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F69" w:rsidRPr="004D4F69" w:rsidRDefault="004D4F69" w:rsidP="004D4F69">
      <w:pPr>
        <w:shd w:val="clear" w:color="auto" w:fill="FFFFFF"/>
        <w:spacing w:before="240" w:after="120" w:line="312" w:lineRule="atLeast"/>
        <w:jc w:val="both"/>
        <w:textAlignment w:val="baseline"/>
        <w:outlineLvl w:val="2"/>
        <w:rPr>
          <w:rFonts w:ascii="Arial" w:eastAsia="Times New Roman" w:hAnsi="Arial" w:cs="Arial"/>
          <w:b/>
          <w:bCs/>
          <w:color w:val="1E293B"/>
          <w:sz w:val="27"/>
          <w:szCs w:val="27"/>
          <w:lang w:val="ro-RO"/>
        </w:rPr>
      </w:pPr>
      <w:bookmarkStart w:id="0" w:name="_GoBack"/>
      <w:bookmarkEnd w:id="0"/>
      <w:r w:rsidRPr="004D4F69">
        <w:rPr>
          <w:rFonts w:ascii="Arial" w:eastAsia="Times New Roman" w:hAnsi="Arial" w:cs="Arial"/>
          <w:b/>
          <w:bCs/>
          <w:noProof/>
          <w:color w:val="1E293B"/>
          <w:sz w:val="27"/>
          <w:szCs w:val="27"/>
        </w:rPr>
        <w:drawing>
          <wp:inline distT="0" distB="0" distL="0" distR="0" wp14:anchorId="7D6F9923" wp14:editId="3D52BF3D">
            <wp:extent cx="6286500" cy="8458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nou aug 202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286500" cy="845820"/>
                    </a:xfrm>
                    <a:prstGeom prst="rect">
                      <a:avLst/>
                    </a:prstGeom>
                  </pic:spPr>
                </pic:pic>
              </a:graphicData>
            </a:graphic>
          </wp:inline>
        </w:drawing>
      </w:r>
    </w:p>
    <w:p w:rsidR="007C3AFC" w:rsidRDefault="007C3AFC" w:rsidP="004D4F69">
      <w:pPr>
        <w:shd w:val="clear" w:color="auto" w:fill="FFFFFF"/>
        <w:spacing w:before="240" w:after="120" w:line="312" w:lineRule="atLeast"/>
        <w:jc w:val="both"/>
        <w:textAlignment w:val="baseline"/>
        <w:outlineLvl w:val="2"/>
        <w:rPr>
          <w:rFonts w:ascii="Arial" w:eastAsia="Times New Roman" w:hAnsi="Arial" w:cs="Arial"/>
          <w:b/>
          <w:bCs/>
          <w:color w:val="1E293B"/>
          <w:sz w:val="27"/>
          <w:szCs w:val="27"/>
          <w:lang w:val="ro-RO"/>
        </w:rPr>
      </w:pPr>
    </w:p>
    <w:p w:rsidR="004D4F69" w:rsidRPr="004D4F69" w:rsidRDefault="004D4F69" w:rsidP="004D4F69">
      <w:pPr>
        <w:shd w:val="clear" w:color="auto" w:fill="FFFFFF"/>
        <w:spacing w:before="240" w:after="120" w:line="312" w:lineRule="atLeast"/>
        <w:jc w:val="both"/>
        <w:textAlignment w:val="baseline"/>
        <w:outlineLvl w:val="2"/>
        <w:rPr>
          <w:rFonts w:ascii="Arial" w:eastAsia="Times New Roman" w:hAnsi="Arial" w:cs="Arial"/>
          <w:b/>
          <w:bCs/>
          <w:color w:val="1E293B"/>
          <w:sz w:val="27"/>
          <w:szCs w:val="27"/>
          <w:lang w:val="ro-RO"/>
        </w:rPr>
      </w:pPr>
      <w:r w:rsidRPr="004D4F69">
        <w:rPr>
          <w:rFonts w:ascii="Arial" w:eastAsia="Times New Roman" w:hAnsi="Arial" w:cs="Arial"/>
          <w:b/>
          <w:bCs/>
          <w:color w:val="1E293B"/>
          <w:sz w:val="27"/>
          <w:szCs w:val="27"/>
          <w:lang w:val="ro-RO"/>
        </w:rPr>
        <w:t>Liceul Teoretic Bulgar „Hristo Botev”, organizează concurs, pentru ocuparea următorului post contractual,  conform H.G. nr. 1336/08.11.2022:</w:t>
      </w:r>
    </w:p>
    <w:p w:rsidR="004D4F69" w:rsidRPr="004D4F69" w:rsidRDefault="004D4F69" w:rsidP="004D4F69">
      <w:pPr>
        <w:shd w:val="clear" w:color="auto" w:fill="FFFFFF"/>
        <w:spacing w:after="210" w:line="240"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1. Nivelul postului:</w:t>
      </w:r>
      <w:r w:rsidRPr="004D4F69">
        <w:rPr>
          <w:rFonts w:ascii="Arial" w:eastAsia="Times New Roman" w:hAnsi="Arial" w:cs="Arial"/>
          <w:b/>
          <w:bCs/>
          <w:color w:val="191919"/>
          <w:lang w:val="ro-RO"/>
        </w:rPr>
        <w:t xml:space="preserve"> execuție</w:t>
      </w:r>
    </w:p>
    <w:p w:rsidR="004D4F69" w:rsidRPr="004D4F69" w:rsidRDefault="004D4F69" w:rsidP="004D4F69">
      <w:pPr>
        <w:shd w:val="clear" w:color="auto" w:fill="FFFFFF"/>
        <w:spacing w:after="210" w:line="240"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2. Denumirea postului:</w:t>
      </w:r>
      <w:r w:rsidRPr="004D4F69">
        <w:rPr>
          <w:rFonts w:ascii="Arial" w:eastAsia="Times New Roman" w:hAnsi="Arial" w:cs="Arial"/>
          <w:b/>
          <w:bCs/>
          <w:color w:val="191919"/>
          <w:lang w:val="ro-RO"/>
        </w:rPr>
        <w:t xml:space="preserve"> </w:t>
      </w:r>
      <w:r>
        <w:rPr>
          <w:rFonts w:ascii="Arial" w:eastAsia="Times New Roman" w:hAnsi="Arial" w:cs="Arial"/>
          <w:b/>
          <w:bCs/>
          <w:color w:val="191919"/>
          <w:lang w:val="ro-RO"/>
        </w:rPr>
        <w:t>Secretar</w:t>
      </w:r>
      <w:r w:rsidRPr="004D4F69">
        <w:rPr>
          <w:rFonts w:ascii="Arial" w:eastAsia="Times New Roman" w:hAnsi="Arial" w:cs="Arial"/>
          <w:color w:val="191919"/>
          <w:lang w:val="ro-RO"/>
        </w:rPr>
        <w:t>, post</w:t>
      </w:r>
      <w:r w:rsidRPr="004D4F69">
        <w:rPr>
          <w:rFonts w:ascii="Arial" w:eastAsia="Times New Roman" w:hAnsi="Arial" w:cs="Arial"/>
          <w:b/>
          <w:bCs/>
          <w:color w:val="191919"/>
          <w:lang w:val="ro-RO"/>
        </w:rPr>
        <w:t xml:space="preserve"> vacant</w:t>
      </w:r>
      <w:r w:rsidRPr="004D4F69">
        <w:rPr>
          <w:rFonts w:ascii="Arial" w:eastAsia="Times New Roman" w:hAnsi="Arial" w:cs="Arial"/>
          <w:color w:val="191919"/>
          <w:lang w:val="ro-RO"/>
        </w:rPr>
        <w:t>, pe perioadă</w:t>
      </w:r>
      <w:r w:rsidRPr="004D4F69">
        <w:rPr>
          <w:rFonts w:ascii="Arial" w:eastAsia="Times New Roman" w:hAnsi="Arial" w:cs="Arial"/>
          <w:b/>
          <w:bCs/>
          <w:color w:val="191919"/>
          <w:lang w:val="ro-RO"/>
        </w:rPr>
        <w:t xml:space="preserve"> nedeterminată,  </w:t>
      </w:r>
      <w:r w:rsidRPr="004D4F69">
        <w:rPr>
          <w:rFonts w:ascii="Arial" w:eastAsia="Times New Roman" w:hAnsi="Arial" w:cs="Arial"/>
          <w:bCs/>
          <w:color w:val="191919"/>
          <w:lang w:val="ro-RO"/>
        </w:rPr>
        <w:t xml:space="preserve">studii </w:t>
      </w:r>
      <w:r>
        <w:rPr>
          <w:rFonts w:ascii="Arial" w:eastAsia="Times New Roman" w:hAnsi="Arial" w:cs="Arial"/>
          <w:b/>
          <w:bCs/>
          <w:color w:val="191919"/>
          <w:lang w:val="ro-RO"/>
        </w:rPr>
        <w:t>superioare</w:t>
      </w:r>
      <w:r w:rsidRPr="004D4F69">
        <w:rPr>
          <w:rFonts w:ascii="Arial" w:eastAsia="Times New Roman" w:hAnsi="Arial" w:cs="Arial"/>
          <w:b/>
          <w:bCs/>
          <w:color w:val="191919"/>
          <w:lang w:val="ro-RO"/>
        </w:rPr>
        <w:t>.</w:t>
      </w:r>
    </w:p>
    <w:p w:rsidR="004D4F69" w:rsidRPr="004D4F69" w:rsidRDefault="004D4F69" w:rsidP="004D4F69">
      <w:pPr>
        <w:shd w:val="clear" w:color="auto" w:fill="FFFFFF"/>
        <w:spacing w:after="210" w:line="240"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3. Numărul de posturi: 1 post normă întreagă</w:t>
      </w:r>
    </w:p>
    <w:p w:rsidR="004D4F69" w:rsidRPr="004D4F69" w:rsidRDefault="004D4F69" w:rsidP="004D4F69">
      <w:pPr>
        <w:shd w:val="clear" w:color="auto" w:fill="FFFFFF"/>
        <w:spacing w:before="240" w:after="120" w:line="312" w:lineRule="atLeast"/>
        <w:jc w:val="both"/>
        <w:textAlignment w:val="baseline"/>
        <w:outlineLvl w:val="2"/>
        <w:rPr>
          <w:rFonts w:ascii="Arial" w:eastAsia="Times New Roman" w:hAnsi="Arial" w:cs="Arial"/>
          <w:b/>
          <w:bCs/>
          <w:color w:val="1E293B"/>
          <w:sz w:val="27"/>
          <w:szCs w:val="27"/>
          <w:lang w:val="ro-RO"/>
        </w:rPr>
      </w:pPr>
    </w:p>
    <w:p w:rsidR="004D4F69" w:rsidRPr="004D4F69" w:rsidRDefault="004D4F69" w:rsidP="004D4F69">
      <w:pPr>
        <w:shd w:val="clear" w:color="auto" w:fill="FFFFFF"/>
        <w:spacing w:after="0" w:line="276" w:lineRule="auto"/>
        <w:jc w:val="both"/>
        <w:textAlignment w:val="baseline"/>
        <w:rPr>
          <w:rFonts w:ascii="Arial" w:eastAsia="Times New Roman" w:hAnsi="Arial" w:cs="Arial"/>
          <w:b/>
          <w:bCs/>
          <w:color w:val="191919"/>
          <w:lang w:val="ro-RO"/>
        </w:rPr>
      </w:pPr>
      <w:r w:rsidRPr="004D4F69">
        <w:rPr>
          <w:rFonts w:ascii="Arial" w:eastAsia="Times New Roman" w:hAnsi="Arial" w:cs="Arial"/>
          <w:b/>
          <w:bCs/>
          <w:color w:val="191919"/>
          <w:lang w:val="ro-RO"/>
        </w:rPr>
        <w:t>A.) Documente solicitate candidaţilor pentru întocmirea dosarului de concurs, conform art. 35 din H.G. 1336/2022</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a) formular de înscriere la concurs, conform modelului prevăzut la anexa;</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b) copia actului de identitate sau orice alt document care atestă identitatea, potrivit legii, aflate în termen de valabilitate;</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c) copia certificatului de căsătorie sau a altui document prin care s-a realizat schimbarea de nume, după caz;</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e) copia carnetului de muncă, a adeverinței eliberate de angajator pentru perioada lucrată, care să ateste vechimea în muncă și în specialitatea studiilor solicitate pentru ocuparea postului;</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f) certificat de cazier judiciar sau, după caz, extrasul de pe cazierul judiciar;</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g) adeverință medicală care să ateste starea de sănătate corespunzătoare, eliberată de către medicul de familie al candidatului sau de către unitățile sanitare abilitate cu cel mult 6 luni anterior derulării concursului;</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i)  curriculum vitae, model comun european.</w:t>
      </w:r>
    </w:p>
    <w:p w:rsidR="007C3AFC" w:rsidRPr="004D4F69" w:rsidRDefault="007C3AFC" w:rsidP="004D4F69">
      <w:pPr>
        <w:shd w:val="clear" w:color="auto" w:fill="FFFFFF"/>
        <w:spacing w:after="0" w:line="276" w:lineRule="auto"/>
        <w:jc w:val="both"/>
        <w:textAlignment w:val="baseline"/>
        <w:rPr>
          <w:rFonts w:ascii="Arial" w:eastAsia="Times New Roman" w:hAnsi="Arial" w:cs="Arial"/>
          <w:color w:val="191919"/>
          <w:lang w:val="ro-RO"/>
        </w:rPr>
      </w:pPr>
      <w:r>
        <w:rPr>
          <w:rFonts w:ascii="Arial" w:eastAsia="Times New Roman" w:hAnsi="Arial" w:cs="Arial"/>
          <w:color w:val="191919"/>
          <w:lang w:val="ro-RO"/>
        </w:rPr>
        <w:t xml:space="preserve">j) </w:t>
      </w:r>
      <w:r w:rsidRPr="004D4F69">
        <w:rPr>
          <w:rFonts w:ascii="Arial" w:eastAsia="Times New Roman" w:hAnsi="Arial" w:cs="Arial"/>
          <w:color w:val="191919"/>
          <w:lang w:val="ro-RO"/>
        </w:rPr>
        <w:t>certificatul</w:t>
      </w:r>
      <w:r>
        <w:rPr>
          <w:rFonts w:ascii="Arial" w:eastAsia="Times New Roman" w:hAnsi="Arial" w:cs="Arial"/>
          <w:color w:val="191919"/>
          <w:lang w:val="ro-RO"/>
        </w:rPr>
        <w:t xml:space="preserve"> </w:t>
      </w:r>
      <w:r w:rsidRPr="004D4F69">
        <w:rPr>
          <w:rFonts w:ascii="Arial" w:eastAsia="Times New Roman" w:hAnsi="Arial" w:cs="Arial"/>
          <w:color w:val="191919"/>
          <w:lang w:val="ro-RO"/>
        </w:rPr>
        <w:t>medical emis de medicul specialist de medicina muncii. Certificatul se emite în baza avizului medicului specialist psihiatru, a adeverinței medicale eliberate de medicul de familie și a consultației specifice de medicina muncii.</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xml:space="preserve">Dosarele de înscriere se depun la secretariat instituție. Informaţii la tel: </w:t>
      </w:r>
      <w:r w:rsidR="007C3AFC">
        <w:rPr>
          <w:rFonts w:ascii="Arial" w:eastAsia="Times New Roman" w:hAnsi="Arial" w:cs="Arial"/>
          <w:color w:val="191919"/>
          <w:lang w:val="ro-RO"/>
        </w:rPr>
        <w:t>021.310.84.73</w:t>
      </w:r>
      <w:r w:rsidRPr="004D4F69">
        <w:rPr>
          <w:rFonts w:ascii="Arial" w:eastAsia="Times New Roman" w:hAnsi="Arial" w:cs="Arial"/>
          <w:color w:val="191919"/>
          <w:lang w:val="ro-RO"/>
        </w:rPr>
        <w:t xml:space="preserve"> sau la sediul instituţiei.</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b/>
          <w:bCs/>
          <w:color w:val="191919"/>
          <w:lang w:val="ro-RO"/>
        </w:rPr>
        <w:t>Termenul</w:t>
      </w:r>
      <w:r w:rsidRPr="004D4F69">
        <w:rPr>
          <w:rFonts w:ascii="Arial" w:eastAsia="Times New Roman" w:hAnsi="Arial" w:cs="Arial"/>
          <w:color w:val="191919"/>
          <w:lang w:val="ro-RO"/>
        </w:rPr>
        <w:t xml:space="preserve"> de depunere a dosarelor 18.11.2026, ora 14:00, la sediul instituţiei.</w:t>
      </w:r>
    </w:p>
    <w:p w:rsidR="004D4F69" w:rsidRDefault="004D4F69" w:rsidP="004D4F69">
      <w:pPr>
        <w:shd w:val="clear" w:color="auto" w:fill="FFFFFF"/>
        <w:spacing w:after="0" w:line="276" w:lineRule="auto"/>
        <w:jc w:val="both"/>
        <w:textAlignment w:val="baseline"/>
        <w:rPr>
          <w:rFonts w:ascii="Arial" w:eastAsia="Times New Roman" w:hAnsi="Arial" w:cs="Arial"/>
          <w:b/>
          <w:bCs/>
          <w:color w:val="191919"/>
          <w:lang w:val="ro-RO"/>
        </w:rPr>
      </w:pPr>
    </w:p>
    <w:p w:rsidR="00B334FE" w:rsidRDefault="00B334FE" w:rsidP="004D4F69">
      <w:pPr>
        <w:shd w:val="clear" w:color="auto" w:fill="FFFFFF"/>
        <w:spacing w:after="0" w:line="276" w:lineRule="auto"/>
        <w:jc w:val="both"/>
        <w:textAlignment w:val="baseline"/>
        <w:rPr>
          <w:rFonts w:ascii="Arial" w:eastAsia="Times New Roman" w:hAnsi="Arial" w:cs="Arial"/>
          <w:b/>
          <w:bCs/>
          <w:color w:val="191919"/>
          <w:lang w:val="ro-RO"/>
        </w:rPr>
      </w:pPr>
    </w:p>
    <w:p w:rsidR="007C3AFC" w:rsidRDefault="007C3AFC" w:rsidP="004D4F69">
      <w:pPr>
        <w:shd w:val="clear" w:color="auto" w:fill="FFFFFF"/>
        <w:spacing w:after="0" w:line="276" w:lineRule="auto"/>
        <w:jc w:val="both"/>
        <w:textAlignment w:val="baseline"/>
        <w:rPr>
          <w:rFonts w:ascii="Arial" w:eastAsia="Times New Roman" w:hAnsi="Arial" w:cs="Arial"/>
          <w:b/>
          <w:bCs/>
          <w:color w:val="191919"/>
          <w:lang w:val="ro-RO"/>
        </w:rPr>
      </w:pP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b/>
          <w:bCs/>
          <w:color w:val="191919"/>
          <w:lang w:val="ro-RO"/>
        </w:rPr>
        <w:t>B.) Condiţiile generale prevăzute de art. 15 din H.G. 1336/08.11.2022</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a) are cetățenia română sau cetățenia unui alt stat membru al Uniunii Europene, a unui stat parte la Acordul privind Spațiul Economic European (SEE) sau cetățenia Confederației Elvețiene;</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b) cunoaște limba română, scris și vorbit;</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c) are capacitate de muncă în conformitate cu prevederile Legii nr. 53/2003 — Codul muncii, republicată, cu modificările și completările ulterioare;</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d) are o stare de sănătate corespunzătoare postului pentru care candidează, atestată pe baza adeverinței medicale eliberate de medicul de familie sau de unitățile sanitare abilitate;</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e) îndeplinește condițiile de studii, de vechime în specialitate și, după caz, alte condiții specifice potrivit cerințelor postului scos la concurs;</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xml:space="preserve">h) nu a comis infracțiunile prevăzute la art. 1 alin. (2) din Legea nr. 118/2019 privind Registrul național automatizat cu privire  la  persoanele  care  au  comis  infracțiuni  sexuale,  de exploatare a unor persoane </w:t>
      </w:r>
      <w:r w:rsidR="007C3AFC">
        <w:rPr>
          <w:rFonts w:ascii="Arial" w:eastAsia="Times New Roman" w:hAnsi="Arial" w:cs="Arial"/>
          <w:color w:val="191919"/>
          <w:lang w:val="ro-RO"/>
        </w:rPr>
        <w:t>sau asupra minorilor, precum și p</w:t>
      </w:r>
      <w:r w:rsidRPr="004D4F69">
        <w:rPr>
          <w:rFonts w:ascii="Arial" w:eastAsia="Times New Roman" w:hAnsi="Arial" w:cs="Arial"/>
          <w:color w:val="191919"/>
          <w:lang w:val="ro-RO"/>
        </w:rPr>
        <w:t>entru  completarea  Legii  nr.  76/2008  privind  organizarea  și funcționarea Sistemului Național de Date Genetice Judiciare, cu modificările  ulterioare,  pentru  domeniile  prevăzute  la  art.  35 alin. (1) lit. h).</w:t>
      </w:r>
    </w:p>
    <w:p w:rsidR="004D4F69" w:rsidRDefault="004D4F69" w:rsidP="004D4F69">
      <w:pPr>
        <w:shd w:val="clear" w:color="auto" w:fill="FFFFFF"/>
        <w:spacing w:after="0" w:line="276" w:lineRule="auto"/>
        <w:jc w:val="both"/>
        <w:textAlignment w:val="baseline"/>
        <w:rPr>
          <w:rFonts w:ascii="Arial" w:eastAsia="Times New Roman" w:hAnsi="Arial" w:cs="Arial"/>
          <w:b/>
          <w:color w:val="191919"/>
          <w:lang w:val="ro-RO"/>
        </w:rPr>
      </w:pPr>
    </w:p>
    <w:p w:rsidR="004D4F69" w:rsidRPr="004D4F69" w:rsidRDefault="004D4F69" w:rsidP="004D4F69">
      <w:pPr>
        <w:shd w:val="clear" w:color="auto" w:fill="FFFFFF"/>
        <w:spacing w:after="0" w:line="276" w:lineRule="auto"/>
        <w:jc w:val="both"/>
        <w:textAlignment w:val="baseline"/>
        <w:rPr>
          <w:rFonts w:ascii="Arial" w:eastAsia="Times New Roman" w:hAnsi="Arial" w:cs="Arial"/>
          <w:b/>
          <w:color w:val="191919"/>
          <w:lang w:val="ro-RO"/>
        </w:rPr>
      </w:pPr>
      <w:r w:rsidRPr="004D4F69">
        <w:rPr>
          <w:rFonts w:ascii="Arial" w:eastAsia="Times New Roman" w:hAnsi="Arial" w:cs="Arial"/>
          <w:b/>
          <w:color w:val="191919"/>
          <w:lang w:val="ro-RO"/>
        </w:rPr>
        <w:t>C.) Condiţii specifice de participare la concurs:</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xml:space="preserve">1. Nivelul studiilor: </w:t>
      </w:r>
      <w:r w:rsidR="007C3AFC">
        <w:rPr>
          <w:rFonts w:ascii="Arial" w:eastAsia="Times New Roman" w:hAnsi="Arial" w:cs="Arial"/>
          <w:color w:val="191919"/>
          <w:lang w:val="ro-RO"/>
        </w:rPr>
        <w:t>Superioare</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xml:space="preserve">2. Vechime în muncă:  </w:t>
      </w:r>
      <w:r w:rsidR="008F5853">
        <w:rPr>
          <w:rFonts w:ascii="Arial" w:eastAsia="Times New Roman" w:hAnsi="Arial" w:cs="Arial"/>
          <w:color w:val="191919"/>
          <w:lang w:val="ro-RO"/>
        </w:rPr>
        <w:t>5 ani vechime în învățământ</w:t>
      </w:r>
    </w:p>
    <w:p w:rsidR="004D4F69" w:rsidRDefault="004D4F69" w:rsidP="004D4F69">
      <w:pPr>
        <w:shd w:val="clear" w:color="auto" w:fill="FFFFFF"/>
        <w:spacing w:after="0" w:line="276" w:lineRule="auto"/>
        <w:jc w:val="both"/>
        <w:textAlignment w:val="baseline"/>
        <w:rPr>
          <w:rFonts w:ascii="Arial" w:eastAsia="Times New Roman" w:hAnsi="Arial" w:cs="Arial"/>
          <w:b/>
          <w:bCs/>
          <w:color w:val="191919"/>
          <w:lang w:val="ro-RO"/>
        </w:rPr>
      </w:pPr>
    </w:p>
    <w:p w:rsid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b/>
          <w:bCs/>
          <w:color w:val="191919"/>
          <w:lang w:val="ro-RO"/>
        </w:rPr>
        <w:t xml:space="preserve">D.) Bibliografie şi tematică: </w:t>
      </w:r>
      <w:r w:rsidRPr="004D4F69">
        <w:rPr>
          <w:rFonts w:ascii="Arial" w:eastAsia="Times New Roman" w:hAnsi="Arial" w:cs="Arial"/>
          <w:color w:val="191919"/>
          <w:lang w:val="ro-RO"/>
        </w:rPr>
        <w:t> </w:t>
      </w:r>
    </w:p>
    <w:p w:rsidR="008F5853" w:rsidRDefault="004D4F69" w:rsidP="008F5853">
      <w:pPr>
        <w:shd w:val="clear" w:color="auto" w:fill="FFFFFF"/>
        <w:spacing w:after="0" w:line="276" w:lineRule="auto"/>
        <w:jc w:val="both"/>
        <w:textAlignment w:val="baseline"/>
        <w:rPr>
          <w:rFonts w:ascii="Arial" w:hAnsi="Arial" w:cs="Arial"/>
          <w:color w:val="191919"/>
          <w:shd w:val="clear" w:color="auto" w:fill="FFFFFF"/>
          <w:lang w:val="ro-RO"/>
        </w:rPr>
      </w:pPr>
      <w:r w:rsidRPr="004D4F69">
        <w:rPr>
          <w:rFonts w:ascii="Arial" w:hAnsi="Arial" w:cs="Arial"/>
          <w:color w:val="191919"/>
          <w:shd w:val="clear" w:color="auto" w:fill="FFFFFF"/>
          <w:lang w:val="ro-RO"/>
        </w:rPr>
        <w:t>– Legea invatamantului preunuiversitar nr . 198/04.07.2023</w:t>
      </w:r>
    </w:p>
    <w:p w:rsidR="008F5853" w:rsidRDefault="004D4F69" w:rsidP="008F5853">
      <w:pPr>
        <w:shd w:val="clear" w:color="auto" w:fill="FFFFFF"/>
        <w:spacing w:after="0" w:line="276" w:lineRule="auto"/>
        <w:jc w:val="both"/>
        <w:textAlignment w:val="baseline"/>
        <w:rPr>
          <w:rFonts w:ascii="Arial" w:hAnsi="Arial" w:cs="Arial"/>
          <w:color w:val="191919"/>
          <w:shd w:val="clear" w:color="auto" w:fill="FFFFFF"/>
          <w:lang w:val="ro-RO"/>
        </w:rPr>
      </w:pPr>
      <w:r w:rsidRPr="004D4F69">
        <w:rPr>
          <w:rFonts w:ascii="Arial" w:hAnsi="Arial" w:cs="Arial"/>
          <w:color w:val="191919"/>
          <w:shd w:val="clear" w:color="auto" w:fill="FFFFFF"/>
          <w:lang w:val="ro-RO"/>
        </w:rPr>
        <w:t>– Legea nr 53/20</w:t>
      </w:r>
      <w:r w:rsidR="007C3AFC">
        <w:rPr>
          <w:rFonts w:ascii="Arial" w:hAnsi="Arial" w:cs="Arial"/>
          <w:color w:val="191919"/>
          <w:shd w:val="clear" w:color="auto" w:fill="FFFFFF"/>
          <w:lang w:val="ro-RO"/>
        </w:rPr>
        <w:t>0</w:t>
      </w:r>
      <w:r w:rsidRPr="004D4F69">
        <w:rPr>
          <w:rFonts w:ascii="Arial" w:hAnsi="Arial" w:cs="Arial"/>
          <w:color w:val="191919"/>
          <w:shd w:val="clear" w:color="auto" w:fill="FFFFFF"/>
          <w:lang w:val="ro-RO"/>
        </w:rPr>
        <w:t>3-Codul Muncii, cu modificarile si completarile ulterioare;</w:t>
      </w:r>
    </w:p>
    <w:p w:rsidR="008F5853" w:rsidRDefault="004D4F69" w:rsidP="008F5853">
      <w:pPr>
        <w:shd w:val="clear" w:color="auto" w:fill="FFFFFF"/>
        <w:spacing w:after="0" w:line="276" w:lineRule="auto"/>
        <w:jc w:val="both"/>
        <w:textAlignment w:val="baseline"/>
        <w:rPr>
          <w:rFonts w:ascii="Arial" w:hAnsi="Arial" w:cs="Arial"/>
          <w:color w:val="191919"/>
          <w:shd w:val="clear" w:color="auto" w:fill="FFFFFF"/>
          <w:lang w:val="ro-RO"/>
        </w:rPr>
      </w:pPr>
      <w:r w:rsidRPr="004D4F69">
        <w:rPr>
          <w:rFonts w:ascii="Arial" w:hAnsi="Arial" w:cs="Arial"/>
          <w:color w:val="191919"/>
          <w:shd w:val="clear" w:color="auto" w:fill="FFFFFF"/>
          <w:lang w:val="ro-RO"/>
        </w:rPr>
        <w:t>– Regulamentul-cadru de organizare si functionare a unitatilor de invatamant preuniversitar, cu modificarile si completarile ulterioare aprobat prin Ordinul 5726/2024;</w:t>
      </w:r>
    </w:p>
    <w:p w:rsidR="008F5853" w:rsidRDefault="004D4F69" w:rsidP="008F5853">
      <w:pPr>
        <w:shd w:val="clear" w:color="auto" w:fill="FFFFFF"/>
        <w:spacing w:after="0" w:line="276" w:lineRule="auto"/>
        <w:jc w:val="both"/>
        <w:textAlignment w:val="baseline"/>
        <w:rPr>
          <w:rFonts w:ascii="Arial" w:hAnsi="Arial" w:cs="Arial"/>
          <w:color w:val="191919"/>
          <w:shd w:val="clear" w:color="auto" w:fill="FFFFFF"/>
          <w:lang w:val="ro-RO"/>
        </w:rPr>
      </w:pPr>
      <w:r w:rsidRPr="004D4F69">
        <w:rPr>
          <w:rFonts w:ascii="Arial" w:hAnsi="Arial" w:cs="Arial"/>
          <w:color w:val="191919"/>
          <w:shd w:val="clear" w:color="auto" w:fill="FFFFFF"/>
          <w:lang w:val="ro-RO"/>
        </w:rPr>
        <w:t>– Regulamentul privind regimul actelor de studii si al documentelor gestionate de unitatile de invatamant preuniversitar aprobat prin Ordinul nr.4634/2024 completat cu Ordinul nr.</w:t>
      </w:r>
      <w:r w:rsidR="007C3AFC">
        <w:rPr>
          <w:rFonts w:ascii="Arial" w:hAnsi="Arial" w:cs="Arial"/>
          <w:color w:val="191919"/>
          <w:shd w:val="clear" w:color="auto" w:fill="FFFFFF"/>
          <w:lang w:val="ro-RO"/>
        </w:rPr>
        <w:t xml:space="preserve"> </w:t>
      </w:r>
      <w:r w:rsidRPr="004D4F69">
        <w:rPr>
          <w:rFonts w:ascii="Arial" w:hAnsi="Arial" w:cs="Arial"/>
          <w:color w:val="191919"/>
          <w:shd w:val="clear" w:color="auto" w:fill="FFFFFF"/>
          <w:lang w:val="ro-RO"/>
        </w:rPr>
        <w:t>3010/2026</w:t>
      </w:r>
    </w:p>
    <w:p w:rsidR="008F5853" w:rsidRDefault="004D4F69" w:rsidP="008F5853">
      <w:pPr>
        <w:shd w:val="clear" w:color="auto" w:fill="FFFFFF"/>
        <w:spacing w:after="0" w:line="276" w:lineRule="auto"/>
        <w:jc w:val="both"/>
        <w:textAlignment w:val="baseline"/>
        <w:rPr>
          <w:rFonts w:ascii="Arial" w:hAnsi="Arial" w:cs="Arial"/>
          <w:color w:val="191919"/>
          <w:shd w:val="clear" w:color="auto" w:fill="FFFFFF"/>
          <w:lang w:val="ro-RO"/>
        </w:rPr>
      </w:pPr>
      <w:r w:rsidRPr="004D4F69">
        <w:rPr>
          <w:rFonts w:ascii="Arial" w:hAnsi="Arial" w:cs="Arial"/>
          <w:color w:val="191919"/>
          <w:shd w:val="clear" w:color="auto" w:fill="FFFFFF"/>
          <w:lang w:val="ro-RO"/>
        </w:rPr>
        <w:t>– Ordinul 6457/22.12.2022 privind managementul și monitorizarea activităților derulate prin SIIIR la nivel național, județean și al unităților de învățământ;</w:t>
      </w:r>
    </w:p>
    <w:p w:rsidR="008F5853" w:rsidRDefault="004D4F69" w:rsidP="008F5853">
      <w:pPr>
        <w:shd w:val="clear" w:color="auto" w:fill="FFFFFF"/>
        <w:spacing w:after="0" w:line="276" w:lineRule="auto"/>
        <w:jc w:val="both"/>
        <w:textAlignment w:val="baseline"/>
        <w:rPr>
          <w:rFonts w:ascii="Arial" w:hAnsi="Arial" w:cs="Arial"/>
          <w:color w:val="191919"/>
          <w:shd w:val="clear" w:color="auto" w:fill="FFFFFF"/>
          <w:lang w:val="ro-RO"/>
        </w:rPr>
      </w:pPr>
      <w:r w:rsidRPr="004D4F69">
        <w:rPr>
          <w:rFonts w:ascii="Arial" w:hAnsi="Arial" w:cs="Arial"/>
          <w:color w:val="191919"/>
          <w:shd w:val="clear" w:color="auto" w:fill="FFFFFF"/>
          <w:lang w:val="ro-RO"/>
        </w:rPr>
        <w:t>– Legea nr. 153/2017 lege-cadru privind salarizarea personalului platit din fonduri publice;</w:t>
      </w:r>
    </w:p>
    <w:p w:rsidR="008F5853" w:rsidRDefault="004D4F69" w:rsidP="008F5853">
      <w:pPr>
        <w:shd w:val="clear" w:color="auto" w:fill="FFFFFF"/>
        <w:spacing w:after="0" w:line="276" w:lineRule="auto"/>
        <w:jc w:val="both"/>
        <w:textAlignment w:val="baseline"/>
        <w:rPr>
          <w:rFonts w:ascii="Arial" w:hAnsi="Arial" w:cs="Arial"/>
          <w:color w:val="191919"/>
          <w:shd w:val="clear" w:color="auto" w:fill="FFFFFF"/>
          <w:lang w:val="ro-RO"/>
        </w:rPr>
      </w:pPr>
      <w:r w:rsidRPr="004D4F69">
        <w:rPr>
          <w:rFonts w:ascii="Arial" w:hAnsi="Arial" w:cs="Arial"/>
          <w:color w:val="191919"/>
          <w:shd w:val="clear" w:color="auto" w:fill="FFFFFF"/>
          <w:lang w:val="ro-RO"/>
        </w:rPr>
        <w:t>– HG 905/2017 privind intocmirea si completarea registrului general de evidenta al salariatilor, cu modificarile si completarile ulterioare</w:t>
      </w:r>
      <w:r w:rsidR="007053CF">
        <w:rPr>
          <w:rFonts w:ascii="Arial" w:hAnsi="Arial" w:cs="Arial"/>
          <w:color w:val="191919"/>
          <w:shd w:val="clear" w:color="auto" w:fill="FFFFFF"/>
          <w:lang w:val="ro-RO"/>
        </w:rPr>
        <w:t>;</w:t>
      </w:r>
    </w:p>
    <w:p w:rsidR="008F5853" w:rsidRDefault="004D4F69" w:rsidP="008F5853">
      <w:pPr>
        <w:shd w:val="clear" w:color="auto" w:fill="FFFFFF"/>
        <w:spacing w:after="0" w:line="276" w:lineRule="auto"/>
        <w:jc w:val="both"/>
        <w:textAlignment w:val="baseline"/>
        <w:rPr>
          <w:rFonts w:ascii="Arial" w:hAnsi="Arial" w:cs="Arial"/>
          <w:color w:val="191919"/>
          <w:shd w:val="clear" w:color="auto" w:fill="FFFFFF"/>
          <w:lang w:val="ro-RO"/>
        </w:rPr>
      </w:pPr>
      <w:r w:rsidRPr="004D4F69">
        <w:rPr>
          <w:rFonts w:ascii="Arial" w:hAnsi="Arial" w:cs="Arial"/>
          <w:color w:val="191919"/>
          <w:shd w:val="clear" w:color="auto" w:fill="FFFFFF"/>
          <w:lang w:val="ro-RO"/>
        </w:rPr>
        <w:t>– HG nr.</w:t>
      </w:r>
      <w:r w:rsidR="008F5853">
        <w:rPr>
          <w:rFonts w:ascii="Arial" w:hAnsi="Arial" w:cs="Arial"/>
          <w:color w:val="191919"/>
          <w:shd w:val="clear" w:color="auto" w:fill="FFFFFF"/>
          <w:lang w:val="ro-RO"/>
        </w:rPr>
        <w:t xml:space="preserve"> </w:t>
      </w:r>
      <w:r w:rsidRPr="004D4F69">
        <w:rPr>
          <w:rFonts w:ascii="Arial" w:hAnsi="Arial" w:cs="Arial"/>
          <w:color w:val="191919"/>
          <w:shd w:val="clear" w:color="auto" w:fill="FFFFFF"/>
          <w:lang w:val="ro-RO"/>
        </w:rPr>
        <w:t>73</w:t>
      </w:r>
      <w:r w:rsidR="008F5853">
        <w:rPr>
          <w:rFonts w:ascii="Arial" w:hAnsi="Arial" w:cs="Arial"/>
          <w:color w:val="191919"/>
          <w:shd w:val="clear" w:color="auto" w:fill="FFFFFF"/>
          <w:lang w:val="ro-RO"/>
        </w:rPr>
        <w:t>2</w:t>
      </w:r>
      <w:r w:rsidRPr="004D4F69">
        <w:rPr>
          <w:rFonts w:ascii="Arial" w:hAnsi="Arial" w:cs="Arial"/>
          <w:color w:val="191919"/>
          <w:shd w:val="clear" w:color="auto" w:fill="FFFFFF"/>
          <w:lang w:val="ro-RO"/>
        </w:rPr>
        <w:t>/202</w:t>
      </w:r>
      <w:r w:rsidR="008F5853">
        <w:rPr>
          <w:rFonts w:ascii="Arial" w:hAnsi="Arial" w:cs="Arial"/>
          <w:color w:val="191919"/>
          <w:shd w:val="clear" w:color="auto" w:fill="FFFFFF"/>
          <w:lang w:val="ro-RO"/>
        </w:rPr>
        <w:t>5</w:t>
      </w:r>
      <w:r w:rsidRPr="004D4F69">
        <w:rPr>
          <w:rFonts w:ascii="Arial" w:hAnsi="Arial" w:cs="Arial"/>
          <w:color w:val="191919"/>
          <w:shd w:val="clear" w:color="auto" w:fill="FFFFFF"/>
          <w:lang w:val="ro-RO"/>
        </w:rPr>
        <w:t xml:space="preserve"> privind aprobarea Metodologiei-cadru de acordare a burselor</w:t>
      </w:r>
      <w:r w:rsidR="007053CF">
        <w:rPr>
          <w:rFonts w:ascii="Arial" w:hAnsi="Arial" w:cs="Arial"/>
          <w:color w:val="191919"/>
          <w:shd w:val="clear" w:color="auto" w:fill="FFFFFF"/>
          <w:lang w:val="ro-RO"/>
        </w:rPr>
        <w:t xml:space="preserve">, </w:t>
      </w:r>
      <w:r w:rsidR="007053CF" w:rsidRPr="004D4F69">
        <w:rPr>
          <w:rFonts w:ascii="Arial" w:hAnsi="Arial" w:cs="Arial"/>
          <w:color w:val="191919"/>
          <w:shd w:val="clear" w:color="auto" w:fill="FFFFFF"/>
          <w:lang w:val="ro-RO"/>
        </w:rPr>
        <w:t>cu modificarile si completarile ulterioare</w:t>
      </w:r>
      <w:r w:rsidRPr="004D4F69">
        <w:rPr>
          <w:rFonts w:ascii="Arial" w:hAnsi="Arial" w:cs="Arial"/>
          <w:color w:val="191919"/>
          <w:shd w:val="clear" w:color="auto" w:fill="FFFFFF"/>
          <w:lang w:val="ro-RO"/>
        </w:rPr>
        <w:t>;</w:t>
      </w:r>
    </w:p>
    <w:p w:rsidR="008F5853" w:rsidRDefault="004D4F69" w:rsidP="008F5853">
      <w:pPr>
        <w:shd w:val="clear" w:color="auto" w:fill="FFFFFF"/>
        <w:spacing w:after="0" w:line="276" w:lineRule="auto"/>
        <w:jc w:val="both"/>
        <w:textAlignment w:val="baseline"/>
        <w:rPr>
          <w:rFonts w:ascii="Arial" w:hAnsi="Arial" w:cs="Arial"/>
          <w:color w:val="191919"/>
          <w:shd w:val="clear" w:color="auto" w:fill="FFFFFF"/>
          <w:lang w:val="ro-RO"/>
        </w:rPr>
      </w:pPr>
      <w:r w:rsidRPr="004D4F69">
        <w:rPr>
          <w:rFonts w:ascii="Arial" w:hAnsi="Arial" w:cs="Arial"/>
          <w:color w:val="191919"/>
          <w:shd w:val="clear" w:color="auto" w:fill="FFFFFF"/>
          <w:lang w:val="ro-RO"/>
        </w:rPr>
        <w:t>– Legea Arhivelor Naționale nr.16/1996 privind circuitul documentelor și arhivarea acestora;</w:t>
      </w:r>
    </w:p>
    <w:p w:rsidR="008F5853" w:rsidRDefault="007053CF" w:rsidP="008F5853">
      <w:pPr>
        <w:shd w:val="clear" w:color="auto" w:fill="FFFFFF"/>
        <w:spacing w:after="0" w:line="276" w:lineRule="auto"/>
        <w:jc w:val="both"/>
        <w:textAlignment w:val="baseline"/>
        <w:rPr>
          <w:rFonts w:ascii="Arial" w:hAnsi="Arial" w:cs="Arial"/>
          <w:color w:val="191919"/>
          <w:shd w:val="clear" w:color="auto" w:fill="FFFFFF"/>
          <w:lang w:val="ro-RO"/>
        </w:rPr>
      </w:pPr>
      <w:r>
        <w:rPr>
          <w:rFonts w:ascii="Arial" w:hAnsi="Arial" w:cs="Arial"/>
          <w:color w:val="191919"/>
          <w:shd w:val="clear" w:color="auto" w:fill="FFFFFF"/>
          <w:lang w:val="ro-RO"/>
        </w:rPr>
        <w:lastRenderedPageBreak/>
        <w:t>– HG nr. 1336/</w:t>
      </w:r>
      <w:r w:rsidR="004D4F69" w:rsidRPr="004D4F69">
        <w:rPr>
          <w:rFonts w:ascii="Arial" w:hAnsi="Arial" w:cs="Arial"/>
          <w:color w:val="191919"/>
          <w:shd w:val="clear" w:color="auto" w:fill="FFFFFF"/>
          <w:lang w:val="ro-RO"/>
        </w:rPr>
        <w:t>2022 Regulamentul-cadru privind organizarea si dezvoltarea carierei personalului contractual din sectorul bugetar platit din fonduri publice</w:t>
      </w:r>
    </w:p>
    <w:p w:rsidR="007C3AFC" w:rsidRDefault="004D4F69" w:rsidP="008F5853">
      <w:pPr>
        <w:shd w:val="clear" w:color="auto" w:fill="FFFFFF"/>
        <w:spacing w:after="0" w:line="276" w:lineRule="auto"/>
        <w:jc w:val="both"/>
        <w:textAlignment w:val="baseline"/>
        <w:rPr>
          <w:rFonts w:ascii="Arial" w:hAnsi="Arial" w:cs="Arial"/>
          <w:color w:val="191919"/>
          <w:shd w:val="clear" w:color="auto" w:fill="FFFFFF"/>
          <w:lang w:val="ro-RO"/>
        </w:rPr>
      </w:pPr>
      <w:r w:rsidRPr="004D4F69">
        <w:rPr>
          <w:rFonts w:ascii="Arial" w:hAnsi="Arial" w:cs="Arial"/>
          <w:color w:val="191919"/>
          <w:shd w:val="clear" w:color="auto" w:fill="FFFFFF"/>
          <w:lang w:val="ro-RO"/>
        </w:rPr>
        <w:t>– Legea 190/2018 Măsuri de punere în aplicare a GDPR în România; Regulament UR 2016/679 privind protecția datelor</w:t>
      </w:r>
    </w:p>
    <w:p w:rsidR="004D4F69" w:rsidRDefault="004D4F69" w:rsidP="008F5853">
      <w:pPr>
        <w:shd w:val="clear" w:color="auto" w:fill="FFFFFF"/>
        <w:spacing w:after="0" w:line="276" w:lineRule="auto"/>
        <w:jc w:val="both"/>
        <w:textAlignment w:val="baseline"/>
        <w:rPr>
          <w:rFonts w:ascii="Arial" w:eastAsia="Times New Roman" w:hAnsi="Arial" w:cs="Arial"/>
          <w:b/>
          <w:bCs/>
          <w:color w:val="191919"/>
          <w:lang w:val="ro-RO"/>
        </w:rPr>
      </w:pPr>
      <w:r w:rsidRPr="004D4F69">
        <w:rPr>
          <w:rFonts w:ascii="Arial" w:hAnsi="Arial" w:cs="Arial"/>
          <w:color w:val="191919"/>
          <w:shd w:val="clear" w:color="auto" w:fill="FFFFFF"/>
          <w:lang w:val="ro-RO"/>
        </w:rPr>
        <w:t>– Manuale de prezentare ale aplicatiilor: EDUSAL, SIIIR, ADSERVIO si REVISAL</w:t>
      </w:r>
      <w:r w:rsidRPr="004D4F69">
        <w:rPr>
          <w:rFonts w:ascii="Arial" w:eastAsia="Times New Roman" w:hAnsi="Arial" w:cs="Arial"/>
          <w:b/>
          <w:bCs/>
          <w:color w:val="191919"/>
          <w:lang w:val="ro-RO"/>
        </w:rPr>
        <w:t> </w:t>
      </w:r>
    </w:p>
    <w:p w:rsidR="004D4F69" w:rsidRDefault="004D4F69" w:rsidP="004D4F69">
      <w:pPr>
        <w:shd w:val="clear" w:color="auto" w:fill="FFFFFF"/>
        <w:spacing w:after="0" w:line="276" w:lineRule="auto"/>
        <w:textAlignment w:val="baseline"/>
        <w:rPr>
          <w:rFonts w:ascii="Arial" w:eastAsia="Times New Roman" w:hAnsi="Arial" w:cs="Arial"/>
          <w:b/>
          <w:bCs/>
          <w:color w:val="191919"/>
          <w:lang w:val="ro-RO"/>
        </w:rPr>
      </w:pPr>
    </w:p>
    <w:p w:rsidR="004D4F69" w:rsidRDefault="004D4F69" w:rsidP="004D4F69">
      <w:pPr>
        <w:shd w:val="clear" w:color="auto" w:fill="FFFFFF"/>
        <w:spacing w:after="0" w:line="276" w:lineRule="auto"/>
        <w:textAlignment w:val="baseline"/>
        <w:rPr>
          <w:rFonts w:ascii="Arial" w:eastAsia="Times New Roman" w:hAnsi="Arial" w:cs="Arial"/>
          <w:b/>
          <w:bCs/>
          <w:color w:val="191919"/>
          <w:lang w:val="ro-RO"/>
        </w:rPr>
      </w:pPr>
      <w:r w:rsidRPr="004D4F69">
        <w:rPr>
          <w:rFonts w:ascii="Arial" w:eastAsia="Times New Roman" w:hAnsi="Arial" w:cs="Arial"/>
          <w:b/>
          <w:bCs/>
          <w:color w:val="191919"/>
          <w:lang w:val="ro-RO"/>
        </w:rPr>
        <w:t xml:space="preserve">Tematica </w:t>
      </w:r>
    </w:p>
    <w:p w:rsidR="004D4F69" w:rsidRPr="004D4F69" w:rsidRDefault="004D4F69" w:rsidP="004D4F69">
      <w:pPr>
        <w:pStyle w:val="ListParagraph"/>
        <w:numPr>
          <w:ilvl w:val="0"/>
          <w:numId w:val="1"/>
        </w:num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hAnsi="Arial" w:cs="Arial"/>
          <w:color w:val="191919"/>
          <w:shd w:val="clear" w:color="auto" w:fill="FFFFFF"/>
          <w:lang w:val="ro-RO"/>
        </w:rPr>
        <w:t>Organizarea și funcționarea sistemului național de învățământ;</w:t>
      </w:r>
    </w:p>
    <w:p w:rsidR="004D4F69" w:rsidRPr="004D4F69" w:rsidRDefault="004D4F69" w:rsidP="004D4F69">
      <w:pPr>
        <w:pStyle w:val="ListParagraph"/>
        <w:numPr>
          <w:ilvl w:val="0"/>
          <w:numId w:val="1"/>
        </w:num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hAnsi="Arial" w:cs="Arial"/>
          <w:color w:val="191919"/>
          <w:shd w:val="clear" w:color="auto" w:fill="FFFFFF"/>
          <w:lang w:val="ro-RO"/>
        </w:rPr>
        <w:t>Actele de studii și documentele școlare în învățământul preuniversitar, condiții de eliberare,</w:t>
      </w:r>
      <w:r w:rsidRPr="004D4F69">
        <w:rPr>
          <w:rFonts w:ascii="Arial" w:hAnsi="Arial" w:cs="Arial"/>
          <w:color w:val="191919"/>
          <w:lang w:val="ro-RO"/>
        </w:rPr>
        <w:br/>
      </w:r>
      <w:r w:rsidRPr="004D4F69">
        <w:rPr>
          <w:rFonts w:ascii="Arial" w:hAnsi="Arial" w:cs="Arial"/>
          <w:color w:val="191919"/>
          <w:shd w:val="clear" w:color="auto" w:fill="FFFFFF"/>
          <w:lang w:val="ro-RO"/>
        </w:rPr>
        <w:t>modul de completare;</w:t>
      </w:r>
    </w:p>
    <w:p w:rsidR="004D4F69" w:rsidRPr="004D4F69" w:rsidRDefault="004D4F69" w:rsidP="004D4F69">
      <w:pPr>
        <w:pStyle w:val="ListParagraph"/>
        <w:numPr>
          <w:ilvl w:val="0"/>
          <w:numId w:val="1"/>
        </w:num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hAnsi="Arial" w:cs="Arial"/>
          <w:color w:val="191919"/>
          <w:shd w:val="clear" w:color="auto" w:fill="FFFFFF"/>
          <w:lang w:val="ro-RO"/>
        </w:rPr>
        <w:t>Contractul individual de muncă;</w:t>
      </w:r>
    </w:p>
    <w:p w:rsidR="004D4F69" w:rsidRPr="004D4F69" w:rsidRDefault="004D4F69" w:rsidP="004D4F69">
      <w:pPr>
        <w:pStyle w:val="ListParagraph"/>
        <w:numPr>
          <w:ilvl w:val="0"/>
          <w:numId w:val="1"/>
        </w:num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hAnsi="Arial" w:cs="Arial"/>
          <w:color w:val="191919"/>
          <w:shd w:val="clear" w:color="auto" w:fill="FFFFFF"/>
          <w:lang w:val="ro-RO"/>
        </w:rPr>
        <w:t>Acordarea burselor scolare si a altor ajutoare sociale pentru elevi;</w:t>
      </w:r>
    </w:p>
    <w:p w:rsidR="004D4F69" w:rsidRPr="004D4F69" w:rsidRDefault="004D4F69" w:rsidP="004D4F69">
      <w:pPr>
        <w:pStyle w:val="ListParagraph"/>
        <w:numPr>
          <w:ilvl w:val="0"/>
          <w:numId w:val="1"/>
        </w:num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hAnsi="Arial" w:cs="Arial"/>
          <w:color w:val="191919"/>
          <w:shd w:val="clear" w:color="auto" w:fill="FFFFFF"/>
          <w:lang w:val="ro-RO"/>
        </w:rPr>
        <w:t>Trasferul elevilor, echivalarea studiilor efectuate in strainatate;</w:t>
      </w:r>
    </w:p>
    <w:p w:rsidR="004D4F69" w:rsidRPr="004D4F69" w:rsidRDefault="004D4F69" w:rsidP="004D4F69">
      <w:pPr>
        <w:pStyle w:val="ListParagraph"/>
        <w:numPr>
          <w:ilvl w:val="0"/>
          <w:numId w:val="1"/>
        </w:num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hAnsi="Arial" w:cs="Arial"/>
          <w:color w:val="191919"/>
          <w:shd w:val="clear" w:color="auto" w:fill="FFFFFF"/>
          <w:lang w:val="ro-RO"/>
        </w:rPr>
        <w:t>Incadrarea personalului in invatamantului preuniversitar;</w:t>
      </w:r>
    </w:p>
    <w:p w:rsidR="004D4F69" w:rsidRPr="004D4F69" w:rsidRDefault="004D4F69" w:rsidP="004D4F69">
      <w:pPr>
        <w:pStyle w:val="ListParagraph"/>
        <w:numPr>
          <w:ilvl w:val="0"/>
          <w:numId w:val="1"/>
        </w:num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hAnsi="Arial" w:cs="Arial"/>
          <w:color w:val="191919"/>
          <w:shd w:val="clear" w:color="auto" w:fill="FFFFFF"/>
          <w:lang w:val="ro-RO"/>
        </w:rPr>
        <w:t>Particularitati ale salarizarii in invatamantul preuniversitar;</w:t>
      </w:r>
    </w:p>
    <w:p w:rsidR="004D4F69" w:rsidRPr="004D4F69" w:rsidRDefault="004D4F69" w:rsidP="004D4F69">
      <w:pPr>
        <w:pStyle w:val="ListParagraph"/>
        <w:numPr>
          <w:ilvl w:val="0"/>
          <w:numId w:val="1"/>
        </w:num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hAnsi="Arial" w:cs="Arial"/>
          <w:color w:val="191919"/>
          <w:shd w:val="clear" w:color="auto" w:fill="FFFFFF"/>
          <w:lang w:val="ro-RO"/>
        </w:rPr>
        <w:t>Structura, organizarea si responsabilitatile personalului didactic auxiliar;</w:t>
      </w:r>
    </w:p>
    <w:p w:rsidR="004D4F69" w:rsidRPr="004D4F69" w:rsidRDefault="004D4F69" w:rsidP="004D4F69">
      <w:pPr>
        <w:pStyle w:val="ListParagraph"/>
        <w:numPr>
          <w:ilvl w:val="0"/>
          <w:numId w:val="1"/>
        </w:num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hAnsi="Arial" w:cs="Arial"/>
          <w:color w:val="191919"/>
          <w:shd w:val="clear" w:color="auto" w:fill="FFFFFF"/>
          <w:lang w:val="ro-RO"/>
        </w:rPr>
        <w:t>Cunoștințe de utilizare a softului specific activității în școli: SIIIR, EDUSAL, REVISAL</w:t>
      </w:r>
    </w:p>
    <w:p w:rsidR="004D4F69" w:rsidRPr="004D4F69" w:rsidRDefault="004D4F69" w:rsidP="004D4F69">
      <w:pPr>
        <w:pStyle w:val="ListParagraph"/>
        <w:numPr>
          <w:ilvl w:val="0"/>
          <w:numId w:val="1"/>
        </w:num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hAnsi="Arial" w:cs="Arial"/>
          <w:color w:val="191919"/>
          <w:shd w:val="clear" w:color="auto" w:fill="FFFFFF"/>
          <w:lang w:val="ro-RO"/>
        </w:rPr>
        <w:t>Arhivarea și circuitul documentelor în unitățile școlare;</w:t>
      </w:r>
    </w:p>
    <w:p w:rsidR="004D4F69" w:rsidRPr="004D4F69" w:rsidRDefault="004D4F69" w:rsidP="004D4F69">
      <w:pPr>
        <w:pStyle w:val="ListParagraph"/>
        <w:numPr>
          <w:ilvl w:val="0"/>
          <w:numId w:val="1"/>
        </w:num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hAnsi="Arial" w:cs="Arial"/>
          <w:color w:val="191919"/>
          <w:shd w:val="clear" w:color="auto" w:fill="FFFFFF"/>
          <w:lang w:val="ro-RO"/>
        </w:rPr>
        <w:t>Aplicarea regulamentelor privind protecția datelor;</w:t>
      </w:r>
    </w:p>
    <w:p w:rsidR="004D4F69" w:rsidRDefault="004D4F69" w:rsidP="004D4F69">
      <w:pPr>
        <w:shd w:val="clear" w:color="auto" w:fill="FFFFFF"/>
        <w:spacing w:after="0" w:line="276" w:lineRule="auto"/>
        <w:jc w:val="both"/>
        <w:textAlignment w:val="baseline"/>
        <w:rPr>
          <w:rFonts w:ascii="Arial" w:eastAsia="Times New Roman" w:hAnsi="Arial" w:cs="Arial"/>
          <w:b/>
          <w:bCs/>
          <w:color w:val="191919"/>
          <w:lang w:val="ro-RO"/>
        </w:rPr>
      </w:pPr>
    </w:p>
    <w:p w:rsidR="004D4F69" w:rsidRDefault="004D4F69" w:rsidP="004D4F69">
      <w:pPr>
        <w:shd w:val="clear" w:color="auto" w:fill="FFFFFF"/>
        <w:spacing w:after="0" w:line="276" w:lineRule="auto"/>
        <w:jc w:val="both"/>
        <w:textAlignment w:val="baseline"/>
        <w:rPr>
          <w:rFonts w:ascii="Arial" w:eastAsia="Times New Roman" w:hAnsi="Arial" w:cs="Arial"/>
          <w:b/>
          <w:bCs/>
          <w:color w:val="191919"/>
          <w:lang w:val="ro-RO"/>
        </w:rPr>
      </w:pP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b/>
          <w:bCs/>
          <w:color w:val="191919"/>
          <w:lang w:val="ro-RO"/>
        </w:rPr>
        <w:t>Calendarul de desfăşurare a concursului,</w:t>
      </w:r>
      <w:r w:rsidRPr="004D4F69">
        <w:rPr>
          <w:rFonts w:ascii="Arial" w:eastAsia="Times New Roman" w:hAnsi="Arial" w:cs="Arial"/>
          <w:color w:val="191919"/>
          <w:lang w:val="ro-RO"/>
        </w:rPr>
        <w:t xml:space="preserve"> respectiv data limită şi ora până la care se pot depune dosarele de concurs: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5476"/>
      </w:tblGrid>
      <w:tr w:rsidR="00B334FE" w:rsidRPr="004D4F69" w:rsidTr="002C0ED6">
        <w:trPr>
          <w:tblHeader/>
        </w:trPr>
        <w:tc>
          <w:tcPr>
            <w:tcW w:w="4300" w:type="dxa"/>
            <w:tcBorders>
              <w:top w:val="single" w:sz="4" w:space="0" w:color="000000"/>
              <w:left w:val="single" w:sz="4" w:space="0" w:color="000000"/>
              <w:bottom w:val="single" w:sz="4" w:space="0" w:color="000000"/>
              <w:right w:val="single" w:sz="4" w:space="0" w:color="000000"/>
            </w:tcBorders>
            <w:shd w:val="clear" w:color="auto" w:fill="DAE8F8"/>
            <w:tcMar>
              <w:top w:w="40" w:type="dxa"/>
              <w:left w:w="80" w:type="dxa"/>
              <w:bottom w:w="40" w:type="dxa"/>
              <w:right w:w="80" w:type="dxa"/>
            </w:tcMar>
            <w:vAlign w:val="center"/>
          </w:tcPr>
          <w:p w:rsidR="00B334FE" w:rsidRPr="004D4F69" w:rsidRDefault="00B334FE" w:rsidP="002C0ED6">
            <w:pPr>
              <w:spacing w:after="0" w:line="240" w:lineRule="auto"/>
              <w:jc w:val="center"/>
              <w:rPr>
                <w:rFonts w:ascii="Arial" w:eastAsia="Times New Roman" w:hAnsi="Arial" w:cs="Arial"/>
                <w:color w:val="191919"/>
                <w:lang w:val="ro-RO"/>
              </w:rPr>
            </w:pPr>
            <w:r w:rsidRPr="004D4F69">
              <w:rPr>
                <w:rFonts w:ascii="Arial" w:eastAsia="Times New Roman" w:hAnsi="Arial" w:cs="Arial"/>
                <w:color w:val="191919"/>
                <w:lang w:val="ro-RO"/>
              </w:rPr>
              <w:t>Etapa</w:t>
            </w:r>
          </w:p>
        </w:tc>
        <w:tc>
          <w:tcPr>
            <w:tcW w:w="5476" w:type="dxa"/>
            <w:tcBorders>
              <w:top w:val="single" w:sz="4" w:space="0" w:color="000000"/>
              <w:left w:val="single" w:sz="4" w:space="0" w:color="000000"/>
              <w:bottom w:val="single" w:sz="4" w:space="0" w:color="000000"/>
              <w:right w:val="single" w:sz="4" w:space="0" w:color="000000"/>
            </w:tcBorders>
            <w:shd w:val="clear" w:color="auto" w:fill="DAE8F8"/>
            <w:tcMar>
              <w:top w:w="40" w:type="dxa"/>
              <w:left w:w="80" w:type="dxa"/>
              <w:bottom w:w="40" w:type="dxa"/>
              <w:right w:w="80" w:type="dxa"/>
            </w:tcMar>
            <w:vAlign w:val="center"/>
          </w:tcPr>
          <w:p w:rsidR="00B334FE" w:rsidRPr="004D4F69" w:rsidRDefault="00B334FE" w:rsidP="002C0ED6">
            <w:pPr>
              <w:spacing w:after="0" w:line="240" w:lineRule="auto"/>
              <w:jc w:val="center"/>
              <w:rPr>
                <w:rFonts w:ascii="Arial" w:eastAsia="Times New Roman" w:hAnsi="Arial" w:cs="Arial"/>
                <w:color w:val="191919"/>
                <w:lang w:val="ro-RO"/>
              </w:rPr>
            </w:pPr>
            <w:r w:rsidRPr="004D4F69">
              <w:rPr>
                <w:rFonts w:ascii="Arial" w:eastAsia="Times New Roman" w:hAnsi="Arial" w:cs="Arial"/>
                <w:color w:val="191919"/>
                <w:lang w:val="ro-RO"/>
              </w:rPr>
              <w:t>Data</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Publicarea anunțului</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miercuri, 04.11.2026</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Depunerea dosarelor de concurs</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05.11 – 18.11.2026, între orele 10:00-14:00</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Selecția dosarelor</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19.11.2026</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Afișarea rezultatelor selecției</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vineri, 20.11.2026, ora 14:00</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Depunerea contestațiilor la selecție</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până luni, 23.11.2026, ora 14:00</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Soluționarea și afișarea contestațiilor la selecție</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luni, 23.11.2026, până la ora 16:00</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4D4F69">
              <w:rPr>
                <w:rFonts w:ascii="Arial" w:eastAsia="Times New Roman" w:hAnsi="Arial" w:cs="Arial"/>
                <w:b/>
                <w:bCs/>
                <w:color w:val="191919"/>
                <w:lang w:val="ro-RO"/>
              </w:rPr>
              <w:t>Proba scrisă</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4D4F69">
              <w:rPr>
                <w:rFonts w:ascii="Arial" w:eastAsia="Times New Roman" w:hAnsi="Arial" w:cs="Arial"/>
                <w:b/>
                <w:bCs/>
                <w:color w:val="191919"/>
                <w:lang w:val="ro-RO"/>
              </w:rPr>
              <w:t>miercuri, 25.11.2026, ora 10:00</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4D4F69">
              <w:rPr>
                <w:rFonts w:ascii="Arial" w:eastAsia="Times New Roman" w:hAnsi="Arial" w:cs="Arial"/>
                <w:color w:val="191919"/>
                <w:lang w:val="ro-RO"/>
              </w:rPr>
              <w:t>Afișarea rezultatelor probei scrise, cu data și ora interviului</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4D4F69">
              <w:rPr>
                <w:rFonts w:ascii="Arial" w:eastAsia="Times New Roman" w:hAnsi="Arial" w:cs="Arial"/>
                <w:bCs/>
                <w:color w:val="191919"/>
                <w:lang w:val="ro-RO"/>
              </w:rPr>
              <w:t>miercuri, 25.11.2026</w:t>
            </w:r>
            <w:r w:rsidRPr="004D4F69">
              <w:rPr>
                <w:rFonts w:ascii="Arial" w:eastAsia="Times New Roman" w:hAnsi="Arial" w:cs="Arial"/>
                <w:color w:val="191919"/>
                <w:lang w:val="ro-RO"/>
              </w:rPr>
              <w:t>, ora 1</w:t>
            </w:r>
            <w:r>
              <w:rPr>
                <w:rFonts w:ascii="Arial" w:eastAsia="Times New Roman" w:hAnsi="Arial" w:cs="Arial"/>
                <w:color w:val="191919"/>
                <w:lang w:val="ro-RO"/>
              </w:rPr>
              <w:t>5</w:t>
            </w:r>
            <w:r w:rsidRPr="004D4F69">
              <w:rPr>
                <w:rFonts w:ascii="Arial" w:eastAsia="Times New Roman" w:hAnsi="Arial" w:cs="Arial"/>
                <w:color w:val="191919"/>
                <w:lang w:val="ro-RO"/>
              </w:rPr>
              <w:t>:00</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4D4F69">
              <w:rPr>
                <w:rFonts w:ascii="Arial" w:eastAsia="Times New Roman" w:hAnsi="Arial" w:cs="Arial"/>
                <w:color w:val="191919"/>
                <w:lang w:val="ro-RO"/>
              </w:rPr>
              <w:t>Depunerea contestațiilor la proba scrisă</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4D4F69">
              <w:rPr>
                <w:rFonts w:ascii="Arial" w:eastAsia="Times New Roman" w:hAnsi="Arial" w:cs="Arial"/>
                <w:color w:val="191919"/>
                <w:lang w:val="ro-RO"/>
              </w:rPr>
              <w:t>până joi, 26.11.2026, ora 1</w:t>
            </w:r>
            <w:r>
              <w:rPr>
                <w:rFonts w:ascii="Arial" w:eastAsia="Times New Roman" w:hAnsi="Arial" w:cs="Arial"/>
                <w:color w:val="191919"/>
                <w:lang w:val="ro-RO"/>
              </w:rPr>
              <w:t>5</w:t>
            </w:r>
            <w:r w:rsidRPr="004D4F69">
              <w:rPr>
                <w:rFonts w:ascii="Arial" w:eastAsia="Times New Roman" w:hAnsi="Arial" w:cs="Arial"/>
                <w:color w:val="191919"/>
                <w:lang w:val="ro-RO"/>
              </w:rPr>
              <w:t>:00</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4D4F69">
              <w:rPr>
                <w:rFonts w:ascii="Arial" w:eastAsia="Times New Roman" w:hAnsi="Arial" w:cs="Arial"/>
                <w:color w:val="191919"/>
                <w:lang w:val="ro-RO"/>
              </w:rPr>
              <w:t>Soluționarea și afișarea contestațiilor la proba scrisă</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Pr>
                <w:rFonts w:ascii="Arial" w:eastAsia="Times New Roman" w:hAnsi="Arial" w:cs="Arial"/>
                <w:color w:val="191919"/>
                <w:lang w:val="ro-RO"/>
              </w:rPr>
              <w:t>viner</w:t>
            </w:r>
            <w:r w:rsidRPr="004D4F69">
              <w:rPr>
                <w:rFonts w:ascii="Arial" w:eastAsia="Times New Roman" w:hAnsi="Arial" w:cs="Arial"/>
                <w:color w:val="191919"/>
                <w:lang w:val="ro-RO"/>
              </w:rPr>
              <w:t>i, 2</w:t>
            </w:r>
            <w:r>
              <w:rPr>
                <w:rFonts w:ascii="Arial" w:eastAsia="Times New Roman" w:hAnsi="Arial" w:cs="Arial"/>
                <w:color w:val="191919"/>
                <w:lang w:val="ro-RO"/>
              </w:rPr>
              <w:t>7</w:t>
            </w:r>
            <w:r w:rsidRPr="004D4F69">
              <w:rPr>
                <w:rFonts w:ascii="Arial" w:eastAsia="Times New Roman" w:hAnsi="Arial" w:cs="Arial"/>
                <w:color w:val="191919"/>
                <w:lang w:val="ro-RO"/>
              </w:rPr>
              <w:t>.11.2026, ora 1</w:t>
            </w:r>
            <w:r>
              <w:rPr>
                <w:rFonts w:ascii="Arial" w:eastAsia="Times New Roman" w:hAnsi="Arial" w:cs="Arial"/>
                <w:color w:val="191919"/>
                <w:lang w:val="ro-RO"/>
              </w:rPr>
              <w:t>0</w:t>
            </w:r>
            <w:r w:rsidRPr="004D4F69">
              <w:rPr>
                <w:rFonts w:ascii="Arial" w:eastAsia="Times New Roman" w:hAnsi="Arial" w:cs="Arial"/>
                <w:color w:val="191919"/>
                <w:lang w:val="ro-RO"/>
              </w:rPr>
              <w:t>:00</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4D4F69">
              <w:rPr>
                <w:rFonts w:ascii="Arial" w:eastAsia="Times New Roman" w:hAnsi="Arial" w:cs="Arial"/>
                <w:b/>
                <w:bCs/>
                <w:color w:val="191919"/>
                <w:lang w:val="ro-RO"/>
              </w:rPr>
              <w:t>Interviul</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Pr>
                <w:rFonts w:ascii="Arial" w:eastAsia="Times New Roman" w:hAnsi="Arial" w:cs="Arial"/>
                <w:b/>
                <w:bCs/>
                <w:color w:val="191919"/>
                <w:lang w:val="ro-RO"/>
              </w:rPr>
              <w:t>miercur</w:t>
            </w:r>
            <w:r w:rsidRPr="004D4F69">
              <w:rPr>
                <w:rFonts w:ascii="Arial" w:eastAsia="Times New Roman" w:hAnsi="Arial" w:cs="Arial"/>
                <w:b/>
                <w:bCs/>
                <w:color w:val="191919"/>
                <w:lang w:val="ro-RO"/>
              </w:rPr>
              <w:t xml:space="preserve">i, </w:t>
            </w:r>
            <w:r>
              <w:rPr>
                <w:rFonts w:ascii="Arial" w:eastAsia="Times New Roman" w:hAnsi="Arial" w:cs="Arial"/>
                <w:b/>
                <w:bCs/>
                <w:color w:val="191919"/>
                <w:lang w:val="ro-RO"/>
              </w:rPr>
              <w:t>02</w:t>
            </w:r>
            <w:r w:rsidRPr="004D4F69">
              <w:rPr>
                <w:rFonts w:ascii="Arial" w:eastAsia="Times New Roman" w:hAnsi="Arial" w:cs="Arial"/>
                <w:b/>
                <w:bCs/>
                <w:color w:val="191919"/>
                <w:lang w:val="ro-RO"/>
              </w:rPr>
              <w:t>.1</w:t>
            </w:r>
            <w:r>
              <w:rPr>
                <w:rFonts w:ascii="Arial" w:eastAsia="Times New Roman" w:hAnsi="Arial" w:cs="Arial"/>
                <w:b/>
                <w:bCs/>
                <w:color w:val="191919"/>
                <w:lang w:val="ro-RO"/>
              </w:rPr>
              <w:t>2</w:t>
            </w:r>
            <w:r w:rsidRPr="004D4F69">
              <w:rPr>
                <w:rFonts w:ascii="Arial" w:eastAsia="Times New Roman" w:hAnsi="Arial" w:cs="Arial"/>
                <w:b/>
                <w:bCs/>
                <w:color w:val="191919"/>
                <w:lang w:val="ro-RO"/>
              </w:rPr>
              <w:t>.2026, ora 1</w:t>
            </w:r>
            <w:r>
              <w:rPr>
                <w:rFonts w:ascii="Arial" w:eastAsia="Times New Roman" w:hAnsi="Arial" w:cs="Arial"/>
                <w:b/>
                <w:bCs/>
                <w:color w:val="191919"/>
                <w:lang w:val="ro-RO"/>
              </w:rPr>
              <w:t>1</w:t>
            </w:r>
            <w:r w:rsidRPr="004D4F69">
              <w:rPr>
                <w:rFonts w:ascii="Arial" w:eastAsia="Times New Roman" w:hAnsi="Arial" w:cs="Arial"/>
                <w:b/>
                <w:bCs/>
                <w:color w:val="191919"/>
                <w:lang w:val="ro-RO"/>
              </w:rPr>
              <w:t>:00</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4D4F69">
              <w:rPr>
                <w:rFonts w:ascii="Arial" w:eastAsia="Times New Roman" w:hAnsi="Arial" w:cs="Arial"/>
                <w:color w:val="191919"/>
                <w:lang w:val="ro-RO"/>
              </w:rPr>
              <w:t>Afișarea rezultatelor interviului</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B334FE">
              <w:rPr>
                <w:rFonts w:ascii="Arial" w:eastAsia="Times New Roman" w:hAnsi="Arial" w:cs="Arial"/>
                <w:color w:val="191919"/>
                <w:lang w:val="ro-RO"/>
              </w:rPr>
              <w:t>miercuri, 02.12.2026</w:t>
            </w:r>
            <w:r w:rsidRPr="004D4F69">
              <w:rPr>
                <w:rFonts w:ascii="Arial" w:eastAsia="Times New Roman" w:hAnsi="Arial" w:cs="Arial"/>
                <w:color w:val="191919"/>
                <w:lang w:val="ro-RO"/>
              </w:rPr>
              <w:t>, ora 1</w:t>
            </w:r>
            <w:r>
              <w:rPr>
                <w:rFonts w:ascii="Arial" w:eastAsia="Times New Roman" w:hAnsi="Arial" w:cs="Arial"/>
                <w:color w:val="191919"/>
                <w:lang w:val="ro-RO"/>
              </w:rPr>
              <w:t>5</w:t>
            </w:r>
            <w:r w:rsidRPr="004D4F69">
              <w:rPr>
                <w:rFonts w:ascii="Arial" w:eastAsia="Times New Roman" w:hAnsi="Arial" w:cs="Arial"/>
                <w:color w:val="191919"/>
                <w:lang w:val="ro-RO"/>
              </w:rPr>
              <w:t>:00</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4D4F69">
              <w:rPr>
                <w:rFonts w:ascii="Arial" w:eastAsia="Times New Roman" w:hAnsi="Arial" w:cs="Arial"/>
                <w:color w:val="191919"/>
                <w:lang w:val="ro-RO"/>
              </w:rPr>
              <w:t>Depunerea contestațiilor la interviu</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4D4F69">
              <w:rPr>
                <w:rFonts w:ascii="Arial" w:eastAsia="Times New Roman" w:hAnsi="Arial" w:cs="Arial"/>
                <w:color w:val="191919"/>
                <w:lang w:val="ro-RO"/>
              </w:rPr>
              <w:t xml:space="preserve">până </w:t>
            </w:r>
            <w:r>
              <w:rPr>
                <w:rFonts w:ascii="Arial" w:eastAsia="Times New Roman" w:hAnsi="Arial" w:cs="Arial"/>
                <w:color w:val="191919"/>
                <w:lang w:val="ro-RO"/>
              </w:rPr>
              <w:t>jo</w:t>
            </w:r>
            <w:r w:rsidRPr="004D4F69">
              <w:rPr>
                <w:rFonts w:ascii="Arial" w:eastAsia="Times New Roman" w:hAnsi="Arial" w:cs="Arial"/>
                <w:color w:val="191919"/>
                <w:lang w:val="ro-RO"/>
              </w:rPr>
              <w:t>i, 0</w:t>
            </w:r>
            <w:r>
              <w:rPr>
                <w:rFonts w:ascii="Arial" w:eastAsia="Times New Roman" w:hAnsi="Arial" w:cs="Arial"/>
                <w:color w:val="191919"/>
                <w:lang w:val="ro-RO"/>
              </w:rPr>
              <w:t>3</w:t>
            </w:r>
            <w:r w:rsidRPr="004D4F69">
              <w:rPr>
                <w:rFonts w:ascii="Arial" w:eastAsia="Times New Roman" w:hAnsi="Arial" w:cs="Arial"/>
                <w:color w:val="191919"/>
                <w:lang w:val="ro-RO"/>
              </w:rPr>
              <w:t>.12.2026, ora 1</w:t>
            </w:r>
            <w:r>
              <w:rPr>
                <w:rFonts w:ascii="Arial" w:eastAsia="Times New Roman" w:hAnsi="Arial" w:cs="Arial"/>
                <w:color w:val="191919"/>
                <w:lang w:val="ro-RO"/>
              </w:rPr>
              <w:t>5</w:t>
            </w:r>
            <w:r w:rsidRPr="004D4F69">
              <w:rPr>
                <w:rFonts w:ascii="Arial" w:eastAsia="Times New Roman" w:hAnsi="Arial" w:cs="Arial"/>
                <w:color w:val="191919"/>
                <w:lang w:val="ro-RO"/>
              </w:rPr>
              <w:t>:00</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4D4F69">
              <w:rPr>
                <w:rFonts w:ascii="Arial" w:eastAsia="Times New Roman" w:hAnsi="Arial" w:cs="Arial"/>
                <w:color w:val="191919"/>
                <w:lang w:val="ro-RO"/>
              </w:rPr>
              <w:t>Soluționarea și afișarea contestațiilor la interviu</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Pr>
                <w:rFonts w:ascii="Arial" w:eastAsia="Times New Roman" w:hAnsi="Arial" w:cs="Arial"/>
                <w:color w:val="191919"/>
                <w:lang w:val="ro-RO"/>
              </w:rPr>
              <w:t>jo</w:t>
            </w:r>
            <w:r w:rsidRPr="004D4F69">
              <w:rPr>
                <w:rFonts w:ascii="Arial" w:eastAsia="Times New Roman" w:hAnsi="Arial" w:cs="Arial"/>
                <w:color w:val="191919"/>
                <w:lang w:val="ro-RO"/>
              </w:rPr>
              <w:t>i, 0</w:t>
            </w:r>
            <w:r>
              <w:rPr>
                <w:rFonts w:ascii="Arial" w:eastAsia="Times New Roman" w:hAnsi="Arial" w:cs="Arial"/>
                <w:color w:val="191919"/>
                <w:lang w:val="ro-RO"/>
              </w:rPr>
              <w:t>3</w:t>
            </w:r>
            <w:r w:rsidRPr="004D4F69">
              <w:rPr>
                <w:rFonts w:ascii="Arial" w:eastAsia="Times New Roman" w:hAnsi="Arial" w:cs="Arial"/>
                <w:color w:val="191919"/>
                <w:lang w:val="ro-RO"/>
              </w:rPr>
              <w:t>.12.2026, ora 1</w:t>
            </w:r>
            <w:r>
              <w:rPr>
                <w:rFonts w:ascii="Arial" w:eastAsia="Times New Roman" w:hAnsi="Arial" w:cs="Arial"/>
                <w:color w:val="191919"/>
                <w:lang w:val="ro-RO"/>
              </w:rPr>
              <w:t>6</w:t>
            </w:r>
            <w:r w:rsidRPr="004D4F69">
              <w:rPr>
                <w:rFonts w:ascii="Arial" w:eastAsia="Times New Roman" w:hAnsi="Arial" w:cs="Arial"/>
                <w:color w:val="191919"/>
                <w:lang w:val="ro-RO"/>
              </w:rPr>
              <w:t>:00</w:t>
            </w:r>
          </w:p>
        </w:tc>
      </w:tr>
      <w:tr w:rsidR="00B334FE"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color w:val="191919"/>
                <w:lang w:val="ro-RO"/>
              </w:rPr>
            </w:pPr>
            <w:r w:rsidRPr="004D4F69">
              <w:rPr>
                <w:rFonts w:ascii="Arial" w:eastAsia="Times New Roman" w:hAnsi="Arial" w:cs="Arial"/>
                <w:b/>
                <w:bCs/>
                <w:color w:val="191919"/>
                <w:lang w:val="ro-RO"/>
              </w:rPr>
              <w:t>Afișarea rezultatelor finale</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B334FE" w:rsidRPr="004D4F69" w:rsidRDefault="00B334FE" w:rsidP="002C0ED6">
            <w:pPr>
              <w:spacing w:after="0"/>
              <w:rPr>
                <w:rFonts w:ascii="Arial" w:eastAsia="Times New Roman" w:hAnsi="Arial" w:cs="Arial"/>
                <w:b/>
                <w:color w:val="191919"/>
                <w:lang w:val="ro-RO"/>
              </w:rPr>
            </w:pPr>
            <w:r>
              <w:rPr>
                <w:rFonts w:ascii="Arial" w:eastAsia="Times New Roman" w:hAnsi="Arial" w:cs="Arial"/>
                <w:b/>
                <w:color w:val="191919"/>
                <w:lang w:val="ro-RO"/>
              </w:rPr>
              <w:t>jo</w:t>
            </w:r>
            <w:r w:rsidRPr="004D4F69">
              <w:rPr>
                <w:rFonts w:ascii="Arial" w:eastAsia="Times New Roman" w:hAnsi="Arial" w:cs="Arial"/>
                <w:b/>
                <w:color w:val="191919"/>
                <w:lang w:val="ro-RO"/>
              </w:rPr>
              <w:t>i, 0</w:t>
            </w:r>
            <w:r>
              <w:rPr>
                <w:rFonts w:ascii="Arial" w:eastAsia="Times New Roman" w:hAnsi="Arial" w:cs="Arial"/>
                <w:b/>
                <w:color w:val="191919"/>
                <w:lang w:val="ro-RO"/>
              </w:rPr>
              <w:t>3</w:t>
            </w:r>
            <w:r w:rsidRPr="004D4F69">
              <w:rPr>
                <w:rFonts w:ascii="Arial" w:eastAsia="Times New Roman" w:hAnsi="Arial" w:cs="Arial"/>
                <w:b/>
                <w:color w:val="191919"/>
                <w:lang w:val="ro-RO"/>
              </w:rPr>
              <w:t>.12.2026, ora 1</w:t>
            </w:r>
            <w:r>
              <w:rPr>
                <w:rFonts w:ascii="Arial" w:eastAsia="Times New Roman" w:hAnsi="Arial" w:cs="Arial"/>
                <w:b/>
                <w:color w:val="191919"/>
                <w:lang w:val="ro-RO"/>
              </w:rPr>
              <w:t>6</w:t>
            </w:r>
            <w:r w:rsidRPr="004D4F69">
              <w:rPr>
                <w:rFonts w:ascii="Arial" w:eastAsia="Times New Roman" w:hAnsi="Arial" w:cs="Arial"/>
                <w:b/>
                <w:color w:val="191919"/>
                <w:lang w:val="ro-RO"/>
              </w:rPr>
              <w:t>:00</w:t>
            </w:r>
          </w:p>
        </w:tc>
      </w:tr>
    </w:tbl>
    <w:p w:rsidR="00B334FE" w:rsidRDefault="00B334FE" w:rsidP="00B334FE">
      <w:pPr>
        <w:rPr>
          <w:lang w:val="ro-RO"/>
        </w:rPr>
      </w:pPr>
    </w:p>
    <w:p w:rsidR="007C3AFC" w:rsidRPr="004D4F69" w:rsidRDefault="00B334FE" w:rsidP="00B334FE">
      <w:pPr>
        <w:spacing w:after="0"/>
        <w:rPr>
          <w:lang w:val="ro-RO"/>
        </w:rPr>
      </w:pPr>
      <w:r w:rsidRPr="007C3AFC">
        <w:rPr>
          <w:rFonts w:ascii="Arial" w:eastAsia="Times New Roman" w:hAnsi="Arial" w:cs="Arial"/>
          <w:b/>
          <w:color w:val="191919"/>
          <w:lang w:val="ro-RO"/>
        </w:rPr>
        <w:t>Locul de desfășurare a probelor:</w:t>
      </w:r>
      <w:r w:rsidRPr="007C3AFC">
        <w:rPr>
          <w:rFonts w:ascii="Arial" w:eastAsia="Times New Roman" w:hAnsi="Arial" w:cs="Arial"/>
          <w:color w:val="191919"/>
          <w:lang w:val="ro-RO"/>
        </w:rPr>
        <w:t xml:space="preserve"> sediu</w:t>
      </w:r>
      <w:r>
        <w:rPr>
          <w:rFonts w:ascii="Arial" w:eastAsia="Times New Roman" w:hAnsi="Arial" w:cs="Arial"/>
          <w:color w:val="191919"/>
          <w:lang w:val="ro-RO"/>
        </w:rPr>
        <w:t>l unității de învățământ – Cale</w:t>
      </w:r>
      <w:r w:rsidRPr="007C3AFC">
        <w:rPr>
          <w:rFonts w:ascii="Arial" w:eastAsia="Times New Roman" w:hAnsi="Arial" w:cs="Arial"/>
          <w:color w:val="191919"/>
          <w:lang w:val="ro-RO"/>
        </w:rPr>
        <w:t>a Griviței, nr. 56, sector 1, București</w:t>
      </w:r>
    </w:p>
    <w:sectPr w:rsidR="007C3AFC" w:rsidRPr="004D4F69" w:rsidSect="00B334FE">
      <w:pgSz w:w="12240" w:h="15840"/>
      <w:pgMar w:top="709" w:right="90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1466A"/>
    <w:multiLevelType w:val="hybridMultilevel"/>
    <w:tmpl w:val="4AAE7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F69"/>
    <w:rsid w:val="002E5469"/>
    <w:rsid w:val="004D4F69"/>
    <w:rsid w:val="00677CE4"/>
    <w:rsid w:val="007053CF"/>
    <w:rsid w:val="007C3AFC"/>
    <w:rsid w:val="008F5853"/>
    <w:rsid w:val="00B334FE"/>
    <w:rsid w:val="00F75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08BD3"/>
  <w15:chartTrackingRefBased/>
  <w15:docId w15:val="{FC66E138-FAD3-4A8B-A03F-8003D189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34FE"/>
  </w:style>
  <w:style w:type="paragraph" w:styleId="Heading3">
    <w:name w:val="heading 3"/>
    <w:basedOn w:val="Normal"/>
    <w:link w:val="Heading3Char"/>
    <w:uiPriority w:val="9"/>
    <w:qFormat/>
    <w:rsid w:val="004D4F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D4F6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D4F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4F69"/>
    <w:rPr>
      <w:b/>
      <w:bCs/>
    </w:rPr>
  </w:style>
  <w:style w:type="paragraph" w:styleId="ListParagraph">
    <w:name w:val="List Paragraph"/>
    <w:basedOn w:val="Normal"/>
    <w:uiPriority w:val="34"/>
    <w:qFormat/>
    <w:rsid w:val="004D4F69"/>
    <w:pPr>
      <w:ind w:left="720"/>
      <w:contextualSpacing/>
    </w:pPr>
  </w:style>
  <w:style w:type="paragraph" w:styleId="BalloonText">
    <w:name w:val="Balloon Text"/>
    <w:basedOn w:val="Normal"/>
    <w:link w:val="BalloonTextChar"/>
    <w:uiPriority w:val="99"/>
    <w:semiHidden/>
    <w:unhideWhenUsed/>
    <w:rsid w:val="007053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3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57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1320</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AUIPUSP</Company>
  <LinksUpToDate>false</LinksUpToDate>
  <CharactersWithSpaces>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2026-11-04T13:16:00Z</cp:lastPrinted>
  <dcterms:created xsi:type="dcterms:W3CDTF">2026-11-04T17:17:00Z</dcterms:created>
  <dcterms:modified xsi:type="dcterms:W3CDTF">2026-11-04T17:17:00Z</dcterms:modified>
</cp:coreProperties>
</file>