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B29" w:rsidRDefault="00275B29" w:rsidP="00275B29">
      <w:pPr>
        <w:pStyle w:val="NoSpacing"/>
      </w:pPr>
      <w:r>
        <w:rPr>
          <w:noProof/>
          <w:lang w:eastAsia="en-GB"/>
        </w:rPr>
        <w:drawing>
          <wp:anchor distT="0" distB="0" distL="114300" distR="114300" simplePos="0" relativeHeight="251660288" behindDoc="1" locked="0" layoutInCell="1" allowOverlap="1" wp14:anchorId="2FF477CB" wp14:editId="50A478CB">
            <wp:simplePos x="0" y="0"/>
            <wp:positionH relativeFrom="column">
              <wp:posOffset>4204970</wp:posOffset>
            </wp:positionH>
            <wp:positionV relativeFrom="paragraph">
              <wp:posOffset>69215</wp:posOffset>
            </wp:positionV>
            <wp:extent cx="1905000" cy="685800"/>
            <wp:effectExtent l="0" t="0" r="0" b="0"/>
            <wp:wrapNone/>
            <wp:docPr id="1" name="Imagine 1" descr="logo_isj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isj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685800"/>
                    </a:xfrm>
                    <a:prstGeom prst="rect">
                      <a:avLst/>
                    </a:prstGeom>
                    <a:noFill/>
                  </pic:spPr>
                </pic:pic>
              </a:graphicData>
            </a:graphic>
            <wp14:sizeRelH relativeFrom="page">
              <wp14:pctWidth>0</wp14:pctWidth>
            </wp14:sizeRelH>
            <wp14:sizeRelV relativeFrom="page">
              <wp14:pctHeight>0</wp14:pctHeight>
            </wp14:sizeRelV>
          </wp:anchor>
        </w:drawing>
      </w:r>
    </w:p>
    <w:p w:rsidR="00275B29" w:rsidRPr="00275B29" w:rsidRDefault="00275B29" w:rsidP="00275B29"/>
    <w:p w:rsidR="00275B29" w:rsidRDefault="00275B29" w:rsidP="00275B29">
      <w:pPr>
        <w:pStyle w:val="NoSpacing"/>
      </w:pPr>
      <w:r>
        <w:rPr>
          <w:noProof/>
          <w:lang w:eastAsia="en-GB"/>
        </w:rPr>
        <w:drawing>
          <wp:anchor distT="0" distB="0" distL="114300" distR="114300" simplePos="0" relativeHeight="251658240" behindDoc="0" locked="0" layoutInCell="1" allowOverlap="1" wp14:anchorId="03F4B0D8" wp14:editId="5D30F415">
            <wp:simplePos x="0" y="0"/>
            <wp:positionH relativeFrom="column">
              <wp:align>left</wp:align>
            </wp:positionH>
            <wp:positionV relativeFrom="paragraph">
              <wp:align>top</wp:align>
            </wp:positionV>
            <wp:extent cx="2076450" cy="581025"/>
            <wp:effectExtent l="0" t="0" r="0" b="9525"/>
            <wp:wrapSquare wrapText="bothSides"/>
            <wp:docPr id="6" name="Picture 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7D6E2487-9E49-4FD4-AE4A-097CC9B4E9D5}"/>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7D6E2487-9E49-4FD4-AE4A-097CC9B4E9D5}"/>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2076450" cy="581025"/>
                    </a:xfrm>
                    <a:prstGeom prst="rect">
                      <a:avLst/>
                    </a:prstGeom>
                  </pic:spPr>
                </pic:pic>
              </a:graphicData>
            </a:graphic>
          </wp:anchor>
        </w:drawing>
      </w:r>
    </w:p>
    <w:p w:rsidR="00275B29" w:rsidRDefault="00275B29" w:rsidP="00275B29">
      <w:pPr>
        <w:pStyle w:val="NoSpacing"/>
        <w:ind w:firstLine="720"/>
      </w:pPr>
    </w:p>
    <w:p w:rsidR="00275B29" w:rsidRDefault="00275B29" w:rsidP="00275B29">
      <w:pPr>
        <w:pStyle w:val="NoSpacing"/>
        <w:ind w:firstLine="720"/>
      </w:pPr>
    </w:p>
    <w:p w:rsidR="00275B29" w:rsidRDefault="00275B29" w:rsidP="00275B29">
      <w:pPr>
        <w:pStyle w:val="NoSpacing"/>
        <w:ind w:firstLine="720"/>
      </w:pPr>
    </w:p>
    <w:p w:rsidR="00275B29" w:rsidRPr="00BC4384" w:rsidRDefault="00275B29" w:rsidP="00275B29">
      <w:pPr>
        <w:pStyle w:val="NoSpacing"/>
      </w:pPr>
      <w:proofErr w:type="spellStart"/>
      <w:r w:rsidRPr="00BC4384">
        <w:t>Inspectoratul</w:t>
      </w:r>
      <w:proofErr w:type="spellEnd"/>
      <w:r w:rsidRPr="00BC4384">
        <w:t xml:space="preserve"> </w:t>
      </w:r>
      <w:proofErr w:type="spellStart"/>
      <w:r w:rsidRPr="00BC4384">
        <w:t>Școlar</w:t>
      </w:r>
      <w:proofErr w:type="spellEnd"/>
      <w:r w:rsidRPr="00BC4384">
        <w:t xml:space="preserve"> </w:t>
      </w:r>
      <w:proofErr w:type="spellStart"/>
      <w:r w:rsidRPr="00BC4384">
        <w:t>Județean</w:t>
      </w:r>
      <w:proofErr w:type="spellEnd"/>
      <w:r w:rsidRPr="00BC4384">
        <w:t xml:space="preserve"> </w:t>
      </w:r>
      <w:proofErr w:type="spellStart"/>
      <w:r w:rsidRPr="00BC4384">
        <w:t>Vaslui</w:t>
      </w:r>
      <w:proofErr w:type="spellEnd"/>
      <w:r>
        <w:t xml:space="preserve">                                </w:t>
      </w:r>
    </w:p>
    <w:p w:rsidR="00275B29" w:rsidRPr="00BC4384" w:rsidRDefault="00275B29" w:rsidP="00275B29">
      <w:pPr>
        <w:pStyle w:val="NoSpacing"/>
        <w:rPr>
          <w:noProof/>
          <w:lang w:eastAsia="en-GB"/>
        </w:rPr>
      </w:pPr>
      <w:proofErr w:type="spellStart"/>
      <w:r w:rsidRPr="00BC4384">
        <w:t>Ș</w:t>
      </w:r>
      <w:r>
        <w:t>coala</w:t>
      </w:r>
      <w:proofErr w:type="spellEnd"/>
      <w:r>
        <w:t xml:space="preserve"> </w:t>
      </w:r>
      <w:proofErr w:type="spellStart"/>
      <w:proofErr w:type="gramStart"/>
      <w:r>
        <w:t>Gimnazială</w:t>
      </w:r>
      <w:proofErr w:type="spellEnd"/>
      <w:r w:rsidRPr="00BC4384">
        <w:t xml:space="preserve"> ,</w:t>
      </w:r>
      <w:proofErr w:type="gramEnd"/>
      <w:r w:rsidRPr="00BC4384">
        <w:t xml:space="preserve">, </w:t>
      </w:r>
      <w:proofErr w:type="spellStart"/>
      <w:r w:rsidRPr="00BC4384">
        <w:t>Constantin</w:t>
      </w:r>
      <w:proofErr w:type="spellEnd"/>
      <w:r w:rsidRPr="00BC4384">
        <w:t xml:space="preserve"> </w:t>
      </w:r>
      <w:proofErr w:type="spellStart"/>
      <w:r w:rsidRPr="00BC4384">
        <w:t>Rotaru</w:t>
      </w:r>
      <w:proofErr w:type="spellEnd"/>
      <w:r w:rsidRPr="00BC4384">
        <w:t>”</w:t>
      </w:r>
      <w:r>
        <w:t>,</w:t>
      </w:r>
      <w:r w:rsidRPr="00BC4384">
        <w:t xml:space="preserve"> </w:t>
      </w:r>
      <w:r>
        <w:t xml:space="preserve">sat </w:t>
      </w:r>
      <w:proofErr w:type="spellStart"/>
      <w:r>
        <w:t>Târzii</w:t>
      </w:r>
      <w:proofErr w:type="spellEnd"/>
      <w:r>
        <w:t xml:space="preserve"> </w:t>
      </w:r>
    </w:p>
    <w:p w:rsidR="00275B29" w:rsidRPr="005C1D43" w:rsidRDefault="00275B29" w:rsidP="00275B29">
      <w:pPr>
        <w:pStyle w:val="NoSpacing"/>
      </w:pPr>
      <w:proofErr w:type="spellStart"/>
      <w:r w:rsidRPr="005C1D43">
        <w:t>Comuna</w:t>
      </w:r>
      <w:proofErr w:type="spellEnd"/>
      <w:r w:rsidRPr="005C1D43">
        <w:t xml:space="preserve"> </w:t>
      </w:r>
      <w:proofErr w:type="spellStart"/>
      <w:r w:rsidRPr="005C1D43">
        <w:t>Oltenești</w:t>
      </w:r>
      <w:proofErr w:type="spellEnd"/>
      <w:r w:rsidRPr="005C1D43">
        <w:t xml:space="preserve">, </w:t>
      </w:r>
      <w:proofErr w:type="spellStart"/>
      <w:r w:rsidRPr="005C1D43">
        <w:t>Județul</w:t>
      </w:r>
      <w:proofErr w:type="spellEnd"/>
      <w:r w:rsidRPr="005C1D43">
        <w:t xml:space="preserve"> </w:t>
      </w:r>
      <w:proofErr w:type="spellStart"/>
      <w:r w:rsidRPr="005C1D43">
        <w:t>Vaslui</w:t>
      </w:r>
      <w:proofErr w:type="spellEnd"/>
    </w:p>
    <w:p w:rsidR="00275B29" w:rsidRPr="005C1D43" w:rsidRDefault="00275B29" w:rsidP="00275B29">
      <w:pPr>
        <w:pStyle w:val="NoSpacing"/>
      </w:pPr>
      <w:r w:rsidRPr="005C1D43">
        <w:t>Tel: 0235</w:t>
      </w:r>
      <w:r>
        <w:t xml:space="preserve"> </w:t>
      </w:r>
      <w:r w:rsidRPr="005C1D43">
        <w:t>344</w:t>
      </w:r>
      <w:r>
        <w:t xml:space="preserve"> </w:t>
      </w:r>
      <w:r w:rsidRPr="005C1D43">
        <w:t>211</w:t>
      </w:r>
    </w:p>
    <w:p w:rsidR="00275B29" w:rsidRPr="00BC4384" w:rsidRDefault="00275B29" w:rsidP="00275B29">
      <w:pPr>
        <w:pStyle w:val="NoSpacing"/>
      </w:pPr>
      <w:r w:rsidRPr="005C1D43">
        <w:t>E-ma</w:t>
      </w:r>
      <w:r>
        <w:t>i</w:t>
      </w:r>
      <w:r w:rsidRPr="005C1D43">
        <w:t>l: scoala_tarzii@yahoo.com</w:t>
      </w:r>
    </w:p>
    <w:p w:rsidR="00275B29" w:rsidRPr="00BC4384" w:rsidRDefault="00C97535" w:rsidP="00275B29">
      <w:pPr>
        <w:pStyle w:val="NoSpacing"/>
      </w:pPr>
      <w:r>
        <w:t>Nr. 1187 / 04.11</w:t>
      </w:r>
      <w:r w:rsidR="002A6771">
        <w:t>.2026</w:t>
      </w:r>
    </w:p>
    <w:p w:rsidR="00275B29" w:rsidRPr="00BC4384" w:rsidRDefault="00275B29" w:rsidP="00275B29">
      <w:pPr>
        <w:pStyle w:val="NoSpacing"/>
      </w:pPr>
    </w:p>
    <w:p w:rsidR="00275B29" w:rsidRPr="00BC4384" w:rsidRDefault="00275B29" w:rsidP="000C7781">
      <w:pPr>
        <w:pStyle w:val="NoSpacing"/>
        <w:jc w:val="center"/>
      </w:pPr>
    </w:p>
    <w:p w:rsidR="00964889" w:rsidRPr="000C7781" w:rsidRDefault="00275B29" w:rsidP="000C7781">
      <w:pPr>
        <w:pStyle w:val="NoSpacing"/>
        <w:jc w:val="center"/>
        <w:rPr>
          <w:b/>
        </w:rPr>
      </w:pPr>
      <w:r w:rsidRPr="000C7781">
        <w:rPr>
          <w:b/>
        </w:rPr>
        <w:t>ANUNȚ</w:t>
      </w:r>
    </w:p>
    <w:p w:rsidR="000C7781" w:rsidRDefault="00275B29" w:rsidP="000C7781">
      <w:pPr>
        <w:pStyle w:val="NoSpacing"/>
        <w:jc w:val="center"/>
        <w:rPr>
          <w:b/>
        </w:rPr>
      </w:pPr>
      <w:proofErr w:type="spellStart"/>
      <w:proofErr w:type="gramStart"/>
      <w:r w:rsidRPr="000C7781">
        <w:rPr>
          <w:b/>
        </w:rPr>
        <w:t>privind</w:t>
      </w:r>
      <w:proofErr w:type="spellEnd"/>
      <w:proofErr w:type="gramEnd"/>
      <w:r w:rsidRPr="000C7781">
        <w:rPr>
          <w:b/>
        </w:rPr>
        <w:t xml:space="preserve"> </w:t>
      </w:r>
      <w:proofErr w:type="spellStart"/>
      <w:r w:rsidR="000C7781" w:rsidRPr="000C7781">
        <w:rPr>
          <w:b/>
        </w:rPr>
        <w:t>derularea</w:t>
      </w:r>
      <w:proofErr w:type="spellEnd"/>
      <w:r w:rsidR="000C7781" w:rsidRPr="000C7781">
        <w:rPr>
          <w:b/>
        </w:rPr>
        <w:t xml:space="preserve"> </w:t>
      </w:r>
      <w:proofErr w:type="spellStart"/>
      <w:r w:rsidR="000C7781" w:rsidRPr="000C7781">
        <w:rPr>
          <w:b/>
        </w:rPr>
        <w:t>procedurii</w:t>
      </w:r>
      <w:proofErr w:type="spellEnd"/>
      <w:r w:rsidR="000C7781" w:rsidRPr="000C7781">
        <w:rPr>
          <w:b/>
        </w:rPr>
        <w:t xml:space="preserve"> de transfer la </w:t>
      </w:r>
      <w:proofErr w:type="spellStart"/>
      <w:r w:rsidR="000C7781" w:rsidRPr="000C7781">
        <w:rPr>
          <w:b/>
        </w:rPr>
        <w:t>cerere</w:t>
      </w:r>
      <w:proofErr w:type="spellEnd"/>
      <w:r w:rsidR="000C7781" w:rsidRPr="000C7781">
        <w:rPr>
          <w:b/>
        </w:rPr>
        <w:t xml:space="preserve"> la </w:t>
      </w:r>
      <w:proofErr w:type="spellStart"/>
      <w:r w:rsidR="000C7781" w:rsidRPr="000C7781">
        <w:rPr>
          <w:b/>
        </w:rPr>
        <w:t>nivelul</w:t>
      </w:r>
      <w:proofErr w:type="spellEnd"/>
      <w:r w:rsidR="000C7781" w:rsidRPr="000C7781">
        <w:rPr>
          <w:b/>
        </w:rPr>
        <w:t xml:space="preserve"> </w:t>
      </w:r>
      <w:proofErr w:type="spellStart"/>
      <w:r w:rsidR="000C7781" w:rsidRPr="000C7781">
        <w:rPr>
          <w:b/>
        </w:rPr>
        <w:t>unității</w:t>
      </w:r>
      <w:proofErr w:type="spellEnd"/>
      <w:r w:rsidR="000C7781" w:rsidRPr="000C7781">
        <w:rPr>
          <w:b/>
        </w:rPr>
        <w:t xml:space="preserve"> de </w:t>
      </w:r>
      <w:proofErr w:type="spellStart"/>
      <w:r w:rsidR="000C7781" w:rsidRPr="000C7781">
        <w:rPr>
          <w:b/>
        </w:rPr>
        <w:t>învățământ</w:t>
      </w:r>
      <w:proofErr w:type="spellEnd"/>
    </w:p>
    <w:p w:rsidR="000C7781" w:rsidRDefault="000C7781" w:rsidP="000C7781">
      <w:pPr>
        <w:pStyle w:val="NoSpacing"/>
        <w:jc w:val="center"/>
        <w:rPr>
          <w:b/>
        </w:rPr>
      </w:pPr>
      <w:proofErr w:type="spellStart"/>
      <w:proofErr w:type="gramStart"/>
      <w:r w:rsidRPr="000C7781">
        <w:rPr>
          <w:b/>
        </w:rPr>
        <w:t>pentru</w:t>
      </w:r>
      <w:proofErr w:type="spellEnd"/>
      <w:proofErr w:type="gramEnd"/>
      <w:r w:rsidRPr="000C7781">
        <w:rPr>
          <w:b/>
        </w:rPr>
        <w:t xml:space="preserve"> </w:t>
      </w:r>
      <w:proofErr w:type="spellStart"/>
      <w:r w:rsidRPr="000C7781">
        <w:rPr>
          <w:b/>
        </w:rPr>
        <w:t>ocuparea</w:t>
      </w:r>
      <w:proofErr w:type="spellEnd"/>
      <w:r w:rsidRPr="000C7781">
        <w:rPr>
          <w:b/>
        </w:rPr>
        <w:t xml:space="preserve"> </w:t>
      </w:r>
      <w:proofErr w:type="spellStart"/>
      <w:r w:rsidRPr="000C7781">
        <w:rPr>
          <w:b/>
        </w:rPr>
        <w:t>postului</w:t>
      </w:r>
      <w:proofErr w:type="spellEnd"/>
      <w:r w:rsidRPr="000C7781">
        <w:rPr>
          <w:b/>
        </w:rPr>
        <w:t xml:space="preserve"> de administrator </w:t>
      </w:r>
      <w:proofErr w:type="spellStart"/>
      <w:r w:rsidRPr="000C7781">
        <w:rPr>
          <w:b/>
        </w:rPr>
        <w:t>financiar</w:t>
      </w:r>
      <w:proofErr w:type="spellEnd"/>
      <w:r w:rsidRPr="000C7781">
        <w:rPr>
          <w:b/>
        </w:rPr>
        <w:t xml:space="preserve"> - 0,5 </w:t>
      </w:r>
      <w:proofErr w:type="spellStart"/>
      <w:r w:rsidRPr="000C7781">
        <w:rPr>
          <w:b/>
        </w:rPr>
        <w:t>normă</w:t>
      </w:r>
      <w:proofErr w:type="spellEnd"/>
      <w:r w:rsidRPr="000C7781">
        <w:rPr>
          <w:b/>
        </w:rPr>
        <w:t>,</w:t>
      </w:r>
    </w:p>
    <w:p w:rsidR="00275B29" w:rsidRDefault="00E62FEC" w:rsidP="000C7781">
      <w:pPr>
        <w:pStyle w:val="NoSpacing"/>
        <w:jc w:val="center"/>
        <w:rPr>
          <w:b/>
        </w:rPr>
      </w:pPr>
      <w:proofErr w:type="gramStart"/>
      <w:r>
        <w:rPr>
          <w:b/>
        </w:rPr>
        <w:t>de</w:t>
      </w:r>
      <w:proofErr w:type="gramEnd"/>
      <w:r>
        <w:rPr>
          <w:b/>
        </w:rPr>
        <w:t xml:space="preserve"> la </w:t>
      </w:r>
      <w:proofErr w:type="spellStart"/>
      <w:r>
        <w:rPr>
          <w:b/>
        </w:rPr>
        <w:t>Școala</w:t>
      </w:r>
      <w:proofErr w:type="spellEnd"/>
      <w:r>
        <w:rPr>
          <w:b/>
        </w:rPr>
        <w:t xml:space="preserve"> </w:t>
      </w:r>
      <w:proofErr w:type="spellStart"/>
      <w:r>
        <w:rPr>
          <w:b/>
        </w:rPr>
        <w:t>Gimnazială</w:t>
      </w:r>
      <w:proofErr w:type="spellEnd"/>
      <w:r w:rsidR="000C7781" w:rsidRPr="000C7781">
        <w:rPr>
          <w:b/>
        </w:rPr>
        <w:t xml:space="preserve"> ,,</w:t>
      </w:r>
      <w:proofErr w:type="spellStart"/>
      <w:r w:rsidR="000C7781" w:rsidRPr="000C7781">
        <w:rPr>
          <w:b/>
        </w:rPr>
        <w:t>Constantin</w:t>
      </w:r>
      <w:proofErr w:type="spellEnd"/>
      <w:r w:rsidR="000C7781" w:rsidRPr="000C7781">
        <w:rPr>
          <w:b/>
        </w:rPr>
        <w:t xml:space="preserve"> </w:t>
      </w:r>
      <w:proofErr w:type="spellStart"/>
      <w:r w:rsidR="000C7781" w:rsidRPr="000C7781">
        <w:rPr>
          <w:b/>
        </w:rPr>
        <w:t>Rotaru</w:t>
      </w:r>
      <w:proofErr w:type="spellEnd"/>
      <w:r w:rsidR="000C7781" w:rsidRPr="000C7781">
        <w:rPr>
          <w:b/>
        </w:rPr>
        <w:t xml:space="preserve">”, sat </w:t>
      </w:r>
      <w:proofErr w:type="spellStart"/>
      <w:r w:rsidR="000C7781" w:rsidRPr="000C7781">
        <w:rPr>
          <w:b/>
        </w:rPr>
        <w:t>Târzii</w:t>
      </w:r>
      <w:proofErr w:type="spellEnd"/>
    </w:p>
    <w:p w:rsidR="00326D6C" w:rsidRDefault="00326D6C" w:rsidP="000C7781">
      <w:pPr>
        <w:pStyle w:val="NoSpacing"/>
        <w:jc w:val="center"/>
        <w:rPr>
          <w:b/>
        </w:rPr>
      </w:pPr>
    </w:p>
    <w:p w:rsidR="00326D6C" w:rsidRDefault="00326D6C" w:rsidP="000C7781">
      <w:pPr>
        <w:pStyle w:val="NoSpacing"/>
        <w:jc w:val="center"/>
        <w:rPr>
          <w:b/>
        </w:rPr>
      </w:pPr>
    </w:p>
    <w:p w:rsidR="00326D6C" w:rsidRDefault="00326D6C" w:rsidP="00326D6C">
      <w:pPr>
        <w:pStyle w:val="NoSpacing"/>
      </w:pPr>
      <w:r>
        <w:t xml:space="preserve">             </w:t>
      </w:r>
      <w:proofErr w:type="spellStart"/>
      <w:r w:rsidRPr="00326D6C">
        <w:t>Având</w:t>
      </w:r>
      <w:proofErr w:type="spellEnd"/>
      <w:r w:rsidRPr="00326D6C">
        <w:t xml:space="preserve"> </w:t>
      </w:r>
      <w:proofErr w:type="spellStart"/>
      <w:r w:rsidRPr="00326D6C">
        <w:t>în</w:t>
      </w:r>
      <w:proofErr w:type="spellEnd"/>
      <w:r w:rsidRPr="00326D6C">
        <w:t xml:space="preserve"> </w:t>
      </w:r>
      <w:proofErr w:type="spellStart"/>
      <w:r w:rsidRPr="00326D6C">
        <w:t>vedere</w:t>
      </w:r>
      <w:proofErr w:type="spellEnd"/>
      <w:r w:rsidRPr="00326D6C">
        <w:t xml:space="preserve"> </w:t>
      </w:r>
      <w:proofErr w:type="spellStart"/>
      <w:r w:rsidRPr="00326D6C">
        <w:t>vedere</w:t>
      </w:r>
      <w:proofErr w:type="spellEnd"/>
      <w:r>
        <w:t>:</w:t>
      </w:r>
    </w:p>
    <w:p w:rsidR="00326D6C" w:rsidRDefault="00326D6C" w:rsidP="00326D6C">
      <w:pPr>
        <w:pStyle w:val="NoSpacing"/>
      </w:pPr>
      <w:proofErr w:type="gramStart"/>
      <w:r>
        <w:t xml:space="preserve">1)  </w:t>
      </w:r>
      <w:proofErr w:type="spellStart"/>
      <w:r>
        <w:t>Hotărârea</w:t>
      </w:r>
      <w:proofErr w:type="spellEnd"/>
      <w:r>
        <w:t xml:space="preserve"> </w:t>
      </w:r>
      <w:proofErr w:type="spellStart"/>
      <w:r>
        <w:t>Guvernului</w:t>
      </w:r>
      <w:proofErr w:type="spellEnd"/>
      <w:r>
        <w:t xml:space="preserve"> nr.</w:t>
      </w:r>
      <w:proofErr w:type="gramEnd"/>
      <w:r>
        <w:t xml:space="preserve"> 1336 din 28.10.2022 </w:t>
      </w:r>
      <w:proofErr w:type="spellStart"/>
      <w:r>
        <w:t>pentru</w:t>
      </w:r>
      <w:proofErr w:type="spellEnd"/>
      <w:r>
        <w:t xml:space="preserve"> </w:t>
      </w:r>
      <w:proofErr w:type="spellStart"/>
      <w:proofErr w:type="gramStart"/>
      <w:r>
        <w:t>aprobarea</w:t>
      </w:r>
      <w:proofErr w:type="spellEnd"/>
      <w:r>
        <w:t xml:space="preserve"> </w:t>
      </w:r>
      <w:r w:rsidRPr="00326D6C">
        <w:t xml:space="preserve"> </w:t>
      </w:r>
      <w:proofErr w:type="spellStart"/>
      <w:r w:rsidRPr="00326D6C">
        <w:t>Regulamentului</w:t>
      </w:r>
      <w:proofErr w:type="spellEnd"/>
      <w:proofErr w:type="gramEnd"/>
      <w:r w:rsidRPr="00326D6C">
        <w:t xml:space="preserve"> -</w:t>
      </w:r>
      <w:proofErr w:type="spellStart"/>
      <w:r w:rsidRPr="00326D6C">
        <w:t>cadru</w:t>
      </w:r>
      <w:proofErr w:type="spellEnd"/>
      <w:r w:rsidRPr="00326D6C">
        <w:t xml:space="preserve"> </w:t>
      </w:r>
      <w:proofErr w:type="spellStart"/>
      <w:r w:rsidRPr="00326D6C">
        <w:t>privind</w:t>
      </w:r>
      <w:proofErr w:type="spellEnd"/>
      <w:r>
        <w:t xml:space="preserve">  </w:t>
      </w:r>
      <w:proofErr w:type="spellStart"/>
      <w:r>
        <w:t>organizarea</w:t>
      </w:r>
      <w:proofErr w:type="spellEnd"/>
      <w:r>
        <w:t xml:space="preserve"> </w:t>
      </w:r>
      <w:proofErr w:type="spellStart"/>
      <w:r>
        <w:t>și</w:t>
      </w:r>
      <w:proofErr w:type="spellEnd"/>
      <w:r>
        <w:t xml:space="preserve"> </w:t>
      </w:r>
      <w:proofErr w:type="spellStart"/>
      <w:r>
        <w:t>dezvoltarea</w:t>
      </w:r>
      <w:proofErr w:type="spellEnd"/>
      <w:r>
        <w:t xml:space="preserve"> </w:t>
      </w:r>
      <w:proofErr w:type="spellStart"/>
      <w:r>
        <w:t>carierei</w:t>
      </w:r>
      <w:proofErr w:type="spellEnd"/>
      <w:r>
        <w:t xml:space="preserve"> </w:t>
      </w:r>
      <w:proofErr w:type="spellStart"/>
      <w:r>
        <w:t>personalului</w:t>
      </w:r>
      <w:proofErr w:type="spellEnd"/>
      <w:r>
        <w:t xml:space="preserve"> contractual din </w:t>
      </w:r>
      <w:proofErr w:type="spellStart"/>
      <w:r>
        <w:t>sectorul</w:t>
      </w:r>
      <w:proofErr w:type="spellEnd"/>
      <w:r>
        <w:t xml:space="preserve"> </w:t>
      </w:r>
      <w:proofErr w:type="spellStart"/>
      <w:r>
        <w:t>bugetar</w:t>
      </w:r>
      <w:proofErr w:type="spellEnd"/>
      <w:r>
        <w:t xml:space="preserve"> </w:t>
      </w:r>
      <w:proofErr w:type="spellStart"/>
      <w:r>
        <w:t>plătit</w:t>
      </w:r>
      <w:proofErr w:type="spellEnd"/>
      <w:r>
        <w:t xml:space="preserve"> din </w:t>
      </w:r>
      <w:proofErr w:type="spellStart"/>
      <w:r>
        <w:t>fonduri</w:t>
      </w:r>
      <w:proofErr w:type="spellEnd"/>
      <w:r>
        <w:t xml:space="preserve"> </w:t>
      </w:r>
      <w:proofErr w:type="spellStart"/>
      <w:r>
        <w:t>publice</w:t>
      </w:r>
      <w:proofErr w:type="spellEnd"/>
      <w:r>
        <w:t>;</w:t>
      </w:r>
    </w:p>
    <w:p w:rsidR="00326D6C" w:rsidRDefault="00326D6C" w:rsidP="00326D6C">
      <w:pPr>
        <w:pStyle w:val="NoSpacing"/>
      </w:pPr>
      <w:r>
        <w:t xml:space="preserve">2) </w:t>
      </w:r>
      <w:proofErr w:type="spellStart"/>
      <w:r>
        <w:t>Procedura</w:t>
      </w:r>
      <w:proofErr w:type="spellEnd"/>
      <w:r>
        <w:t xml:space="preserve"> </w:t>
      </w:r>
      <w:proofErr w:type="spellStart"/>
      <w:r>
        <w:t>operațională</w:t>
      </w:r>
      <w:proofErr w:type="spellEnd"/>
      <w:r>
        <w:t xml:space="preserve"> nr. 4708/18.11.2024 </w:t>
      </w:r>
      <w:proofErr w:type="spellStart"/>
      <w:r>
        <w:t>pentru</w:t>
      </w:r>
      <w:proofErr w:type="spellEnd"/>
      <w:r>
        <w:t xml:space="preserve"> </w:t>
      </w:r>
      <w:proofErr w:type="spellStart"/>
      <w:r>
        <w:t>ocuparea</w:t>
      </w:r>
      <w:proofErr w:type="spellEnd"/>
      <w:r>
        <w:t xml:space="preserve"> </w:t>
      </w:r>
      <w:proofErr w:type="spellStart"/>
      <w:r>
        <w:t>posturilor</w:t>
      </w:r>
      <w:proofErr w:type="spellEnd"/>
      <w:r>
        <w:t xml:space="preserve"> </w:t>
      </w:r>
      <w:proofErr w:type="spellStart"/>
      <w:r>
        <w:t>vacante</w:t>
      </w:r>
      <w:proofErr w:type="spellEnd"/>
      <w:r>
        <w:t xml:space="preserve"> </w:t>
      </w:r>
      <w:proofErr w:type="spellStart"/>
      <w:r>
        <w:t>pentru</w:t>
      </w:r>
      <w:proofErr w:type="spellEnd"/>
      <w:r>
        <w:t xml:space="preserve"> </w:t>
      </w:r>
      <w:proofErr w:type="spellStart"/>
      <w:r>
        <w:t>personalul</w:t>
      </w:r>
      <w:proofErr w:type="spellEnd"/>
      <w:r>
        <w:t xml:space="preserve"> didactic </w:t>
      </w:r>
      <w:proofErr w:type="spellStart"/>
      <w:r>
        <w:t>auxiliar</w:t>
      </w:r>
      <w:proofErr w:type="spellEnd"/>
      <w:r>
        <w:t xml:space="preserve"> </w:t>
      </w:r>
      <w:proofErr w:type="spellStart"/>
      <w:r>
        <w:t>și</w:t>
      </w:r>
      <w:proofErr w:type="spellEnd"/>
      <w:r>
        <w:t xml:space="preserve"> administrative - </w:t>
      </w:r>
      <w:proofErr w:type="spellStart"/>
      <w:r>
        <w:t>emisă</w:t>
      </w:r>
      <w:proofErr w:type="spellEnd"/>
      <w:r>
        <w:t xml:space="preserve"> de </w:t>
      </w:r>
      <w:proofErr w:type="spellStart"/>
      <w:r w:rsidRPr="00BC4384">
        <w:t>Inspectoratul</w:t>
      </w:r>
      <w:proofErr w:type="spellEnd"/>
      <w:r w:rsidRPr="00BC4384">
        <w:t xml:space="preserve"> </w:t>
      </w:r>
      <w:proofErr w:type="spellStart"/>
      <w:r w:rsidRPr="00BC4384">
        <w:t>Școlar</w:t>
      </w:r>
      <w:proofErr w:type="spellEnd"/>
      <w:r w:rsidRPr="00BC4384">
        <w:t xml:space="preserve"> </w:t>
      </w:r>
      <w:proofErr w:type="spellStart"/>
      <w:r w:rsidRPr="00BC4384">
        <w:t>Județean</w:t>
      </w:r>
      <w:proofErr w:type="spellEnd"/>
      <w:r w:rsidRPr="00BC4384">
        <w:t xml:space="preserve"> </w:t>
      </w:r>
      <w:proofErr w:type="spellStart"/>
      <w:r w:rsidRPr="00BC4384">
        <w:t>Vaslui</w:t>
      </w:r>
      <w:proofErr w:type="spellEnd"/>
      <w:r>
        <w:t>;</w:t>
      </w:r>
    </w:p>
    <w:p w:rsidR="00823E29" w:rsidRDefault="00326D6C" w:rsidP="004C7E4E">
      <w:pPr>
        <w:pStyle w:val="NoSpacing"/>
      </w:pPr>
      <w:proofErr w:type="gramStart"/>
      <w:r>
        <w:t xml:space="preserve">3) </w:t>
      </w:r>
      <w:proofErr w:type="spellStart"/>
      <w:r>
        <w:t>Hotărârea</w:t>
      </w:r>
      <w:proofErr w:type="spellEnd"/>
      <w:r>
        <w:t xml:space="preserve"> </w:t>
      </w:r>
      <w:proofErr w:type="spellStart"/>
      <w:r>
        <w:t>Consiliului</w:t>
      </w:r>
      <w:proofErr w:type="spellEnd"/>
      <w:r>
        <w:t xml:space="preserve"> de </w:t>
      </w:r>
      <w:proofErr w:type="spellStart"/>
      <w:r>
        <w:t>Administrație</w:t>
      </w:r>
      <w:proofErr w:type="spellEnd"/>
      <w:r>
        <w:t xml:space="preserve"> al </w:t>
      </w:r>
      <w:proofErr w:type="spellStart"/>
      <w:r>
        <w:t>Inspectoratului</w:t>
      </w:r>
      <w:proofErr w:type="spellEnd"/>
      <w:r w:rsidR="00A575E9">
        <w:t xml:space="preserve"> </w:t>
      </w:r>
      <w:proofErr w:type="spellStart"/>
      <w:r w:rsidR="00A575E9">
        <w:t>Școlar</w:t>
      </w:r>
      <w:proofErr w:type="spellEnd"/>
      <w:r w:rsidR="00A575E9">
        <w:t xml:space="preserve"> </w:t>
      </w:r>
      <w:proofErr w:type="spellStart"/>
      <w:r w:rsidR="00A575E9">
        <w:t>Județean</w:t>
      </w:r>
      <w:proofErr w:type="spellEnd"/>
      <w:r w:rsidR="00A575E9">
        <w:t xml:space="preserve"> </w:t>
      </w:r>
      <w:proofErr w:type="spellStart"/>
      <w:r w:rsidR="00A575E9">
        <w:t>Vaslui</w:t>
      </w:r>
      <w:proofErr w:type="spellEnd"/>
      <w:r w:rsidR="00A575E9">
        <w:t>, nr.</w:t>
      </w:r>
      <w:proofErr w:type="gramEnd"/>
      <w:r w:rsidR="00A575E9">
        <w:t xml:space="preserve"> 13 din 16.10</w:t>
      </w:r>
      <w:r>
        <w:t>.2026</w:t>
      </w:r>
      <w:r w:rsidR="00571A1C">
        <w:t>, s</w:t>
      </w:r>
      <w:r>
        <w:t xml:space="preserve">e </w:t>
      </w:r>
      <w:proofErr w:type="spellStart"/>
      <w:r>
        <w:t>dispune</w:t>
      </w:r>
      <w:proofErr w:type="spellEnd"/>
      <w:r>
        <w:t xml:space="preserve"> </w:t>
      </w:r>
      <w:proofErr w:type="spellStart"/>
      <w:r>
        <w:t>declanșarea</w:t>
      </w:r>
      <w:proofErr w:type="spellEnd"/>
      <w:r>
        <w:t xml:space="preserve"> </w:t>
      </w:r>
      <w:proofErr w:type="spellStart"/>
      <w:r>
        <w:t>procedurii</w:t>
      </w:r>
      <w:proofErr w:type="spellEnd"/>
      <w:r>
        <w:t xml:space="preserve"> de transfer</w:t>
      </w:r>
      <w:r w:rsidR="004C7E4E">
        <w:t xml:space="preserve"> </w:t>
      </w:r>
      <w:proofErr w:type="spellStart"/>
      <w:r w:rsidR="004C7E4E">
        <w:t>pentru</w:t>
      </w:r>
      <w:proofErr w:type="spellEnd"/>
      <w:r w:rsidR="004C7E4E">
        <w:t xml:space="preserve"> </w:t>
      </w:r>
      <w:proofErr w:type="spellStart"/>
      <w:r w:rsidR="004C7E4E">
        <w:t>ocuparea</w:t>
      </w:r>
      <w:proofErr w:type="spellEnd"/>
      <w:r w:rsidR="004C7E4E">
        <w:t xml:space="preserve"> </w:t>
      </w:r>
      <w:proofErr w:type="spellStart"/>
      <w:r w:rsidR="004C7E4E">
        <w:t>postului</w:t>
      </w:r>
      <w:proofErr w:type="spellEnd"/>
      <w:r w:rsidR="004C7E4E">
        <w:t xml:space="preserve"> de administrator </w:t>
      </w:r>
      <w:proofErr w:type="spellStart"/>
      <w:r w:rsidR="004C7E4E">
        <w:t>financiar</w:t>
      </w:r>
      <w:proofErr w:type="spellEnd"/>
      <w:r w:rsidR="004C7E4E">
        <w:t xml:space="preserve"> - 0</w:t>
      </w:r>
      <w:proofErr w:type="gramStart"/>
      <w:r w:rsidR="004C7E4E">
        <w:t>,5</w:t>
      </w:r>
      <w:proofErr w:type="gramEnd"/>
      <w:r w:rsidR="004C7E4E">
        <w:t xml:space="preserve"> </w:t>
      </w:r>
      <w:proofErr w:type="spellStart"/>
      <w:r w:rsidR="004C7E4E">
        <w:t>normă</w:t>
      </w:r>
      <w:proofErr w:type="spellEnd"/>
      <w:r w:rsidR="004C7E4E">
        <w:t xml:space="preserve">, din </w:t>
      </w:r>
      <w:proofErr w:type="spellStart"/>
      <w:r w:rsidR="004C7E4E">
        <w:t>cadrul</w:t>
      </w:r>
      <w:proofErr w:type="spellEnd"/>
      <w:r w:rsidR="004C7E4E">
        <w:t xml:space="preserve"> </w:t>
      </w:r>
      <w:proofErr w:type="spellStart"/>
      <w:r w:rsidR="004C7E4E">
        <w:t>Școlii</w:t>
      </w:r>
      <w:proofErr w:type="spellEnd"/>
      <w:r w:rsidR="004C7E4E">
        <w:t xml:space="preserve"> </w:t>
      </w:r>
      <w:proofErr w:type="spellStart"/>
      <w:r w:rsidR="004C7E4E">
        <w:t>Gimnaziale</w:t>
      </w:r>
      <w:proofErr w:type="spellEnd"/>
      <w:r w:rsidR="004C7E4E">
        <w:t xml:space="preserve"> ,,</w:t>
      </w:r>
      <w:proofErr w:type="spellStart"/>
      <w:r w:rsidR="004C7E4E">
        <w:t>Constantin</w:t>
      </w:r>
      <w:proofErr w:type="spellEnd"/>
      <w:r w:rsidR="004C7E4E">
        <w:t xml:space="preserve"> </w:t>
      </w:r>
      <w:proofErr w:type="spellStart"/>
      <w:r w:rsidR="004C7E4E">
        <w:t>Rotaru</w:t>
      </w:r>
      <w:proofErr w:type="spellEnd"/>
      <w:r w:rsidR="004C7E4E">
        <w:t xml:space="preserve">”, sat </w:t>
      </w:r>
      <w:proofErr w:type="spellStart"/>
      <w:r w:rsidR="004C7E4E">
        <w:t>Târzii</w:t>
      </w:r>
      <w:proofErr w:type="spellEnd"/>
      <w:r w:rsidR="00823E29">
        <w:t xml:space="preserve">, </w:t>
      </w:r>
      <w:proofErr w:type="spellStart"/>
      <w:r w:rsidR="00823E29">
        <w:t>comuna</w:t>
      </w:r>
      <w:proofErr w:type="spellEnd"/>
      <w:r w:rsidR="00823E29">
        <w:t xml:space="preserve"> </w:t>
      </w:r>
      <w:proofErr w:type="spellStart"/>
      <w:r w:rsidR="00823E29">
        <w:t>Oltenești</w:t>
      </w:r>
      <w:proofErr w:type="spellEnd"/>
      <w:r w:rsidR="00823E29">
        <w:t>.</w:t>
      </w:r>
    </w:p>
    <w:p w:rsidR="00823E29" w:rsidRDefault="00823E29" w:rsidP="004C7E4E">
      <w:pPr>
        <w:pStyle w:val="NoSpacing"/>
      </w:pPr>
    </w:p>
    <w:p w:rsidR="00823E29" w:rsidRPr="00823E29" w:rsidRDefault="00823E29" w:rsidP="004C7E4E">
      <w:pPr>
        <w:pStyle w:val="NoSpacing"/>
      </w:pPr>
      <w:proofErr w:type="spellStart"/>
      <w:r>
        <w:rPr>
          <w:b/>
        </w:rPr>
        <w:t>Durata</w:t>
      </w:r>
      <w:proofErr w:type="spellEnd"/>
      <w:r>
        <w:rPr>
          <w:b/>
        </w:rPr>
        <w:t xml:space="preserve"> normal a </w:t>
      </w:r>
      <w:proofErr w:type="spellStart"/>
      <w:r>
        <w:rPr>
          <w:b/>
        </w:rPr>
        <w:t>timpului</w:t>
      </w:r>
      <w:proofErr w:type="spellEnd"/>
      <w:r>
        <w:rPr>
          <w:b/>
        </w:rPr>
        <w:t xml:space="preserve"> de </w:t>
      </w:r>
      <w:proofErr w:type="spellStart"/>
      <w:r>
        <w:rPr>
          <w:b/>
        </w:rPr>
        <w:t>lucru</w:t>
      </w:r>
      <w:proofErr w:type="spellEnd"/>
      <w:r>
        <w:rPr>
          <w:b/>
        </w:rPr>
        <w:t xml:space="preserve"> </w:t>
      </w:r>
      <w:proofErr w:type="spellStart"/>
      <w:proofErr w:type="gramStart"/>
      <w:r>
        <w:rPr>
          <w:b/>
        </w:rPr>
        <w:t>este</w:t>
      </w:r>
      <w:proofErr w:type="spellEnd"/>
      <w:r>
        <w:rPr>
          <w:b/>
        </w:rPr>
        <w:t xml:space="preserve"> :</w:t>
      </w:r>
      <w:proofErr w:type="gramEnd"/>
      <w:r>
        <w:rPr>
          <w:b/>
        </w:rPr>
        <w:t xml:space="preserve"> </w:t>
      </w:r>
      <w:r w:rsidRPr="00823E29">
        <w:t>4 ore/</w:t>
      </w:r>
      <w:proofErr w:type="spellStart"/>
      <w:r w:rsidRPr="00823E29">
        <w:t>zi</w:t>
      </w:r>
      <w:proofErr w:type="spellEnd"/>
      <w:r w:rsidRPr="00823E29">
        <w:t>; 20 ore/</w:t>
      </w:r>
      <w:proofErr w:type="spellStart"/>
      <w:r w:rsidRPr="00823E29">
        <w:t>săptămână</w:t>
      </w:r>
      <w:proofErr w:type="spellEnd"/>
    </w:p>
    <w:p w:rsidR="00823E29" w:rsidRPr="00823E29" w:rsidRDefault="00823E29" w:rsidP="004C7E4E">
      <w:pPr>
        <w:pStyle w:val="NoSpacing"/>
      </w:pPr>
    </w:p>
    <w:p w:rsidR="00823E29" w:rsidRDefault="00823E29" w:rsidP="004C7E4E">
      <w:pPr>
        <w:pStyle w:val="NoSpacing"/>
      </w:pPr>
      <w:proofErr w:type="spellStart"/>
      <w:r>
        <w:rPr>
          <w:b/>
        </w:rPr>
        <w:t>Modalitate</w:t>
      </w:r>
      <w:proofErr w:type="spellEnd"/>
      <w:r>
        <w:rPr>
          <w:b/>
        </w:rPr>
        <w:t xml:space="preserve"> de </w:t>
      </w:r>
      <w:proofErr w:type="spellStart"/>
      <w:r>
        <w:rPr>
          <w:b/>
        </w:rPr>
        <w:t>selecție</w:t>
      </w:r>
      <w:proofErr w:type="spellEnd"/>
      <w:r>
        <w:rPr>
          <w:b/>
        </w:rPr>
        <w:t xml:space="preserve"> </w:t>
      </w:r>
      <w:proofErr w:type="spellStart"/>
      <w:r>
        <w:rPr>
          <w:b/>
        </w:rPr>
        <w:t>pentru</w:t>
      </w:r>
      <w:proofErr w:type="spellEnd"/>
      <w:r>
        <w:rPr>
          <w:b/>
        </w:rPr>
        <w:t xml:space="preserve"> transfer: </w:t>
      </w:r>
      <w:r w:rsidRPr="00823E29">
        <w:t xml:space="preserve">concurs de </w:t>
      </w:r>
      <w:proofErr w:type="spellStart"/>
      <w:r w:rsidRPr="00823E29">
        <w:t>dosare</w:t>
      </w:r>
      <w:proofErr w:type="spellEnd"/>
      <w:r w:rsidRPr="00823E29">
        <w:t xml:space="preserve"> </w:t>
      </w:r>
      <w:proofErr w:type="spellStart"/>
      <w:r w:rsidRPr="00823E29">
        <w:t>și</w:t>
      </w:r>
      <w:proofErr w:type="spellEnd"/>
      <w:r w:rsidRPr="00823E29">
        <w:t xml:space="preserve"> </w:t>
      </w:r>
      <w:proofErr w:type="spellStart"/>
      <w:r w:rsidRPr="00823E29">
        <w:t>interviu</w:t>
      </w:r>
      <w:proofErr w:type="spellEnd"/>
      <w:r w:rsidR="00326D6C">
        <w:t xml:space="preserve">       </w:t>
      </w:r>
    </w:p>
    <w:p w:rsidR="00823E29" w:rsidRDefault="00823E29" w:rsidP="004C7E4E">
      <w:pPr>
        <w:pStyle w:val="NoSpacing"/>
      </w:pPr>
    </w:p>
    <w:p w:rsidR="00180C5D" w:rsidRDefault="00180C5D" w:rsidP="00180C5D">
      <w:pPr>
        <w:spacing w:after="0" w:line="240" w:lineRule="auto"/>
        <w:jc w:val="both"/>
        <w:rPr>
          <w:rFonts w:ascii="Times New Roman" w:eastAsia="Times New Roman" w:hAnsi="Times New Roman" w:cs="Times New Roman"/>
          <w:b/>
          <w:bCs/>
          <w:sz w:val="24"/>
          <w:szCs w:val="24"/>
          <w:lang w:val="it-IT"/>
        </w:rPr>
      </w:pPr>
      <w:r>
        <w:rPr>
          <w:rFonts w:ascii="Times New Roman" w:eastAsia="Times New Roman" w:hAnsi="Times New Roman" w:cs="Times New Roman"/>
          <w:b/>
          <w:bCs/>
          <w:sz w:val="24"/>
          <w:szCs w:val="24"/>
          <w:lang w:val="it-IT"/>
        </w:rPr>
        <w:t>Condiții generale:</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a) are cetățenia română sau cetățenia unui alt stat membru al Uniunii Europene, a unui stat parte la Acordul privind Spațiul Economic European (SEE) sau cetățenia Confederației Elvețiene;</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b) cunoaşte limba română, scris şi vorbit;</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c) are capacitate de muncă în conformitate cu prevederile Legii nr. 53/2003 – Сodul muncii, republicată, cu modificările şi completările ulterioare;</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d) are o stare de sănătate corespunzătoare postului pentru care candidează, atestată pe baza adeverinței medicale eliberate de medicul de familie sau de unitățile sanitare abilitate;</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e) îndeplineşte condițiile de studii, de vechime în specialitate şi, după caz, alte condiții specifice potrivit cerințelor postului scos la concurs;</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f) nu a fost condamnată definitiv pentru săvârşirea unei infracțiuni contra securității naționale, contra autorității, contra umanității, infracţiuni de corupție sau de serviciu, infracțiuni de fals ori contra înfăptuirii justiției, infracţiuni săvârşite cu intenție care ar face o persoană candidată la post incompatibilă cu exercitarea funcției contractuale pentru care candidează, cu excepția situației în care a intervenit reabilitarea;</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g) nu execută o pedeapsă complementară prin care i-a fost interzisă exercitarea dreptuluide a ocupa funcția, de a exercita profesia sau meseria ori de a desfăşura activitatea de care s-a folosit pentru săvârşirea infracțiunii sau față de aceasta nu s-a luat măsura de siguranță a</w:t>
      </w:r>
      <w:r w:rsidR="00C736D2">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it-IT"/>
        </w:rPr>
        <w:t>interzicerii ocupării unei funcții sau a exercitării unei profesii;</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lastRenderedPageBreak/>
        <w:t>h) nu a comis infracțiunile prevăzute la art. 1 alin. (2) din Legea nr. 118/2019 privind Registrul național automatizat cu privire la persoanele care au comis infracţiuni sexuale, deexploatare a unor persoane sau asupra minorilor, precum şi pentru completarea Legii nr. 76/2008 privind organizarea şi funcționarea Sistemului Național de Date Genetice Judiciare, cumodificările ulterioare, pentru domeniile prevăzute la art. 35 alin. (1) lit. h).</w:t>
      </w:r>
    </w:p>
    <w:p w:rsidR="00C736D2" w:rsidRDefault="00C736D2" w:rsidP="00180C5D">
      <w:pPr>
        <w:spacing w:after="0" w:line="240" w:lineRule="auto"/>
        <w:jc w:val="both"/>
        <w:rPr>
          <w:rFonts w:ascii="Times New Roman" w:eastAsia="Times New Roman" w:hAnsi="Times New Roman" w:cs="Times New Roman"/>
          <w:sz w:val="24"/>
          <w:szCs w:val="24"/>
          <w:lang w:val="it-IT"/>
        </w:rPr>
      </w:pPr>
    </w:p>
    <w:p w:rsidR="00180C5D" w:rsidRDefault="00180C5D" w:rsidP="00180C5D">
      <w:pPr>
        <w:spacing w:after="0" w:line="240" w:lineRule="auto"/>
        <w:jc w:val="both"/>
        <w:rPr>
          <w:rFonts w:ascii="Times New Roman" w:eastAsia="Times New Roman" w:hAnsi="Times New Roman" w:cs="Times New Roman"/>
          <w:b/>
          <w:bCs/>
          <w:sz w:val="24"/>
          <w:szCs w:val="24"/>
          <w:lang w:val="it-IT"/>
        </w:rPr>
      </w:pPr>
      <w:r>
        <w:rPr>
          <w:rFonts w:ascii="Times New Roman" w:eastAsia="Times New Roman" w:hAnsi="Times New Roman" w:cs="Times New Roman"/>
          <w:b/>
          <w:bCs/>
          <w:sz w:val="24"/>
          <w:szCs w:val="24"/>
          <w:lang w:val="it-IT"/>
        </w:rPr>
        <w:t>Condițiile specifice:</w:t>
      </w:r>
    </w:p>
    <w:p w:rsidR="00180C5D" w:rsidRDefault="00A575E9"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a) studii de licență - economice</w:t>
      </w:r>
      <w:r w:rsidR="00180C5D">
        <w:rPr>
          <w:rFonts w:ascii="Times New Roman" w:eastAsia="Times New Roman" w:hAnsi="Times New Roman" w:cs="Times New Roman"/>
          <w:sz w:val="24"/>
          <w:szCs w:val="24"/>
          <w:lang w:val="it-IT"/>
        </w:rPr>
        <w:t xml:space="preserve"> (îndeplinirea condițiilor prevăzute de legislația în vigoare pentru funcţia de administrator financiar, contabil);</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b) vechime în specialitatea postului</w:t>
      </w:r>
      <w:r w:rsidR="00A575E9">
        <w:rPr>
          <w:rFonts w:ascii="Times New Roman" w:eastAsia="Times New Roman" w:hAnsi="Times New Roman" w:cs="Times New Roman"/>
          <w:sz w:val="24"/>
          <w:szCs w:val="24"/>
          <w:lang w:val="it-IT"/>
        </w:rPr>
        <w:t xml:space="preserve"> - 2</w:t>
      </w:r>
      <w:r>
        <w:rPr>
          <w:rFonts w:ascii="Times New Roman" w:eastAsia="Times New Roman" w:hAnsi="Times New Roman" w:cs="Times New Roman"/>
          <w:sz w:val="24"/>
          <w:szCs w:val="24"/>
          <w:lang w:val="it-IT"/>
        </w:rPr>
        <w:t xml:space="preserve"> an</w:t>
      </w:r>
      <w:r w:rsidR="00A575E9">
        <w:rPr>
          <w:rFonts w:ascii="Times New Roman" w:eastAsia="Times New Roman" w:hAnsi="Times New Roman" w:cs="Times New Roman"/>
          <w:sz w:val="24"/>
          <w:szCs w:val="24"/>
          <w:lang w:val="it-IT"/>
        </w:rPr>
        <w:t>i</w:t>
      </w:r>
      <w:r>
        <w:rPr>
          <w:rFonts w:ascii="Times New Roman" w:eastAsia="Times New Roman" w:hAnsi="Times New Roman" w:cs="Times New Roman"/>
          <w:sz w:val="24"/>
          <w:szCs w:val="24"/>
          <w:lang w:val="it-IT"/>
        </w:rPr>
        <w:t>;</w:t>
      </w:r>
    </w:p>
    <w:p w:rsidR="00C736D2" w:rsidRDefault="00C736D2" w:rsidP="00180C5D">
      <w:pPr>
        <w:spacing w:after="0" w:line="240" w:lineRule="auto"/>
        <w:jc w:val="both"/>
        <w:rPr>
          <w:rFonts w:ascii="Times New Roman" w:eastAsia="Times New Roman" w:hAnsi="Times New Roman" w:cs="Times New Roman"/>
          <w:sz w:val="24"/>
          <w:szCs w:val="24"/>
          <w:lang w:val="it-IT"/>
        </w:rPr>
      </w:pPr>
    </w:p>
    <w:p w:rsidR="00180C5D" w:rsidRPr="00C736D2" w:rsidRDefault="00180C5D" w:rsidP="00180C5D">
      <w:pPr>
        <w:spacing w:after="0" w:line="240" w:lineRule="auto"/>
        <w:jc w:val="both"/>
        <w:rPr>
          <w:rFonts w:ascii="Times New Roman" w:eastAsia="Times New Roman" w:hAnsi="Times New Roman" w:cs="Times New Roman"/>
          <w:b/>
          <w:sz w:val="24"/>
          <w:szCs w:val="24"/>
          <w:lang w:val="it-IT"/>
        </w:rPr>
      </w:pPr>
      <w:r w:rsidRPr="00C736D2">
        <w:rPr>
          <w:rFonts w:ascii="Times New Roman" w:eastAsia="Times New Roman" w:hAnsi="Times New Roman" w:cs="Times New Roman"/>
          <w:b/>
          <w:sz w:val="24"/>
          <w:szCs w:val="24"/>
          <w:lang w:val="it-IT"/>
        </w:rPr>
        <w:t>Competente şi abilităti:</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a) cunoaşterea legislației şi a normelor specifice postului pentru care se organizează procedura de transfer (dovedită pe parcursul probei de interviu);</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b) cunoştințe/competente de operare pe calculator Microsoft Word şi Excel (dovedite pe parcursul probei de interviu).</w:t>
      </w:r>
    </w:p>
    <w:p w:rsidR="00C736D2" w:rsidRDefault="00C736D2" w:rsidP="00180C5D">
      <w:pPr>
        <w:spacing w:after="0" w:line="240" w:lineRule="auto"/>
        <w:jc w:val="both"/>
        <w:rPr>
          <w:rFonts w:ascii="Times New Roman" w:eastAsia="Times New Roman" w:hAnsi="Times New Roman" w:cs="Times New Roman"/>
          <w:sz w:val="24"/>
          <w:szCs w:val="24"/>
          <w:lang w:val="it-IT"/>
        </w:rPr>
      </w:pP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Dosarele de înscriere la procedura de transfer se depun la sediul inst</w:t>
      </w:r>
      <w:r w:rsidR="00C736D2">
        <w:rPr>
          <w:rFonts w:ascii="Times New Roman" w:eastAsia="Times New Roman" w:hAnsi="Times New Roman" w:cs="Times New Roman"/>
          <w:sz w:val="24"/>
          <w:szCs w:val="24"/>
          <w:lang w:val="it-IT"/>
        </w:rPr>
        <w:t>ituției din sat Târzii, com. Oltenești</w:t>
      </w:r>
      <w:r>
        <w:rPr>
          <w:rFonts w:ascii="Times New Roman" w:eastAsia="Times New Roman" w:hAnsi="Times New Roman" w:cs="Times New Roman"/>
          <w:sz w:val="24"/>
          <w:szCs w:val="24"/>
          <w:lang w:val="it-IT"/>
        </w:rPr>
        <w:t xml:space="preserve"> sau pe mail-ul şcolii:  scoala_cretesti@yahoo.com şi vor conține următoarele</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documente:</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 Acordul de principiu emis de directorul unității de învățământ unde personalul didactic auxiliar este angajai cu contract pe perioadă nedeterminată, conform anexei 2 din Procedura Operațională nr. 4708 din 18 noiembrie 2024 pentru ocuparea posturilor vacante pentru personalul didactic auxiliar şi administrativ;</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2. Cererea de transfer, conform anexei 3 din Procedura Operațională nr. 4708 din 18 noiembrie 2024 pentru ocuparea posturilor vacante pentru personalul didactic auxiliar şi administrativ;</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3. Acordul privind prelucrarea datelor cu caracter personal, conform anexei;</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4. Copia actului de identitate sau orice alt document care atestă identitatea, potrivit legii, aflate in termen de valabilitate;</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5. Copia certificatului de căsătorie sau a altui document prin care s-a realizat schimbarea de nume, după caz;</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6. Copiile documentelor care atestă nivelul studiilor şi ale altor acte care atestă efectuarea unor specializări, precum şi copiile documentelor care atestă îndeplinirea condițiilor specifice ale postului;</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7. Copia carnetului de muncă si /sau a adeverinței eliberate de angajator pentru perioada lucrată si /sau extras din REVISAL/REGES, care să ateste vechimea în muncă şi în specialitatea studiilor solicitate pentru ocuparea postului;</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8. Certificat de cazier judiciar sau, după caz, extrasul de pe cazierul judiciar;</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9. Adeverință medicală care să ateste starea de sănătate corespunzătoare, eliberată de către medicul de familie al candidatului sau de către unitățile sanitare abilitate cu cel mult 6 luni anterior derulării procedurii;</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10. Certificatul de integritate comportamentală din care să reiasă că nu s-au comis infracțiuni prevăzute la art. 1 alin. (2) din Legea nr. 118/2019 privind Registrul național automatizat eu privire la persoanele care au comis infracțiuni sexuale, de exploatare a unor persoane sau asupra minorilor, precum şi pentru completarea Legii nr. 76/2008 privind organizarea şi funcționarea Sistemului National de Date Genetice Judiciare, cu modificările ulterioare, pentru candidații</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înscrişi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11. CV format Europass datat şi semnat pe fiecare pagina (CV-ul trebuie să conţină obligatoriu adresa de e- mail şi număr de telefon);</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12. Adeverință eliberată de unitatea de învățământ privind calificativele acordate;</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13. Adeverință eliberată de unitatea de învățământ din care să rezulte dacă a fost</w:t>
      </w:r>
    </w:p>
    <w:p w:rsidR="00C736D2"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sancționat(ă )disciplinar;</w:t>
      </w:r>
    </w:p>
    <w:p w:rsidR="00180C5D" w:rsidRDefault="00180C5D" w:rsidP="00180C5D">
      <w:pPr>
        <w:spacing w:after="0" w:line="240" w:lineRule="auto"/>
        <w:jc w:val="both"/>
        <w:rPr>
          <w:rFonts w:ascii="Times New Roman" w:eastAsia="Times New Roman" w:hAnsi="Times New Roman" w:cs="Times New Roman"/>
          <w:b/>
          <w:bCs/>
          <w:sz w:val="24"/>
          <w:szCs w:val="24"/>
          <w:lang w:val="it-IT"/>
        </w:rPr>
      </w:pPr>
      <w:r>
        <w:rPr>
          <w:rFonts w:ascii="Times New Roman" w:eastAsia="Times New Roman" w:hAnsi="Times New Roman" w:cs="Times New Roman"/>
          <w:b/>
          <w:bCs/>
          <w:sz w:val="24"/>
          <w:szCs w:val="24"/>
          <w:lang w:val="it-IT"/>
        </w:rPr>
        <w:lastRenderedPageBreak/>
        <w:t>Toate documentele enumerate mai sus sunt obligatorii pentru înscrierea la procedura de transfer. Lipsa unui sau mai multor documente duce la respingerea dosarului!</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Probele selecției in vederea transferului:</w:t>
      </w:r>
    </w:p>
    <w:p w:rsidR="00180C5D" w:rsidRDefault="00180C5D" w:rsidP="00180C5D">
      <w:pPr>
        <w:spacing w:after="0" w:line="240" w:lineRule="auto"/>
        <w:jc w:val="both"/>
        <w:rPr>
          <w:rFonts w:ascii="Times New Roman" w:eastAsia="Times New Roman" w:hAnsi="Times New Roman" w:cs="Times New Roman"/>
          <w:b/>
          <w:bCs/>
          <w:sz w:val="24"/>
          <w:szCs w:val="24"/>
          <w:lang w:val="it-IT"/>
        </w:rPr>
      </w:pPr>
      <w:r>
        <w:rPr>
          <w:rFonts w:ascii="Times New Roman" w:eastAsia="Times New Roman" w:hAnsi="Times New Roman" w:cs="Times New Roman"/>
          <w:b/>
          <w:bCs/>
          <w:sz w:val="24"/>
          <w:szCs w:val="24"/>
          <w:lang w:val="it-IT"/>
        </w:rPr>
        <w:t>Selecția constă în parcurgerea a două probe, astfel:</w:t>
      </w:r>
    </w:p>
    <w:p w:rsidR="00180C5D" w:rsidRDefault="00180C5D" w:rsidP="00180C5D">
      <w:pPr>
        <w:spacing w:after="0" w:line="240" w:lineRule="auto"/>
        <w:jc w:val="both"/>
        <w:rPr>
          <w:rFonts w:ascii="Times New Roman" w:eastAsia="Times New Roman" w:hAnsi="Times New Roman" w:cs="Times New Roman"/>
          <w:b/>
          <w:bCs/>
          <w:sz w:val="24"/>
          <w:szCs w:val="24"/>
          <w:lang w:val="it-IT"/>
        </w:rPr>
      </w:pPr>
      <w:r>
        <w:rPr>
          <w:rFonts w:ascii="Times New Roman" w:eastAsia="Times New Roman" w:hAnsi="Times New Roman" w:cs="Times New Roman"/>
          <w:b/>
          <w:bCs/>
          <w:sz w:val="24"/>
          <w:szCs w:val="24"/>
          <w:lang w:val="it-IT"/>
        </w:rPr>
        <w:t>a) Proba de evaluare a dosarelor;</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Lista candidaților declarați admişi/respinşi în această etapă</w:t>
      </w:r>
      <w:r w:rsidR="00C736D2">
        <w:rPr>
          <w:rFonts w:ascii="Times New Roman" w:eastAsia="Times New Roman" w:hAnsi="Times New Roman" w:cs="Times New Roman"/>
          <w:sz w:val="24"/>
          <w:szCs w:val="24"/>
          <w:lang w:val="it-IT"/>
        </w:rPr>
        <w:t xml:space="preserve"> este publicată la sediul Şcolii Gimnaziale „Constantin Rotaru”, sat Târzii</w:t>
      </w:r>
      <w:r>
        <w:rPr>
          <w:rFonts w:ascii="Times New Roman" w:eastAsia="Times New Roman" w:hAnsi="Times New Roman" w:cs="Times New Roman"/>
          <w:sz w:val="24"/>
          <w:szCs w:val="24"/>
          <w:lang w:val="it-IT"/>
        </w:rPr>
        <w:t>. Eventualele contestații vor fi depu</w:t>
      </w:r>
      <w:r w:rsidR="00C736D2">
        <w:rPr>
          <w:rFonts w:ascii="Times New Roman" w:eastAsia="Times New Roman" w:hAnsi="Times New Roman" w:cs="Times New Roman"/>
          <w:sz w:val="24"/>
          <w:szCs w:val="24"/>
          <w:lang w:val="it-IT"/>
        </w:rPr>
        <w:t>se la sediul Şcolii Gimnaziale „Constantin Rotaru”, sat Târzii</w:t>
      </w:r>
      <w:r>
        <w:rPr>
          <w:rFonts w:ascii="Times New Roman" w:eastAsia="Times New Roman" w:hAnsi="Times New Roman" w:cs="Times New Roman"/>
          <w:sz w:val="24"/>
          <w:szCs w:val="24"/>
          <w:lang w:val="it-IT"/>
        </w:rPr>
        <w:t xml:space="preserve"> în termen de 24 ore de la data publicării rezultatelor acestei etape, sub sancțiunea decăderii din acest drept. Comunicarea rezultatelor la contestațiile depuse se face prin afişare l</w:t>
      </w:r>
      <w:r w:rsidR="00C736D2">
        <w:rPr>
          <w:rFonts w:ascii="Times New Roman" w:eastAsia="Times New Roman" w:hAnsi="Times New Roman" w:cs="Times New Roman"/>
          <w:sz w:val="24"/>
          <w:szCs w:val="24"/>
          <w:lang w:val="it-IT"/>
        </w:rPr>
        <w:t>a sediul Şcoala Gimnazială „Constantin Rotaru”, sat Târzii</w:t>
      </w:r>
      <w:r>
        <w:rPr>
          <w:rFonts w:ascii="Times New Roman" w:eastAsia="Times New Roman" w:hAnsi="Times New Roman" w:cs="Times New Roman"/>
          <w:sz w:val="24"/>
          <w:szCs w:val="24"/>
          <w:lang w:val="it-IT"/>
        </w:rPr>
        <w:t>. Candidații declarați admişi la această probă vor participa la proba de interviu.</w:t>
      </w:r>
    </w:p>
    <w:p w:rsidR="00180C5D" w:rsidRDefault="00180C5D" w:rsidP="00180C5D">
      <w:pPr>
        <w:spacing w:after="0" w:line="240" w:lineRule="auto"/>
        <w:jc w:val="both"/>
        <w:rPr>
          <w:rFonts w:ascii="Times New Roman" w:eastAsia="Times New Roman" w:hAnsi="Times New Roman" w:cs="Times New Roman"/>
          <w:b/>
          <w:bCs/>
          <w:sz w:val="24"/>
          <w:szCs w:val="24"/>
          <w:lang w:val="it-IT"/>
        </w:rPr>
      </w:pPr>
      <w:r>
        <w:rPr>
          <w:rFonts w:ascii="Times New Roman" w:eastAsia="Times New Roman" w:hAnsi="Times New Roman" w:cs="Times New Roman"/>
          <w:b/>
          <w:bCs/>
          <w:sz w:val="24"/>
          <w:szCs w:val="24"/>
          <w:lang w:val="it-IT"/>
        </w:rPr>
        <w:t>b) Interviul</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Proba de interviu se va desfăşura la Şcoala Gimnazială „Constantin Rotaru”, sat Târzii.</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Candidații se vor prezenta pentru susținerea probei de interviu având asupra lor actul de identitate.</w:t>
      </w:r>
    </w:p>
    <w:p w:rsidR="00180C5D" w:rsidRDefault="00180C5D" w:rsidP="00180C5D">
      <w:pPr>
        <w:spacing w:after="0" w:line="240" w:lineRule="auto"/>
        <w:jc w:val="both"/>
        <w:rPr>
          <w:rFonts w:ascii="Times New Roman" w:eastAsia="Times New Roman" w:hAnsi="Times New Roman" w:cs="Times New Roman"/>
          <w:b/>
          <w:bCs/>
          <w:sz w:val="24"/>
          <w:szCs w:val="24"/>
          <w:lang w:val="it-IT"/>
        </w:rPr>
      </w:pPr>
      <w:r>
        <w:rPr>
          <w:rFonts w:ascii="Times New Roman" w:eastAsia="Times New Roman" w:hAnsi="Times New Roman" w:cs="Times New Roman"/>
          <w:b/>
          <w:bCs/>
          <w:sz w:val="24"/>
          <w:szCs w:val="24"/>
          <w:lang w:val="it-IT"/>
        </w:rPr>
        <w:t>Rezultatul obținut de candidat la proba de interviu nu se contestă!</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Pentru interviu punctajul este de maximum 100 de puncte. Interviul constă într-un set de întrebări legate de competențele prevăzute în fişa postului, se notează pe baza criteriilor de evaluare şi a punctajelor maxime stabilite de comisia de interviu (Sunt declarați admişi la interviu candidații care au obținut minimum 50 de puncte).</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Tabelele cu rezultatele publicate pentru fiecare etapă din calendarul selecției vor conține pentru fiecare candidat în locul numelui şi prenumelui său, o modalitate de codificare aferentă dosarului său depus. Această modalitate de codificare ii va fi transmisă candidatului, spre ştiință, şi va reprezenta referința pentru candidat până la finalizarea selecției.</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Ca urmare a desfăşurării probelor de evaluare, comisia va stabili clasamentul candidaților în ordinea descrescătoare a punctajului acordat.</w:t>
      </w:r>
    </w:p>
    <w:p w:rsidR="00180C5D" w:rsidRDefault="00180C5D" w:rsidP="00180C5D">
      <w:pPr>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Rezultatele finale se afişea</w:t>
      </w:r>
      <w:r w:rsidR="00C736D2">
        <w:rPr>
          <w:rFonts w:ascii="Times New Roman" w:eastAsia="Times New Roman" w:hAnsi="Times New Roman" w:cs="Times New Roman"/>
          <w:sz w:val="24"/>
          <w:szCs w:val="24"/>
          <w:lang w:val="it-IT"/>
        </w:rPr>
        <w:t>ză la sediul Şcolii Gimnaziale „Constantin Rotaru”, sat Târzii</w:t>
      </w:r>
      <w:r>
        <w:rPr>
          <w:rFonts w:ascii="Times New Roman" w:eastAsia="Times New Roman" w:hAnsi="Times New Roman" w:cs="Times New Roman"/>
          <w:sz w:val="24"/>
          <w:szCs w:val="24"/>
          <w:lang w:val="it-IT"/>
        </w:rPr>
        <w:t xml:space="preserve"> prin specificarea punctajului final al fiecărui candidat si a mențiunii "admis" sau "respins".</w:t>
      </w:r>
    </w:p>
    <w:p w:rsidR="00180C5D" w:rsidRDefault="00180C5D" w:rsidP="00180C5D">
      <w:pPr>
        <w:spacing w:after="0" w:line="240" w:lineRule="auto"/>
        <w:jc w:val="both"/>
        <w:rPr>
          <w:rFonts w:ascii="Times New Roman" w:eastAsia="Times New Roman" w:hAnsi="Times New Roman" w:cs="Times New Roman"/>
          <w:sz w:val="24"/>
          <w:szCs w:val="24"/>
          <w:lang w:val="it-IT"/>
        </w:rPr>
      </w:pPr>
    </w:p>
    <w:p w:rsidR="007510B0" w:rsidRDefault="007510B0" w:rsidP="00180C5D">
      <w:pPr>
        <w:spacing w:after="0" w:line="240" w:lineRule="auto"/>
        <w:jc w:val="both"/>
        <w:rPr>
          <w:rFonts w:ascii="Times New Roman" w:eastAsia="Times New Roman" w:hAnsi="Times New Roman" w:cs="Times New Roman"/>
          <w:sz w:val="24"/>
          <w:szCs w:val="24"/>
          <w:lang w:val="it-IT"/>
        </w:rPr>
      </w:pPr>
    </w:p>
    <w:p w:rsidR="00180C5D" w:rsidRDefault="00180C5D" w:rsidP="00180C5D">
      <w:pPr>
        <w:pStyle w:val="BodyText"/>
        <w:rPr>
          <w:rFonts w:ascii="Times New Roman" w:hAnsi="Times New Roman" w:cs="Times New Roman"/>
          <w:b/>
          <w:bCs/>
          <w:sz w:val="24"/>
          <w:szCs w:val="24"/>
        </w:rPr>
      </w:pPr>
      <w:r>
        <w:rPr>
          <w:rFonts w:ascii="Times New Roman" w:hAnsi="Times New Roman" w:cs="Times New Roman"/>
          <w:b/>
          <w:bCs/>
          <w:sz w:val="24"/>
          <w:szCs w:val="24"/>
        </w:rPr>
        <w:t>CALENDAR TRANSFER</w:t>
      </w:r>
    </w:p>
    <w:p w:rsidR="00180C5D" w:rsidRDefault="00180C5D" w:rsidP="00180C5D">
      <w:pPr>
        <w:pStyle w:val="BodyText"/>
      </w:pPr>
    </w:p>
    <w:tbl>
      <w:tblPr>
        <w:tblStyle w:val="TableNormal1"/>
        <w:tblW w:w="10485" w:type="dxa"/>
        <w:tblInd w:w="-715" w:type="dxa"/>
        <w:tblLayout w:type="fixed"/>
        <w:tblLook w:val="01E0" w:firstRow="1" w:lastRow="1" w:firstColumn="1" w:lastColumn="1" w:noHBand="0" w:noVBand="0"/>
      </w:tblPr>
      <w:tblGrid>
        <w:gridCol w:w="425"/>
        <w:gridCol w:w="3401"/>
        <w:gridCol w:w="2976"/>
        <w:gridCol w:w="3683"/>
      </w:tblGrid>
      <w:tr w:rsidR="00180C5D" w:rsidTr="00180C5D">
        <w:trPr>
          <w:trHeight w:hRule="exact" w:val="708"/>
        </w:trPr>
        <w:tc>
          <w:tcPr>
            <w:tcW w:w="425" w:type="dxa"/>
            <w:tcBorders>
              <w:top w:val="single" w:sz="6" w:space="0" w:color="000000"/>
              <w:left w:val="single" w:sz="6" w:space="0" w:color="000000"/>
              <w:bottom w:val="single" w:sz="6" w:space="0" w:color="000000"/>
              <w:right w:val="single" w:sz="6" w:space="0" w:color="000000"/>
            </w:tcBorders>
          </w:tcPr>
          <w:p w:rsidR="00180C5D" w:rsidRDefault="00180C5D">
            <w:pPr>
              <w:jc w:val="both"/>
              <w:rPr>
                <w:rFonts w:ascii="Times New Roman" w:hAnsi="Times New Roman" w:cs="Times New Roman"/>
                <w:sz w:val="24"/>
                <w:szCs w:val="24"/>
                <w:lang w:val="en-US"/>
              </w:rPr>
            </w:pPr>
          </w:p>
        </w:tc>
        <w:tc>
          <w:tcPr>
            <w:tcW w:w="3403" w:type="dxa"/>
            <w:tcBorders>
              <w:top w:val="single" w:sz="6" w:space="0" w:color="000000"/>
              <w:left w:val="single" w:sz="6" w:space="0" w:color="000000"/>
              <w:bottom w:val="single" w:sz="6" w:space="0" w:color="000000"/>
              <w:right w:val="single" w:sz="6" w:space="0" w:color="000000"/>
            </w:tcBorders>
          </w:tcPr>
          <w:p w:rsidR="00180C5D" w:rsidRDefault="00180C5D">
            <w:pPr>
              <w:pStyle w:val="TableParagraph"/>
              <w:spacing w:line="264" w:lineRule="exact"/>
              <w:ind w:left="102"/>
              <w:jc w:val="both"/>
              <w:rPr>
                <w:rFonts w:ascii="Times New Roman" w:eastAsia="Calibri" w:hAnsi="Times New Roman" w:cs="Times New Roman"/>
                <w:b/>
                <w:bCs/>
                <w:sz w:val="24"/>
                <w:szCs w:val="24"/>
                <w:lang w:val="it-IT"/>
              </w:rPr>
            </w:pPr>
            <w:r>
              <w:rPr>
                <w:rFonts w:ascii="Times New Roman" w:eastAsia="Calibri" w:hAnsi="Times New Roman" w:cs="Times New Roman"/>
                <w:b/>
                <w:bCs/>
                <w:sz w:val="24"/>
                <w:szCs w:val="24"/>
                <w:lang w:val="it-IT"/>
              </w:rPr>
              <w:t>Etapa de selecție in vederea</w:t>
            </w:r>
          </w:p>
          <w:p w:rsidR="00180C5D" w:rsidRDefault="00180C5D">
            <w:pPr>
              <w:pStyle w:val="TableParagraph"/>
              <w:spacing w:line="264" w:lineRule="exact"/>
              <w:ind w:left="102"/>
              <w:jc w:val="both"/>
              <w:rPr>
                <w:rFonts w:ascii="Times New Roman" w:eastAsia="Calibri" w:hAnsi="Times New Roman" w:cs="Times New Roman"/>
                <w:b/>
                <w:bCs/>
                <w:sz w:val="24"/>
                <w:szCs w:val="24"/>
                <w:lang w:val="it-IT"/>
              </w:rPr>
            </w:pPr>
            <w:r>
              <w:rPr>
                <w:rFonts w:ascii="Times New Roman" w:eastAsia="Calibri" w:hAnsi="Times New Roman" w:cs="Times New Roman"/>
                <w:b/>
                <w:bCs/>
                <w:sz w:val="24"/>
                <w:szCs w:val="24"/>
                <w:lang w:val="it-IT"/>
              </w:rPr>
              <w:t>transferului/ probele selecției</w:t>
            </w:r>
          </w:p>
          <w:p w:rsidR="00180C5D" w:rsidRDefault="00180C5D">
            <w:pPr>
              <w:pStyle w:val="TableParagraph"/>
              <w:spacing w:line="264" w:lineRule="exact"/>
              <w:ind w:left="102"/>
              <w:jc w:val="both"/>
              <w:rPr>
                <w:rFonts w:ascii="Times New Roman" w:eastAsia="Calibri" w:hAnsi="Times New Roman" w:cs="Times New Roman"/>
                <w:b/>
                <w:bCs/>
                <w:sz w:val="24"/>
                <w:szCs w:val="24"/>
                <w:lang w:val="it-IT"/>
              </w:rPr>
            </w:pPr>
          </w:p>
          <w:p w:rsidR="00180C5D" w:rsidRDefault="00180C5D">
            <w:pPr>
              <w:pStyle w:val="TableParagraph"/>
              <w:spacing w:line="264" w:lineRule="exact"/>
              <w:ind w:left="102"/>
              <w:jc w:val="both"/>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transferului</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probele</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selecției</w:t>
            </w:r>
            <w:proofErr w:type="spellEnd"/>
          </w:p>
        </w:tc>
        <w:tc>
          <w:tcPr>
            <w:tcW w:w="2977" w:type="dxa"/>
            <w:tcBorders>
              <w:top w:val="single" w:sz="6" w:space="0" w:color="000000"/>
              <w:left w:val="single" w:sz="6" w:space="0" w:color="000000"/>
              <w:bottom w:val="single" w:sz="6" w:space="0" w:color="000000"/>
              <w:right w:val="single" w:sz="6" w:space="0" w:color="000000"/>
            </w:tcBorders>
            <w:hideMark/>
          </w:tcPr>
          <w:p w:rsidR="00180C5D" w:rsidRDefault="00180C5D">
            <w:pPr>
              <w:pStyle w:val="TableParagraph"/>
              <w:spacing w:line="264" w:lineRule="exact"/>
              <w:ind w:left="102"/>
              <w:jc w:val="both"/>
              <w:rPr>
                <w:rFonts w:ascii="Times New Roman" w:eastAsia="Calibri" w:hAnsi="Times New Roman" w:cs="Times New Roman"/>
                <w:sz w:val="24"/>
                <w:szCs w:val="24"/>
              </w:rPr>
            </w:pPr>
            <w:r>
              <w:rPr>
                <w:rFonts w:ascii="Times New Roman" w:eastAsia="Calibri" w:hAnsi="Times New Roman" w:cs="Times New Roman"/>
                <w:b/>
                <w:bCs/>
                <w:sz w:val="24"/>
                <w:szCs w:val="24"/>
              </w:rPr>
              <w:t>DA</w:t>
            </w:r>
            <w:r>
              <w:rPr>
                <w:rFonts w:ascii="Times New Roman" w:eastAsia="Calibri" w:hAnsi="Times New Roman" w:cs="Times New Roman"/>
                <w:b/>
                <w:bCs/>
                <w:spacing w:val="-2"/>
                <w:sz w:val="24"/>
                <w:szCs w:val="24"/>
              </w:rPr>
              <w:t>T</w:t>
            </w:r>
            <w:r>
              <w:rPr>
                <w:rFonts w:ascii="Times New Roman" w:eastAsia="Calibri" w:hAnsi="Times New Roman" w:cs="Times New Roman"/>
                <w:b/>
                <w:bCs/>
                <w:sz w:val="24"/>
                <w:szCs w:val="24"/>
              </w:rPr>
              <w:t>A</w:t>
            </w:r>
            <w:r>
              <w:rPr>
                <w:rFonts w:ascii="Times New Roman" w:eastAsia="Calibri" w:hAnsi="Times New Roman" w:cs="Times New Roman"/>
                <w:b/>
                <w:bCs/>
                <w:spacing w:val="-1"/>
                <w:sz w:val="24"/>
                <w:szCs w:val="24"/>
              </w:rPr>
              <w:t>/</w:t>
            </w:r>
            <w:r>
              <w:rPr>
                <w:rFonts w:ascii="Times New Roman" w:eastAsia="Calibri" w:hAnsi="Times New Roman" w:cs="Times New Roman"/>
                <w:b/>
                <w:bCs/>
                <w:sz w:val="24"/>
                <w:szCs w:val="24"/>
              </w:rPr>
              <w:t>PE</w:t>
            </w:r>
            <w:r>
              <w:rPr>
                <w:rFonts w:ascii="Times New Roman" w:eastAsia="Calibri" w:hAnsi="Times New Roman" w:cs="Times New Roman"/>
                <w:b/>
                <w:bCs/>
                <w:spacing w:val="-2"/>
                <w:sz w:val="24"/>
                <w:szCs w:val="24"/>
              </w:rPr>
              <w:t>R</w:t>
            </w:r>
            <w:r>
              <w:rPr>
                <w:rFonts w:ascii="Times New Roman" w:eastAsia="Calibri" w:hAnsi="Times New Roman" w:cs="Times New Roman"/>
                <w:b/>
                <w:bCs/>
                <w:sz w:val="24"/>
                <w:szCs w:val="24"/>
              </w:rPr>
              <w:t>IOA</w:t>
            </w:r>
            <w:r>
              <w:rPr>
                <w:rFonts w:ascii="Times New Roman" w:eastAsia="Calibri" w:hAnsi="Times New Roman" w:cs="Times New Roman"/>
                <w:b/>
                <w:bCs/>
                <w:spacing w:val="-3"/>
                <w:sz w:val="24"/>
                <w:szCs w:val="24"/>
              </w:rPr>
              <w:t>D</w:t>
            </w:r>
            <w:r>
              <w:rPr>
                <w:rFonts w:ascii="Times New Roman" w:eastAsia="Calibri" w:hAnsi="Times New Roman" w:cs="Times New Roman"/>
                <w:b/>
                <w:bCs/>
                <w:sz w:val="24"/>
                <w:szCs w:val="24"/>
              </w:rPr>
              <w:t>A</w:t>
            </w:r>
          </w:p>
        </w:tc>
        <w:tc>
          <w:tcPr>
            <w:tcW w:w="3685" w:type="dxa"/>
            <w:tcBorders>
              <w:top w:val="single" w:sz="6" w:space="0" w:color="000000"/>
              <w:left w:val="single" w:sz="6" w:space="0" w:color="000000"/>
              <w:bottom w:val="single" w:sz="6" w:space="0" w:color="000000"/>
              <w:right w:val="single" w:sz="6" w:space="0" w:color="000000"/>
            </w:tcBorders>
            <w:hideMark/>
          </w:tcPr>
          <w:p w:rsidR="00180C5D" w:rsidRDefault="00180C5D">
            <w:pPr>
              <w:pStyle w:val="TableParagraph"/>
              <w:spacing w:line="264" w:lineRule="exact"/>
              <w:ind w:left="102"/>
              <w:jc w:val="both"/>
              <w:rPr>
                <w:rFonts w:ascii="Times New Roman" w:eastAsia="Calibri" w:hAnsi="Times New Roman" w:cs="Times New Roman"/>
                <w:sz w:val="24"/>
                <w:szCs w:val="24"/>
              </w:rPr>
            </w:pPr>
            <w:r>
              <w:rPr>
                <w:rFonts w:ascii="Times New Roman" w:eastAsia="Calibri" w:hAnsi="Times New Roman" w:cs="Times New Roman"/>
                <w:b/>
                <w:bCs/>
                <w:sz w:val="24"/>
                <w:szCs w:val="24"/>
              </w:rPr>
              <w:t>OB</w:t>
            </w:r>
            <w:r>
              <w:rPr>
                <w:rFonts w:ascii="Times New Roman" w:eastAsia="Calibri" w:hAnsi="Times New Roman" w:cs="Times New Roman"/>
                <w:b/>
                <w:bCs/>
                <w:spacing w:val="-1"/>
                <w:sz w:val="24"/>
                <w:szCs w:val="24"/>
              </w:rPr>
              <w:t>S</w:t>
            </w:r>
            <w:r>
              <w:rPr>
                <w:rFonts w:ascii="Times New Roman" w:eastAsia="Calibri" w:hAnsi="Times New Roman" w:cs="Times New Roman"/>
                <w:b/>
                <w:bCs/>
                <w:sz w:val="24"/>
                <w:szCs w:val="24"/>
              </w:rPr>
              <w:t>ER</w:t>
            </w:r>
            <w:r>
              <w:rPr>
                <w:rFonts w:ascii="Times New Roman" w:eastAsia="Calibri" w:hAnsi="Times New Roman" w:cs="Times New Roman"/>
                <w:b/>
                <w:bCs/>
                <w:spacing w:val="-1"/>
                <w:sz w:val="24"/>
                <w:szCs w:val="24"/>
              </w:rPr>
              <w:t>V</w:t>
            </w:r>
            <w:r>
              <w:rPr>
                <w:rFonts w:ascii="Times New Roman" w:eastAsia="Calibri" w:hAnsi="Times New Roman" w:cs="Times New Roman"/>
                <w:b/>
                <w:bCs/>
                <w:spacing w:val="-2"/>
                <w:sz w:val="24"/>
                <w:szCs w:val="24"/>
              </w:rPr>
              <w:t>A</w:t>
            </w:r>
            <w:r>
              <w:rPr>
                <w:rFonts w:ascii="Times New Roman" w:eastAsia="Calibri" w:hAnsi="Times New Roman" w:cs="Times New Roman"/>
                <w:b/>
                <w:bCs/>
                <w:sz w:val="24"/>
                <w:szCs w:val="24"/>
              </w:rPr>
              <w:t>Ţ</w:t>
            </w:r>
            <w:r>
              <w:rPr>
                <w:rFonts w:ascii="Times New Roman" w:eastAsia="Calibri" w:hAnsi="Times New Roman" w:cs="Times New Roman"/>
                <w:b/>
                <w:bCs/>
                <w:spacing w:val="-2"/>
                <w:sz w:val="24"/>
                <w:szCs w:val="24"/>
              </w:rPr>
              <w:t>I</w:t>
            </w:r>
            <w:r>
              <w:rPr>
                <w:rFonts w:ascii="Times New Roman" w:eastAsia="Calibri" w:hAnsi="Times New Roman" w:cs="Times New Roman"/>
                <w:b/>
                <w:bCs/>
                <w:sz w:val="24"/>
                <w:szCs w:val="24"/>
              </w:rPr>
              <w:t>I</w:t>
            </w:r>
          </w:p>
        </w:tc>
      </w:tr>
      <w:tr w:rsidR="00180C5D" w:rsidTr="00A575E9">
        <w:trPr>
          <w:trHeight w:hRule="exact" w:val="815"/>
        </w:trPr>
        <w:tc>
          <w:tcPr>
            <w:tcW w:w="425" w:type="dxa"/>
            <w:tcBorders>
              <w:top w:val="single" w:sz="6" w:space="0" w:color="000000"/>
              <w:left w:val="single" w:sz="6" w:space="0" w:color="000000"/>
              <w:bottom w:val="single" w:sz="6" w:space="0" w:color="000000"/>
              <w:right w:val="single" w:sz="6" w:space="0" w:color="000000"/>
            </w:tcBorders>
          </w:tcPr>
          <w:p w:rsidR="00180C5D" w:rsidRPr="00DE4BC2" w:rsidRDefault="007510B0" w:rsidP="00DE4BC2">
            <w:pPr>
              <w:pStyle w:val="TableParagraph"/>
              <w:spacing w:line="264" w:lineRule="exact"/>
              <w:ind w:left="102"/>
              <w:jc w:val="center"/>
              <w:rPr>
                <w:rFonts w:ascii="Times New Roman" w:eastAsia="Calibri" w:hAnsi="Times New Roman" w:cs="Times New Roman"/>
                <w:b/>
                <w:sz w:val="24"/>
                <w:szCs w:val="24"/>
              </w:rPr>
            </w:pPr>
            <w:r w:rsidRPr="00DE4BC2">
              <w:rPr>
                <w:rFonts w:ascii="Times New Roman" w:eastAsia="Calibri" w:hAnsi="Times New Roman" w:cs="Times New Roman"/>
                <w:b/>
                <w:sz w:val="24"/>
                <w:szCs w:val="24"/>
              </w:rPr>
              <w:t>1</w:t>
            </w:r>
            <w:r w:rsidR="00DE4BC2">
              <w:rPr>
                <w:rFonts w:ascii="Times New Roman" w:eastAsia="Calibri" w:hAnsi="Times New Roman" w:cs="Times New Roman"/>
                <w:b/>
                <w:sz w:val="24"/>
                <w:szCs w:val="24"/>
              </w:rPr>
              <w:t>.</w:t>
            </w:r>
          </w:p>
        </w:tc>
        <w:tc>
          <w:tcPr>
            <w:tcW w:w="3403" w:type="dxa"/>
            <w:tcBorders>
              <w:top w:val="single" w:sz="6" w:space="0" w:color="000000"/>
              <w:left w:val="single" w:sz="6" w:space="0" w:color="000000"/>
              <w:bottom w:val="single" w:sz="6" w:space="0" w:color="000000"/>
              <w:right w:val="single" w:sz="6" w:space="0" w:color="000000"/>
            </w:tcBorders>
            <w:hideMark/>
          </w:tcPr>
          <w:p w:rsidR="00180C5D" w:rsidRDefault="00180C5D">
            <w:pPr>
              <w:pStyle w:val="TableParagraph"/>
              <w:spacing w:line="264" w:lineRule="exact"/>
              <w:ind w:left="102"/>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Publicarea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anunțului</w:t>
            </w:r>
            <w:proofErr w:type="spellEnd"/>
          </w:p>
        </w:tc>
        <w:tc>
          <w:tcPr>
            <w:tcW w:w="2977" w:type="dxa"/>
            <w:tcBorders>
              <w:top w:val="single" w:sz="6" w:space="0" w:color="000000"/>
              <w:left w:val="single" w:sz="6" w:space="0" w:color="000000"/>
              <w:bottom w:val="single" w:sz="6" w:space="0" w:color="000000"/>
              <w:right w:val="single" w:sz="6" w:space="0" w:color="000000"/>
            </w:tcBorders>
            <w:hideMark/>
          </w:tcPr>
          <w:p w:rsidR="00180C5D" w:rsidRDefault="00C97535">
            <w:pPr>
              <w:pStyle w:val="TableParagraph"/>
              <w:spacing w:line="264" w:lineRule="exact"/>
              <w:ind w:left="102"/>
              <w:jc w:val="both"/>
              <w:rPr>
                <w:rFonts w:ascii="Times New Roman" w:eastAsia="Calibri" w:hAnsi="Times New Roman" w:cs="Times New Roman"/>
                <w:sz w:val="24"/>
                <w:szCs w:val="24"/>
              </w:rPr>
            </w:pPr>
            <w:r>
              <w:rPr>
                <w:rFonts w:ascii="Times New Roman" w:eastAsia="Calibri" w:hAnsi="Times New Roman" w:cs="Times New Roman"/>
                <w:sz w:val="24"/>
                <w:szCs w:val="24"/>
              </w:rPr>
              <w:t>04.11</w:t>
            </w:r>
            <w:r w:rsidR="00C736D2">
              <w:rPr>
                <w:rFonts w:ascii="Times New Roman" w:eastAsia="Calibri" w:hAnsi="Times New Roman" w:cs="Times New Roman"/>
                <w:sz w:val="24"/>
                <w:szCs w:val="24"/>
              </w:rPr>
              <w:t>.2026</w:t>
            </w:r>
          </w:p>
        </w:tc>
        <w:tc>
          <w:tcPr>
            <w:tcW w:w="3685" w:type="dxa"/>
            <w:tcBorders>
              <w:top w:val="single" w:sz="6" w:space="0" w:color="000000"/>
              <w:left w:val="single" w:sz="6" w:space="0" w:color="000000"/>
              <w:bottom w:val="single" w:sz="6" w:space="0" w:color="000000"/>
              <w:right w:val="single" w:sz="6" w:space="0" w:color="000000"/>
            </w:tcBorders>
            <w:hideMark/>
          </w:tcPr>
          <w:p w:rsidR="008E322E" w:rsidRPr="00A575E9" w:rsidRDefault="00A575E9" w:rsidP="00A575E9">
            <w:pPr>
              <w:tabs>
                <w:tab w:val="left" w:pos="224"/>
              </w:tabs>
              <w:ind w:right="161"/>
              <w:rPr>
                <w:rFonts w:ascii="Times New Roman" w:eastAsia="Arial" w:hAnsi="Times New Roman" w:cs="Times New Roman"/>
                <w:sz w:val="24"/>
                <w:szCs w:val="24"/>
                <w:lang w:val="it-IT"/>
              </w:rPr>
            </w:pPr>
            <w:r>
              <w:rPr>
                <w:rFonts w:ascii="Times New Roman" w:eastAsia="Arial" w:hAnsi="Times New Roman" w:cs="Times New Roman"/>
                <w:sz w:val="24"/>
                <w:szCs w:val="24"/>
                <w:lang w:val="it-IT"/>
              </w:rPr>
              <w:t xml:space="preserve">- </w:t>
            </w:r>
            <w:r w:rsidR="00180C5D" w:rsidRPr="00A575E9">
              <w:rPr>
                <w:rFonts w:ascii="Times New Roman" w:eastAsia="Arial" w:hAnsi="Times New Roman" w:cs="Times New Roman"/>
                <w:sz w:val="24"/>
                <w:szCs w:val="24"/>
                <w:lang w:val="it-IT"/>
              </w:rPr>
              <w:t>Pe pagina de web ISJ Vaslui</w:t>
            </w:r>
          </w:p>
          <w:p w:rsidR="00180C5D" w:rsidRPr="00A575E9" w:rsidRDefault="00A575E9" w:rsidP="00A575E9">
            <w:pPr>
              <w:tabs>
                <w:tab w:val="left" w:pos="224"/>
              </w:tabs>
              <w:ind w:right="161"/>
              <w:rPr>
                <w:rFonts w:ascii="Times New Roman" w:eastAsia="Arial" w:hAnsi="Times New Roman" w:cs="Times New Roman"/>
                <w:sz w:val="24"/>
                <w:szCs w:val="24"/>
                <w:lang w:val="en-US"/>
              </w:rPr>
            </w:pPr>
            <w:r>
              <w:rPr>
                <w:rFonts w:ascii="Times New Roman" w:eastAsia="Arial" w:hAnsi="Times New Roman" w:cs="Times New Roman"/>
                <w:sz w:val="24"/>
                <w:szCs w:val="24"/>
              </w:rPr>
              <w:t xml:space="preserve">- La avizierul </w:t>
            </w:r>
            <w:r>
              <w:rPr>
                <w:rFonts w:ascii="Times New Roman" w:eastAsia="Calibri" w:hAnsi="Times New Roman" w:cs="Times New Roman"/>
                <w:sz w:val="24"/>
                <w:szCs w:val="24"/>
                <w:lang w:val="it-IT"/>
              </w:rPr>
              <w:t xml:space="preserve">Şcolii Gimnaziale </w:t>
            </w:r>
            <w:r>
              <w:rPr>
                <w:rFonts w:ascii="Times New Roman" w:eastAsia="Times New Roman" w:hAnsi="Times New Roman" w:cs="Times New Roman"/>
                <w:sz w:val="24"/>
                <w:szCs w:val="24"/>
                <w:lang w:val="it-IT"/>
              </w:rPr>
              <w:t>„Constantin Rotaru”, sat Târzii</w:t>
            </w:r>
          </w:p>
        </w:tc>
      </w:tr>
      <w:tr w:rsidR="00180C5D" w:rsidTr="00180C5D">
        <w:trPr>
          <w:trHeight w:hRule="exact" w:val="1130"/>
        </w:trPr>
        <w:tc>
          <w:tcPr>
            <w:tcW w:w="425" w:type="dxa"/>
            <w:tcBorders>
              <w:top w:val="single" w:sz="6" w:space="0" w:color="000000"/>
              <w:left w:val="single" w:sz="6" w:space="0" w:color="000000"/>
              <w:bottom w:val="single" w:sz="6" w:space="0" w:color="000000"/>
              <w:right w:val="single" w:sz="6" w:space="0" w:color="000000"/>
            </w:tcBorders>
          </w:tcPr>
          <w:p w:rsidR="00DE4BC2" w:rsidRDefault="00DE4BC2" w:rsidP="00DE4BC2">
            <w:pPr>
              <w:pStyle w:val="TableParagraph"/>
              <w:spacing w:line="267" w:lineRule="exact"/>
              <w:ind w:left="102"/>
              <w:jc w:val="center"/>
              <w:rPr>
                <w:rFonts w:ascii="Times New Roman" w:eastAsia="Calibri" w:hAnsi="Times New Roman" w:cs="Times New Roman"/>
                <w:b/>
                <w:sz w:val="24"/>
                <w:szCs w:val="24"/>
              </w:rPr>
            </w:pPr>
          </w:p>
          <w:p w:rsidR="00180C5D" w:rsidRPr="00DE4BC2" w:rsidRDefault="007510B0" w:rsidP="00DE4BC2">
            <w:pPr>
              <w:pStyle w:val="TableParagraph"/>
              <w:spacing w:line="267" w:lineRule="exact"/>
              <w:ind w:left="102"/>
              <w:jc w:val="center"/>
              <w:rPr>
                <w:rFonts w:ascii="Times New Roman" w:eastAsia="Calibri" w:hAnsi="Times New Roman" w:cs="Times New Roman"/>
                <w:b/>
                <w:sz w:val="24"/>
                <w:szCs w:val="24"/>
              </w:rPr>
            </w:pPr>
            <w:r w:rsidRPr="00DE4BC2">
              <w:rPr>
                <w:rFonts w:ascii="Times New Roman" w:eastAsia="Calibri" w:hAnsi="Times New Roman" w:cs="Times New Roman"/>
                <w:b/>
                <w:sz w:val="24"/>
                <w:szCs w:val="24"/>
              </w:rPr>
              <w:t>2</w:t>
            </w:r>
            <w:r w:rsidR="00DE4BC2">
              <w:rPr>
                <w:rFonts w:ascii="Times New Roman" w:eastAsia="Calibri" w:hAnsi="Times New Roman" w:cs="Times New Roman"/>
                <w:b/>
                <w:sz w:val="24"/>
                <w:szCs w:val="24"/>
              </w:rPr>
              <w:t>.</w:t>
            </w:r>
          </w:p>
        </w:tc>
        <w:tc>
          <w:tcPr>
            <w:tcW w:w="3403" w:type="dxa"/>
            <w:tcBorders>
              <w:top w:val="single" w:sz="6" w:space="0" w:color="000000"/>
              <w:left w:val="single" w:sz="6" w:space="0" w:color="000000"/>
              <w:bottom w:val="single" w:sz="6" w:space="0" w:color="000000"/>
              <w:right w:val="single" w:sz="6" w:space="0" w:color="000000"/>
            </w:tcBorders>
            <w:hideMark/>
          </w:tcPr>
          <w:p w:rsidR="00180C5D" w:rsidRDefault="00180C5D">
            <w:pPr>
              <w:pStyle w:val="TableParagraph"/>
              <w:spacing w:line="267" w:lineRule="exact"/>
              <w:ind w:left="102"/>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Depunerea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dosarelor</w:t>
            </w:r>
            <w:proofErr w:type="spellEnd"/>
            <w:r>
              <w:rPr>
                <w:rFonts w:ascii="Times New Roman" w:eastAsia="Calibri" w:hAnsi="Times New Roman" w:cs="Times New Roman"/>
                <w:sz w:val="24"/>
                <w:szCs w:val="24"/>
              </w:rPr>
              <w:t xml:space="preserve"> de </w:t>
            </w:r>
            <w:proofErr w:type="spellStart"/>
            <w:r>
              <w:rPr>
                <w:rFonts w:ascii="Times New Roman" w:eastAsia="Calibri" w:hAnsi="Times New Roman" w:cs="Times New Roman"/>
                <w:sz w:val="24"/>
                <w:szCs w:val="24"/>
              </w:rPr>
              <w:t>înscriere</w:t>
            </w:r>
            <w:proofErr w:type="spellEnd"/>
          </w:p>
        </w:tc>
        <w:tc>
          <w:tcPr>
            <w:tcW w:w="2977" w:type="dxa"/>
            <w:tcBorders>
              <w:top w:val="single" w:sz="6" w:space="0" w:color="000000"/>
              <w:left w:val="single" w:sz="6" w:space="0" w:color="000000"/>
              <w:bottom w:val="single" w:sz="6" w:space="0" w:color="000000"/>
              <w:right w:val="single" w:sz="6" w:space="0" w:color="000000"/>
            </w:tcBorders>
            <w:hideMark/>
          </w:tcPr>
          <w:p w:rsidR="00180C5D" w:rsidRDefault="008E322E">
            <w:pPr>
              <w:pStyle w:val="TableParagraph"/>
              <w:ind w:left="102"/>
              <w:jc w:val="both"/>
              <w:rPr>
                <w:rFonts w:ascii="Times New Roman" w:eastAsia="Calibri" w:hAnsi="Times New Roman" w:cs="Times New Roman"/>
                <w:sz w:val="24"/>
                <w:szCs w:val="24"/>
              </w:rPr>
            </w:pPr>
            <w:r>
              <w:rPr>
                <w:rFonts w:ascii="Times New Roman" w:eastAsia="Calibri" w:hAnsi="Times New Roman" w:cs="Times New Roman"/>
                <w:sz w:val="24"/>
                <w:szCs w:val="24"/>
              </w:rPr>
              <w:t>06.11.2026 -12</w:t>
            </w:r>
            <w:r w:rsidR="00A575E9">
              <w:rPr>
                <w:rFonts w:ascii="Times New Roman" w:eastAsia="Calibri" w:hAnsi="Times New Roman" w:cs="Times New Roman"/>
                <w:sz w:val="24"/>
                <w:szCs w:val="24"/>
              </w:rPr>
              <w:t>.11</w:t>
            </w:r>
            <w:r w:rsidR="00C736D2">
              <w:rPr>
                <w:rFonts w:ascii="Times New Roman" w:eastAsia="Calibri" w:hAnsi="Times New Roman" w:cs="Times New Roman"/>
                <w:sz w:val="24"/>
                <w:szCs w:val="24"/>
              </w:rPr>
              <w:t>.2026</w:t>
            </w:r>
          </w:p>
          <w:p w:rsidR="00180C5D" w:rsidRDefault="00180C5D">
            <w:pPr>
              <w:pStyle w:val="TableParagraph"/>
              <w:ind w:left="102"/>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orele</w:t>
            </w:r>
            <w:proofErr w:type="spellEnd"/>
            <w:r>
              <w:rPr>
                <w:rFonts w:ascii="Times New Roman" w:eastAsia="Calibri" w:hAnsi="Times New Roman" w:cs="Times New Roman"/>
                <w:sz w:val="24"/>
                <w:szCs w:val="24"/>
              </w:rPr>
              <w:t xml:space="preserve"> 9:00-13:00</w:t>
            </w:r>
          </w:p>
          <w:p w:rsidR="00180C5D" w:rsidRDefault="00C736D2">
            <w:pPr>
              <w:pStyle w:val="TableParagraph"/>
              <w:ind w:left="102"/>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Tel. Director: </w:t>
            </w:r>
            <w:r w:rsidR="00A575E9">
              <w:rPr>
                <w:rFonts w:ascii="Times New Roman" w:eastAsia="Calibri" w:hAnsi="Times New Roman" w:cs="Times New Roman"/>
                <w:sz w:val="24"/>
                <w:szCs w:val="24"/>
              </w:rPr>
              <w:t>0748572326</w:t>
            </w:r>
          </w:p>
          <w:p w:rsidR="00180C5D" w:rsidRDefault="00C736D2">
            <w:pPr>
              <w:pStyle w:val="TableParagraph"/>
              <w:ind w:left="102"/>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Secr</w:t>
            </w:r>
            <w:proofErr w:type="spellEnd"/>
            <w:r>
              <w:rPr>
                <w:rFonts w:ascii="Times New Roman" w:eastAsia="Calibri" w:hAnsi="Times New Roman" w:cs="Times New Roman"/>
                <w:sz w:val="24"/>
                <w:szCs w:val="24"/>
              </w:rPr>
              <w:t>. 0769021435</w:t>
            </w:r>
          </w:p>
        </w:tc>
        <w:tc>
          <w:tcPr>
            <w:tcW w:w="3685" w:type="dxa"/>
            <w:tcBorders>
              <w:top w:val="single" w:sz="6" w:space="0" w:color="000000"/>
              <w:left w:val="single" w:sz="6" w:space="0" w:color="000000"/>
              <w:bottom w:val="single" w:sz="6" w:space="0" w:color="000000"/>
              <w:right w:val="single" w:sz="6" w:space="0" w:color="000000"/>
            </w:tcBorders>
            <w:hideMark/>
          </w:tcPr>
          <w:p w:rsidR="00180C5D" w:rsidRDefault="00180C5D" w:rsidP="00A575E9">
            <w:pPr>
              <w:pStyle w:val="TableParagraph"/>
              <w:spacing w:before="1" w:line="237" w:lineRule="auto"/>
              <w:ind w:left="102" w:right="334"/>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 xml:space="preserve">La secretariatul Şcolii Gimnaziale </w:t>
            </w:r>
            <w:r w:rsidR="00C736D2">
              <w:rPr>
                <w:rFonts w:ascii="Times New Roman" w:eastAsia="Times New Roman" w:hAnsi="Times New Roman" w:cs="Times New Roman"/>
                <w:sz w:val="24"/>
                <w:szCs w:val="24"/>
                <w:lang w:val="it-IT"/>
              </w:rPr>
              <w:t>„Constantin Rotaru”, sat Târzii</w:t>
            </w:r>
            <w:r>
              <w:rPr>
                <w:rFonts w:ascii="Times New Roman" w:eastAsia="Calibri" w:hAnsi="Times New Roman" w:cs="Times New Roman"/>
                <w:sz w:val="24"/>
                <w:szCs w:val="24"/>
                <w:lang w:val="it-IT"/>
              </w:rPr>
              <w:t xml:space="preserve"> sau pe</w:t>
            </w:r>
          </w:p>
          <w:p w:rsidR="00180C5D" w:rsidRDefault="00C736D2" w:rsidP="00A575E9">
            <w:pPr>
              <w:pStyle w:val="TableParagraph"/>
              <w:spacing w:before="1" w:line="237" w:lineRule="auto"/>
              <w:ind w:left="102" w:right="334"/>
              <w:rPr>
                <w:rFonts w:ascii="Times New Roman" w:eastAsia="Calibri" w:hAnsi="Times New Roman" w:cs="Times New Roman"/>
                <w:sz w:val="24"/>
                <w:szCs w:val="24"/>
              </w:rPr>
            </w:pPr>
            <w:r>
              <w:rPr>
                <w:rFonts w:ascii="Times New Roman" w:eastAsia="Calibri" w:hAnsi="Times New Roman" w:cs="Times New Roman"/>
                <w:sz w:val="24"/>
                <w:szCs w:val="24"/>
              </w:rPr>
              <w:t>scoala_tarzii</w:t>
            </w:r>
            <w:r w:rsidR="00180C5D">
              <w:rPr>
                <w:rFonts w:ascii="Times New Roman" w:eastAsia="Calibri" w:hAnsi="Times New Roman" w:cs="Times New Roman"/>
                <w:sz w:val="24"/>
                <w:szCs w:val="24"/>
              </w:rPr>
              <w:t>@yahoo.com</w:t>
            </w:r>
          </w:p>
        </w:tc>
      </w:tr>
      <w:tr w:rsidR="00180C5D" w:rsidTr="00180C5D">
        <w:trPr>
          <w:trHeight w:hRule="exact" w:val="863"/>
        </w:trPr>
        <w:tc>
          <w:tcPr>
            <w:tcW w:w="425" w:type="dxa"/>
            <w:tcBorders>
              <w:top w:val="single" w:sz="6" w:space="0" w:color="000000"/>
              <w:left w:val="single" w:sz="6" w:space="0" w:color="000000"/>
              <w:bottom w:val="single" w:sz="6" w:space="0" w:color="000000"/>
              <w:right w:val="single" w:sz="6" w:space="0" w:color="000000"/>
            </w:tcBorders>
          </w:tcPr>
          <w:p w:rsidR="00DE4BC2" w:rsidRDefault="00DE4BC2" w:rsidP="00DE4BC2">
            <w:pPr>
              <w:pStyle w:val="TableParagraph"/>
              <w:spacing w:line="267" w:lineRule="exact"/>
              <w:ind w:left="102"/>
              <w:jc w:val="center"/>
              <w:rPr>
                <w:rFonts w:ascii="Times New Roman" w:eastAsia="Calibri" w:hAnsi="Times New Roman" w:cs="Times New Roman"/>
                <w:b/>
                <w:sz w:val="24"/>
                <w:szCs w:val="24"/>
              </w:rPr>
            </w:pPr>
          </w:p>
          <w:p w:rsidR="00180C5D" w:rsidRPr="00DE4BC2" w:rsidRDefault="007510B0" w:rsidP="00DE4BC2">
            <w:pPr>
              <w:pStyle w:val="TableParagraph"/>
              <w:spacing w:line="267" w:lineRule="exact"/>
              <w:ind w:left="102"/>
              <w:jc w:val="center"/>
              <w:rPr>
                <w:rFonts w:ascii="Times New Roman" w:eastAsia="Calibri" w:hAnsi="Times New Roman" w:cs="Times New Roman"/>
                <w:b/>
                <w:sz w:val="24"/>
                <w:szCs w:val="24"/>
              </w:rPr>
            </w:pPr>
            <w:r w:rsidRPr="00DE4BC2">
              <w:rPr>
                <w:rFonts w:ascii="Times New Roman" w:eastAsia="Calibri" w:hAnsi="Times New Roman" w:cs="Times New Roman"/>
                <w:b/>
                <w:sz w:val="24"/>
                <w:szCs w:val="24"/>
              </w:rPr>
              <w:t>3</w:t>
            </w:r>
            <w:r w:rsidR="00DE4BC2">
              <w:rPr>
                <w:rFonts w:ascii="Times New Roman" w:eastAsia="Calibri" w:hAnsi="Times New Roman" w:cs="Times New Roman"/>
                <w:b/>
                <w:sz w:val="24"/>
                <w:szCs w:val="24"/>
              </w:rPr>
              <w:t>.</w:t>
            </w:r>
          </w:p>
        </w:tc>
        <w:tc>
          <w:tcPr>
            <w:tcW w:w="3403" w:type="dxa"/>
            <w:tcBorders>
              <w:top w:val="single" w:sz="6" w:space="0" w:color="000000"/>
              <w:left w:val="single" w:sz="6" w:space="0" w:color="000000"/>
              <w:bottom w:val="single" w:sz="6" w:space="0" w:color="000000"/>
              <w:right w:val="single" w:sz="6" w:space="0" w:color="000000"/>
            </w:tcBorders>
            <w:hideMark/>
          </w:tcPr>
          <w:p w:rsidR="00180C5D" w:rsidRDefault="00180C5D">
            <w:pPr>
              <w:pStyle w:val="TableParagraph"/>
              <w:spacing w:line="267" w:lineRule="exact"/>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Verificarea, validarea şi afişarea</w:t>
            </w:r>
          </w:p>
          <w:p w:rsidR="00180C5D" w:rsidRDefault="00180C5D">
            <w:pPr>
              <w:pStyle w:val="TableParagraph"/>
              <w:spacing w:line="267" w:lineRule="exact"/>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rezultatelor în urma selecției</w:t>
            </w:r>
          </w:p>
          <w:p w:rsidR="00180C5D" w:rsidRDefault="00180C5D">
            <w:pPr>
              <w:pStyle w:val="TableParagraph"/>
              <w:spacing w:line="267" w:lineRule="exact"/>
              <w:ind w:left="102"/>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dosarelor</w:t>
            </w:r>
            <w:proofErr w:type="spellEnd"/>
          </w:p>
        </w:tc>
        <w:tc>
          <w:tcPr>
            <w:tcW w:w="2977" w:type="dxa"/>
            <w:tcBorders>
              <w:top w:val="single" w:sz="6" w:space="0" w:color="000000"/>
              <w:left w:val="single" w:sz="6" w:space="0" w:color="000000"/>
              <w:bottom w:val="single" w:sz="6" w:space="0" w:color="000000"/>
              <w:right w:val="single" w:sz="6" w:space="0" w:color="000000"/>
            </w:tcBorders>
            <w:hideMark/>
          </w:tcPr>
          <w:p w:rsidR="00180C5D" w:rsidRDefault="008E322E">
            <w:pPr>
              <w:pStyle w:val="TableParagraph"/>
              <w:ind w:left="102"/>
              <w:jc w:val="both"/>
              <w:rPr>
                <w:rFonts w:ascii="Times New Roman" w:eastAsia="Calibri" w:hAnsi="Times New Roman" w:cs="Times New Roman"/>
                <w:sz w:val="24"/>
                <w:szCs w:val="24"/>
              </w:rPr>
            </w:pPr>
            <w:r>
              <w:rPr>
                <w:rFonts w:ascii="Times New Roman" w:eastAsia="Calibri" w:hAnsi="Times New Roman" w:cs="Times New Roman"/>
                <w:sz w:val="24"/>
                <w:szCs w:val="24"/>
              </w:rPr>
              <w:t>13</w:t>
            </w:r>
            <w:r w:rsidR="00A575E9">
              <w:rPr>
                <w:rFonts w:ascii="Times New Roman" w:eastAsia="Calibri" w:hAnsi="Times New Roman" w:cs="Times New Roman"/>
                <w:sz w:val="24"/>
                <w:szCs w:val="24"/>
              </w:rPr>
              <w:t>.11</w:t>
            </w:r>
            <w:r w:rsidR="00C736D2">
              <w:rPr>
                <w:rFonts w:ascii="Times New Roman" w:eastAsia="Calibri" w:hAnsi="Times New Roman" w:cs="Times New Roman"/>
                <w:sz w:val="24"/>
                <w:szCs w:val="24"/>
              </w:rPr>
              <w:t>.2026</w:t>
            </w:r>
            <w:r w:rsidR="00180C5D">
              <w:rPr>
                <w:rFonts w:ascii="Times New Roman" w:eastAsia="Calibri" w:hAnsi="Times New Roman" w:cs="Times New Roman"/>
                <w:sz w:val="24"/>
                <w:szCs w:val="24"/>
              </w:rPr>
              <w:t xml:space="preserve"> </w:t>
            </w:r>
            <w:proofErr w:type="spellStart"/>
            <w:r w:rsidR="00180C5D">
              <w:rPr>
                <w:rFonts w:ascii="Times New Roman" w:eastAsia="Calibri" w:hAnsi="Times New Roman" w:cs="Times New Roman"/>
                <w:sz w:val="24"/>
                <w:szCs w:val="24"/>
              </w:rPr>
              <w:t>ora</w:t>
            </w:r>
            <w:proofErr w:type="spellEnd"/>
            <w:r w:rsidR="00180C5D">
              <w:rPr>
                <w:rFonts w:ascii="Times New Roman" w:eastAsia="Calibri" w:hAnsi="Times New Roman" w:cs="Times New Roman"/>
                <w:sz w:val="24"/>
                <w:szCs w:val="24"/>
              </w:rPr>
              <w:t xml:space="preserve"> 10:00-13:00</w:t>
            </w:r>
          </w:p>
        </w:tc>
        <w:tc>
          <w:tcPr>
            <w:tcW w:w="3685" w:type="dxa"/>
            <w:tcBorders>
              <w:top w:val="single" w:sz="6" w:space="0" w:color="000000"/>
              <w:left w:val="single" w:sz="6" w:space="0" w:color="000000"/>
              <w:bottom w:val="single" w:sz="6" w:space="0" w:color="000000"/>
              <w:right w:val="single" w:sz="6" w:space="0" w:color="000000"/>
            </w:tcBorders>
            <w:hideMark/>
          </w:tcPr>
          <w:p w:rsidR="00180C5D" w:rsidRDefault="00180C5D" w:rsidP="00A575E9">
            <w:pPr>
              <w:pStyle w:val="TableParagraph"/>
              <w:spacing w:before="1" w:line="237" w:lineRule="auto"/>
              <w:ind w:left="102" w:right="334"/>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 xml:space="preserve">Afişare la sediul Şcolii Gimnaziale </w:t>
            </w:r>
            <w:r w:rsidR="00C736D2">
              <w:rPr>
                <w:rFonts w:ascii="Times New Roman" w:eastAsia="Times New Roman" w:hAnsi="Times New Roman" w:cs="Times New Roman"/>
                <w:sz w:val="24"/>
                <w:szCs w:val="24"/>
                <w:lang w:val="it-IT"/>
              </w:rPr>
              <w:t>„Constantin Rotaru”, sat Târzii</w:t>
            </w:r>
          </w:p>
        </w:tc>
      </w:tr>
      <w:tr w:rsidR="00180C5D" w:rsidTr="00180C5D">
        <w:trPr>
          <w:trHeight w:hRule="exact" w:val="847"/>
        </w:trPr>
        <w:tc>
          <w:tcPr>
            <w:tcW w:w="425" w:type="dxa"/>
            <w:tcBorders>
              <w:top w:val="single" w:sz="6" w:space="0" w:color="000000"/>
              <w:left w:val="single" w:sz="6" w:space="0" w:color="000000"/>
              <w:bottom w:val="single" w:sz="6" w:space="0" w:color="000000"/>
              <w:right w:val="single" w:sz="6" w:space="0" w:color="000000"/>
            </w:tcBorders>
          </w:tcPr>
          <w:p w:rsidR="00DE4BC2" w:rsidRDefault="00DE4BC2" w:rsidP="00DE4BC2">
            <w:pPr>
              <w:pStyle w:val="TableParagraph"/>
              <w:spacing w:line="267" w:lineRule="exact"/>
              <w:ind w:left="102"/>
              <w:jc w:val="center"/>
              <w:rPr>
                <w:rFonts w:ascii="Times New Roman" w:eastAsia="Calibri" w:hAnsi="Times New Roman" w:cs="Times New Roman"/>
                <w:b/>
                <w:sz w:val="24"/>
                <w:szCs w:val="24"/>
                <w:lang w:val="it-IT"/>
              </w:rPr>
            </w:pPr>
          </w:p>
          <w:p w:rsidR="00180C5D" w:rsidRPr="00DE4BC2" w:rsidRDefault="007510B0" w:rsidP="00DE4BC2">
            <w:pPr>
              <w:pStyle w:val="TableParagraph"/>
              <w:spacing w:line="267" w:lineRule="exact"/>
              <w:ind w:left="102"/>
              <w:jc w:val="center"/>
              <w:rPr>
                <w:rFonts w:ascii="Times New Roman" w:eastAsia="Calibri" w:hAnsi="Times New Roman" w:cs="Times New Roman"/>
                <w:b/>
                <w:sz w:val="24"/>
                <w:szCs w:val="24"/>
                <w:lang w:val="it-IT"/>
              </w:rPr>
            </w:pPr>
            <w:r w:rsidRPr="00DE4BC2">
              <w:rPr>
                <w:rFonts w:ascii="Times New Roman" w:eastAsia="Calibri" w:hAnsi="Times New Roman" w:cs="Times New Roman"/>
                <w:b/>
                <w:sz w:val="24"/>
                <w:szCs w:val="24"/>
                <w:lang w:val="it-IT"/>
              </w:rPr>
              <w:t>4</w:t>
            </w:r>
            <w:r w:rsidR="00DE4BC2">
              <w:rPr>
                <w:rFonts w:ascii="Times New Roman" w:eastAsia="Calibri" w:hAnsi="Times New Roman" w:cs="Times New Roman"/>
                <w:b/>
                <w:sz w:val="24"/>
                <w:szCs w:val="24"/>
                <w:lang w:val="it-IT"/>
              </w:rPr>
              <w:t>.</w:t>
            </w:r>
          </w:p>
        </w:tc>
        <w:tc>
          <w:tcPr>
            <w:tcW w:w="3403" w:type="dxa"/>
            <w:tcBorders>
              <w:top w:val="single" w:sz="6" w:space="0" w:color="000000"/>
              <w:left w:val="single" w:sz="6" w:space="0" w:color="000000"/>
              <w:bottom w:val="single" w:sz="6" w:space="0" w:color="000000"/>
              <w:right w:val="single" w:sz="6" w:space="0" w:color="000000"/>
            </w:tcBorders>
            <w:hideMark/>
          </w:tcPr>
          <w:p w:rsidR="00180C5D" w:rsidRDefault="00180C5D">
            <w:pPr>
              <w:pStyle w:val="TableParagraph"/>
              <w:spacing w:line="267" w:lineRule="exact"/>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Depunerea contestațiilor la</w:t>
            </w:r>
          </w:p>
          <w:p w:rsidR="00180C5D" w:rsidRDefault="00180C5D">
            <w:pPr>
              <w:pStyle w:val="TableParagraph"/>
              <w:spacing w:line="267" w:lineRule="exact"/>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rezultatele selecției dosarelor</w:t>
            </w:r>
          </w:p>
        </w:tc>
        <w:tc>
          <w:tcPr>
            <w:tcW w:w="2977" w:type="dxa"/>
            <w:tcBorders>
              <w:top w:val="single" w:sz="6" w:space="0" w:color="000000"/>
              <w:left w:val="single" w:sz="6" w:space="0" w:color="000000"/>
              <w:bottom w:val="single" w:sz="6" w:space="0" w:color="000000"/>
              <w:right w:val="single" w:sz="6" w:space="0" w:color="000000"/>
            </w:tcBorders>
            <w:hideMark/>
          </w:tcPr>
          <w:p w:rsidR="00180C5D" w:rsidRDefault="008E322E">
            <w:pPr>
              <w:pStyle w:val="TableParagraph"/>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16</w:t>
            </w:r>
            <w:r w:rsidR="00A575E9">
              <w:rPr>
                <w:rFonts w:ascii="Times New Roman" w:eastAsia="Calibri" w:hAnsi="Times New Roman" w:cs="Times New Roman"/>
                <w:sz w:val="24"/>
                <w:szCs w:val="24"/>
                <w:lang w:val="it-IT"/>
              </w:rPr>
              <w:t>.11</w:t>
            </w:r>
            <w:r w:rsidR="00C736D2">
              <w:rPr>
                <w:rFonts w:ascii="Times New Roman" w:eastAsia="Calibri" w:hAnsi="Times New Roman" w:cs="Times New Roman"/>
                <w:sz w:val="24"/>
                <w:szCs w:val="24"/>
                <w:lang w:val="it-IT"/>
              </w:rPr>
              <w:t>.2026</w:t>
            </w:r>
            <w:r w:rsidR="00180C5D">
              <w:rPr>
                <w:rFonts w:ascii="Times New Roman" w:eastAsia="Calibri" w:hAnsi="Times New Roman" w:cs="Times New Roman"/>
                <w:sz w:val="24"/>
                <w:szCs w:val="24"/>
                <w:lang w:val="it-IT"/>
              </w:rPr>
              <w:t xml:space="preserve"> până la ora 10:00</w:t>
            </w:r>
          </w:p>
        </w:tc>
        <w:tc>
          <w:tcPr>
            <w:tcW w:w="3685" w:type="dxa"/>
            <w:tcBorders>
              <w:top w:val="single" w:sz="6" w:space="0" w:color="000000"/>
              <w:left w:val="single" w:sz="6" w:space="0" w:color="000000"/>
              <w:bottom w:val="single" w:sz="6" w:space="0" w:color="000000"/>
              <w:right w:val="single" w:sz="6" w:space="0" w:color="000000"/>
            </w:tcBorders>
            <w:hideMark/>
          </w:tcPr>
          <w:p w:rsidR="00180C5D" w:rsidRDefault="00180C5D" w:rsidP="00A575E9">
            <w:pPr>
              <w:pStyle w:val="TableParagraph"/>
              <w:spacing w:before="1" w:line="237" w:lineRule="auto"/>
              <w:ind w:left="102" w:right="334"/>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 xml:space="preserve">La secretariatul Şcolii Gimnaziale </w:t>
            </w:r>
            <w:r w:rsidR="00C736D2">
              <w:rPr>
                <w:rFonts w:ascii="Times New Roman" w:eastAsia="Times New Roman" w:hAnsi="Times New Roman" w:cs="Times New Roman"/>
                <w:sz w:val="24"/>
                <w:szCs w:val="24"/>
                <w:lang w:val="it-IT"/>
              </w:rPr>
              <w:t>„Constantin Rotaru”, sat Târzii</w:t>
            </w:r>
          </w:p>
        </w:tc>
      </w:tr>
      <w:tr w:rsidR="00180C5D" w:rsidTr="007510B0">
        <w:trPr>
          <w:trHeight w:hRule="exact" w:val="859"/>
        </w:trPr>
        <w:tc>
          <w:tcPr>
            <w:tcW w:w="425" w:type="dxa"/>
            <w:tcBorders>
              <w:top w:val="nil"/>
              <w:left w:val="single" w:sz="6" w:space="0" w:color="000000"/>
              <w:bottom w:val="single" w:sz="4" w:space="0" w:color="auto"/>
              <w:right w:val="single" w:sz="6" w:space="0" w:color="000000"/>
            </w:tcBorders>
          </w:tcPr>
          <w:p w:rsidR="00DE4BC2" w:rsidRDefault="00DE4BC2" w:rsidP="00DE4BC2">
            <w:pPr>
              <w:jc w:val="center"/>
              <w:rPr>
                <w:rFonts w:ascii="Times New Roman" w:hAnsi="Times New Roman" w:cs="Times New Roman"/>
                <w:b/>
                <w:sz w:val="24"/>
                <w:szCs w:val="24"/>
                <w:lang w:val="it-IT"/>
              </w:rPr>
            </w:pPr>
          </w:p>
          <w:p w:rsidR="00180C5D" w:rsidRPr="00DE4BC2" w:rsidRDefault="007510B0" w:rsidP="00DE4BC2">
            <w:pPr>
              <w:jc w:val="center"/>
              <w:rPr>
                <w:rFonts w:ascii="Times New Roman" w:hAnsi="Times New Roman" w:cs="Times New Roman"/>
                <w:b/>
                <w:sz w:val="24"/>
                <w:szCs w:val="24"/>
                <w:lang w:val="it-IT"/>
              </w:rPr>
            </w:pPr>
            <w:r w:rsidRPr="00DE4BC2">
              <w:rPr>
                <w:rFonts w:ascii="Times New Roman" w:hAnsi="Times New Roman" w:cs="Times New Roman"/>
                <w:b/>
                <w:sz w:val="24"/>
                <w:szCs w:val="24"/>
                <w:lang w:val="it-IT"/>
              </w:rPr>
              <w:t>5</w:t>
            </w:r>
            <w:r w:rsidR="00DE4BC2">
              <w:rPr>
                <w:rFonts w:ascii="Times New Roman" w:hAnsi="Times New Roman" w:cs="Times New Roman"/>
                <w:b/>
                <w:sz w:val="24"/>
                <w:szCs w:val="24"/>
                <w:lang w:val="it-IT"/>
              </w:rPr>
              <w:t>.</w:t>
            </w:r>
          </w:p>
        </w:tc>
        <w:tc>
          <w:tcPr>
            <w:tcW w:w="3403" w:type="dxa"/>
            <w:tcBorders>
              <w:top w:val="single" w:sz="6" w:space="0" w:color="000000"/>
              <w:left w:val="single" w:sz="6" w:space="0" w:color="000000"/>
              <w:bottom w:val="single" w:sz="6" w:space="0" w:color="000000"/>
              <w:right w:val="single" w:sz="6" w:space="0" w:color="000000"/>
            </w:tcBorders>
            <w:hideMark/>
          </w:tcPr>
          <w:p w:rsidR="00180C5D" w:rsidRDefault="00180C5D" w:rsidP="007510B0">
            <w:pPr>
              <w:pStyle w:val="TableParagraph"/>
              <w:spacing w:line="264" w:lineRule="exact"/>
              <w:ind w:left="102"/>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 xml:space="preserve">Publicarea rezultatelor la </w:t>
            </w:r>
          </w:p>
          <w:p w:rsidR="00180C5D" w:rsidRDefault="00180C5D" w:rsidP="007510B0">
            <w:pPr>
              <w:pStyle w:val="TableParagraph"/>
              <w:spacing w:line="264" w:lineRule="exact"/>
              <w:ind w:left="102"/>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soluționarea contestațiilor la selecția dosarelor</w:t>
            </w:r>
          </w:p>
        </w:tc>
        <w:tc>
          <w:tcPr>
            <w:tcW w:w="2977" w:type="dxa"/>
            <w:tcBorders>
              <w:top w:val="single" w:sz="6" w:space="0" w:color="000000"/>
              <w:left w:val="single" w:sz="6" w:space="0" w:color="000000"/>
              <w:bottom w:val="single" w:sz="6" w:space="0" w:color="000000"/>
              <w:right w:val="single" w:sz="6" w:space="0" w:color="000000"/>
            </w:tcBorders>
          </w:tcPr>
          <w:p w:rsidR="00180C5D" w:rsidRDefault="008E322E">
            <w:pPr>
              <w:pStyle w:val="TableParagraph"/>
              <w:spacing w:line="264" w:lineRule="exact"/>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16</w:t>
            </w:r>
            <w:r w:rsidR="007510B0">
              <w:rPr>
                <w:rFonts w:ascii="Times New Roman" w:eastAsia="Calibri" w:hAnsi="Times New Roman" w:cs="Times New Roman"/>
                <w:sz w:val="24"/>
                <w:szCs w:val="24"/>
                <w:lang w:val="it-IT"/>
              </w:rPr>
              <w:t>.11</w:t>
            </w:r>
            <w:r w:rsidR="00C736D2">
              <w:rPr>
                <w:rFonts w:ascii="Times New Roman" w:eastAsia="Calibri" w:hAnsi="Times New Roman" w:cs="Times New Roman"/>
                <w:sz w:val="24"/>
                <w:szCs w:val="24"/>
                <w:lang w:val="it-IT"/>
              </w:rPr>
              <w:t>.2026</w:t>
            </w:r>
            <w:r w:rsidR="00180C5D">
              <w:rPr>
                <w:rFonts w:ascii="Times New Roman" w:eastAsia="Calibri" w:hAnsi="Times New Roman" w:cs="Times New Roman"/>
                <w:sz w:val="24"/>
                <w:szCs w:val="24"/>
                <w:lang w:val="it-IT"/>
              </w:rPr>
              <w:t xml:space="preserve"> Ora 13:00</w:t>
            </w:r>
          </w:p>
          <w:p w:rsidR="00180C5D" w:rsidRDefault="00180C5D">
            <w:pPr>
              <w:pStyle w:val="TableParagraph"/>
              <w:spacing w:line="264" w:lineRule="exact"/>
              <w:ind w:left="102"/>
              <w:jc w:val="both"/>
              <w:rPr>
                <w:rFonts w:ascii="Times New Roman" w:eastAsia="Calibri" w:hAnsi="Times New Roman" w:cs="Times New Roman"/>
                <w:sz w:val="24"/>
                <w:szCs w:val="24"/>
                <w:lang w:val="it-IT"/>
              </w:rPr>
            </w:pPr>
          </w:p>
        </w:tc>
        <w:tc>
          <w:tcPr>
            <w:tcW w:w="3685" w:type="dxa"/>
            <w:tcBorders>
              <w:top w:val="single" w:sz="6" w:space="0" w:color="000000"/>
              <w:left w:val="single" w:sz="6" w:space="0" w:color="000000"/>
              <w:bottom w:val="single" w:sz="6" w:space="0" w:color="000000"/>
              <w:right w:val="single" w:sz="6" w:space="0" w:color="000000"/>
            </w:tcBorders>
            <w:hideMark/>
          </w:tcPr>
          <w:p w:rsidR="00180C5D" w:rsidRDefault="00180C5D" w:rsidP="00C736D2">
            <w:pPr>
              <w:pStyle w:val="TableParagraph"/>
              <w:spacing w:line="264" w:lineRule="exact"/>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 xml:space="preserve">Afişare la sediul Şcolii Gimnaziale </w:t>
            </w:r>
            <w:r w:rsidR="00C736D2">
              <w:rPr>
                <w:rFonts w:ascii="Times New Roman" w:eastAsia="Times New Roman" w:hAnsi="Times New Roman" w:cs="Times New Roman"/>
                <w:sz w:val="24"/>
                <w:szCs w:val="24"/>
                <w:lang w:val="it-IT"/>
              </w:rPr>
              <w:t>„Constantin Rotaru”, sat Târzii</w:t>
            </w:r>
          </w:p>
        </w:tc>
      </w:tr>
      <w:tr w:rsidR="00180C5D" w:rsidTr="00DE4BC2">
        <w:trPr>
          <w:trHeight w:hRule="exact" w:val="547"/>
        </w:trPr>
        <w:tc>
          <w:tcPr>
            <w:tcW w:w="425" w:type="dxa"/>
            <w:tcBorders>
              <w:top w:val="single" w:sz="4" w:space="0" w:color="auto"/>
              <w:left w:val="single" w:sz="6" w:space="0" w:color="000000"/>
              <w:bottom w:val="single" w:sz="4" w:space="0" w:color="auto"/>
              <w:right w:val="single" w:sz="6" w:space="0" w:color="000000"/>
            </w:tcBorders>
          </w:tcPr>
          <w:p w:rsidR="00DE4BC2" w:rsidRDefault="00DE4BC2" w:rsidP="00DE4BC2">
            <w:pPr>
              <w:jc w:val="center"/>
              <w:rPr>
                <w:rFonts w:ascii="Times New Roman" w:hAnsi="Times New Roman" w:cs="Times New Roman"/>
                <w:b/>
                <w:sz w:val="24"/>
                <w:szCs w:val="24"/>
                <w:lang w:val="it-IT"/>
              </w:rPr>
            </w:pPr>
          </w:p>
          <w:p w:rsidR="00180C5D" w:rsidRPr="00DE4BC2" w:rsidRDefault="00DE4BC2" w:rsidP="00DE4BC2">
            <w:pPr>
              <w:jc w:val="center"/>
              <w:rPr>
                <w:rFonts w:ascii="Times New Roman" w:hAnsi="Times New Roman" w:cs="Times New Roman"/>
                <w:b/>
                <w:sz w:val="24"/>
                <w:szCs w:val="24"/>
                <w:lang w:val="it-IT"/>
              </w:rPr>
            </w:pPr>
            <w:r w:rsidRPr="00DE4BC2">
              <w:rPr>
                <w:rFonts w:ascii="Times New Roman" w:hAnsi="Times New Roman" w:cs="Times New Roman"/>
                <w:b/>
                <w:sz w:val="24"/>
                <w:szCs w:val="24"/>
                <w:lang w:val="it-IT"/>
              </w:rPr>
              <w:t>6</w:t>
            </w:r>
            <w:r>
              <w:rPr>
                <w:rFonts w:ascii="Times New Roman" w:hAnsi="Times New Roman" w:cs="Times New Roman"/>
                <w:b/>
                <w:sz w:val="24"/>
                <w:szCs w:val="24"/>
                <w:lang w:val="it-IT"/>
              </w:rPr>
              <w:t>.</w:t>
            </w:r>
          </w:p>
        </w:tc>
        <w:tc>
          <w:tcPr>
            <w:tcW w:w="3403" w:type="dxa"/>
            <w:tcBorders>
              <w:top w:val="single" w:sz="6" w:space="0" w:color="000000"/>
              <w:left w:val="single" w:sz="6" w:space="0" w:color="000000"/>
              <w:bottom w:val="single" w:sz="6" w:space="0" w:color="000000"/>
              <w:right w:val="single" w:sz="6" w:space="0" w:color="000000"/>
            </w:tcBorders>
            <w:hideMark/>
          </w:tcPr>
          <w:p w:rsidR="00180C5D" w:rsidRDefault="00180C5D">
            <w:pPr>
              <w:pStyle w:val="TableParagraph"/>
              <w:spacing w:line="264" w:lineRule="exact"/>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Desfăşurarea interviului</w:t>
            </w:r>
          </w:p>
        </w:tc>
        <w:tc>
          <w:tcPr>
            <w:tcW w:w="2977" w:type="dxa"/>
            <w:tcBorders>
              <w:top w:val="single" w:sz="6" w:space="0" w:color="000000"/>
              <w:left w:val="single" w:sz="6" w:space="0" w:color="000000"/>
              <w:bottom w:val="single" w:sz="6" w:space="0" w:color="000000"/>
              <w:right w:val="single" w:sz="6" w:space="0" w:color="000000"/>
            </w:tcBorders>
            <w:hideMark/>
          </w:tcPr>
          <w:p w:rsidR="00180C5D" w:rsidRDefault="008E322E">
            <w:pPr>
              <w:pStyle w:val="TableParagraph"/>
              <w:spacing w:line="264" w:lineRule="exact"/>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18</w:t>
            </w:r>
            <w:r w:rsidR="007510B0">
              <w:rPr>
                <w:rFonts w:ascii="Times New Roman" w:eastAsia="Calibri" w:hAnsi="Times New Roman" w:cs="Times New Roman"/>
                <w:sz w:val="24"/>
                <w:szCs w:val="24"/>
                <w:lang w:val="it-IT"/>
              </w:rPr>
              <w:t>.11</w:t>
            </w:r>
            <w:r w:rsidR="00C736D2">
              <w:rPr>
                <w:rFonts w:ascii="Times New Roman" w:eastAsia="Calibri" w:hAnsi="Times New Roman" w:cs="Times New Roman"/>
                <w:sz w:val="24"/>
                <w:szCs w:val="24"/>
                <w:lang w:val="it-IT"/>
              </w:rPr>
              <w:t>.2026</w:t>
            </w:r>
            <w:r w:rsidR="00180C5D">
              <w:rPr>
                <w:rFonts w:ascii="Times New Roman" w:eastAsia="Calibri" w:hAnsi="Times New Roman" w:cs="Times New Roman"/>
                <w:sz w:val="24"/>
                <w:szCs w:val="24"/>
                <w:lang w:val="it-IT"/>
              </w:rPr>
              <w:t xml:space="preserve"> Ora 10:00</w:t>
            </w:r>
          </w:p>
        </w:tc>
        <w:tc>
          <w:tcPr>
            <w:tcW w:w="3685" w:type="dxa"/>
            <w:tcBorders>
              <w:top w:val="single" w:sz="6" w:space="0" w:color="000000"/>
              <w:left w:val="single" w:sz="6" w:space="0" w:color="000000"/>
              <w:bottom w:val="single" w:sz="6" w:space="0" w:color="000000"/>
              <w:right w:val="single" w:sz="6" w:space="0" w:color="000000"/>
            </w:tcBorders>
            <w:hideMark/>
          </w:tcPr>
          <w:p w:rsidR="00180C5D" w:rsidRDefault="00180C5D" w:rsidP="007510B0">
            <w:pPr>
              <w:pStyle w:val="TableParagraph"/>
              <w:spacing w:line="264" w:lineRule="exact"/>
              <w:ind w:left="102"/>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 xml:space="preserve">La sediul Şcolii Gimnaziale </w:t>
            </w:r>
            <w:r w:rsidR="00C736D2">
              <w:rPr>
                <w:rFonts w:ascii="Times New Roman" w:eastAsia="Times New Roman" w:hAnsi="Times New Roman" w:cs="Times New Roman"/>
                <w:sz w:val="24"/>
                <w:szCs w:val="24"/>
                <w:lang w:val="it-IT"/>
              </w:rPr>
              <w:t>„Constantin Rotaru”, sat Târzii</w:t>
            </w:r>
          </w:p>
        </w:tc>
      </w:tr>
      <w:tr w:rsidR="00180C5D" w:rsidTr="00DE4BC2">
        <w:trPr>
          <w:trHeight w:hRule="exact" w:val="585"/>
        </w:trPr>
        <w:tc>
          <w:tcPr>
            <w:tcW w:w="425" w:type="dxa"/>
            <w:tcBorders>
              <w:top w:val="single" w:sz="4" w:space="0" w:color="auto"/>
              <w:left w:val="single" w:sz="6" w:space="0" w:color="000000"/>
              <w:bottom w:val="single" w:sz="6" w:space="0" w:color="000000"/>
              <w:right w:val="single" w:sz="6" w:space="0" w:color="000000"/>
            </w:tcBorders>
          </w:tcPr>
          <w:p w:rsidR="00180C5D" w:rsidRDefault="00180C5D" w:rsidP="00DE4BC2">
            <w:pPr>
              <w:jc w:val="center"/>
              <w:rPr>
                <w:rFonts w:ascii="Times New Roman" w:hAnsi="Times New Roman" w:cs="Times New Roman"/>
                <w:sz w:val="24"/>
                <w:szCs w:val="24"/>
                <w:lang w:val="it-IT"/>
              </w:rPr>
            </w:pPr>
          </w:p>
          <w:p w:rsidR="00DE4BC2" w:rsidRPr="00DE4BC2" w:rsidRDefault="00DE4BC2" w:rsidP="00DE4BC2">
            <w:pPr>
              <w:jc w:val="center"/>
              <w:rPr>
                <w:rFonts w:ascii="Times New Roman" w:hAnsi="Times New Roman" w:cs="Times New Roman"/>
                <w:b/>
                <w:sz w:val="24"/>
                <w:szCs w:val="24"/>
                <w:lang w:val="it-IT"/>
              </w:rPr>
            </w:pPr>
            <w:r w:rsidRPr="00DE4BC2">
              <w:rPr>
                <w:rFonts w:ascii="Times New Roman" w:hAnsi="Times New Roman" w:cs="Times New Roman"/>
                <w:b/>
                <w:sz w:val="24"/>
                <w:szCs w:val="24"/>
                <w:lang w:val="it-IT"/>
              </w:rPr>
              <w:t>7.</w:t>
            </w:r>
          </w:p>
        </w:tc>
        <w:tc>
          <w:tcPr>
            <w:tcW w:w="3403" w:type="dxa"/>
            <w:tcBorders>
              <w:top w:val="single" w:sz="6" w:space="0" w:color="000000"/>
              <w:left w:val="single" w:sz="6" w:space="0" w:color="000000"/>
              <w:bottom w:val="single" w:sz="6" w:space="0" w:color="000000"/>
              <w:right w:val="single" w:sz="6" w:space="0" w:color="000000"/>
            </w:tcBorders>
            <w:hideMark/>
          </w:tcPr>
          <w:p w:rsidR="00180C5D" w:rsidRDefault="00180C5D">
            <w:pPr>
              <w:pStyle w:val="TableParagraph"/>
              <w:spacing w:line="264" w:lineRule="exact"/>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Publicarea rezultatelor interviului şi afişarea rezultatelor finale</w:t>
            </w:r>
          </w:p>
        </w:tc>
        <w:tc>
          <w:tcPr>
            <w:tcW w:w="2977" w:type="dxa"/>
            <w:tcBorders>
              <w:top w:val="single" w:sz="6" w:space="0" w:color="000000"/>
              <w:left w:val="single" w:sz="6" w:space="0" w:color="000000"/>
              <w:bottom w:val="single" w:sz="6" w:space="0" w:color="000000"/>
              <w:right w:val="single" w:sz="6" w:space="0" w:color="000000"/>
            </w:tcBorders>
            <w:hideMark/>
          </w:tcPr>
          <w:p w:rsidR="00180C5D" w:rsidRDefault="008E322E">
            <w:pPr>
              <w:pStyle w:val="TableParagraph"/>
              <w:spacing w:line="264" w:lineRule="exact"/>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1</w:t>
            </w:r>
            <w:bookmarkStart w:id="0" w:name="_GoBack"/>
            <w:bookmarkEnd w:id="0"/>
            <w:r>
              <w:rPr>
                <w:rFonts w:ascii="Times New Roman" w:eastAsia="Calibri" w:hAnsi="Times New Roman" w:cs="Times New Roman"/>
                <w:sz w:val="24"/>
                <w:szCs w:val="24"/>
                <w:lang w:val="it-IT"/>
              </w:rPr>
              <w:t>8</w:t>
            </w:r>
            <w:r w:rsidR="007510B0">
              <w:rPr>
                <w:rFonts w:ascii="Times New Roman" w:eastAsia="Calibri" w:hAnsi="Times New Roman" w:cs="Times New Roman"/>
                <w:sz w:val="24"/>
                <w:szCs w:val="24"/>
                <w:lang w:val="it-IT"/>
              </w:rPr>
              <w:t>.11</w:t>
            </w:r>
            <w:r w:rsidR="00C736D2">
              <w:rPr>
                <w:rFonts w:ascii="Times New Roman" w:eastAsia="Calibri" w:hAnsi="Times New Roman" w:cs="Times New Roman"/>
                <w:sz w:val="24"/>
                <w:szCs w:val="24"/>
                <w:lang w:val="it-IT"/>
              </w:rPr>
              <w:t>.2026</w:t>
            </w:r>
            <w:r w:rsidR="00180C5D">
              <w:rPr>
                <w:rFonts w:ascii="Times New Roman" w:eastAsia="Calibri" w:hAnsi="Times New Roman" w:cs="Times New Roman"/>
                <w:sz w:val="24"/>
                <w:szCs w:val="24"/>
                <w:lang w:val="it-IT"/>
              </w:rPr>
              <w:t xml:space="preserve"> ora 13:00</w:t>
            </w:r>
          </w:p>
        </w:tc>
        <w:tc>
          <w:tcPr>
            <w:tcW w:w="3685" w:type="dxa"/>
            <w:tcBorders>
              <w:top w:val="single" w:sz="6" w:space="0" w:color="000000"/>
              <w:left w:val="single" w:sz="6" w:space="0" w:color="000000"/>
              <w:bottom w:val="single" w:sz="6" w:space="0" w:color="000000"/>
              <w:right w:val="single" w:sz="6" w:space="0" w:color="000000"/>
            </w:tcBorders>
            <w:hideMark/>
          </w:tcPr>
          <w:p w:rsidR="00180C5D" w:rsidRDefault="00180C5D" w:rsidP="00C736D2">
            <w:pPr>
              <w:pStyle w:val="TableParagraph"/>
              <w:spacing w:line="264" w:lineRule="exact"/>
              <w:ind w:left="102"/>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 xml:space="preserve">Afişare la sediul Şcolii Gimnaziale </w:t>
            </w:r>
            <w:r w:rsidR="00C736D2">
              <w:rPr>
                <w:rFonts w:ascii="Times New Roman" w:eastAsia="Times New Roman" w:hAnsi="Times New Roman" w:cs="Times New Roman"/>
                <w:sz w:val="24"/>
                <w:szCs w:val="24"/>
                <w:lang w:val="it-IT"/>
              </w:rPr>
              <w:t>„Constantin Rotaru”, sat Târzii</w:t>
            </w:r>
          </w:p>
        </w:tc>
      </w:tr>
    </w:tbl>
    <w:p w:rsidR="00571A1C" w:rsidRDefault="00571A1C" w:rsidP="002A6771">
      <w:pPr>
        <w:pStyle w:val="BodyText"/>
        <w:spacing w:before="56"/>
        <w:jc w:val="both"/>
        <w:rPr>
          <w:rFonts w:ascii="Times New Roman" w:hAnsi="Times New Roman" w:cs="Times New Roman"/>
          <w:b/>
          <w:bCs/>
          <w:sz w:val="24"/>
          <w:szCs w:val="24"/>
          <w:lang w:val="it-IT"/>
        </w:rPr>
      </w:pPr>
    </w:p>
    <w:p w:rsidR="00571A1C" w:rsidRDefault="00571A1C" w:rsidP="002A6771">
      <w:pPr>
        <w:pStyle w:val="BodyText"/>
        <w:spacing w:before="56"/>
        <w:jc w:val="both"/>
        <w:rPr>
          <w:rFonts w:ascii="Times New Roman" w:hAnsi="Times New Roman" w:cs="Times New Roman"/>
          <w:b/>
          <w:bCs/>
          <w:sz w:val="24"/>
          <w:szCs w:val="24"/>
          <w:lang w:val="it-IT"/>
        </w:rPr>
      </w:pPr>
    </w:p>
    <w:p w:rsidR="00180C5D" w:rsidRDefault="00180C5D" w:rsidP="002A6771">
      <w:pPr>
        <w:pStyle w:val="BodyText"/>
        <w:spacing w:before="56"/>
        <w:jc w:val="both"/>
        <w:rPr>
          <w:rFonts w:ascii="Times New Roman" w:hAnsi="Times New Roman" w:cs="Times New Roman"/>
          <w:b/>
          <w:bCs/>
          <w:sz w:val="24"/>
          <w:szCs w:val="24"/>
          <w:lang w:val="it-IT"/>
        </w:rPr>
      </w:pPr>
      <w:r>
        <w:rPr>
          <w:rFonts w:ascii="Times New Roman" w:hAnsi="Times New Roman" w:cs="Times New Roman"/>
          <w:b/>
          <w:bCs/>
          <w:sz w:val="24"/>
          <w:szCs w:val="24"/>
          <w:lang w:val="it-IT"/>
        </w:rPr>
        <w:lastRenderedPageBreak/>
        <w:t>Bibliografie</w:t>
      </w:r>
      <w:r w:rsidR="00C736D2">
        <w:rPr>
          <w:rFonts w:ascii="Times New Roman" w:hAnsi="Times New Roman" w:cs="Times New Roman"/>
          <w:b/>
          <w:bCs/>
          <w:sz w:val="24"/>
          <w:szCs w:val="24"/>
          <w:lang w:val="it-IT"/>
        </w:rPr>
        <w:t>:</w:t>
      </w:r>
    </w:p>
    <w:p w:rsidR="00A32C20" w:rsidRDefault="00A32C20" w:rsidP="00180C5D">
      <w:pPr>
        <w:pStyle w:val="BodyText"/>
        <w:spacing w:before="56"/>
        <w:ind w:left="100"/>
        <w:jc w:val="both"/>
        <w:rPr>
          <w:rFonts w:ascii="Times New Roman" w:hAnsi="Times New Roman" w:cs="Times New Roman"/>
          <w:b/>
          <w:bCs/>
          <w:sz w:val="24"/>
          <w:szCs w:val="24"/>
          <w:lang w:val="it-IT"/>
        </w:rPr>
      </w:pPr>
    </w:p>
    <w:p w:rsidR="00180C5D" w:rsidRDefault="00C736D2"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Legea nr.53 din 24.01.2003</w:t>
      </w:r>
      <w:r w:rsidR="00DE4BC2">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 Codul Muncii, cu modificările şi completările ulterioarerepublicată;</w:t>
      </w:r>
    </w:p>
    <w:p w:rsidR="00180C5D" w:rsidRDefault="00C736D2"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Legea contabilității nr.82/1991 cu modificările şi completările ulterioare;</w:t>
      </w:r>
    </w:p>
    <w:p w:rsidR="00180C5D" w:rsidRDefault="00C736D2"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Legea 500/2002 privind finanțele publice cu modificările şi completările ulterioare şi</w:t>
      </w:r>
    </w:p>
    <w:p w:rsidR="00180C5D" w:rsidRDefault="00C736D2"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Legea 273/2006 privind finantele publice locale cu modificările şi completările ulterioare;</w:t>
      </w:r>
    </w:p>
    <w:p w:rsidR="00180C5D" w:rsidRDefault="00C736D2"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OMFP 1917/2005 pentru aprobarea normelor metodologice privind organizarea conducerea contabilității instituțiilor publice, Planul de conturi pentru instituții publice şi instrucţiuni de aplicare a acestuia cu modificările şi completările ulterioare;</w:t>
      </w:r>
    </w:p>
    <w:p w:rsidR="00180C5D" w:rsidRDefault="00C736D2"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Legea nr.22/1969 privind angajarea gestionarilor, constituirea de garanții şi rspunderea în legătură cu gestionarea bunurilor, cu moficiările şi completările ulterioare;</w:t>
      </w:r>
    </w:p>
    <w:p w:rsidR="00180C5D" w:rsidRDefault="00C736D2"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OMFP 1954/2005 privind clasificarea indicațiilor finanțelor publice;</w:t>
      </w:r>
    </w:p>
    <w:p w:rsidR="00180C5D" w:rsidRDefault="00C736D2"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OMFP 1792/2002 pentru aprobarea normelor metodologice privind angajarea, lichidarea,</w:t>
      </w: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ordonanțarea şi plata cheltuielilor instituțiilor publice, precum şi organizarea, evidența şi</w:t>
      </w: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raportarea angajamentelor bugetare şi legale, cu modificările şi completările ulterioare;</w:t>
      </w:r>
    </w:p>
    <w:p w:rsidR="00180C5D" w:rsidRDefault="00C736D2"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Legea 98/2016 privind achizițiile publice cu modificările ulterioare;</w:t>
      </w:r>
    </w:p>
    <w:p w:rsidR="00180C5D" w:rsidRDefault="00A32C20"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HG nr.395/2016 pentru aprobarea Normelor metodologice de aplicare a prevederilor</w:t>
      </w: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referitoare la atribuirea contractului de achizitie publica/acordului-cadru din Legea nr.</w:t>
      </w: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98/2016 privind achizitiile publice;</w:t>
      </w:r>
    </w:p>
    <w:p w:rsidR="00180C5D" w:rsidRDefault="00A32C20"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OUG nr.158/2005 privind concediile şi indemnizațiile de sigurări sociale de sănătate cи</w:t>
      </w:r>
    </w:p>
    <w:p w:rsidR="00180C5D" w:rsidRDefault="00A32C20" w:rsidP="00A32C20">
      <w:pPr>
        <w:pStyle w:val="BodyText"/>
        <w:spacing w:before="56"/>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modificările şi completările ulterioare;</w:t>
      </w:r>
    </w:p>
    <w:p w:rsidR="00180C5D" w:rsidRDefault="00A32C20"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OMFP nr.2861/2009 pentru aprobarea Normelor privind organizarea şi efectuarea</w:t>
      </w:r>
    </w:p>
    <w:p w:rsidR="00180C5D" w:rsidRDefault="00180C5D"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inventarierii elementelor de natura activelor, datoriilor şi capitalurilor proprii;</w:t>
      </w:r>
    </w:p>
    <w:p w:rsidR="00180C5D" w:rsidRDefault="00A32C20"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HG 569/2015 norme metodologice privind decontarea cheltuielilor privind naveta la şi de</w:t>
      </w:r>
    </w:p>
    <w:p w:rsidR="00180C5D" w:rsidRDefault="00180C5D"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la locul de muncă a cadrelor didactice şi a personalului didactic auxiliar din învățământul</w:t>
      </w:r>
    </w:p>
    <w:p w:rsidR="00180C5D" w:rsidRDefault="00180C5D"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preuniversitar;</w:t>
      </w:r>
    </w:p>
    <w:p w:rsidR="00180C5D" w:rsidRDefault="00A32C20"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OMFP 923/2014 privind aprobarea Normelor metodologice referitoare la exercitarea CFP</w:t>
      </w:r>
    </w:p>
    <w:p w:rsidR="00180C5D" w:rsidRDefault="00180C5D"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şi modificările ulterioare;</w:t>
      </w:r>
    </w:p>
    <w:p w:rsidR="00180C5D" w:rsidRDefault="00A32C20"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OMFP 2634/2015 privind documentele financiar contabile;</w:t>
      </w:r>
    </w:p>
    <w:p w:rsidR="00180C5D" w:rsidRDefault="00A32C20"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Hotărâre nr. 714 din 13 septembrie 2018 privind drepturile si obligatiile personalului autoritatilor si institutiilor publice pe perioada delegări si detaşării în altă localitate, precum şi în cazul deplasării în interesul serviciului;</w:t>
      </w:r>
    </w:p>
    <w:p w:rsidR="00180C5D" w:rsidRDefault="00A32C20"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OUG. nr.72/2014 privind stabilirea valorii de intrare a activelor fixe la instituții publice;</w:t>
      </w:r>
    </w:p>
    <w:p w:rsidR="00180C5D" w:rsidRDefault="00A32C20"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ORDIN nr. 3.471/2008 pentru aprobarea Normelor metodologice privind reevaluarea si</w:t>
      </w: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amortizarea activelor fixe corporale aflate in patrimoniul institutiilor publice;</w:t>
      </w:r>
    </w:p>
    <w:p w:rsidR="00180C5D" w:rsidRDefault="00A32C20" w:rsidP="00A32C20">
      <w:pPr>
        <w:pStyle w:val="BodyText"/>
        <w:spacing w:before="56"/>
        <w:ind w:left="10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180C5D">
        <w:rPr>
          <w:rFonts w:ascii="Times New Roman" w:hAnsi="Times New Roman" w:cs="Times New Roman"/>
          <w:sz w:val="24"/>
          <w:szCs w:val="24"/>
          <w:lang w:val="it-IT"/>
        </w:rPr>
        <w:t>Legea 153/28.06.2017 privind salarizarea personalului plătit din fonduri publice, cu modificările şi completările ulterioare.</w:t>
      </w:r>
    </w:p>
    <w:p w:rsidR="002A6771" w:rsidRPr="00A32C20" w:rsidRDefault="002A6771" w:rsidP="00DE4BC2">
      <w:pPr>
        <w:pStyle w:val="BodyText"/>
        <w:spacing w:before="56"/>
        <w:rPr>
          <w:rFonts w:ascii="Times New Roman" w:hAnsi="Times New Roman" w:cs="Times New Roman"/>
          <w:sz w:val="24"/>
          <w:szCs w:val="24"/>
          <w:lang w:val="it-IT"/>
        </w:rPr>
      </w:pPr>
    </w:p>
    <w:p w:rsidR="00180C5D" w:rsidRDefault="00180C5D" w:rsidP="002A6771">
      <w:pPr>
        <w:pStyle w:val="BodyText"/>
        <w:spacing w:before="56"/>
        <w:ind w:left="10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Tematică</w:t>
      </w:r>
      <w:r w:rsidR="00A32C20">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w:t>
      </w:r>
    </w:p>
    <w:p w:rsidR="00180C5D" w:rsidRDefault="00180C5D"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Organizarea contabilității la unitățile de învățământ, respectiv înregistrările contabile şi documentele în baza cărora se fac acestea, referitor la: </w:t>
      </w:r>
    </w:p>
    <w:p w:rsidR="00180C5D" w:rsidRDefault="00180C5D"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F06760">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contabilitatea activelor fixe </w:t>
      </w:r>
    </w:p>
    <w:p w:rsidR="00180C5D" w:rsidRDefault="00180C5D"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F06760">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înregistrarea amortizării </w:t>
      </w:r>
    </w:p>
    <w:p w:rsidR="00180C5D" w:rsidRDefault="00180C5D"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F06760">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închiderea conturilor şi stabilirea rezultatului patrimonial; </w:t>
      </w:r>
    </w:p>
    <w:p w:rsidR="00180C5D" w:rsidRDefault="00180C5D"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F06760">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contabilitatea decontărilor cu personalul; </w:t>
      </w:r>
    </w:p>
    <w:p w:rsidR="00180C5D" w:rsidRDefault="00180C5D"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F06760">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contabilitatea materialelor de natura obiectelor de inventar; </w:t>
      </w:r>
    </w:p>
    <w:p w:rsidR="00180C5D" w:rsidRDefault="00180C5D"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F06760">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operațiunile privind decontările cu furnizorii; </w:t>
      </w:r>
    </w:p>
    <w:p w:rsidR="00180C5D" w:rsidRDefault="00180C5D"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F06760">
        <w:rPr>
          <w:rFonts w:ascii="Times New Roman" w:hAnsi="Times New Roman" w:cs="Times New Roman"/>
          <w:sz w:val="24"/>
          <w:szCs w:val="24"/>
          <w:lang w:val="ro-RO"/>
        </w:rPr>
        <w:t xml:space="preserve"> </w:t>
      </w:r>
      <w:r>
        <w:rPr>
          <w:rFonts w:ascii="Times New Roman" w:hAnsi="Times New Roman" w:cs="Times New Roman"/>
          <w:sz w:val="24"/>
          <w:szCs w:val="24"/>
          <w:lang w:val="ro-RO"/>
        </w:rPr>
        <w:t>operațiunile privind decontările cu clienții;</w:t>
      </w:r>
    </w:p>
    <w:p w:rsidR="00180C5D" w:rsidRDefault="00180C5D"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F06760">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conturi la Trezoreria Statului şi bănci; </w:t>
      </w:r>
    </w:p>
    <w:p w:rsidR="00180C5D" w:rsidRDefault="00F06760"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i</w:t>
      </w:r>
      <w:r w:rsidR="00180C5D">
        <w:rPr>
          <w:rFonts w:ascii="Times New Roman" w:hAnsi="Times New Roman" w:cs="Times New Roman"/>
          <w:sz w:val="24"/>
          <w:szCs w:val="24"/>
          <w:lang w:val="ro-RO"/>
        </w:rPr>
        <w:t xml:space="preserve">nventarierea patrimoniului instituțiilor publice, </w:t>
      </w:r>
    </w:p>
    <w:p w:rsidR="00F06760" w:rsidRDefault="00F06760"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180C5D">
        <w:rPr>
          <w:rFonts w:ascii="Times New Roman" w:hAnsi="Times New Roman" w:cs="Times New Roman"/>
          <w:sz w:val="24"/>
          <w:szCs w:val="24"/>
          <w:lang w:val="ro-RO"/>
        </w:rPr>
        <w:t xml:space="preserve">Documente justificative care stau la baza înregistrărilor în contabilitate păstrarea lor;     </w:t>
      </w:r>
    </w:p>
    <w:p w:rsidR="00180C5D" w:rsidRDefault="00F06760"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180C5D">
        <w:rPr>
          <w:rFonts w:ascii="Times New Roman" w:hAnsi="Times New Roman" w:cs="Times New Roman"/>
          <w:sz w:val="24"/>
          <w:szCs w:val="24"/>
          <w:lang w:val="ro-RO"/>
        </w:rPr>
        <w:t xml:space="preserve">Finanțarea şi baza materială a învățământului preuniversitar; </w:t>
      </w:r>
    </w:p>
    <w:p w:rsidR="00180C5D" w:rsidRDefault="00F06760"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180C5D">
        <w:rPr>
          <w:rFonts w:ascii="Times New Roman" w:hAnsi="Times New Roman" w:cs="Times New Roman"/>
          <w:sz w:val="24"/>
          <w:szCs w:val="24"/>
          <w:lang w:val="ro-RO"/>
        </w:rPr>
        <w:t xml:space="preserve">Exercitarea controlului financiar preventiv; </w:t>
      </w:r>
    </w:p>
    <w:p w:rsidR="00180C5D" w:rsidRDefault="00F06760" w:rsidP="00180C5D">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180C5D">
        <w:rPr>
          <w:rFonts w:ascii="Times New Roman" w:hAnsi="Times New Roman" w:cs="Times New Roman"/>
          <w:sz w:val="24"/>
          <w:szCs w:val="24"/>
          <w:lang w:val="ro-RO"/>
        </w:rPr>
        <w:t xml:space="preserve">Achiziția directă, licitația deschisă și licitația restrânsă; </w:t>
      </w:r>
    </w:p>
    <w:p w:rsidR="00180C5D" w:rsidRPr="00571A1C" w:rsidRDefault="00F06760" w:rsidP="00571A1C">
      <w:pPr>
        <w:pStyle w:val="BodyText"/>
        <w:spacing w:before="56"/>
        <w:ind w:left="10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180C5D">
        <w:rPr>
          <w:rFonts w:ascii="Times New Roman" w:hAnsi="Times New Roman" w:cs="Times New Roman"/>
          <w:sz w:val="24"/>
          <w:szCs w:val="24"/>
          <w:lang w:val="ro-RO"/>
        </w:rPr>
        <w:t xml:space="preserve">Încadrarea şi salarizarea personalului didactic, didactic auxiliar şi nedidactic din învățământul preuniversitar; </w:t>
      </w:r>
      <w:r w:rsidR="00DE4BC2">
        <w:rPr>
          <w:rFonts w:ascii="Times New Roman" w:hAnsi="Times New Roman" w:cs="Times New Roman"/>
          <w:sz w:val="24"/>
          <w:szCs w:val="24"/>
        </w:rPr>
        <w:t>EDUSAL.</w:t>
      </w:r>
      <w:r w:rsidR="00180C5D">
        <w:rPr>
          <w:rFonts w:ascii="Times New Roman" w:hAnsi="Times New Roman" w:cs="Times New Roman"/>
          <w:sz w:val="24"/>
          <w:szCs w:val="24"/>
        </w:rPr>
        <w:t xml:space="preserve"> </w:t>
      </w:r>
    </w:p>
    <w:p w:rsidR="00571A1C" w:rsidRDefault="00A32C20" w:rsidP="00A32C20">
      <w:pPr>
        <w:pStyle w:val="BodyText"/>
        <w:spacing w:before="56"/>
        <w:ind w:left="100"/>
        <w:jc w:val="center"/>
        <w:rPr>
          <w:rFonts w:ascii="Times New Roman" w:hAnsi="Times New Roman" w:cs="Times New Roman"/>
          <w:sz w:val="24"/>
          <w:szCs w:val="24"/>
        </w:rPr>
      </w:pPr>
      <w:r>
        <w:rPr>
          <w:rFonts w:ascii="Times New Roman" w:hAnsi="Times New Roman" w:cs="Times New Roman"/>
          <w:sz w:val="24"/>
          <w:szCs w:val="24"/>
        </w:rPr>
        <w:t xml:space="preserve">   </w:t>
      </w:r>
    </w:p>
    <w:p w:rsidR="00571A1C" w:rsidRDefault="00571A1C" w:rsidP="00A32C20">
      <w:pPr>
        <w:pStyle w:val="BodyText"/>
        <w:spacing w:before="56"/>
        <w:ind w:left="100"/>
        <w:jc w:val="center"/>
        <w:rPr>
          <w:rFonts w:ascii="Times New Roman" w:hAnsi="Times New Roman" w:cs="Times New Roman"/>
          <w:sz w:val="24"/>
          <w:szCs w:val="24"/>
        </w:rPr>
      </w:pPr>
    </w:p>
    <w:p w:rsidR="00A32C20" w:rsidRPr="00571A1C" w:rsidRDefault="00A32C20" w:rsidP="00A32C20">
      <w:pPr>
        <w:pStyle w:val="BodyText"/>
        <w:spacing w:before="56"/>
        <w:ind w:left="100"/>
        <w:jc w:val="center"/>
        <w:rPr>
          <w:rFonts w:ascii="Times New Roman" w:hAnsi="Times New Roman" w:cs="Times New Roman"/>
          <w:sz w:val="24"/>
          <w:szCs w:val="24"/>
          <w:lang w:val="ro-RO"/>
        </w:rPr>
      </w:pPr>
      <w:r w:rsidRPr="00571A1C">
        <w:rPr>
          <w:rFonts w:ascii="Times New Roman" w:hAnsi="Times New Roman" w:cs="Times New Roman"/>
          <w:sz w:val="24"/>
          <w:szCs w:val="24"/>
          <w:lang w:val="ro-RO"/>
        </w:rPr>
        <w:t>Director,</w:t>
      </w:r>
    </w:p>
    <w:p w:rsidR="00A32C20" w:rsidRPr="00571A1C" w:rsidRDefault="00A32C20" w:rsidP="00A32C20">
      <w:pPr>
        <w:pStyle w:val="BodyText"/>
        <w:spacing w:before="56"/>
        <w:ind w:left="100"/>
        <w:jc w:val="center"/>
        <w:rPr>
          <w:rFonts w:ascii="Times New Roman" w:hAnsi="Times New Roman" w:cs="Times New Roman"/>
          <w:b/>
          <w:bCs/>
          <w:sz w:val="24"/>
          <w:szCs w:val="24"/>
          <w:lang w:val="ro-RO"/>
        </w:rPr>
      </w:pPr>
      <w:r w:rsidRPr="00571A1C">
        <w:rPr>
          <w:rFonts w:ascii="Times New Roman" w:hAnsi="Times New Roman" w:cs="Times New Roman"/>
          <w:sz w:val="24"/>
          <w:szCs w:val="24"/>
        </w:rPr>
        <w:t xml:space="preserve">Prof. </w:t>
      </w:r>
      <w:proofErr w:type="gramStart"/>
      <w:r w:rsidR="00DE4BC2">
        <w:rPr>
          <w:rFonts w:ascii="Times New Roman" w:hAnsi="Times New Roman" w:cs="Times New Roman"/>
          <w:sz w:val="24"/>
          <w:szCs w:val="24"/>
        </w:rPr>
        <w:t>prof</w:t>
      </w:r>
      <w:proofErr w:type="gramEnd"/>
      <w:r w:rsidR="00DE4BC2">
        <w:rPr>
          <w:rFonts w:ascii="Times New Roman" w:hAnsi="Times New Roman" w:cs="Times New Roman"/>
          <w:sz w:val="24"/>
          <w:szCs w:val="24"/>
        </w:rPr>
        <w:t xml:space="preserve">. </w:t>
      </w:r>
      <w:proofErr w:type="spellStart"/>
      <w:r w:rsidR="00DE4BC2">
        <w:rPr>
          <w:rFonts w:ascii="Times New Roman" w:hAnsi="Times New Roman" w:cs="Times New Roman"/>
          <w:sz w:val="24"/>
          <w:szCs w:val="24"/>
        </w:rPr>
        <w:t>înv</w:t>
      </w:r>
      <w:proofErr w:type="spellEnd"/>
      <w:r w:rsidR="00DE4BC2">
        <w:rPr>
          <w:rFonts w:ascii="Times New Roman" w:hAnsi="Times New Roman" w:cs="Times New Roman"/>
          <w:sz w:val="24"/>
          <w:szCs w:val="24"/>
        </w:rPr>
        <w:t xml:space="preserve">. </w:t>
      </w:r>
      <w:proofErr w:type="spellStart"/>
      <w:proofErr w:type="gramStart"/>
      <w:r w:rsidR="00DE4BC2">
        <w:rPr>
          <w:rFonts w:ascii="Times New Roman" w:hAnsi="Times New Roman" w:cs="Times New Roman"/>
          <w:sz w:val="24"/>
          <w:szCs w:val="24"/>
        </w:rPr>
        <w:t>primar</w:t>
      </w:r>
      <w:proofErr w:type="spellEnd"/>
      <w:proofErr w:type="gramEnd"/>
      <w:r w:rsidR="00DE4BC2">
        <w:rPr>
          <w:rFonts w:ascii="Times New Roman" w:hAnsi="Times New Roman" w:cs="Times New Roman"/>
          <w:sz w:val="24"/>
          <w:szCs w:val="24"/>
        </w:rPr>
        <w:t xml:space="preserve"> </w:t>
      </w:r>
      <w:proofErr w:type="spellStart"/>
      <w:r w:rsidR="00DE4BC2">
        <w:rPr>
          <w:rFonts w:ascii="Times New Roman" w:hAnsi="Times New Roman" w:cs="Times New Roman"/>
          <w:sz w:val="24"/>
          <w:szCs w:val="24"/>
        </w:rPr>
        <w:t>Dascălu</w:t>
      </w:r>
      <w:proofErr w:type="spellEnd"/>
      <w:r w:rsidR="00DE4BC2">
        <w:rPr>
          <w:rFonts w:ascii="Times New Roman" w:hAnsi="Times New Roman" w:cs="Times New Roman"/>
          <w:sz w:val="24"/>
          <w:szCs w:val="24"/>
        </w:rPr>
        <w:t xml:space="preserve"> </w:t>
      </w:r>
      <w:proofErr w:type="spellStart"/>
      <w:r w:rsidR="00DE4BC2">
        <w:rPr>
          <w:rFonts w:ascii="Times New Roman" w:hAnsi="Times New Roman" w:cs="Times New Roman"/>
          <w:sz w:val="24"/>
          <w:szCs w:val="24"/>
        </w:rPr>
        <w:t>Liliana-Verginica</w:t>
      </w:r>
      <w:proofErr w:type="spellEnd"/>
    </w:p>
    <w:p w:rsidR="00A32C20" w:rsidRPr="00571A1C" w:rsidRDefault="00A32C20" w:rsidP="00A32C20">
      <w:pPr>
        <w:pStyle w:val="BodyText"/>
        <w:spacing w:before="56"/>
        <w:ind w:left="100"/>
        <w:jc w:val="both"/>
        <w:rPr>
          <w:rFonts w:ascii="Times New Roman" w:hAnsi="Times New Roman" w:cs="Times New Roman"/>
          <w:b/>
          <w:bCs/>
          <w:sz w:val="24"/>
          <w:szCs w:val="24"/>
          <w:lang w:val="ro-RO"/>
        </w:rPr>
      </w:pPr>
    </w:p>
    <w:p w:rsidR="005E40FE" w:rsidRPr="00571A1C" w:rsidRDefault="005E40FE" w:rsidP="00326D6C">
      <w:pPr>
        <w:pStyle w:val="NoSpacing"/>
      </w:pPr>
    </w:p>
    <w:sectPr w:rsidR="005E40FE" w:rsidRPr="00571A1C" w:rsidSect="00DE4BC2">
      <w:pgSz w:w="11910" w:h="16840" w:code="9"/>
      <w:pgMar w:top="397" w:right="851" w:bottom="851" w:left="1418" w:header="0"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A1BB4"/>
    <w:multiLevelType w:val="hybridMultilevel"/>
    <w:tmpl w:val="101E94F0"/>
    <w:lvl w:ilvl="0" w:tplc="3646670E">
      <w:start w:val="1"/>
      <w:numFmt w:val="bullet"/>
      <w:lvlText w:val="-"/>
      <w:lvlJc w:val="left"/>
      <w:pPr>
        <w:ind w:left="0" w:hanging="123"/>
      </w:pPr>
      <w:rPr>
        <w:rFonts w:ascii="Arial" w:eastAsia="Arial" w:hAnsi="Arial" w:cs="Times New Roman" w:hint="default"/>
        <w:w w:val="99"/>
        <w:sz w:val="20"/>
        <w:szCs w:val="20"/>
      </w:rPr>
    </w:lvl>
    <w:lvl w:ilvl="1" w:tplc="DDDAAC34">
      <w:start w:val="1"/>
      <w:numFmt w:val="bullet"/>
      <w:lvlText w:val="•"/>
      <w:lvlJc w:val="left"/>
      <w:pPr>
        <w:ind w:left="0" w:firstLine="0"/>
      </w:pPr>
    </w:lvl>
    <w:lvl w:ilvl="2" w:tplc="D4F8D9DC">
      <w:start w:val="1"/>
      <w:numFmt w:val="bullet"/>
      <w:lvlText w:val="•"/>
      <w:lvlJc w:val="left"/>
      <w:pPr>
        <w:ind w:left="0" w:firstLine="0"/>
      </w:pPr>
    </w:lvl>
    <w:lvl w:ilvl="3" w:tplc="8BC6BCC8">
      <w:start w:val="1"/>
      <w:numFmt w:val="bullet"/>
      <w:lvlText w:val="•"/>
      <w:lvlJc w:val="left"/>
      <w:pPr>
        <w:ind w:left="0" w:firstLine="0"/>
      </w:pPr>
    </w:lvl>
    <w:lvl w:ilvl="4" w:tplc="FF40C064">
      <w:start w:val="1"/>
      <w:numFmt w:val="bullet"/>
      <w:lvlText w:val="•"/>
      <w:lvlJc w:val="left"/>
      <w:pPr>
        <w:ind w:left="0" w:firstLine="0"/>
      </w:pPr>
    </w:lvl>
    <w:lvl w:ilvl="5" w:tplc="2E7A6960">
      <w:start w:val="1"/>
      <w:numFmt w:val="bullet"/>
      <w:lvlText w:val="•"/>
      <w:lvlJc w:val="left"/>
      <w:pPr>
        <w:ind w:left="0" w:firstLine="0"/>
      </w:pPr>
    </w:lvl>
    <w:lvl w:ilvl="6" w:tplc="17DC9608">
      <w:start w:val="1"/>
      <w:numFmt w:val="bullet"/>
      <w:lvlText w:val="•"/>
      <w:lvlJc w:val="left"/>
      <w:pPr>
        <w:ind w:left="0" w:firstLine="0"/>
      </w:pPr>
    </w:lvl>
    <w:lvl w:ilvl="7" w:tplc="4672F78C">
      <w:start w:val="1"/>
      <w:numFmt w:val="bullet"/>
      <w:lvlText w:val="•"/>
      <w:lvlJc w:val="left"/>
      <w:pPr>
        <w:ind w:left="0" w:firstLine="0"/>
      </w:pPr>
    </w:lvl>
    <w:lvl w:ilvl="8" w:tplc="6F081332">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52B"/>
    <w:rsid w:val="000C7781"/>
    <w:rsid w:val="000F0188"/>
    <w:rsid w:val="00180C5D"/>
    <w:rsid w:val="001F152B"/>
    <w:rsid w:val="00275B29"/>
    <w:rsid w:val="002A6771"/>
    <w:rsid w:val="00326D6C"/>
    <w:rsid w:val="004129B1"/>
    <w:rsid w:val="004C7E4E"/>
    <w:rsid w:val="00571A1C"/>
    <w:rsid w:val="005E40FE"/>
    <w:rsid w:val="00632E8D"/>
    <w:rsid w:val="007510B0"/>
    <w:rsid w:val="00765901"/>
    <w:rsid w:val="00823E29"/>
    <w:rsid w:val="00862F66"/>
    <w:rsid w:val="008649E6"/>
    <w:rsid w:val="008E322E"/>
    <w:rsid w:val="00964889"/>
    <w:rsid w:val="00A32C20"/>
    <w:rsid w:val="00A575E9"/>
    <w:rsid w:val="00C51ABE"/>
    <w:rsid w:val="00C736D2"/>
    <w:rsid w:val="00C952B7"/>
    <w:rsid w:val="00C97535"/>
    <w:rsid w:val="00DB6813"/>
    <w:rsid w:val="00DE4BC2"/>
    <w:rsid w:val="00E62FEC"/>
    <w:rsid w:val="00F0676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C5D"/>
    <w:rPr>
      <w:rFonts w:asciiTheme="minorHAnsi" w:hAnsiTheme="minorHAnsi" w:cstheme="minorBidi"/>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2E8D"/>
    <w:pPr>
      <w:spacing w:after="0" w:line="240" w:lineRule="auto"/>
    </w:pPr>
  </w:style>
  <w:style w:type="paragraph" w:styleId="BalloonText">
    <w:name w:val="Balloon Text"/>
    <w:basedOn w:val="Normal"/>
    <w:link w:val="BalloonTextChar"/>
    <w:uiPriority w:val="99"/>
    <w:semiHidden/>
    <w:unhideWhenUsed/>
    <w:rsid w:val="00275B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5B29"/>
    <w:rPr>
      <w:rFonts w:ascii="Tahoma" w:hAnsi="Tahoma" w:cs="Tahoma"/>
      <w:sz w:val="16"/>
      <w:szCs w:val="16"/>
    </w:rPr>
  </w:style>
  <w:style w:type="paragraph" w:styleId="BodyText">
    <w:name w:val="Body Text"/>
    <w:basedOn w:val="Normal"/>
    <w:link w:val="BodyTextChar"/>
    <w:uiPriority w:val="1"/>
    <w:unhideWhenUsed/>
    <w:qFormat/>
    <w:rsid w:val="00180C5D"/>
    <w:pPr>
      <w:widowControl w:val="0"/>
      <w:spacing w:after="0" w:line="240" w:lineRule="auto"/>
    </w:pPr>
    <w:rPr>
      <w:rFonts w:ascii="Calibri" w:eastAsia="Calibri" w:hAnsi="Calibri"/>
      <w:lang w:val="en-US"/>
    </w:rPr>
  </w:style>
  <w:style w:type="character" w:customStyle="1" w:styleId="BodyTextChar">
    <w:name w:val="Body Text Char"/>
    <w:basedOn w:val="DefaultParagraphFont"/>
    <w:link w:val="BodyText"/>
    <w:uiPriority w:val="1"/>
    <w:rsid w:val="00180C5D"/>
    <w:rPr>
      <w:rFonts w:ascii="Calibri" w:eastAsia="Calibri" w:hAnsi="Calibri" w:cstheme="minorBidi"/>
      <w:sz w:val="22"/>
      <w:szCs w:val="22"/>
      <w:lang w:val="en-US"/>
    </w:rPr>
  </w:style>
  <w:style w:type="paragraph" w:styleId="ListParagraph">
    <w:name w:val="List Paragraph"/>
    <w:basedOn w:val="Normal"/>
    <w:uiPriority w:val="1"/>
    <w:qFormat/>
    <w:rsid w:val="00180C5D"/>
    <w:pPr>
      <w:ind w:left="720"/>
      <w:contextualSpacing/>
    </w:pPr>
  </w:style>
  <w:style w:type="paragraph" w:customStyle="1" w:styleId="TableParagraph">
    <w:name w:val="Table Paragraph"/>
    <w:basedOn w:val="Normal"/>
    <w:uiPriority w:val="1"/>
    <w:qFormat/>
    <w:rsid w:val="00180C5D"/>
    <w:pPr>
      <w:widowControl w:val="0"/>
      <w:spacing w:after="0" w:line="240" w:lineRule="auto"/>
    </w:pPr>
    <w:rPr>
      <w:lang w:val="en-US"/>
    </w:rPr>
  </w:style>
  <w:style w:type="table" w:customStyle="1" w:styleId="TableNormal1">
    <w:name w:val="Table Normal1"/>
    <w:uiPriority w:val="2"/>
    <w:semiHidden/>
    <w:qFormat/>
    <w:rsid w:val="00180C5D"/>
    <w:pPr>
      <w:widowControl w:val="0"/>
      <w:spacing w:after="0" w:line="240" w:lineRule="auto"/>
    </w:pPr>
    <w:rPr>
      <w:rFonts w:asciiTheme="minorHAnsi" w:hAnsiTheme="minorHAnsi" w:cstheme="minorBidi"/>
      <w:sz w:val="22"/>
      <w:szCs w:val="22"/>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C5D"/>
    <w:rPr>
      <w:rFonts w:asciiTheme="minorHAnsi" w:hAnsiTheme="minorHAnsi" w:cstheme="minorBidi"/>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2E8D"/>
    <w:pPr>
      <w:spacing w:after="0" w:line="240" w:lineRule="auto"/>
    </w:pPr>
  </w:style>
  <w:style w:type="paragraph" w:styleId="BalloonText">
    <w:name w:val="Balloon Text"/>
    <w:basedOn w:val="Normal"/>
    <w:link w:val="BalloonTextChar"/>
    <w:uiPriority w:val="99"/>
    <w:semiHidden/>
    <w:unhideWhenUsed/>
    <w:rsid w:val="00275B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5B29"/>
    <w:rPr>
      <w:rFonts w:ascii="Tahoma" w:hAnsi="Tahoma" w:cs="Tahoma"/>
      <w:sz w:val="16"/>
      <w:szCs w:val="16"/>
    </w:rPr>
  </w:style>
  <w:style w:type="paragraph" w:styleId="BodyText">
    <w:name w:val="Body Text"/>
    <w:basedOn w:val="Normal"/>
    <w:link w:val="BodyTextChar"/>
    <w:uiPriority w:val="1"/>
    <w:unhideWhenUsed/>
    <w:qFormat/>
    <w:rsid w:val="00180C5D"/>
    <w:pPr>
      <w:widowControl w:val="0"/>
      <w:spacing w:after="0" w:line="240" w:lineRule="auto"/>
    </w:pPr>
    <w:rPr>
      <w:rFonts w:ascii="Calibri" w:eastAsia="Calibri" w:hAnsi="Calibri"/>
      <w:lang w:val="en-US"/>
    </w:rPr>
  </w:style>
  <w:style w:type="character" w:customStyle="1" w:styleId="BodyTextChar">
    <w:name w:val="Body Text Char"/>
    <w:basedOn w:val="DefaultParagraphFont"/>
    <w:link w:val="BodyText"/>
    <w:uiPriority w:val="1"/>
    <w:rsid w:val="00180C5D"/>
    <w:rPr>
      <w:rFonts w:ascii="Calibri" w:eastAsia="Calibri" w:hAnsi="Calibri" w:cstheme="minorBidi"/>
      <w:sz w:val="22"/>
      <w:szCs w:val="22"/>
      <w:lang w:val="en-US"/>
    </w:rPr>
  </w:style>
  <w:style w:type="paragraph" w:styleId="ListParagraph">
    <w:name w:val="List Paragraph"/>
    <w:basedOn w:val="Normal"/>
    <w:uiPriority w:val="1"/>
    <w:qFormat/>
    <w:rsid w:val="00180C5D"/>
    <w:pPr>
      <w:ind w:left="720"/>
      <w:contextualSpacing/>
    </w:pPr>
  </w:style>
  <w:style w:type="paragraph" w:customStyle="1" w:styleId="TableParagraph">
    <w:name w:val="Table Paragraph"/>
    <w:basedOn w:val="Normal"/>
    <w:uiPriority w:val="1"/>
    <w:qFormat/>
    <w:rsid w:val="00180C5D"/>
    <w:pPr>
      <w:widowControl w:val="0"/>
      <w:spacing w:after="0" w:line="240" w:lineRule="auto"/>
    </w:pPr>
    <w:rPr>
      <w:lang w:val="en-US"/>
    </w:rPr>
  </w:style>
  <w:style w:type="table" w:customStyle="1" w:styleId="TableNormal1">
    <w:name w:val="Table Normal1"/>
    <w:uiPriority w:val="2"/>
    <w:semiHidden/>
    <w:qFormat/>
    <w:rsid w:val="00180C5D"/>
    <w:pPr>
      <w:widowControl w:val="0"/>
      <w:spacing w:after="0" w:line="240" w:lineRule="auto"/>
    </w:pPr>
    <w:rPr>
      <w:rFonts w:asciiTheme="minorHAnsi" w:hAnsiTheme="minorHAnsi" w:cstheme="minorBidi"/>
      <w:sz w:val="22"/>
      <w:szCs w:val="22"/>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836320">
      <w:bodyDiv w:val="1"/>
      <w:marLeft w:val="0"/>
      <w:marRight w:val="0"/>
      <w:marTop w:val="0"/>
      <w:marBottom w:val="0"/>
      <w:divBdr>
        <w:top w:val="none" w:sz="0" w:space="0" w:color="auto"/>
        <w:left w:val="none" w:sz="0" w:space="0" w:color="auto"/>
        <w:bottom w:val="none" w:sz="0" w:space="0" w:color="auto"/>
        <w:right w:val="none" w:sz="0" w:space="0" w:color="auto"/>
      </w:divBdr>
    </w:div>
    <w:div w:id="148362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5</Pages>
  <Words>2082</Words>
  <Characters>11869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cp:lastPrinted>2026-11-04T10:41:00Z</cp:lastPrinted>
  <dcterms:created xsi:type="dcterms:W3CDTF">2026-05-05T09:06:00Z</dcterms:created>
  <dcterms:modified xsi:type="dcterms:W3CDTF">2026-11-04T10:55:00Z</dcterms:modified>
</cp:coreProperties>
</file>