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B97" w:rsidRDefault="00D35B97">
      <w:pPr>
        <w:spacing w:line="240" w:lineRule="auto"/>
        <w:ind w:left="709"/>
        <w:rPr>
          <w:rFonts w:ascii="Times New Roman" w:hAnsi="Times New Roman"/>
          <w:sz w:val="24"/>
          <w:szCs w:val="24"/>
        </w:rPr>
      </w:pPr>
    </w:p>
    <w:p w:rsidR="00D35B97" w:rsidRDefault="000A01A5">
      <w:pPr>
        <w:spacing w:line="240" w:lineRule="auto"/>
        <w:ind w:left="709"/>
        <w:jc w:val="center"/>
        <w:rPr>
          <w:rFonts w:ascii="Times New Roman" w:hAnsi="Times New Roman"/>
          <w:sz w:val="28"/>
          <w:szCs w:val="28"/>
        </w:rPr>
      </w:pPr>
      <w:r>
        <w:rPr>
          <w:rFonts w:ascii="Times New Roman" w:hAnsi="Times New Roman"/>
          <w:sz w:val="28"/>
          <w:szCs w:val="28"/>
        </w:rPr>
        <w:t>A N U N Ț</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 xml:space="preserve">Primăria Comunei Singureni,  cu sediul în comuna Singureni, sat Singureni, str. Palatului, nr. 906, judeţul Giurgiu, organizeaza concurs pentru ocuparea unei functii contractual vacante in conformitate cu prevederile H.G. nr. 1336/ 28.10.2022, </w:t>
      </w:r>
      <w:r>
        <w:rPr>
          <w:rFonts w:ascii="Times New Roman" w:hAnsi="Times New Roman"/>
          <w:sz w:val="24"/>
          <w:szCs w:val="24"/>
        </w:rPr>
        <w:t>respectând prevederile Ordonanței de Urgență nr. 156/2024 și Legii 141/2025, după cum urmează:</w:t>
      </w:r>
    </w:p>
    <w:p w:rsidR="00D35B97" w:rsidRDefault="00D35B97">
      <w:pPr>
        <w:spacing w:after="0"/>
        <w:ind w:firstLine="708"/>
        <w:jc w:val="both"/>
        <w:rPr>
          <w:rFonts w:ascii="Times New Roman" w:hAnsi="Times New Roman"/>
          <w:sz w:val="24"/>
          <w:szCs w:val="24"/>
        </w:rPr>
      </w:pPr>
    </w:p>
    <w:p w:rsidR="00D35B97" w:rsidRDefault="000A01A5">
      <w:pPr>
        <w:widowControl w:val="0"/>
        <w:spacing w:after="0"/>
        <w:contextualSpacing/>
        <w:jc w:val="both"/>
        <w:rPr>
          <w:rFonts w:ascii="Times New Roman" w:hAnsi="Times New Roman"/>
          <w:sz w:val="24"/>
          <w:szCs w:val="24"/>
        </w:rPr>
      </w:pPr>
      <w:r>
        <w:rPr>
          <w:rFonts w:ascii="Times New Roman" w:hAnsi="Times New Roman"/>
          <w:bCs/>
          <w:sz w:val="24"/>
          <w:szCs w:val="24"/>
        </w:rPr>
        <w:t>DENUMIREA POSTULUI:</w:t>
      </w:r>
      <w:r>
        <w:rPr>
          <w:rFonts w:ascii="Times New Roman" w:hAnsi="Times New Roman"/>
          <w:sz w:val="24"/>
          <w:szCs w:val="24"/>
        </w:rPr>
        <w:t xml:space="preserve"> </w:t>
      </w:r>
      <w:r>
        <w:rPr>
          <w:rFonts w:ascii="Times New Roman" w:hAnsi="Times New Roman"/>
          <w:bCs/>
          <w:sz w:val="24"/>
          <w:szCs w:val="24"/>
        </w:rPr>
        <w:t>referent treapta II</w:t>
      </w:r>
    </w:p>
    <w:p w:rsidR="00D35B97" w:rsidRDefault="000A01A5">
      <w:pPr>
        <w:widowControl w:val="0"/>
        <w:spacing w:after="0"/>
        <w:contextualSpacing/>
        <w:jc w:val="both"/>
        <w:rPr>
          <w:rFonts w:ascii="Times New Roman" w:hAnsi="Times New Roman"/>
          <w:sz w:val="24"/>
          <w:szCs w:val="24"/>
        </w:rPr>
      </w:pPr>
      <w:r>
        <w:rPr>
          <w:rFonts w:ascii="Times New Roman" w:hAnsi="Times New Roman"/>
          <w:bCs/>
          <w:sz w:val="24"/>
          <w:szCs w:val="24"/>
        </w:rPr>
        <w:t>NUMĂRUL POSTURILOR:</w:t>
      </w:r>
      <w:r>
        <w:rPr>
          <w:rFonts w:ascii="Times New Roman" w:hAnsi="Times New Roman"/>
          <w:sz w:val="24"/>
          <w:szCs w:val="24"/>
        </w:rPr>
        <w:t xml:space="preserve"> 1 post vacant</w:t>
      </w:r>
    </w:p>
    <w:p w:rsidR="00D35B97" w:rsidRDefault="000A01A5">
      <w:pPr>
        <w:widowControl w:val="0"/>
        <w:spacing w:after="0"/>
        <w:contextualSpacing/>
        <w:jc w:val="both"/>
        <w:rPr>
          <w:rFonts w:ascii="Times New Roman" w:hAnsi="Times New Roman"/>
          <w:sz w:val="24"/>
          <w:szCs w:val="24"/>
        </w:rPr>
      </w:pPr>
      <w:r>
        <w:rPr>
          <w:rFonts w:ascii="Times New Roman" w:hAnsi="Times New Roman"/>
          <w:bCs/>
          <w:sz w:val="24"/>
          <w:szCs w:val="24"/>
        </w:rPr>
        <w:t>NIVELUL POSTULUI:</w:t>
      </w:r>
      <w:r>
        <w:rPr>
          <w:rFonts w:ascii="Times New Roman" w:hAnsi="Times New Roman"/>
          <w:sz w:val="24"/>
          <w:szCs w:val="24"/>
        </w:rPr>
        <w:t xml:space="preserve"> funcție de execuție</w:t>
      </w:r>
    </w:p>
    <w:p w:rsidR="00D35B97" w:rsidRDefault="000A01A5">
      <w:pPr>
        <w:widowControl w:val="0"/>
        <w:spacing w:after="0"/>
        <w:contextualSpacing/>
        <w:jc w:val="both"/>
        <w:rPr>
          <w:rFonts w:ascii="Times New Roman" w:hAnsi="Times New Roman"/>
          <w:sz w:val="24"/>
          <w:szCs w:val="24"/>
        </w:rPr>
      </w:pPr>
      <w:r>
        <w:rPr>
          <w:rFonts w:ascii="Times New Roman" w:hAnsi="Times New Roman"/>
          <w:bCs/>
          <w:sz w:val="24"/>
          <w:szCs w:val="24"/>
        </w:rPr>
        <w:t>COMPARTIMENT/STRUCTURA:</w:t>
      </w:r>
      <w:r>
        <w:rPr>
          <w:rFonts w:ascii="Times New Roman" w:hAnsi="Times New Roman"/>
          <w:sz w:val="24"/>
          <w:szCs w:val="24"/>
        </w:rPr>
        <w:t xml:space="preserve"> </w:t>
      </w:r>
      <w:r>
        <w:rPr>
          <w:rFonts w:ascii="Times New Roman" w:hAnsi="Times New Roman"/>
          <w:bCs/>
          <w:sz w:val="24"/>
          <w:szCs w:val="24"/>
        </w:rPr>
        <w:t>compartiment situații de</w:t>
      </w:r>
      <w:r>
        <w:rPr>
          <w:rFonts w:ascii="Times New Roman" w:hAnsi="Times New Roman"/>
          <w:bCs/>
          <w:sz w:val="24"/>
          <w:szCs w:val="24"/>
        </w:rPr>
        <w:t xml:space="preserve"> urgență</w:t>
      </w:r>
    </w:p>
    <w:p w:rsidR="00D35B97" w:rsidRDefault="000A01A5">
      <w:pPr>
        <w:widowControl w:val="0"/>
        <w:spacing w:after="0"/>
        <w:contextualSpacing/>
        <w:jc w:val="both"/>
        <w:rPr>
          <w:rFonts w:ascii="Times New Roman" w:hAnsi="Times New Roman"/>
          <w:sz w:val="24"/>
          <w:szCs w:val="24"/>
        </w:rPr>
      </w:pPr>
      <w:r>
        <w:rPr>
          <w:rFonts w:ascii="Times New Roman" w:hAnsi="Times New Roman"/>
          <w:bCs/>
          <w:sz w:val="24"/>
          <w:szCs w:val="24"/>
        </w:rPr>
        <w:t>DURATA TIMPULUI DE LUCRU</w:t>
      </w:r>
      <w:r>
        <w:rPr>
          <w:rFonts w:ascii="Times New Roman" w:hAnsi="Times New Roman"/>
          <w:sz w:val="24"/>
          <w:szCs w:val="24"/>
        </w:rPr>
        <w:t>: 8 ore pe zi; 40 de ore pe săptămână</w:t>
      </w:r>
    </w:p>
    <w:p w:rsidR="00D35B97" w:rsidRDefault="000A01A5">
      <w:pPr>
        <w:widowControl w:val="0"/>
        <w:spacing w:after="0"/>
        <w:contextualSpacing/>
        <w:jc w:val="both"/>
        <w:rPr>
          <w:rFonts w:ascii="Times New Roman" w:hAnsi="Times New Roman"/>
          <w:sz w:val="24"/>
          <w:szCs w:val="24"/>
        </w:rPr>
      </w:pPr>
      <w:r>
        <w:rPr>
          <w:rFonts w:ascii="Times New Roman" w:hAnsi="Times New Roman"/>
          <w:bCs/>
          <w:sz w:val="24"/>
          <w:szCs w:val="24"/>
        </w:rPr>
        <w:t>PERIOADA:</w:t>
      </w:r>
      <w:r>
        <w:rPr>
          <w:rFonts w:ascii="Times New Roman" w:hAnsi="Times New Roman"/>
          <w:sz w:val="24"/>
          <w:szCs w:val="24"/>
        </w:rPr>
        <w:t xml:space="preserve"> nedeterminată</w:t>
      </w:r>
    </w:p>
    <w:p w:rsidR="00D35B97" w:rsidRDefault="00D35B97">
      <w:pPr>
        <w:spacing w:after="0"/>
        <w:jc w:val="both"/>
        <w:rPr>
          <w:rFonts w:ascii="Times New Roman" w:hAnsi="Times New Roman"/>
          <w:sz w:val="24"/>
          <w:szCs w:val="24"/>
        </w:rPr>
      </w:pP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Condiţiile generale de participare sunt cele prevăzute de art. 15 la H.G. nr. 1336/ 28.10.2022 pentru aprobarea Regulamentului-cadru privind organizarea și dezv</w:t>
      </w:r>
      <w:r>
        <w:rPr>
          <w:rFonts w:ascii="Times New Roman" w:hAnsi="Times New Roman"/>
          <w:sz w:val="24"/>
          <w:szCs w:val="24"/>
        </w:rPr>
        <w:t>oltarea carierei personalului contractual din sectorul bugetar plătit din fonduri publice.</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Pentru a ocupa un post contractual vacant/temporar vacant candidaţii trebuie să îndeplinească următoarele condiţii generale, conform art. 15  al Regulamentului-cadru</w:t>
      </w:r>
      <w:r>
        <w:rPr>
          <w:rFonts w:ascii="Times New Roman" w:hAnsi="Times New Roman"/>
          <w:sz w:val="24"/>
          <w:szCs w:val="24"/>
        </w:rPr>
        <w:t xml:space="preserve"> aprobat prin Hotărârea Guvernului nr. 1336/ 28.10.2022:</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b) cunoaște</w:t>
      </w:r>
      <w:r>
        <w:rPr>
          <w:rFonts w:ascii="Times New Roman" w:hAnsi="Times New Roman"/>
          <w:sz w:val="24"/>
          <w:szCs w:val="24"/>
        </w:rPr>
        <w:t xml:space="preserve"> limba română, scris și vorbit;</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c) are capacitate de muncă în conformitate cu prevederile Legii nr. 53/2003 - Codul muncii, republicată, cu modificările și completările ulterioare;</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d) are o stare de sănătate corespunzătoare postului pentru care candidează,</w:t>
      </w:r>
      <w:r>
        <w:rPr>
          <w:rFonts w:ascii="Times New Roman" w:hAnsi="Times New Roman"/>
          <w:sz w:val="24"/>
          <w:szCs w:val="24"/>
        </w:rPr>
        <w:t xml:space="preserve"> atestată pe baza adeverinței medicale eliberate de medicul de familie sau de unitățile sanitare abilitate;</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e) îndeplinește condițiile de studii, de vechime în specialitate și, după caz, alte condiții specifice potrivit cerințelor postului scos la concurs;</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w:t>
      </w:r>
      <w:r>
        <w:rPr>
          <w:rFonts w:ascii="Times New Roman" w:hAnsi="Times New Roman"/>
          <w:sz w:val="24"/>
          <w:szCs w:val="24"/>
        </w:rPr>
        <w:t>cu intenție care ar face o persoană candidată la post incompatibilă cu exercitarea funcției contractuale pentru care candidează, cu excepția situației în care a intervenit reabilitarea;</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g) nu execută o pedeapsă complementară prin care i-a fost interzisă ex</w:t>
      </w:r>
      <w:r>
        <w:rPr>
          <w:rFonts w:ascii="Times New Roman" w:hAnsi="Times New Roman"/>
          <w:sz w:val="24"/>
          <w:szCs w:val="24"/>
        </w:rPr>
        <w:t>ercitarea dreptului de a ocupa funcția, de a exercita profesia sau meseria ori de a desfășura activitatea de care s-a folosit pentru săvârșirea infracțiunii sau față de aceasta nu s-a luat măsura de siguranță a interzicerii ocupării unei funcții sau a exer</w:t>
      </w:r>
      <w:r>
        <w:rPr>
          <w:rFonts w:ascii="Times New Roman" w:hAnsi="Times New Roman"/>
          <w:sz w:val="24"/>
          <w:szCs w:val="24"/>
        </w:rPr>
        <w:t>citării unei profesii;</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h) nu a comis infracțiunile prevăzute la art. 1 alin. (2) din Legea nr. 118/2019 privind Registrul național automatizat cu privire la persoanele care au comis infracțiuni sexuale, de exploatare a unor persoane sau asupra minorilor, p</w:t>
      </w:r>
      <w:r>
        <w:rPr>
          <w:rFonts w:ascii="Times New Roman" w:hAnsi="Times New Roman"/>
          <w:sz w:val="24"/>
          <w:szCs w:val="24"/>
        </w:rPr>
        <w:t>recum și pentru completarea Legii nr. 76/2008 privind organizarea și funcționarea Sistemului Național de Date Genetice Judiciare, cu modificările ulterioare, pentru domeniile prevăzute la art. 35 alin. (1) lit. h).</w:t>
      </w:r>
    </w:p>
    <w:p w:rsidR="00D35B97" w:rsidRDefault="00D35B97">
      <w:pPr>
        <w:spacing w:after="0"/>
        <w:ind w:firstLine="708"/>
        <w:jc w:val="both"/>
        <w:rPr>
          <w:rFonts w:ascii="Times New Roman" w:hAnsi="Times New Roman"/>
          <w:sz w:val="24"/>
          <w:szCs w:val="24"/>
        </w:rPr>
      </w:pP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Condiţiile specifice necesare în vederea</w:t>
      </w:r>
      <w:r>
        <w:rPr>
          <w:rFonts w:ascii="Times New Roman" w:hAnsi="Times New Roman"/>
          <w:sz w:val="24"/>
          <w:szCs w:val="24"/>
        </w:rPr>
        <w:t xml:space="preserve"> participării la concurs şi a ocupării funcţiei contractuale stabilite pe baza atribuțiilor corespunzătoare postului, sunt:</w:t>
      </w:r>
    </w:p>
    <w:p w:rsidR="00D35B97" w:rsidRDefault="000A01A5">
      <w:pPr>
        <w:spacing w:line="360" w:lineRule="auto"/>
        <w:ind w:right="-90"/>
        <w:rPr>
          <w:rStyle w:val="Strong"/>
          <w:rFonts w:ascii="Times New Roman" w:hAnsi="Times New Roman"/>
          <w:b w:val="0"/>
          <w:bCs w:val="0"/>
          <w:sz w:val="24"/>
          <w:szCs w:val="24"/>
          <w:lang w:val="pt-BR"/>
        </w:rPr>
      </w:pPr>
      <w:r>
        <w:rPr>
          <w:rFonts w:ascii="Times New Roman" w:hAnsi="Times New Roman"/>
          <w:sz w:val="24"/>
          <w:szCs w:val="24"/>
        </w:rPr>
        <w:lastRenderedPageBreak/>
        <w:t>Studii</w:t>
      </w:r>
      <w:r>
        <w:rPr>
          <w:rStyle w:val="Strong"/>
          <w:rFonts w:ascii="Times New Roman" w:hAnsi="Times New Roman"/>
          <w:b w:val="0"/>
          <w:sz w:val="24"/>
          <w:szCs w:val="24"/>
          <w:lang w:val="pt-BR"/>
        </w:rPr>
        <w:t>: medii cu diplomă de balaureat</w:t>
      </w:r>
    </w:p>
    <w:p w:rsidR="00D35B97" w:rsidRDefault="000A01A5">
      <w:pPr>
        <w:spacing w:line="360" w:lineRule="auto"/>
        <w:ind w:right="-90"/>
        <w:rPr>
          <w:rStyle w:val="Strong"/>
          <w:rFonts w:ascii="Times New Roman" w:hAnsi="Times New Roman"/>
          <w:b w:val="0"/>
          <w:bCs w:val="0"/>
          <w:sz w:val="24"/>
          <w:szCs w:val="24"/>
          <w:lang w:val="pt-BR"/>
        </w:rPr>
      </w:pPr>
      <w:r>
        <w:rPr>
          <w:rStyle w:val="Strong"/>
          <w:rFonts w:ascii="Times New Roman" w:hAnsi="Times New Roman"/>
          <w:b w:val="0"/>
          <w:sz w:val="24"/>
          <w:szCs w:val="24"/>
          <w:lang w:val="pt-BR"/>
        </w:rPr>
        <w:t>Vechime: nu este cazul</w:t>
      </w:r>
    </w:p>
    <w:p w:rsidR="00D35B97" w:rsidRDefault="000A01A5">
      <w:pPr>
        <w:spacing w:after="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Pentru înscrierea la concurs candidații vor depune un dosar care va </w:t>
      </w:r>
      <w:r>
        <w:rPr>
          <w:rFonts w:ascii="Times New Roman" w:hAnsi="Times New Roman"/>
          <w:sz w:val="24"/>
          <w:szCs w:val="24"/>
          <w:shd w:val="clear" w:color="auto" w:fill="FFFFFF"/>
        </w:rPr>
        <w:t>conține următoarele documente:</w:t>
      </w:r>
    </w:p>
    <w:p w:rsidR="00D35B97" w:rsidRDefault="00D35B97">
      <w:pPr>
        <w:spacing w:after="0"/>
        <w:ind w:firstLine="708"/>
        <w:jc w:val="both"/>
        <w:rPr>
          <w:rFonts w:ascii="Times New Roman" w:hAnsi="Times New Roman"/>
          <w:sz w:val="24"/>
          <w:szCs w:val="24"/>
        </w:rPr>
      </w:pP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a) formular de înscriere la concurs, conform modelului prevăzut la anexa nr. 2 a Regulamentului-cadru privind organizarea și dezvoltarea carierei personalului contractual;</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 xml:space="preserve">b) copia actului de identitate sau orice alt </w:t>
      </w:r>
      <w:r>
        <w:rPr>
          <w:rFonts w:ascii="Times New Roman" w:hAnsi="Times New Roman"/>
          <w:sz w:val="24"/>
          <w:szCs w:val="24"/>
        </w:rPr>
        <w:t>document care atestă identitatea, potrivit legii, aflate în termen de valabilitate;</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c) copia certificatului de căsătorie sau a altui document prin care s-a realizat schimbarea de nume, după caz;</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 xml:space="preserve">d) copiile documentelor care atestă nivelul studiilor și ale </w:t>
      </w:r>
      <w:r>
        <w:rPr>
          <w:rFonts w:ascii="Times New Roman" w:hAnsi="Times New Roman"/>
          <w:sz w:val="24"/>
          <w:szCs w:val="24"/>
        </w:rPr>
        <w:t>altor acte care atestă efectuarea unor specializări, precum și copiile documentelor care atestă îndeplinirea condițiilor specifice ale postului solicitate de autoritatea sau instituția publică;</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e) copia carnetului de muncă, a adeverinței eliberate de angaj</w:t>
      </w:r>
      <w:r>
        <w:rPr>
          <w:rFonts w:ascii="Times New Roman" w:hAnsi="Times New Roman"/>
          <w:sz w:val="24"/>
          <w:szCs w:val="24"/>
        </w:rPr>
        <w:t>ator pentru perioada lucrată, care să ateste vechimea în muncă și în specialitatea studiilor solicitate pentru ocuparea postului;</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f) certificat de cazier judiciar sau, după caz, extrasul de pe cazierul judiciar;</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g) adeverință medicală care să ateste starea</w:t>
      </w:r>
      <w:r>
        <w:rPr>
          <w:rFonts w:ascii="Times New Roman" w:hAnsi="Times New Roman"/>
          <w:sz w:val="24"/>
          <w:szCs w:val="24"/>
        </w:rPr>
        <w:t xml:space="preserve"> de sănătate corespunzătoare, eliberată de către medicul de familie al candidatului sau de către unitățile sanitare abilitate cu cel mult 6 luni anterior derulării concursului;</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h) certificatul de integritate comportamentală din care să reiasă că nu s-au co</w:t>
      </w:r>
      <w:r>
        <w:rPr>
          <w:rFonts w:ascii="Times New Roman" w:hAnsi="Times New Roman"/>
          <w:sz w:val="24"/>
          <w:szCs w:val="24"/>
        </w:rPr>
        <w:t>mis infracțiuni prevăzute la art. 1 alin. (2) din Legea nr. 118/2019 privind Registrul național automatizat cu privire la persoanele care au comis infracțiuni sexuale, de exploatare a unor persoane sau asupra minorilor, precum și pentru completarea Legii n</w:t>
      </w:r>
      <w:r>
        <w:rPr>
          <w:rFonts w:ascii="Times New Roman" w:hAnsi="Times New Roman"/>
          <w:sz w:val="24"/>
          <w:szCs w:val="24"/>
        </w:rPr>
        <w:t>r. 76/2008 privind organizarea și funcționarea Sistemului Național de Date Genetice Judiciare, cu modificările ulterioare, pentru candidații înscriși pentru posturile din cadrul sistemului de învățământ, sănătate sau protecție socială, precum și orice enti</w:t>
      </w:r>
      <w:r>
        <w:rPr>
          <w:rFonts w:ascii="Times New Roman" w:hAnsi="Times New Roman"/>
          <w:sz w:val="24"/>
          <w:szCs w:val="24"/>
        </w:rPr>
        <w:t>tate publică sau privată a cărei activitate presupune contactul direct cu copii, persoane în vârstă, persoane cu dizabilități sau alte categorii de persoane vulnerabile ori care presupune examinarea fizică sau evaluarea psihologică a unei persoane;</w:t>
      </w:r>
    </w:p>
    <w:p w:rsidR="00D35B97" w:rsidRDefault="000A01A5">
      <w:pPr>
        <w:spacing w:after="0"/>
        <w:ind w:firstLine="708"/>
        <w:jc w:val="both"/>
        <w:rPr>
          <w:rFonts w:ascii="Times New Roman" w:hAnsi="Times New Roman"/>
          <w:sz w:val="24"/>
          <w:szCs w:val="24"/>
        </w:rPr>
      </w:pPr>
      <w:r>
        <w:rPr>
          <w:rFonts w:ascii="Times New Roman" w:hAnsi="Times New Roman"/>
          <w:sz w:val="24"/>
          <w:szCs w:val="24"/>
        </w:rPr>
        <w:t>i) curr</w:t>
      </w:r>
      <w:r>
        <w:rPr>
          <w:rFonts w:ascii="Times New Roman" w:hAnsi="Times New Roman"/>
          <w:sz w:val="24"/>
          <w:szCs w:val="24"/>
        </w:rPr>
        <w:t>iculum vitae, model comun european.</w:t>
      </w:r>
    </w:p>
    <w:p w:rsidR="00D35B97" w:rsidRDefault="00D35B97">
      <w:pPr>
        <w:spacing w:after="0" w:line="240" w:lineRule="auto"/>
        <w:ind w:firstLine="708"/>
        <w:jc w:val="both"/>
        <w:rPr>
          <w:rFonts w:ascii="Times New Roman" w:hAnsi="Times New Roman"/>
          <w:sz w:val="24"/>
          <w:szCs w:val="24"/>
        </w:rPr>
      </w:pPr>
    </w:p>
    <w:p w:rsidR="00D35B97" w:rsidRDefault="000A01A5">
      <w:pPr>
        <w:spacing w:after="0" w:line="240" w:lineRule="auto"/>
        <w:ind w:firstLine="708"/>
        <w:jc w:val="both"/>
        <w:rPr>
          <w:rFonts w:ascii="Times New Roman" w:hAnsi="Times New Roman"/>
          <w:sz w:val="24"/>
          <w:szCs w:val="24"/>
        </w:rPr>
      </w:pPr>
      <w:r>
        <w:rPr>
          <w:rFonts w:ascii="Times New Roman" w:hAnsi="Times New Roman"/>
          <w:sz w:val="24"/>
          <w:szCs w:val="24"/>
        </w:rPr>
        <w:t>CALENDARUL DE DESFASURARE A CONCURSULUI CE VA FI ORGANIZAT LA SEDIUL INSTITUTIEI:</w:t>
      </w:r>
    </w:p>
    <w:p w:rsidR="00D35B97" w:rsidRDefault="00D35B97">
      <w:pPr>
        <w:spacing w:after="0" w:line="240" w:lineRule="auto"/>
        <w:ind w:firstLine="708"/>
        <w:jc w:val="both"/>
        <w:rPr>
          <w:rFonts w:ascii="Times New Roman" w:hAnsi="Times New Roman"/>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637"/>
        <w:gridCol w:w="4630"/>
        <w:gridCol w:w="4961"/>
      </w:tblGrid>
      <w:tr w:rsidR="00D35B97">
        <w:trPr>
          <w:trHeight w:val="551"/>
        </w:trPr>
        <w:tc>
          <w:tcPr>
            <w:tcW w:w="637" w:type="dxa"/>
          </w:tcPr>
          <w:p w:rsidR="00D35B97" w:rsidRDefault="000A01A5">
            <w:pPr>
              <w:pStyle w:val="TableParagraph"/>
              <w:spacing w:line="270" w:lineRule="atLeast"/>
              <w:ind w:left="141" w:right="113" w:firstLine="7"/>
              <w:rPr>
                <w:sz w:val="24"/>
                <w:szCs w:val="24"/>
              </w:rPr>
            </w:pPr>
            <w:r>
              <w:rPr>
                <w:sz w:val="24"/>
                <w:szCs w:val="24"/>
              </w:rPr>
              <w:t>Nr.</w:t>
            </w:r>
            <w:r>
              <w:rPr>
                <w:spacing w:val="-57"/>
                <w:sz w:val="24"/>
                <w:szCs w:val="24"/>
              </w:rPr>
              <w:t xml:space="preserve"> </w:t>
            </w:r>
            <w:r>
              <w:rPr>
                <w:sz w:val="24"/>
                <w:szCs w:val="24"/>
              </w:rPr>
              <w:t>crt.</w:t>
            </w:r>
          </w:p>
        </w:tc>
        <w:tc>
          <w:tcPr>
            <w:tcW w:w="4630" w:type="dxa"/>
          </w:tcPr>
          <w:p w:rsidR="00D35B97" w:rsidRDefault="000A01A5">
            <w:pPr>
              <w:pStyle w:val="TableParagraph"/>
              <w:spacing w:before="138"/>
              <w:ind w:left="94" w:right="142"/>
              <w:jc w:val="center"/>
              <w:rPr>
                <w:sz w:val="24"/>
                <w:szCs w:val="24"/>
              </w:rPr>
            </w:pPr>
            <w:r>
              <w:rPr>
                <w:sz w:val="24"/>
                <w:szCs w:val="24"/>
              </w:rPr>
              <w:t>Activităţi</w:t>
            </w:r>
          </w:p>
        </w:tc>
        <w:tc>
          <w:tcPr>
            <w:tcW w:w="4961" w:type="dxa"/>
          </w:tcPr>
          <w:p w:rsidR="00D35B97" w:rsidRDefault="000A01A5">
            <w:pPr>
              <w:pStyle w:val="TableParagraph"/>
              <w:ind w:left="206" w:right="197"/>
              <w:jc w:val="center"/>
              <w:rPr>
                <w:sz w:val="24"/>
                <w:szCs w:val="24"/>
              </w:rPr>
            </w:pPr>
            <w:r>
              <w:rPr>
                <w:sz w:val="24"/>
                <w:szCs w:val="24"/>
              </w:rPr>
              <w:t>Data</w:t>
            </w:r>
          </w:p>
        </w:tc>
      </w:tr>
      <w:tr w:rsidR="00D35B97">
        <w:trPr>
          <w:trHeight w:val="567"/>
        </w:trPr>
        <w:tc>
          <w:tcPr>
            <w:tcW w:w="637" w:type="dxa"/>
          </w:tcPr>
          <w:p w:rsidR="00D35B97" w:rsidRDefault="000A01A5">
            <w:pPr>
              <w:pStyle w:val="TableParagraph"/>
              <w:spacing w:before="146"/>
              <w:rPr>
                <w:sz w:val="24"/>
                <w:szCs w:val="24"/>
              </w:rPr>
            </w:pPr>
            <w:r>
              <w:rPr>
                <w:sz w:val="24"/>
                <w:szCs w:val="24"/>
              </w:rPr>
              <w:t>1.</w:t>
            </w:r>
          </w:p>
        </w:tc>
        <w:tc>
          <w:tcPr>
            <w:tcW w:w="4630" w:type="dxa"/>
          </w:tcPr>
          <w:p w:rsidR="00D35B97" w:rsidRDefault="000A01A5">
            <w:pPr>
              <w:pStyle w:val="TableParagraph"/>
              <w:spacing w:line="270" w:lineRule="atLeast"/>
              <w:ind w:left="107" w:right="87"/>
              <w:rPr>
                <w:sz w:val="24"/>
                <w:szCs w:val="24"/>
              </w:rPr>
            </w:pPr>
            <w:r>
              <w:rPr>
                <w:sz w:val="24"/>
                <w:szCs w:val="24"/>
              </w:rPr>
              <w:t xml:space="preserve">Publicarea anuntului </w:t>
            </w:r>
          </w:p>
        </w:tc>
        <w:tc>
          <w:tcPr>
            <w:tcW w:w="4961" w:type="dxa"/>
          </w:tcPr>
          <w:p w:rsidR="00D35B97" w:rsidRDefault="00A535C4">
            <w:pPr>
              <w:pStyle w:val="TableParagraph"/>
              <w:ind w:left="207" w:right="197"/>
              <w:jc w:val="both"/>
              <w:rPr>
                <w:sz w:val="24"/>
                <w:szCs w:val="24"/>
              </w:rPr>
            </w:pPr>
            <w:r>
              <w:rPr>
                <w:sz w:val="24"/>
                <w:szCs w:val="24"/>
              </w:rPr>
              <w:t>04.11</w:t>
            </w:r>
            <w:r w:rsidR="000A01A5">
              <w:rPr>
                <w:sz w:val="24"/>
                <w:szCs w:val="24"/>
              </w:rPr>
              <w:t>.2026</w:t>
            </w:r>
          </w:p>
        </w:tc>
      </w:tr>
      <w:tr w:rsidR="00D35B97">
        <w:trPr>
          <w:trHeight w:val="567"/>
        </w:trPr>
        <w:tc>
          <w:tcPr>
            <w:tcW w:w="637" w:type="dxa"/>
          </w:tcPr>
          <w:p w:rsidR="00D35B97" w:rsidRDefault="000A01A5">
            <w:pPr>
              <w:pStyle w:val="TableParagraph"/>
              <w:spacing w:before="146"/>
              <w:rPr>
                <w:sz w:val="24"/>
                <w:szCs w:val="24"/>
              </w:rPr>
            </w:pPr>
            <w:r>
              <w:rPr>
                <w:sz w:val="24"/>
                <w:szCs w:val="24"/>
              </w:rPr>
              <w:t>2.</w:t>
            </w:r>
          </w:p>
        </w:tc>
        <w:tc>
          <w:tcPr>
            <w:tcW w:w="4630" w:type="dxa"/>
          </w:tcPr>
          <w:p w:rsidR="00D35B97" w:rsidRDefault="000A01A5">
            <w:pPr>
              <w:pStyle w:val="TableParagraph"/>
              <w:spacing w:line="270" w:lineRule="atLeast"/>
              <w:ind w:left="107" w:right="87"/>
              <w:rPr>
                <w:sz w:val="24"/>
                <w:szCs w:val="24"/>
              </w:rPr>
            </w:pPr>
            <w:r>
              <w:rPr>
                <w:sz w:val="24"/>
                <w:szCs w:val="24"/>
              </w:rPr>
              <w:t xml:space="preserve">Data limita pentru depunerea dosarelor de participare la concurs la </w:t>
            </w:r>
            <w:r>
              <w:rPr>
                <w:sz w:val="24"/>
                <w:szCs w:val="24"/>
              </w:rPr>
              <w:t>adresa: Primăria Comunei Singureni,  cu sediul în comuna Singureni, sat Singureni, str. Palatului, nr. 906, judeţul Giurgiu</w:t>
            </w:r>
          </w:p>
        </w:tc>
        <w:tc>
          <w:tcPr>
            <w:tcW w:w="4961" w:type="dxa"/>
          </w:tcPr>
          <w:p w:rsidR="00D35B97" w:rsidRDefault="000A01A5" w:rsidP="00A535C4">
            <w:pPr>
              <w:pStyle w:val="TableParagraph"/>
              <w:ind w:left="207" w:right="197"/>
              <w:jc w:val="both"/>
              <w:rPr>
                <w:sz w:val="24"/>
                <w:szCs w:val="24"/>
              </w:rPr>
            </w:pPr>
            <w:r>
              <w:rPr>
                <w:sz w:val="24"/>
                <w:szCs w:val="24"/>
              </w:rPr>
              <w:t>1</w:t>
            </w:r>
            <w:r w:rsidR="00A535C4">
              <w:rPr>
                <w:sz w:val="24"/>
                <w:szCs w:val="24"/>
              </w:rPr>
              <w:t>7</w:t>
            </w:r>
            <w:r>
              <w:rPr>
                <w:sz w:val="24"/>
                <w:szCs w:val="24"/>
              </w:rPr>
              <w:t>.11.2026, ora 15.00</w:t>
            </w:r>
          </w:p>
        </w:tc>
      </w:tr>
      <w:tr w:rsidR="00D35B97">
        <w:trPr>
          <w:trHeight w:val="567"/>
        </w:trPr>
        <w:tc>
          <w:tcPr>
            <w:tcW w:w="637" w:type="dxa"/>
          </w:tcPr>
          <w:p w:rsidR="00D35B97" w:rsidRDefault="000A01A5">
            <w:pPr>
              <w:pStyle w:val="TableParagraph"/>
              <w:spacing w:before="145"/>
              <w:rPr>
                <w:sz w:val="24"/>
                <w:szCs w:val="24"/>
              </w:rPr>
            </w:pPr>
            <w:r>
              <w:rPr>
                <w:sz w:val="24"/>
                <w:szCs w:val="24"/>
              </w:rPr>
              <w:t>3.</w:t>
            </w:r>
          </w:p>
        </w:tc>
        <w:tc>
          <w:tcPr>
            <w:tcW w:w="4630" w:type="dxa"/>
          </w:tcPr>
          <w:p w:rsidR="00D35B97" w:rsidRDefault="000A01A5">
            <w:pPr>
              <w:pStyle w:val="TableParagraph"/>
              <w:spacing w:before="85"/>
              <w:ind w:left="107"/>
              <w:rPr>
                <w:sz w:val="24"/>
                <w:szCs w:val="24"/>
              </w:rPr>
            </w:pPr>
            <w:r>
              <w:rPr>
                <w:sz w:val="24"/>
                <w:szCs w:val="24"/>
              </w:rPr>
              <w:t>Selecţia</w:t>
            </w:r>
            <w:r>
              <w:rPr>
                <w:spacing w:val="-3"/>
                <w:sz w:val="24"/>
                <w:szCs w:val="24"/>
              </w:rPr>
              <w:t xml:space="preserve"> </w:t>
            </w:r>
            <w:r>
              <w:rPr>
                <w:sz w:val="24"/>
                <w:szCs w:val="24"/>
              </w:rPr>
              <w:t>dosarelor</w:t>
            </w:r>
            <w:r>
              <w:rPr>
                <w:spacing w:val="-1"/>
                <w:sz w:val="24"/>
                <w:szCs w:val="24"/>
              </w:rPr>
              <w:t xml:space="preserve"> </w:t>
            </w:r>
            <w:r>
              <w:rPr>
                <w:sz w:val="24"/>
                <w:szCs w:val="24"/>
              </w:rPr>
              <w:t>de</w:t>
            </w:r>
            <w:r>
              <w:rPr>
                <w:spacing w:val="-2"/>
                <w:sz w:val="24"/>
                <w:szCs w:val="24"/>
              </w:rPr>
              <w:t xml:space="preserve"> </w:t>
            </w:r>
            <w:r>
              <w:rPr>
                <w:sz w:val="24"/>
                <w:szCs w:val="24"/>
              </w:rPr>
              <w:t>către</w:t>
            </w:r>
            <w:r>
              <w:rPr>
                <w:spacing w:val="-1"/>
                <w:sz w:val="24"/>
                <w:szCs w:val="24"/>
              </w:rPr>
              <w:t xml:space="preserve"> </w:t>
            </w:r>
            <w:r>
              <w:rPr>
                <w:sz w:val="24"/>
                <w:szCs w:val="24"/>
              </w:rPr>
              <w:t>membrii</w:t>
            </w:r>
            <w:r>
              <w:rPr>
                <w:spacing w:val="-2"/>
                <w:sz w:val="24"/>
                <w:szCs w:val="24"/>
              </w:rPr>
              <w:t xml:space="preserve"> </w:t>
            </w:r>
            <w:r>
              <w:rPr>
                <w:sz w:val="24"/>
                <w:szCs w:val="24"/>
              </w:rPr>
              <w:t>comisiei</w:t>
            </w:r>
            <w:r>
              <w:rPr>
                <w:spacing w:val="-1"/>
                <w:sz w:val="24"/>
                <w:szCs w:val="24"/>
              </w:rPr>
              <w:t xml:space="preserve"> </w:t>
            </w:r>
            <w:r>
              <w:rPr>
                <w:sz w:val="24"/>
                <w:szCs w:val="24"/>
              </w:rPr>
              <w:t>de</w:t>
            </w:r>
            <w:r>
              <w:rPr>
                <w:spacing w:val="-2"/>
                <w:sz w:val="24"/>
                <w:szCs w:val="24"/>
              </w:rPr>
              <w:t xml:space="preserve"> </w:t>
            </w:r>
            <w:r>
              <w:rPr>
                <w:sz w:val="24"/>
                <w:szCs w:val="24"/>
              </w:rPr>
              <w:t>concurs</w:t>
            </w:r>
          </w:p>
        </w:tc>
        <w:tc>
          <w:tcPr>
            <w:tcW w:w="4961" w:type="dxa"/>
          </w:tcPr>
          <w:p w:rsidR="00D35B97" w:rsidRDefault="00A535C4">
            <w:pPr>
              <w:spacing w:after="0" w:line="240" w:lineRule="auto"/>
              <w:ind w:firstLine="283"/>
              <w:jc w:val="both"/>
              <w:rPr>
                <w:rFonts w:ascii="Times New Roman" w:hAnsi="Times New Roman"/>
                <w:sz w:val="24"/>
                <w:szCs w:val="24"/>
              </w:rPr>
            </w:pPr>
            <w:r>
              <w:rPr>
                <w:sz w:val="24"/>
                <w:szCs w:val="24"/>
              </w:rPr>
              <w:t>19</w:t>
            </w:r>
            <w:r w:rsidR="000A01A5">
              <w:rPr>
                <w:sz w:val="24"/>
                <w:szCs w:val="24"/>
              </w:rPr>
              <w:t>.11.2026, ora 15.00</w:t>
            </w:r>
          </w:p>
        </w:tc>
      </w:tr>
      <w:tr w:rsidR="00D35B97">
        <w:trPr>
          <w:trHeight w:val="566"/>
        </w:trPr>
        <w:tc>
          <w:tcPr>
            <w:tcW w:w="637" w:type="dxa"/>
          </w:tcPr>
          <w:p w:rsidR="00D35B97" w:rsidRDefault="000A01A5">
            <w:pPr>
              <w:pStyle w:val="TableParagraph"/>
              <w:spacing w:before="145"/>
              <w:rPr>
                <w:sz w:val="24"/>
                <w:szCs w:val="24"/>
              </w:rPr>
            </w:pPr>
            <w:r>
              <w:rPr>
                <w:sz w:val="24"/>
                <w:szCs w:val="24"/>
              </w:rPr>
              <w:t>4.</w:t>
            </w:r>
          </w:p>
        </w:tc>
        <w:tc>
          <w:tcPr>
            <w:tcW w:w="4630" w:type="dxa"/>
          </w:tcPr>
          <w:p w:rsidR="00D35B97" w:rsidRDefault="000A01A5">
            <w:pPr>
              <w:pStyle w:val="TableParagraph"/>
              <w:spacing w:before="145"/>
              <w:ind w:left="108"/>
              <w:rPr>
                <w:sz w:val="24"/>
                <w:szCs w:val="24"/>
              </w:rPr>
            </w:pPr>
            <w:r>
              <w:rPr>
                <w:sz w:val="24"/>
                <w:szCs w:val="24"/>
              </w:rPr>
              <w:t>Afişarea</w:t>
            </w:r>
            <w:r>
              <w:rPr>
                <w:spacing w:val="-3"/>
                <w:sz w:val="24"/>
                <w:szCs w:val="24"/>
              </w:rPr>
              <w:t xml:space="preserve"> </w:t>
            </w:r>
            <w:r>
              <w:rPr>
                <w:sz w:val="24"/>
                <w:szCs w:val="24"/>
              </w:rPr>
              <w:t>rezultatelor</w:t>
            </w:r>
            <w:r>
              <w:rPr>
                <w:spacing w:val="-2"/>
                <w:sz w:val="24"/>
                <w:szCs w:val="24"/>
              </w:rPr>
              <w:t xml:space="preserve"> </w:t>
            </w:r>
            <w:r>
              <w:rPr>
                <w:sz w:val="24"/>
                <w:szCs w:val="24"/>
              </w:rPr>
              <w:t>selecţiei</w:t>
            </w:r>
            <w:r>
              <w:rPr>
                <w:spacing w:val="-3"/>
                <w:sz w:val="24"/>
                <w:szCs w:val="24"/>
              </w:rPr>
              <w:t xml:space="preserve"> </w:t>
            </w:r>
            <w:r>
              <w:rPr>
                <w:sz w:val="24"/>
                <w:szCs w:val="24"/>
              </w:rPr>
              <w:t>dosarelor</w:t>
            </w:r>
          </w:p>
        </w:tc>
        <w:tc>
          <w:tcPr>
            <w:tcW w:w="4961" w:type="dxa"/>
          </w:tcPr>
          <w:p w:rsidR="00D35B97" w:rsidRDefault="00A535C4">
            <w:pPr>
              <w:pStyle w:val="TableParagraph"/>
              <w:ind w:left="205" w:right="197"/>
              <w:jc w:val="center"/>
              <w:rPr>
                <w:sz w:val="24"/>
                <w:szCs w:val="24"/>
              </w:rPr>
            </w:pPr>
            <w:r>
              <w:rPr>
                <w:sz w:val="24"/>
                <w:szCs w:val="24"/>
              </w:rPr>
              <w:t>20</w:t>
            </w:r>
            <w:r w:rsidR="000A01A5">
              <w:rPr>
                <w:sz w:val="24"/>
                <w:szCs w:val="24"/>
              </w:rPr>
              <w:t>.11.2026, ora 15.00</w:t>
            </w:r>
          </w:p>
        </w:tc>
      </w:tr>
      <w:tr w:rsidR="00D35B97">
        <w:trPr>
          <w:trHeight w:val="567"/>
        </w:trPr>
        <w:tc>
          <w:tcPr>
            <w:tcW w:w="637" w:type="dxa"/>
          </w:tcPr>
          <w:p w:rsidR="00D35B97" w:rsidRDefault="000A01A5">
            <w:pPr>
              <w:pStyle w:val="TableParagraph"/>
              <w:spacing w:before="146"/>
              <w:rPr>
                <w:sz w:val="24"/>
                <w:szCs w:val="24"/>
              </w:rPr>
            </w:pPr>
            <w:r>
              <w:rPr>
                <w:sz w:val="24"/>
                <w:szCs w:val="24"/>
              </w:rPr>
              <w:lastRenderedPageBreak/>
              <w:t>5.</w:t>
            </w:r>
          </w:p>
        </w:tc>
        <w:tc>
          <w:tcPr>
            <w:tcW w:w="4630" w:type="dxa"/>
          </w:tcPr>
          <w:p w:rsidR="00D35B97" w:rsidRDefault="000A01A5">
            <w:pPr>
              <w:pStyle w:val="TableParagraph"/>
              <w:spacing w:line="270" w:lineRule="atLeast"/>
              <w:ind w:left="107" w:right="1013"/>
              <w:rPr>
                <w:sz w:val="24"/>
                <w:szCs w:val="24"/>
              </w:rPr>
            </w:pPr>
            <w:r>
              <w:rPr>
                <w:sz w:val="24"/>
                <w:szCs w:val="24"/>
              </w:rPr>
              <w:t xml:space="preserve">Depunerea contestaţiilor privind rezultatele selecţiei </w:t>
            </w:r>
            <w:r>
              <w:rPr>
                <w:spacing w:val="-57"/>
                <w:sz w:val="24"/>
                <w:szCs w:val="24"/>
              </w:rPr>
              <w:t xml:space="preserve"> </w:t>
            </w:r>
            <w:r>
              <w:rPr>
                <w:sz w:val="24"/>
                <w:szCs w:val="24"/>
              </w:rPr>
              <w:t>dosarelor</w:t>
            </w:r>
          </w:p>
        </w:tc>
        <w:tc>
          <w:tcPr>
            <w:tcW w:w="4961" w:type="dxa"/>
          </w:tcPr>
          <w:p w:rsidR="00D35B97" w:rsidRDefault="00A535C4" w:rsidP="00A535C4">
            <w:pPr>
              <w:pStyle w:val="TableParagraph"/>
              <w:spacing w:before="1"/>
              <w:ind w:left="205" w:right="197"/>
              <w:jc w:val="center"/>
              <w:rPr>
                <w:sz w:val="24"/>
                <w:szCs w:val="24"/>
              </w:rPr>
            </w:pPr>
            <w:r>
              <w:rPr>
                <w:sz w:val="24"/>
                <w:szCs w:val="24"/>
              </w:rPr>
              <w:t>23</w:t>
            </w:r>
            <w:r w:rsidR="000A01A5">
              <w:rPr>
                <w:sz w:val="24"/>
                <w:szCs w:val="24"/>
              </w:rPr>
              <w:t>.11.2026, ora 15.00</w:t>
            </w:r>
          </w:p>
        </w:tc>
      </w:tr>
      <w:tr w:rsidR="00D35B97">
        <w:trPr>
          <w:trHeight w:val="567"/>
        </w:trPr>
        <w:tc>
          <w:tcPr>
            <w:tcW w:w="637" w:type="dxa"/>
          </w:tcPr>
          <w:p w:rsidR="00D35B97" w:rsidRDefault="000A01A5">
            <w:pPr>
              <w:pStyle w:val="TableParagraph"/>
              <w:spacing w:before="146"/>
              <w:rPr>
                <w:sz w:val="24"/>
                <w:szCs w:val="24"/>
              </w:rPr>
            </w:pPr>
            <w:r>
              <w:rPr>
                <w:sz w:val="24"/>
                <w:szCs w:val="24"/>
              </w:rPr>
              <w:t>6.</w:t>
            </w:r>
          </w:p>
        </w:tc>
        <w:tc>
          <w:tcPr>
            <w:tcW w:w="4630" w:type="dxa"/>
          </w:tcPr>
          <w:p w:rsidR="00D35B97" w:rsidRDefault="000A01A5">
            <w:pPr>
              <w:pStyle w:val="TableParagraph"/>
              <w:spacing w:before="146"/>
              <w:ind w:left="108"/>
              <w:rPr>
                <w:sz w:val="24"/>
                <w:szCs w:val="24"/>
              </w:rPr>
            </w:pPr>
            <w:r>
              <w:rPr>
                <w:sz w:val="24"/>
                <w:szCs w:val="24"/>
              </w:rPr>
              <w:t>Afişarea</w:t>
            </w:r>
            <w:r>
              <w:rPr>
                <w:spacing w:val="-3"/>
                <w:sz w:val="24"/>
                <w:szCs w:val="24"/>
              </w:rPr>
              <w:t xml:space="preserve"> </w:t>
            </w:r>
            <w:r>
              <w:rPr>
                <w:sz w:val="24"/>
                <w:szCs w:val="24"/>
              </w:rPr>
              <w:t>rezultatului</w:t>
            </w:r>
            <w:r>
              <w:rPr>
                <w:spacing w:val="-3"/>
                <w:sz w:val="24"/>
                <w:szCs w:val="24"/>
              </w:rPr>
              <w:t xml:space="preserve"> </w:t>
            </w:r>
            <w:r>
              <w:rPr>
                <w:sz w:val="24"/>
                <w:szCs w:val="24"/>
              </w:rPr>
              <w:t>soluţionării</w:t>
            </w:r>
            <w:r>
              <w:rPr>
                <w:spacing w:val="-3"/>
                <w:sz w:val="24"/>
                <w:szCs w:val="24"/>
              </w:rPr>
              <w:t xml:space="preserve"> </w:t>
            </w:r>
            <w:r>
              <w:rPr>
                <w:sz w:val="24"/>
                <w:szCs w:val="24"/>
              </w:rPr>
              <w:t>contestaţiilor</w:t>
            </w:r>
          </w:p>
        </w:tc>
        <w:tc>
          <w:tcPr>
            <w:tcW w:w="4961" w:type="dxa"/>
          </w:tcPr>
          <w:p w:rsidR="00D35B97" w:rsidRDefault="00A535C4">
            <w:pPr>
              <w:pStyle w:val="TableParagraph"/>
              <w:spacing w:before="1"/>
              <w:ind w:left="205" w:right="197"/>
              <w:jc w:val="center"/>
              <w:rPr>
                <w:sz w:val="24"/>
                <w:szCs w:val="24"/>
              </w:rPr>
            </w:pPr>
            <w:r>
              <w:rPr>
                <w:sz w:val="24"/>
                <w:szCs w:val="24"/>
              </w:rPr>
              <w:t>24</w:t>
            </w:r>
            <w:r w:rsidR="000A01A5">
              <w:rPr>
                <w:sz w:val="24"/>
                <w:szCs w:val="24"/>
              </w:rPr>
              <w:t>.11.2026, ora 15.00</w:t>
            </w:r>
          </w:p>
        </w:tc>
      </w:tr>
      <w:tr w:rsidR="00D35B97">
        <w:trPr>
          <w:trHeight w:val="567"/>
        </w:trPr>
        <w:tc>
          <w:tcPr>
            <w:tcW w:w="637" w:type="dxa"/>
          </w:tcPr>
          <w:p w:rsidR="00D35B97" w:rsidRDefault="000A01A5">
            <w:pPr>
              <w:pStyle w:val="TableParagraph"/>
              <w:spacing w:before="146"/>
              <w:rPr>
                <w:sz w:val="24"/>
                <w:szCs w:val="24"/>
              </w:rPr>
            </w:pPr>
            <w:r>
              <w:rPr>
                <w:sz w:val="24"/>
                <w:szCs w:val="24"/>
              </w:rPr>
              <w:t>7.</w:t>
            </w:r>
          </w:p>
        </w:tc>
        <w:tc>
          <w:tcPr>
            <w:tcW w:w="4630" w:type="dxa"/>
          </w:tcPr>
          <w:p w:rsidR="00D35B97" w:rsidRDefault="000A01A5">
            <w:pPr>
              <w:pStyle w:val="TableParagraph"/>
              <w:spacing w:before="86"/>
              <w:ind w:left="107"/>
              <w:rPr>
                <w:sz w:val="24"/>
                <w:szCs w:val="24"/>
              </w:rPr>
            </w:pPr>
            <w:r>
              <w:rPr>
                <w:sz w:val="24"/>
                <w:szCs w:val="24"/>
              </w:rPr>
              <w:t>Susţinerea</w:t>
            </w:r>
            <w:r>
              <w:rPr>
                <w:spacing w:val="-2"/>
                <w:sz w:val="24"/>
                <w:szCs w:val="24"/>
              </w:rPr>
              <w:t xml:space="preserve"> </w:t>
            </w:r>
            <w:r>
              <w:rPr>
                <w:sz w:val="24"/>
                <w:szCs w:val="24"/>
              </w:rPr>
              <w:t>probei</w:t>
            </w:r>
            <w:r>
              <w:rPr>
                <w:spacing w:val="-1"/>
                <w:sz w:val="24"/>
                <w:szCs w:val="24"/>
              </w:rPr>
              <w:t xml:space="preserve"> </w:t>
            </w:r>
            <w:r>
              <w:rPr>
                <w:sz w:val="24"/>
                <w:szCs w:val="24"/>
              </w:rPr>
              <w:t>scrise</w:t>
            </w:r>
          </w:p>
        </w:tc>
        <w:tc>
          <w:tcPr>
            <w:tcW w:w="4961" w:type="dxa"/>
          </w:tcPr>
          <w:p w:rsidR="00D35B97" w:rsidRDefault="000A01A5" w:rsidP="00A535C4">
            <w:pPr>
              <w:pStyle w:val="TableParagraph"/>
              <w:ind w:left="205" w:right="197"/>
              <w:rPr>
                <w:sz w:val="24"/>
                <w:szCs w:val="24"/>
              </w:rPr>
            </w:pPr>
            <w:r>
              <w:rPr>
                <w:sz w:val="24"/>
                <w:szCs w:val="24"/>
              </w:rPr>
              <w:t>2</w:t>
            </w:r>
            <w:r w:rsidR="00A535C4">
              <w:rPr>
                <w:sz w:val="24"/>
                <w:szCs w:val="24"/>
              </w:rPr>
              <w:t>6</w:t>
            </w:r>
            <w:r>
              <w:rPr>
                <w:sz w:val="24"/>
                <w:szCs w:val="24"/>
              </w:rPr>
              <w:t xml:space="preserve">.11.2026, ora </w:t>
            </w:r>
            <w:r>
              <w:rPr>
                <w:sz w:val="24"/>
                <w:szCs w:val="24"/>
              </w:rPr>
              <w:t>10.00</w:t>
            </w:r>
          </w:p>
        </w:tc>
      </w:tr>
      <w:tr w:rsidR="00D35B97">
        <w:trPr>
          <w:trHeight w:val="567"/>
        </w:trPr>
        <w:tc>
          <w:tcPr>
            <w:tcW w:w="637" w:type="dxa"/>
          </w:tcPr>
          <w:p w:rsidR="00D35B97" w:rsidRDefault="000A01A5">
            <w:pPr>
              <w:pStyle w:val="TableParagraph"/>
              <w:spacing w:before="146"/>
              <w:rPr>
                <w:sz w:val="24"/>
                <w:szCs w:val="24"/>
              </w:rPr>
            </w:pPr>
            <w:r>
              <w:rPr>
                <w:sz w:val="24"/>
                <w:szCs w:val="24"/>
              </w:rPr>
              <w:t>8.</w:t>
            </w:r>
          </w:p>
        </w:tc>
        <w:tc>
          <w:tcPr>
            <w:tcW w:w="4630" w:type="dxa"/>
          </w:tcPr>
          <w:p w:rsidR="00D35B97" w:rsidRDefault="000A01A5">
            <w:pPr>
              <w:pStyle w:val="TableParagraph"/>
              <w:spacing w:before="146"/>
              <w:ind w:left="108"/>
              <w:rPr>
                <w:sz w:val="24"/>
                <w:szCs w:val="24"/>
              </w:rPr>
            </w:pPr>
            <w:r>
              <w:rPr>
                <w:sz w:val="24"/>
                <w:szCs w:val="24"/>
              </w:rPr>
              <w:t>Afişarea</w:t>
            </w:r>
            <w:r>
              <w:rPr>
                <w:spacing w:val="-3"/>
                <w:sz w:val="24"/>
                <w:szCs w:val="24"/>
              </w:rPr>
              <w:t xml:space="preserve"> </w:t>
            </w:r>
            <w:r>
              <w:rPr>
                <w:sz w:val="24"/>
                <w:szCs w:val="24"/>
              </w:rPr>
              <w:t>rezultatului</w:t>
            </w:r>
            <w:r>
              <w:rPr>
                <w:spacing w:val="-2"/>
                <w:sz w:val="24"/>
                <w:szCs w:val="24"/>
              </w:rPr>
              <w:t xml:space="preserve"> </w:t>
            </w:r>
            <w:r>
              <w:rPr>
                <w:sz w:val="24"/>
                <w:szCs w:val="24"/>
              </w:rPr>
              <w:t>probei</w:t>
            </w:r>
            <w:r>
              <w:rPr>
                <w:spacing w:val="-2"/>
                <w:sz w:val="24"/>
                <w:szCs w:val="24"/>
              </w:rPr>
              <w:t xml:space="preserve"> </w:t>
            </w:r>
            <w:r>
              <w:rPr>
                <w:sz w:val="24"/>
                <w:szCs w:val="24"/>
              </w:rPr>
              <w:t>scrise</w:t>
            </w:r>
          </w:p>
        </w:tc>
        <w:tc>
          <w:tcPr>
            <w:tcW w:w="4961" w:type="dxa"/>
          </w:tcPr>
          <w:p w:rsidR="00D35B97" w:rsidRDefault="000A01A5" w:rsidP="00A535C4">
            <w:pPr>
              <w:pStyle w:val="TableParagraph"/>
              <w:ind w:left="205" w:right="197"/>
              <w:jc w:val="center"/>
              <w:rPr>
                <w:sz w:val="24"/>
                <w:szCs w:val="24"/>
              </w:rPr>
            </w:pPr>
            <w:r>
              <w:rPr>
                <w:sz w:val="24"/>
                <w:szCs w:val="24"/>
              </w:rPr>
              <w:t>2</w:t>
            </w:r>
            <w:r w:rsidR="00A535C4">
              <w:rPr>
                <w:sz w:val="24"/>
                <w:szCs w:val="24"/>
              </w:rPr>
              <w:t>6</w:t>
            </w:r>
            <w:r>
              <w:rPr>
                <w:sz w:val="24"/>
                <w:szCs w:val="24"/>
              </w:rPr>
              <w:t>.11.2026, ora 15.00</w:t>
            </w:r>
          </w:p>
        </w:tc>
      </w:tr>
      <w:tr w:rsidR="00D35B97">
        <w:trPr>
          <w:trHeight w:val="565"/>
        </w:trPr>
        <w:tc>
          <w:tcPr>
            <w:tcW w:w="637" w:type="dxa"/>
          </w:tcPr>
          <w:p w:rsidR="00D35B97" w:rsidRDefault="000A01A5">
            <w:pPr>
              <w:pStyle w:val="TableParagraph"/>
              <w:spacing w:before="145"/>
              <w:rPr>
                <w:sz w:val="24"/>
                <w:szCs w:val="24"/>
              </w:rPr>
            </w:pPr>
            <w:r>
              <w:rPr>
                <w:sz w:val="24"/>
                <w:szCs w:val="24"/>
              </w:rPr>
              <w:t>9.</w:t>
            </w:r>
          </w:p>
        </w:tc>
        <w:tc>
          <w:tcPr>
            <w:tcW w:w="4630" w:type="dxa"/>
          </w:tcPr>
          <w:p w:rsidR="00D35B97" w:rsidRDefault="000A01A5">
            <w:pPr>
              <w:pStyle w:val="TableParagraph"/>
              <w:spacing w:line="270" w:lineRule="atLeast"/>
              <w:ind w:left="107" w:right="580"/>
              <w:rPr>
                <w:sz w:val="24"/>
                <w:szCs w:val="24"/>
              </w:rPr>
            </w:pPr>
            <w:r>
              <w:rPr>
                <w:sz w:val="24"/>
                <w:szCs w:val="24"/>
              </w:rPr>
              <w:t>Depunerea contestaţiilor privind rezultatele probei scrise</w:t>
            </w:r>
            <w:r>
              <w:rPr>
                <w:spacing w:val="-57"/>
                <w:sz w:val="24"/>
                <w:szCs w:val="24"/>
              </w:rPr>
              <w:t xml:space="preserve"> </w:t>
            </w:r>
          </w:p>
        </w:tc>
        <w:tc>
          <w:tcPr>
            <w:tcW w:w="4961" w:type="dxa"/>
          </w:tcPr>
          <w:p w:rsidR="00D35B97" w:rsidRDefault="000A01A5" w:rsidP="00A535C4">
            <w:pPr>
              <w:pStyle w:val="TableParagraph"/>
              <w:ind w:left="205" w:right="197"/>
              <w:jc w:val="center"/>
              <w:rPr>
                <w:sz w:val="24"/>
                <w:szCs w:val="24"/>
              </w:rPr>
            </w:pPr>
            <w:r>
              <w:rPr>
                <w:sz w:val="24"/>
                <w:szCs w:val="24"/>
              </w:rPr>
              <w:t>2</w:t>
            </w:r>
            <w:r w:rsidR="00A535C4">
              <w:rPr>
                <w:sz w:val="24"/>
                <w:szCs w:val="24"/>
              </w:rPr>
              <w:t>7</w:t>
            </w:r>
            <w:r>
              <w:rPr>
                <w:sz w:val="24"/>
                <w:szCs w:val="24"/>
              </w:rPr>
              <w:t>.11.2026, ora 12.00</w:t>
            </w:r>
          </w:p>
        </w:tc>
      </w:tr>
      <w:tr w:rsidR="00D35B97">
        <w:trPr>
          <w:trHeight w:val="567"/>
        </w:trPr>
        <w:tc>
          <w:tcPr>
            <w:tcW w:w="637" w:type="dxa"/>
          </w:tcPr>
          <w:p w:rsidR="00D35B97" w:rsidRDefault="000A01A5">
            <w:pPr>
              <w:pStyle w:val="TableParagraph"/>
              <w:spacing w:before="146"/>
              <w:rPr>
                <w:sz w:val="24"/>
                <w:szCs w:val="24"/>
              </w:rPr>
            </w:pPr>
            <w:r>
              <w:rPr>
                <w:sz w:val="24"/>
                <w:szCs w:val="24"/>
              </w:rPr>
              <w:t>10.</w:t>
            </w:r>
          </w:p>
        </w:tc>
        <w:tc>
          <w:tcPr>
            <w:tcW w:w="4630" w:type="dxa"/>
          </w:tcPr>
          <w:p w:rsidR="00D35B97" w:rsidRDefault="000A01A5">
            <w:pPr>
              <w:pStyle w:val="TableParagraph"/>
              <w:spacing w:before="146"/>
              <w:ind w:left="108"/>
              <w:rPr>
                <w:sz w:val="24"/>
                <w:szCs w:val="24"/>
              </w:rPr>
            </w:pPr>
            <w:r>
              <w:rPr>
                <w:sz w:val="24"/>
                <w:szCs w:val="24"/>
              </w:rPr>
              <w:t>Afişarea</w:t>
            </w:r>
            <w:r>
              <w:rPr>
                <w:spacing w:val="-3"/>
                <w:sz w:val="24"/>
                <w:szCs w:val="24"/>
              </w:rPr>
              <w:t xml:space="preserve"> </w:t>
            </w:r>
            <w:r>
              <w:rPr>
                <w:sz w:val="24"/>
                <w:szCs w:val="24"/>
              </w:rPr>
              <w:t>rezultatului</w:t>
            </w:r>
            <w:r>
              <w:rPr>
                <w:spacing w:val="-3"/>
                <w:sz w:val="24"/>
                <w:szCs w:val="24"/>
              </w:rPr>
              <w:t xml:space="preserve"> </w:t>
            </w:r>
            <w:r>
              <w:rPr>
                <w:sz w:val="24"/>
                <w:szCs w:val="24"/>
              </w:rPr>
              <w:t>soluţionării</w:t>
            </w:r>
            <w:r>
              <w:rPr>
                <w:spacing w:val="-3"/>
                <w:sz w:val="24"/>
                <w:szCs w:val="24"/>
              </w:rPr>
              <w:t xml:space="preserve"> </w:t>
            </w:r>
            <w:r>
              <w:rPr>
                <w:sz w:val="24"/>
                <w:szCs w:val="24"/>
              </w:rPr>
              <w:t>contestaţiilor</w:t>
            </w:r>
          </w:p>
        </w:tc>
        <w:tc>
          <w:tcPr>
            <w:tcW w:w="4961" w:type="dxa"/>
          </w:tcPr>
          <w:p w:rsidR="00D35B97" w:rsidRDefault="00A535C4">
            <w:pPr>
              <w:pStyle w:val="TableParagraph"/>
              <w:spacing w:before="1"/>
              <w:ind w:left="205" w:right="197"/>
              <w:jc w:val="center"/>
              <w:rPr>
                <w:sz w:val="24"/>
                <w:szCs w:val="24"/>
              </w:rPr>
            </w:pPr>
            <w:r>
              <w:rPr>
                <w:sz w:val="24"/>
                <w:szCs w:val="24"/>
              </w:rPr>
              <w:t>02.12</w:t>
            </w:r>
            <w:r w:rsidR="000A01A5">
              <w:rPr>
                <w:sz w:val="24"/>
                <w:szCs w:val="24"/>
              </w:rPr>
              <w:t>.2026, ora 12.00</w:t>
            </w:r>
          </w:p>
        </w:tc>
      </w:tr>
      <w:tr w:rsidR="00D35B97">
        <w:trPr>
          <w:trHeight w:val="567"/>
        </w:trPr>
        <w:tc>
          <w:tcPr>
            <w:tcW w:w="637" w:type="dxa"/>
          </w:tcPr>
          <w:p w:rsidR="00D35B97" w:rsidRDefault="000A01A5">
            <w:pPr>
              <w:pStyle w:val="TableParagraph"/>
              <w:spacing w:before="146"/>
              <w:rPr>
                <w:sz w:val="24"/>
                <w:szCs w:val="24"/>
              </w:rPr>
            </w:pPr>
            <w:r>
              <w:rPr>
                <w:sz w:val="24"/>
                <w:szCs w:val="24"/>
              </w:rPr>
              <w:t>11.</w:t>
            </w:r>
          </w:p>
        </w:tc>
        <w:tc>
          <w:tcPr>
            <w:tcW w:w="4630" w:type="dxa"/>
          </w:tcPr>
          <w:p w:rsidR="00D35B97" w:rsidRDefault="000A01A5">
            <w:pPr>
              <w:pStyle w:val="TableParagraph"/>
              <w:spacing w:before="146"/>
              <w:ind w:left="108"/>
              <w:rPr>
                <w:sz w:val="24"/>
                <w:szCs w:val="24"/>
              </w:rPr>
            </w:pPr>
            <w:r>
              <w:rPr>
                <w:sz w:val="24"/>
                <w:szCs w:val="24"/>
              </w:rPr>
              <w:t>Susţinerea</w:t>
            </w:r>
            <w:r>
              <w:rPr>
                <w:spacing w:val="-2"/>
                <w:sz w:val="24"/>
                <w:szCs w:val="24"/>
              </w:rPr>
              <w:t xml:space="preserve"> </w:t>
            </w:r>
            <w:r>
              <w:rPr>
                <w:sz w:val="24"/>
                <w:szCs w:val="24"/>
              </w:rPr>
              <w:t>interviului</w:t>
            </w:r>
          </w:p>
        </w:tc>
        <w:tc>
          <w:tcPr>
            <w:tcW w:w="4961" w:type="dxa"/>
          </w:tcPr>
          <w:p w:rsidR="00D35B97" w:rsidRDefault="00A535C4">
            <w:pPr>
              <w:pStyle w:val="TableParagraph"/>
              <w:ind w:left="205" w:right="197"/>
              <w:rPr>
                <w:sz w:val="24"/>
                <w:szCs w:val="24"/>
              </w:rPr>
            </w:pPr>
            <w:r>
              <w:rPr>
                <w:sz w:val="24"/>
                <w:szCs w:val="24"/>
              </w:rPr>
              <w:t>03</w:t>
            </w:r>
            <w:r w:rsidR="000A01A5">
              <w:rPr>
                <w:sz w:val="24"/>
                <w:szCs w:val="24"/>
              </w:rPr>
              <w:t>.12.2026, ora 10.00</w:t>
            </w:r>
          </w:p>
        </w:tc>
      </w:tr>
      <w:tr w:rsidR="00D35B97">
        <w:trPr>
          <w:trHeight w:val="567"/>
        </w:trPr>
        <w:tc>
          <w:tcPr>
            <w:tcW w:w="637" w:type="dxa"/>
          </w:tcPr>
          <w:p w:rsidR="00D35B97" w:rsidRDefault="000A01A5">
            <w:pPr>
              <w:pStyle w:val="TableParagraph"/>
              <w:spacing w:before="146"/>
              <w:rPr>
                <w:sz w:val="24"/>
                <w:szCs w:val="24"/>
              </w:rPr>
            </w:pPr>
            <w:r>
              <w:rPr>
                <w:sz w:val="24"/>
                <w:szCs w:val="24"/>
              </w:rPr>
              <w:t>12.</w:t>
            </w:r>
          </w:p>
        </w:tc>
        <w:tc>
          <w:tcPr>
            <w:tcW w:w="4630" w:type="dxa"/>
          </w:tcPr>
          <w:p w:rsidR="00D35B97" w:rsidRDefault="000A01A5">
            <w:pPr>
              <w:pStyle w:val="TableParagraph"/>
              <w:spacing w:before="146"/>
              <w:ind w:left="108"/>
              <w:rPr>
                <w:sz w:val="24"/>
                <w:szCs w:val="24"/>
              </w:rPr>
            </w:pPr>
            <w:r>
              <w:rPr>
                <w:sz w:val="24"/>
                <w:szCs w:val="24"/>
              </w:rPr>
              <w:t>Comunicarea</w:t>
            </w:r>
            <w:r>
              <w:rPr>
                <w:spacing w:val="-3"/>
                <w:sz w:val="24"/>
                <w:szCs w:val="24"/>
              </w:rPr>
              <w:t xml:space="preserve"> </w:t>
            </w:r>
            <w:r>
              <w:rPr>
                <w:sz w:val="24"/>
                <w:szCs w:val="24"/>
              </w:rPr>
              <w:t>rezultatelor</w:t>
            </w:r>
            <w:r>
              <w:rPr>
                <w:spacing w:val="-2"/>
                <w:sz w:val="24"/>
                <w:szCs w:val="24"/>
              </w:rPr>
              <w:t xml:space="preserve"> </w:t>
            </w:r>
            <w:r>
              <w:rPr>
                <w:sz w:val="24"/>
                <w:szCs w:val="24"/>
              </w:rPr>
              <w:t>după</w:t>
            </w:r>
            <w:r>
              <w:rPr>
                <w:spacing w:val="-3"/>
                <w:sz w:val="24"/>
                <w:szCs w:val="24"/>
              </w:rPr>
              <w:t xml:space="preserve"> </w:t>
            </w:r>
            <w:r>
              <w:rPr>
                <w:sz w:val="24"/>
                <w:szCs w:val="24"/>
              </w:rPr>
              <w:t>susţinerea</w:t>
            </w:r>
            <w:r>
              <w:rPr>
                <w:spacing w:val="-3"/>
                <w:sz w:val="24"/>
                <w:szCs w:val="24"/>
              </w:rPr>
              <w:t xml:space="preserve"> </w:t>
            </w:r>
            <w:r>
              <w:rPr>
                <w:sz w:val="24"/>
                <w:szCs w:val="24"/>
              </w:rPr>
              <w:t>interviului</w:t>
            </w:r>
          </w:p>
        </w:tc>
        <w:tc>
          <w:tcPr>
            <w:tcW w:w="4961" w:type="dxa"/>
          </w:tcPr>
          <w:p w:rsidR="00D35B97" w:rsidRDefault="000A01A5" w:rsidP="00A535C4">
            <w:pPr>
              <w:pStyle w:val="TableParagraph"/>
              <w:ind w:left="205" w:right="197"/>
              <w:jc w:val="center"/>
              <w:rPr>
                <w:sz w:val="24"/>
                <w:szCs w:val="24"/>
              </w:rPr>
            </w:pPr>
            <w:r>
              <w:rPr>
                <w:sz w:val="24"/>
                <w:szCs w:val="24"/>
              </w:rPr>
              <w:t>0</w:t>
            </w:r>
            <w:r w:rsidR="00A535C4">
              <w:rPr>
                <w:sz w:val="24"/>
                <w:szCs w:val="24"/>
              </w:rPr>
              <w:t>3</w:t>
            </w:r>
            <w:r>
              <w:rPr>
                <w:sz w:val="24"/>
                <w:szCs w:val="24"/>
              </w:rPr>
              <w:t>.12.2026, ora 15.00</w:t>
            </w:r>
          </w:p>
        </w:tc>
      </w:tr>
      <w:tr w:rsidR="00D35B97">
        <w:trPr>
          <w:trHeight w:val="567"/>
        </w:trPr>
        <w:tc>
          <w:tcPr>
            <w:tcW w:w="637" w:type="dxa"/>
          </w:tcPr>
          <w:p w:rsidR="00D35B97" w:rsidRDefault="000A01A5">
            <w:pPr>
              <w:pStyle w:val="TableParagraph"/>
              <w:spacing w:before="145"/>
              <w:rPr>
                <w:sz w:val="24"/>
                <w:szCs w:val="24"/>
              </w:rPr>
            </w:pPr>
            <w:r>
              <w:rPr>
                <w:sz w:val="24"/>
                <w:szCs w:val="24"/>
              </w:rPr>
              <w:t>13.</w:t>
            </w:r>
          </w:p>
        </w:tc>
        <w:tc>
          <w:tcPr>
            <w:tcW w:w="4630" w:type="dxa"/>
          </w:tcPr>
          <w:p w:rsidR="00D35B97" w:rsidRDefault="000A01A5">
            <w:pPr>
              <w:pStyle w:val="TableParagraph"/>
              <w:spacing w:before="145"/>
              <w:ind w:left="108"/>
              <w:rPr>
                <w:sz w:val="24"/>
                <w:szCs w:val="24"/>
              </w:rPr>
            </w:pPr>
            <w:r>
              <w:rPr>
                <w:sz w:val="24"/>
                <w:szCs w:val="24"/>
              </w:rPr>
              <w:t>Depunerea</w:t>
            </w:r>
            <w:r>
              <w:rPr>
                <w:spacing w:val="-3"/>
                <w:sz w:val="24"/>
                <w:szCs w:val="24"/>
              </w:rPr>
              <w:t xml:space="preserve"> </w:t>
            </w:r>
            <w:r>
              <w:rPr>
                <w:sz w:val="24"/>
                <w:szCs w:val="24"/>
              </w:rPr>
              <w:t>contestaţiilor</w:t>
            </w:r>
            <w:r>
              <w:rPr>
                <w:spacing w:val="-3"/>
                <w:sz w:val="24"/>
                <w:szCs w:val="24"/>
              </w:rPr>
              <w:t xml:space="preserve"> </w:t>
            </w:r>
            <w:r>
              <w:rPr>
                <w:sz w:val="24"/>
                <w:szCs w:val="24"/>
              </w:rPr>
              <w:t>privind</w:t>
            </w:r>
            <w:r>
              <w:rPr>
                <w:spacing w:val="-3"/>
                <w:sz w:val="24"/>
                <w:szCs w:val="24"/>
              </w:rPr>
              <w:t xml:space="preserve"> </w:t>
            </w:r>
            <w:r>
              <w:rPr>
                <w:sz w:val="24"/>
                <w:szCs w:val="24"/>
              </w:rPr>
              <w:t>rezultatul</w:t>
            </w:r>
            <w:r>
              <w:rPr>
                <w:spacing w:val="-4"/>
                <w:sz w:val="24"/>
                <w:szCs w:val="24"/>
              </w:rPr>
              <w:t xml:space="preserve"> </w:t>
            </w:r>
            <w:r>
              <w:rPr>
                <w:sz w:val="24"/>
                <w:szCs w:val="24"/>
              </w:rPr>
              <w:t>interviului</w:t>
            </w:r>
          </w:p>
        </w:tc>
        <w:tc>
          <w:tcPr>
            <w:tcW w:w="4961" w:type="dxa"/>
          </w:tcPr>
          <w:p w:rsidR="00D35B97" w:rsidRDefault="000A01A5" w:rsidP="00A535C4">
            <w:pPr>
              <w:pStyle w:val="TableParagraph"/>
              <w:ind w:left="205" w:right="197"/>
              <w:jc w:val="center"/>
              <w:rPr>
                <w:sz w:val="24"/>
                <w:szCs w:val="24"/>
              </w:rPr>
            </w:pPr>
            <w:r>
              <w:rPr>
                <w:sz w:val="24"/>
                <w:szCs w:val="24"/>
              </w:rPr>
              <w:t>0</w:t>
            </w:r>
            <w:r w:rsidR="00A535C4">
              <w:rPr>
                <w:sz w:val="24"/>
                <w:szCs w:val="24"/>
              </w:rPr>
              <w:t>4</w:t>
            </w:r>
            <w:r>
              <w:rPr>
                <w:sz w:val="24"/>
                <w:szCs w:val="24"/>
              </w:rPr>
              <w:t>.12.2026, ora 12.00</w:t>
            </w:r>
          </w:p>
        </w:tc>
      </w:tr>
      <w:tr w:rsidR="00D35B97">
        <w:trPr>
          <w:trHeight w:val="567"/>
        </w:trPr>
        <w:tc>
          <w:tcPr>
            <w:tcW w:w="637" w:type="dxa"/>
          </w:tcPr>
          <w:p w:rsidR="00D35B97" w:rsidRDefault="000A01A5">
            <w:pPr>
              <w:pStyle w:val="TableParagraph"/>
              <w:spacing w:before="145"/>
              <w:rPr>
                <w:sz w:val="24"/>
                <w:szCs w:val="24"/>
              </w:rPr>
            </w:pPr>
            <w:r>
              <w:rPr>
                <w:sz w:val="24"/>
                <w:szCs w:val="24"/>
              </w:rPr>
              <w:t>14.</w:t>
            </w:r>
          </w:p>
        </w:tc>
        <w:tc>
          <w:tcPr>
            <w:tcW w:w="4630" w:type="dxa"/>
          </w:tcPr>
          <w:p w:rsidR="00D35B97" w:rsidRDefault="000A01A5">
            <w:pPr>
              <w:pStyle w:val="TableParagraph"/>
              <w:spacing w:before="145"/>
              <w:ind w:left="108"/>
              <w:rPr>
                <w:sz w:val="24"/>
                <w:szCs w:val="24"/>
              </w:rPr>
            </w:pPr>
            <w:r>
              <w:rPr>
                <w:sz w:val="24"/>
                <w:szCs w:val="24"/>
              </w:rPr>
              <w:t>Afişarea</w:t>
            </w:r>
            <w:r>
              <w:rPr>
                <w:spacing w:val="-3"/>
                <w:sz w:val="24"/>
                <w:szCs w:val="24"/>
              </w:rPr>
              <w:t xml:space="preserve"> </w:t>
            </w:r>
            <w:r>
              <w:rPr>
                <w:sz w:val="24"/>
                <w:szCs w:val="24"/>
              </w:rPr>
              <w:t>rezultatului</w:t>
            </w:r>
            <w:r>
              <w:rPr>
                <w:spacing w:val="-3"/>
                <w:sz w:val="24"/>
                <w:szCs w:val="24"/>
              </w:rPr>
              <w:t xml:space="preserve"> </w:t>
            </w:r>
            <w:r>
              <w:rPr>
                <w:sz w:val="24"/>
                <w:szCs w:val="24"/>
              </w:rPr>
              <w:t>soluţionării</w:t>
            </w:r>
            <w:r>
              <w:rPr>
                <w:spacing w:val="-3"/>
                <w:sz w:val="24"/>
                <w:szCs w:val="24"/>
              </w:rPr>
              <w:t xml:space="preserve"> </w:t>
            </w:r>
            <w:r>
              <w:rPr>
                <w:sz w:val="24"/>
                <w:szCs w:val="24"/>
              </w:rPr>
              <w:t>contestaţiilor</w:t>
            </w:r>
          </w:p>
        </w:tc>
        <w:tc>
          <w:tcPr>
            <w:tcW w:w="4961" w:type="dxa"/>
          </w:tcPr>
          <w:p w:rsidR="00D35B97" w:rsidRDefault="000A01A5" w:rsidP="00A535C4">
            <w:pPr>
              <w:pStyle w:val="TableParagraph"/>
              <w:spacing w:before="1"/>
              <w:ind w:left="205" w:right="197"/>
              <w:jc w:val="center"/>
              <w:rPr>
                <w:sz w:val="24"/>
                <w:szCs w:val="24"/>
              </w:rPr>
            </w:pPr>
            <w:r>
              <w:rPr>
                <w:sz w:val="24"/>
                <w:szCs w:val="24"/>
              </w:rPr>
              <w:t>0</w:t>
            </w:r>
            <w:r w:rsidR="00A535C4">
              <w:rPr>
                <w:sz w:val="24"/>
                <w:szCs w:val="24"/>
              </w:rPr>
              <w:t>7</w:t>
            </w:r>
            <w:r>
              <w:rPr>
                <w:sz w:val="24"/>
                <w:szCs w:val="24"/>
              </w:rPr>
              <w:t>.12.2026, ora 12.00</w:t>
            </w:r>
          </w:p>
        </w:tc>
      </w:tr>
      <w:tr w:rsidR="00D35B97">
        <w:trPr>
          <w:trHeight w:val="565"/>
        </w:trPr>
        <w:tc>
          <w:tcPr>
            <w:tcW w:w="637" w:type="dxa"/>
          </w:tcPr>
          <w:p w:rsidR="00D35B97" w:rsidRDefault="000A01A5">
            <w:pPr>
              <w:pStyle w:val="TableParagraph"/>
              <w:spacing w:before="145"/>
              <w:rPr>
                <w:sz w:val="24"/>
                <w:szCs w:val="24"/>
              </w:rPr>
            </w:pPr>
            <w:r>
              <w:rPr>
                <w:sz w:val="24"/>
                <w:szCs w:val="24"/>
              </w:rPr>
              <w:t>15.</w:t>
            </w:r>
          </w:p>
        </w:tc>
        <w:tc>
          <w:tcPr>
            <w:tcW w:w="4630" w:type="dxa"/>
          </w:tcPr>
          <w:p w:rsidR="00D35B97" w:rsidRDefault="000A01A5">
            <w:pPr>
              <w:pStyle w:val="TableParagraph"/>
              <w:spacing w:before="145"/>
              <w:ind w:left="108"/>
              <w:rPr>
                <w:sz w:val="24"/>
                <w:szCs w:val="24"/>
              </w:rPr>
            </w:pPr>
            <w:r>
              <w:rPr>
                <w:sz w:val="24"/>
                <w:szCs w:val="24"/>
              </w:rPr>
              <w:t>Afişarea</w:t>
            </w:r>
            <w:r>
              <w:rPr>
                <w:spacing w:val="-2"/>
                <w:sz w:val="24"/>
                <w:szCs w:val="24"/>
              </w:rPr>
              <w:t xml:space="preserve"> </w:t>
            </w:r>
            <w:r>
              <w:rPr>
                <w:sz w:val="24"/>
                <w:szCs w:val="24"/>
              </w:rPr>
              <w:t>rezultatului</w:t>
            </w:r>
            <w:r>
              <w:rPr>
                <w:spacing w:val="-2"/>
                <w:sz w:val="24"/>
                <w:szCs w:val="24"/>
              </w:rPr>
              <w:t xml:space="preserve"> </w:t>
            </w:r>
            <w:r>
              <w:rPr>
                <w:sz w:val="24"/>
                <w:szCs w:val="24"/>
              </w:rPr>
              <w:t>final</w:t>
            </w:r>
            <w:r>
              <w:rPr>
                <w:spacing w:val="-2"/>
                <w:sz w:val="24"/>
                <w:szCs w:val="24"/>
              </w:rPr>
              <w:t xml:space="preserve"> </w:t>
            </w:r>
            <w:r>
              <w:rPr>
                <w:sz w:val="24"/>
                <w:szCs w:val="24"/>
              </w:rPr>
              <w:t>al</w:t>
            </w:r>
            <w:r>
              <w:rPr>
                <w:spacing w:val="-2"/>
                <w:sz w:val="24"/>
                <w:szCs w:val="24"/>
              </w:rPr>
              <w:t xml:space="preserve"> </w:t>
            </w:r>
            <w:r>
              <w:rPr>
                <w:sz w:val="24"/>
                <w:szCs w:val="24"/>
              </w:rPr>
              <w:t>concursului</w:t>
            </w:r>
          </w:p>
        </w:tc>
        <w:tc>
          <w:tcPr>
            <w:tcW w:w="4961" w:type="dxa"/>
          </w:tcPr>
          <w:p w:rsidR="00D35B97" w:rsidRDefault="000A01A5" w:rsidP="00A535C4">
            <w:pPr>
              <w:pStyle w:val="TableParagraph"/>
              <w:ind w:left="205" w:right="197"/>
              <w:jc w:val="center"/>
              <w:rPr>
                <w:sz w:val="24"/>
                <w:szCs w:val="24"/>
              </w:rPr>
            </w:pPr>
            <w:r>
              <w:rPr>
                <w:sz w:val="24"/>
                <w:szCs w:val="24"/>
              </w:rPr>
              <w:t>0</w:t>
            </w:r>
            <w:r w:rsidR="00A535C4">
              <w:rPr>
                <w:sz w:val="24"/>
                <w:szCs w:val="24"/>
              </w:rPr>
              <w:t>7</w:t>
            </w:r>
            <w:r>
              <w:rPr>
                <w:sz w:val="24"/>
                <w:szCs w:val="24"/>
              </w:rPr>
              <w:t>.12.2026, ora 13.00</w:t>
            </w:r>
          </w:p>
        </w:tc>
      </w:tr>
    </w:tbl>
    <w:p w:rsidR="00D35B97" w:rsidRDefault="00D35B97">
      <w:pPr>
        <w:spacing w:after="0" w:line="240" w:lineRule="auto"/>
        <w:ind w:firstLine="708"/>
        <w:jc w:val="both"/>
        <w:rPr>
          <w:rFonts w:ascii="Times New Roman" w:hAnsi="Times New Roman"/>
          <w:i/>
          <w:sz w:val="24"/>
          <w:szCs w:val="24"/>
          <w:u w:val="single"/>
        </w:rPr>
      </w:pPr>
      <w:r w:rsidRPr="00D35B97">
        <w:rPr>
          <w:rFonts w:ascii="Times New Roman" w:hAnsi="Times New Roman"/>
          <w:sz w:val="24"/>
          <w:szCs w:val="24"/>
        </w:rPr>
        <w:pict>
          <v:rect id="_x0000_i1025" style="width:0;height:0" o:hralign="center" o:hrstd="t" o:hrnoshade="t" o:hr="t" fillcolor="#333" stroked="f"/>
        </w:pict>
      </w:r>
    </w:p>
    <w:p w:rsidR="00D35B97" w:rsidRPr="00A535C4" w:rsidRDefault="000A01A5">
      <w:pPr>
        <w:spacing w:line="360" w:lineRule="auto"/>
        <w:jc w:val="center"/>
        <w:rPr>
          <w:rFonts w:ascii="Times New Roman" w:hAnsi="Times New Roman"/>
          <w:sz w:val="24"/>
          <w:szCs w:val="24"/>
        </w:rPr>
      </w:pPr>
      <w:r w:rsidRPr="00A535C4">
        <w:rPr>
          <w:rFonts w:ascii="Times New Roman" w:hAnsi="Times New Roman"/>
          <w:sz w:val="24"/>
          <w:szCs w:val="24"/>
        </w:rPr>
        <w:t>BIBLIOGRAFIA</w:t>
      </w:r>
    </w:p>
    <w:p w:rsidR="00D35B97" w:rsidRPr="00A535C4" w:rsidRDefault="000A01A5">
      <w:pPr>
        <w:spacing w:line="360" w:lineRule="auto"/>
        <w:jc w:val="center"/>
        <w:rPr>
          <w:rFonts w:ascii="Times New Roman" w:hAnsi="Times New Roman"/>
          <w:i/>
          <w:sz w:val="24"/>
          <w:szCs w:val="24"/>
        </w:rPr>
      </w:pPr>
      <w:r w:rsidRPr="00A535C4">
        <w:rPr>
          <w:rFonts w:ascii="Times New Roman" w:hAnsi="Times New Roman"/>
          <w:sz w:val="24"/>
          <w:szCs w:val="24"/>
        </w:rPr>
        <w:t xml:space="preserve">la concursul organizat în vederea ocupării postului vacant </w:t>
      </w:r>
    </w:p>
    <w:p w:rsidR="00D35B97" w:rsidRPr="00A535C4" w:rsidRDefault="000A01A5">
      <w:pPr>
        <w:pStyle w:val="ListParagraph"/>
        <w:numPr>
          <w:ilvl w:val="0"/>
          <w:numId w:val="1"/>
        </w:numPr>
        <w:tabs>
          <w:tab w:val="left" w:pos="270"/>
        </w:tabs>
        <w:jc w:val="both"/>
      </w:pPr>
      <w:r w:rsidRPr="00A535C4">
        <w:t>Constituția României , republicată ;</w:t>
      </w:r>
    </w:p>
    <w:p w:rsidR="00D35B97" w:rsidRPr="00A535C4" w:rsidRDefault="000A01A5">
      <w:pPr>
        <w:pStyle w:val="ListParagraph"/>
        <w:numPr>
          <w:ilvl w:val="0"/>
          <w:numId w:val="1"/>
        </w:numPr>
        <w:tabs>
          <w:tab w:val="left" w:pos="270"/>
        </w:tabs>
        <w:jc w:val="both"/>
      </w:pPr>
      <w:r w:rsidRPr="00A535C4">
        <w:t xml:space="preserve">Legea nr. 307 / 2006 privind apărarea împotriva </w:t>
      </w:r>
      <w:r w:rsidRPr="00A535C4">
        <w:t>incendiilor , republicată ;</w:t>
      </w:r>
    </w:p>
    <w:p w:rsidR="00D35B97" w:rsidRPr="00A535C4" w:rsidRDefault="000A01A5">
      <w:pPr>
        <w:pStyle w:val="ListParagraph"/>
        <w:numPr>
          <w:ilvl w:val="0"/>
          <w:numId w:val="1"/>
        </w:numPr>
        <w:tabs>
          <w:tab w:val="left" w:pos="270"/>
        </w:tabs>
        <w:jc w:val="both"/>
      </w:pPr>
      <w:r w:rsidRPr="00A535C4">
        <w:t>Ordinul nr. 163 / 2007 pentru aprobarea Normelor generale de apărare împotriva incendiilor ;</w:t>
      </w:r>
    </w:p>
    <w:p w:rsidR="00D35B97" w:rsidRPr="00A535C4" w:rsidRDefault="000A01A5">
      <w:pPr>
        <w:pStyle w:val="ListParagraph"/>
        <w:numPr>
          <w:ilvl w:val="0"/>
          <w:numId w:val="1"/>
        </w:numPr>
        <w:tabs>
          <w:tab w:val="left" w:pos="270"/>
        </w:tabs>
        <w:jc w:val="both"/>
      </w:pPr>
      <w:r w:rsidRPr="00A535C4">
        <w:t>Legea nr. 481 / 2004 privind protecția civilă , republicată , cu modificările și completările ulterioare ;</w:t>
      </w:r>
    </w:p>
    <w:p w:rsidR="00D35B97" w:rsidRPr="00A535C4" w:rsidRDefault="000A01A5">
      <w:pPr>
        <w:pStyle w:val="ListParagraph"/>
        <w:numPr>
          <w:ilvl w:val="0"/>
          <w:numId w:val="1"/>
        </w:numPr>
        <w:tabs>
          <w:tab w:val="left" w:pos="270"/>
        </w:tabs>
        <w:jc w:val="both"/>
      </w:pPr>
      <w:r w:rsidRPr="00A535C4">
        <w:t>O.U.G. nr. 57 / 2019 privind</w:t>
      </w:r>
      <w:r w:rsidRPr="00A535C4">
        <w:t xml:space="preserve"> Codul administrativ , cu modificările și completările ulterioare - Titlul V - ,,Autoritățile administrației publice locale,, </w:t>
      </w:r>
    </w:p>
    <w:p w:rsidR="00D35B97" w:rsidRPr="00A535C4" w:rsidRDefault="00D35B97">
      <w:pPr>
        <w:pStyle w:val="ListParagraph"/>
        <w:tabs>
          <w:tab w:val="left" w:pos="270"/>
        </w:tabs>
        <w:ind w:left="360"/>
        <w:jc w:val="both"/>
      </w:pPr>
    </w:p>
    <w:p w:rsidR="00D35B97" w:rsidRPr="00A535C4" w:rsidRDefault="000A01A5">
      <w:pPr>
        <w:spacing w:line="360" w:lineRule="auto"/>
        <w:jc w:val="center"/>
        <w:rPr>
          <w:rFonts w:ascii="Times New Roman" w:hAnsi="Times New Roman"/>
          <w:sz w:val="24"/>
          <w:szCs w:val="24"/>
        </w:rPr>
      </w:pPr>
      <w:r w:rsidRPr="00A535C4">
        <w:rPr>
          <w:rFonts w:ascii="Times New Roman" w:hAnsi="Times New Roman"/>
          <w:sz w:val="24"/>
          <w:szCs w:val="24"/>
        </w:rPr>
        <w:t>TEMATICA</w:t>
      </w:r>
      <w:r w:rsidRPr="00A535C4">
        <w:rPr>
          <w:rFonts w:ascii="Times New Roman" w:hAnsi="Times New Roman"/>
          <w:sz w:val="24"/>
          <w:szCs w:val="24"/>
        </w:rPr>
        <w:t xml:space="preserve"> </w:t>
      </w:r>
    </w:p>
    <w:p w:rsidR="00D35B97" w:rsidRPr="00A535C4" w:rsidRDefault="000A01A5">
      <w:pPr>
        <w:spacing w:line="360" w:lineRule="auto"/>
        <w:jc w:val="center"/>
        <w:rPr>
          <w:rFonts w:ascii="Times New Roman" w:hAnsi="Times New Roman"/>
          <w:i/>
          <w:sz w:val="24"/>
          <w:szCs w:val="24"/>
        </w:rPr>
      </w:pPr>
      <w:r w:rsidRPr="00A535C4">
        <w:rPr>
          <w:rFonts w:ascii="Times New Roman" w:hAnsi="Times New Roman"/>
          <w:sz w:val="24"/>
          <w:szCs w:val="24"/>
        </w:rPr>
        <w:t xml:space="preserve">la concursul organizat în vederea ocupării postului vacant </w:t>
      </w:r>
    </w:p>
    <w:p w:rsidR="00D35B97" w:rsidRPr="00A535C4" w:rsidRDefault="000A01A5">
      <w:pPr>
        <w:pStyle w:val="ListParagraph"/>
        <w:numPr>
          <w:ilvl w:val="0"/>
          <w:numId w:val="1"/>
        </w:numPr>
        <w:tabs>
          <w:tab w:val="left" w:pos="270"/>
        </w:tabs>
        <w:jc w:val="both"/>
      </w:pPr>
      <w:r w:rsidRPr="00A535C4">
        <w:t xml:space="preserve">Titlul III Autorități publice , Secțiunea a 2-a </w:t>
      </w:r>
      <w:r w:rsidRPr="00A535C4">
        <w:t>Administrația publică locală din Constituția României ;</w:t>
      </w:r>
    </w:p>
    <w:p w:rsidR="00D35B97" w:rsidRPr="00A535C4" w:rsidRDefault="000A01A5">
      <w:pPr>
        <w:pStyle w:val="ListParagraph"/>
        <w:numPr>
          <w:ilvl w:val="0"/>
          <w:numId w:val="1"/>
        </w:numPr>
        <w:tabs>
          <w:tab w:val="left" w:pos="270"/>
        </w:tabs>
        <w:jc w:val="both"/>
      </w:pPr>
      <w:r w:rsidRPr="00A535C4">
        <w:t>Cap. IV - Serviciile de urgență voluntare și private din legea nr. 307 / 2006 - republicată ;</w:t>
      </w:r>
    </w:p>
    <w:p w:rsidR="00D35B97" w:rsidRPr="00A535C4" w:rsidRDefault="000A01A5">
      <w:pPr>
        <w:pStyle w:val="ListParagraph"/>
        <w:numPr>
          <w:ilvl w:val="0"/>
          <w:numId w:val="1"/>
        </w:numPr>
        <w:tabs>
          <w:tab w:val="left" w:pos="270"/>
        </w:tabs>
        <w:jc w:val="both"/>
      </w:pPr>
      <w:r w:rsidRPr="00A535C4">
        <w:t>Actele de autoritate privind apărarea împotriva incendiilor emise de consiliul local , conform Odinului nr</w:t>
      </w:r>
      <w:r w:rsidRPr="00A535C4">
        <w:t>. 163 / 2007 pentru aprobarea Normelor generale de apărare  împotriva incendiilor ;</w:t>
      </w:r>
    </w:p>
    <w:p w:rsidR="00D35B97" w:rsidRPr="00A535C4" w:rsidRDefault="000A01A5">
      <w:pPr>
        <w:pStyle w:val="ListParagraph"/>
        <w:numPr>
          <w:ilvl w:val="0"/>
          <w:numId w:val="1"/>
        </w:numPr>
        <w:tabs>
          <w:tab w:val="left" w:pos="270"/>
        </w:tabs>
        <w:jc w:val="both"/>
      </w:pPr>
      <w:r w:rsidRPr="00A535C4">
        <w:t>Organizarea protecției civile conform Legii nr. 481 / 2004 , republicată ;</w:t>
      </w:r>
    </w:p>
    <w:p w:rsidR="00D35B97" w:rsidRDefault="000A01A5">
      <w:pPr>
        <w:pStyle w:val="ListParagraph"/>
        <w:numPr>
          <w:ilvl w:val="0"/>
          <w:numId w:val="1"/>
        </w:numPr>
        <w:tabs>
          <w:tab w:val="left" w:pos="270"/>
        </w:tabs>
        <w:jc w:val="both"/>
      </w:pPr>
      <w:r>
        <w:t>Cap. I - Dispoziții generale , Titlul V - ,,Autoritățile administrației publiuce locale,, din O.U</w:t>
      </w:r>
      <w:r>
        <w:t>.G. nr. 57 / 2019 privind Codul administrativ , cu modificările și completările ulterioare .</w:t>
      </w:r>
    </w:p>
    <w:p w:rsidR="00D35B97" w:rsidRDefault="00D35B97">
      <w:pPr>
        <w:pStyle w:val="ListParagraph"/>
        <w:tabs>
          <w:tab w:val="left" w:pos="270"/>
        </w:tabs>
        <w:ind w:left="0"/>
        <w:jc w:val="both"/>
      </w:pPr>
    </w:p>
    <w:p w:rsidR="00D35B97" w:rsidRDefault="00D35B97">
      <w:pPr>
        <w:pStyle w:val="ListParagraph"/>
        <w:tabs>
          <w:tab w:val="left" w:pos="270"/>
        </w:tabs>
        <w:ind w:left="0"/>
        <w:jc w:val="both"/>
      </w:pPr>
    </w:p>
    <w:p w:rsidR="00D35B97" w:rsidRDefault="00D35B97">
      <w:pPr>
        <w:pStyle w:val="ListParagraph"/>
        <w:tabs>
          <w:tab w:val="left" w:pos="270"/>
        </w:tabs>
        <w:ind w:left="0"/>
        <w:jc w:val="both"/>
      </w:pPr>
    </w:p>
    <w:p w:rsidR="00D35B97" w:rsidRDefault="000A01A5">
      <w:pPr>
        <w:spacing w:line="360" w:lineRule="auto"/>
        <w:ind w:right="-90" w:firstLine="720"/>
        <w:rPr>
          <w:rFonts w:ascii="Times New Roman" w:hAnsi="Times New Roman"/>
          <w:bCs/>
          <w:sz w:val="24"/>
          <w:szCs w:val="24"/>
        </w:rPr>
      </w:pPr>
      <w:r>
        <w:rPr>
          <w:rFonts w:ascii="Times New Roman" w:hAnsi="Times New Roman"/>
          <w:sz w:val="24"/>
          <w:szCs w:val="24"/>
        </w:rPr>
        <w:lastRenderedPageBreak/>
        <w:tab/>
      </w:r>
      <w:r>
        <w:rPr>
          <w:rFonts w:ascii="Times New Roman" w:hAnsi="Times New Roman"/>
          <w:bCs/>
          <w:sz w:val="24"/>
          <w:szCs w:val="24"/>
        </w:rPr>
        <w:t>Relaţii suplimentare la sediul: Primăriei comunei Singureni, persoană de contact: secretar general Dragne Gheorghe,  telefon 0723</w:t>
      </w:r>
      <w:bookmarkStart w:id="0" w:name="_GoBack"/>
      <w:bookmarkEnd w:id="0"/>
      <w:r>
        <w:rPr>
          <w:rFonts w:ascii="Times New Roman" w:hAnsi="Times New Roman"/>
          <w:bCs/>
          <w:sz w:val="24"/>
          <w:szCs w:val="24"/>
        </w:rPr>
        <w:t>291589.</w:t>
      </w:r>
    </w:p>
    <w:p w:rsidR="00D35B97" w:rsidRDefault="00D35B97">
      <w:pPr>
        <w:spacing w:after="0" w:line="240" w:lineRule="auto"/>
        <w:ind w:firstLine="708"/>
        <w:jc w:val="both"/>
        <w:rPr>
          <w:rFonts w:ascii="Times New Roman" w:hAnsi="Times New Roman"/>
          <w:sz w:val="24"/>
          <w:szCs w:val="24"/>
        </w:rPr>
      </w:pPr>
    </w:p>
    <w:p w:rsidR="00D35B97" w:rsidRDefault="000A01A5">
      <w:pPr>
        <w:autoSpaceDE w:val="0"/>
        <w:autoSpaceDN w:val="0"/>
        <w:adjustRightInd w:val="0"/>
        <w:spacing w:line="360" w:lineRule="auto"/>
        <w:ind w:right="-90"/>
        <w:jc w:val="center"/>
        <w:rPr>
          <w:rFonts w:ascii="Times New Roman" w:hAnsi="Times New Roman"/>
          <w:sz w:val="24"/>
          <w:szCs w:val="24"/>
        </w:rPr>
      </w:pPr>
      <w:r>
        <w:rPr>
          <w:rFonts w:ascii="Times New Roman" w:hAnsi="Times New Roman"/>
          <w:sz w:val="24"/>
          <w:szCs w:val="24"/>
        </w:rPr>
        <w:t>Semnătură şi Ştampilă</w:t>
      </w:r>
    </w:p>
    <w:p w:rsidR="00D35B97" w:rsidRDefault="000A01A5">
      <w:pPr>
        <w:autoSpaceDE w:val="0"/>
        <w:autoSpaceDN w:val="0"/>
        <w:adjustRightInd w:val="0"/>
        <w:spacing w:line="360" w:lineRule="auto"/>
        <w:ind w:right="-90"/>
        <w:jc w:val="center"/>
        <w:rPr>
          <w:rFonts w:ascii="Times New Roman" w:hAnsi="Times New Roman"/>
          <w:sz w:val="24"/>
          <w:szCs w:val="24"/>
        </w:rPr>
      </w:pPr>
      <w:r>
        <w:rPr>
          <w:rFonts w:ascii="Times New Roman" w:hAnsi="Times New Roman"/>
          <w:sz w:val="24"/>
          <w:szCs w:val="24"/>
        </w:rPr>
        <w:t xml:space="preserve">  PRIMAR ,</w:t>
      </w:r>
    </w:p>
    <w:p w:rsidR="00D35B97" w:rsidRDefault="000A01A5">
      <w:pPr>
        <w:autoSpaceDE w:val="0"/>
        <w:autoSpaceDN w:val="0"/>
        <w:adjustRightInd w:val="0"/>
        <w:spacing w:line="360" w:lineRule="auto"/>
        <w:ind w:right="-90"/>
        <w:jc w:val="center"/>
        <w:rPr>
          <w:rFonts w:ascii="Times New Roman" w:hAnsi="Times New Roman"/>
          <w:sz w:val="24"/>
          <w:szCs w:val="24"/>
        </w:rPr>
      </w:pPr>
      <w:r>
        <w:rPr>
          <w:rFonts w:ascii="Times New Roman" w:hAnsi="Times New Roman"/>
          <w:sz w:val="24"/>
          <w:szCs w:val="24"/>
        </w:rPr>
        <w:t>Pătuleanu Marian</w:t>
      </w:r>
    </w:p>
    <w:p w:rsidR="00D35B97" w:rsidRDefault="00D35B97">
      <w:pPr>
        <w:autoSpaceDE w:val="0"/>
        <w:autoSpaceDN w:val="0"/>
        <w:adjustRightInd w:val="0"/>
        <w:spacing w:line="360" w:lineRule="auto"/>
        <w:ind w:right="-90"/>
        <w:jc w:val="center"/>
        <w:rPr>
          <w:rFonts w:ascii="Times New Roman" w:hAnsi="Times New Roman"/>
          <w:b/>
          <w:sz w:val="24"/>
          <w:szCs w:val="24"/>
        </w:rPr>
      </w:pPr>
    </w:p>
    <w:p w:rsidR="00D35B97" w:rsidRDefault="00D35B97">
      <w:pPr>
        <w:spacing w:after="0" w:line="240" w:lineRule="auto"/>
        <w:ind w:firstLine="708"/>
        <w:jc w:val="both"/>
        <w:rPr>
          <w:rFonts w:ascii="Times New Roman" w:hAnsi="Times New Roman"/>
          <w:b/>
          <w:sz w:val="24"/>
          <w:szCs w:val="24"/>
        </w:rPr>
      </w:pPr>
    </w:p>
    <w:sectPr w:rsidR="00D35B97" w:rsidSect="00D35B9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1A5" w:rsidRDefault="000A01A5">
      <w:pPr>
        <w:spacing w:line="240" w:lineRule="auto"/>
      </w:pPr>
      <w:r>
        <w:separator/>
      </w:r>
    </w:p>
  </w:endnote>
  <w:endnote w:type="continuationSeparator" w:id="0">
    <w:p w:rsidR="000A01A5" w:rsidRDefault="000A01A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default"/>
    <w:sig w:usb0="E4002EFF" w:usb1="C000E47F" w:usb2="00000009" w:usb3="00000000" w:csb0="2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97" w:rsidRDefault="00D35B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97" w:rsidRDefault="00D35B9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97" w:rsidRDefault="00D35B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1A5" w:rsidRDefault="000A01A5">
      <w:pPr>
        <w:spacing w:after="0"/>
      </w:pPr>
      <w:r>
        <w:separator/>
      </w:r>
    </w:p>
  </w:footnote>
  <w:footnote w:type="continuationSeparator" w:id="0">
    <w:p w:rsidR="000A01A5" w:rsidRDefault="000A01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97" w:rsidRDefault="00D35B9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97" w:rsidRDefault="00D35B9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97" w:rsidRDefault="00D35B9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BE03B6"/>
    <w:multiLevelType w:val="multilevel"/>
    <w:tmpl w:val="7BBE03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7B41D4"/>
    <w:rsid w:val="00006F5D"/>
    <w:rsid w:val="000279FD"/>
    <w:rsid w:val="0003055C"/>
    <w:rsid w:val="000424EB"/>
    <w:rsid w:val="00043A61"/>
    <w:rsid w:val="000468FA"/>
    <w:rsid w:val="000529F5"/>
    <w:rsid w:val="00093482"/>
    <w:rsid w:val="000A01A5"/>
    <w:rsid w:val="000E25FD"/>
    <w:rsid w:val="000F10B2"/>
    <w:rsid w:val="000F44FB"/>
    <w:rsid w:val="000F6354"/>
    <w:rsid w:val="00113E78"/>
    <w:rsid w:val="00122EC3"/>
    <w:rsid w:val="0012466B"/>
    <w:rsid w:val="001676B3"/>
    <w:rsid w:val="00175D54"/>
    <w:rsid w:val="001845E3"/>
    <w:rsid w:val="001961B8"/>
    <w:rsid w:val="001B543B"/>
    <w:rsid w:val="001D5B51"/>
    <w:rsid w:val="001D5E47"/>
    <w:rsid w:val="001F2B98"/>
    <w:rsid w:val="001F5599"/>
    <w:rsid w:val="00202C3D"/>
    <w:rsid w:val="00207370"/>
    <w:rsid w:val="00213283"/>
    <w:rsid w:val="002376F2"/>
    <w:rsid w:val="00244B80"/>
    <w:rsid w:val="00277657"/>
    <w:rsid w:val="00295218"/>
    <w:rsid w:val="002A3940"/>
    <w:rsid w:val="002B3500"/>
    <w:rsid w:val="002D17E4"/>
    <w:rsid w:val="002D3010"/>
    <w:rsid w:val="00302A3B"/>
    <w:rsid w:val="00305270"/>
    <w:rsid w:val="003156DF"/>
    <w:rsid w:val="003370B1"/>
    <w:rsid w:val="00352E6A"/>
    <w:rsid w:val="00363EFB"/>
    <w:rsid w:val="003843AB"/>
    <w:rsid w:val="003A3865"/>
    <w:rsid w:val="003A573E"/>
    <w:rsid w:val="003B1203"/>
    <w:rsid w:val="003E3B00"/>
    <w:rsid w:val="003E505C"/>
    <w:rsid w:val="0040294D"/>
    <w:rsid w:val="00431E4B"/>
    <w:rsid w:val="00440989"/>
    <w:rsid w:val="004518F3"/>
    <w:rsid w:val="00464E8A"/>
    <w:rsid w:val="00491139"/>
    <w:rsid w:val="00494941"/>
    <w:rsid w:val="004B7860"/>
    <w:rsid w:val="004D404E"/>
    <w:rsid w:val="004F2490"/>
    <w:rsid w:val="005125A8"/>
    <w:rsid w:val="0051403A"/>
    <w:rsid w:val="005348F1"/>
    <w:rsid w:val="00542F3A"/>
    <w:rsid w:val="00546EBC"/>
    <w:rsid w:val="005537A3"/>
    <w:rsid w:val="00596B94"/>
    <w:rsid w:val="005C71B3"/>
    <w:rsid w:val="005D7EB3"/>
    <w:rsid w:val="005E13A4"/>
    <w:rsid w:val="005E5910"/>
    <w:rsid w:val="00614E3B"/>
    <w:rsid w:val="00645198"/>
    <w:rsid w:val="0065690D"/>
    <w:rsid w:val="00660A20"/>
    <w:rsid w:val="00675C84"/>
    <w:rsid w:val="00682683"/>
    <w:rsid w:val="00697D1C"/>
    <w:rsid w:val="006D3843"/>
    <w:rsid w:val="006D66A1"/>
    <w:rsid w:val="0070520B"/>
    <w:rsid w:val="0070707E"/>
    <w:rsid w:val="00710D63"/>
    <w:rsid w:val="00736522"/>
    <w:rsid w:val="007436E5"/>
    <w:rsid w:val="00751C25"/>
    <w:rsid w:val="00756118"/>
    <w:rsid w:val="00771D77"/>
    <w:rsid w:val="00781433"/>
    <w:rsid w:val="00790EC1"/>
    <w:rsid w:val="007A4DEB"/>
    <w:rsid w:val="007B41D4"/>
    <w:rsid w:val="007C1682"/>
    <w:rsid w:val="007C1E93"/>
    <w:rsid w:val="007F6933"/>
    <w:rsid w:val="008136C4"/>
    <w:rsid w:val="00820DFD"/>
    <w:rsid w:val="00825452"/>
    <w:rsid w:val="00831027"/>
    <w:rsid w:val="00831AFF"/>
    <w:rsid w:val="00833807"/>
    <w:rsid w:val="0083436C"/>
    <w:rsid w:val="00835DCE"/>
    <w:rsid w:val="008461D2"/>
    <w:rsid w:val="00881B31"/>
    <w:rsid w:val="00894459"/>
    <w:rsid w:val="00897AE5"/>
    <w:rsid w:val="008B0D01"/>
    <w:rsid w:val="008E5F7E"/>
    <w:rsid w:val="008E7866"/>
    <w:rsid w:val="008F412B"/>
    <w:rsid w:val="0091695B"/>
    <w:rsid w:val="009462C3"/>
    <w:rsid w:val="00963E1A"/>
    <w:rsid w:val="00966BB3"/>
    <w:rsid w:val="0097130F"/>
    <w:rsid w:val="0098511D"/>
    <w:rsid w:val="00986C50"/>
    <w:rsid w:val="00993333"/>
    <w:rsid w:val="009C01A0"/>
    <w:rsid w:val="009C18BE"/>
    <w:rsid w:val="009C7709"/>
    <w:rsid w:val="00A310A0"/>
    <w:rsid w:val="00A31B89"/>
    <w:rsid w:val="00A535C4"/>
    <w:rsid w:val="00A74EA4"/>
    <w:rsid w:val="00A95181"/>
    <w:rsid w:val="00A9723B"/>
    <w:rsid w:val="00AA40B9"/>
    <w:rsid w:val="00AB3D4F"/>
    <w:rsid w:val="00AB69E5"/>
    <w:rsid w:val="00AC248C"/>
    <w:rsid w:val="00AC5C24"/>
    <w:rsid w:val="00AD3945"/>
    <w:rsid w:val="00AE3BF3"/>
    <w:rsid w:val="00AF3FD2"/>
    <w:rsid w:val="00B15EBC"/>
    <w:rsid w:val="00B175EA"/>
    <w:rsid w:val="00B5496F"/>
    <w:rsid w:val="00B8249B"/>
    <w:rsid w:val="00BB351D"/>
    <w:rsid w:val="00BE41EE"/>
    <w:rsid w:val="00C15586"/>
    <w:rsid w:val="00C30501"/>
    <w:rsid w:val="00C42142"/>
    <w:rsid w:val="00C46A8C"/>
    <w:rsid w:val="00C47118"/>
    <w:rsid w:val="00C83584"/>
    <w:rsid w:val="00C96A6E"/>
    <w:rsid w:val="00C97E4D"/>
    <w:rsid w:val="00CD2F2D"/>
    <w:rsid w:val="00CF675B"/>
    <w:rsid w:val="00D12755"/>
    <w:rsid w:val="00D22368"/>
    <w:rsid w:val="00D2364C"/>
    <w:rsid w:val="00D30C32"/>
    <w:rsid w:val="00D35B97"/>
    <w:rsid w:val="00D504BC"/>
    <w:rsid w:val="00D5058D"/>
    <w:rsid w:val="00D6549D"/>
    <w:rsid w:val="00D853B3"/>
    <w:rsid w:val="00D86110"/>
    <w:rsid w:val="00DA1952"/>
    <w:rsid w:val="00DB670B"/>
    <w:rsid w:val="00DD1555"/>
    <w:rsid w:val="00DF128B"/>
    <w:rsid w:val="00DF295B"/>
    <w:rsid w:val="00E24D6A"/>
    <w:rsid w:val="00E4750B"/>
    <w:rsid w:val="00E5691D"/>
    <w:rsid w:val="00E64974"/>
    <w:rsid w:val="00E92CC7"/>
    <w:rsid w:val="00EB6314"/>
    <w:rsid w:val="00EC7515"/>
    <w:rsid w:val="00EE2A44"/>
    <w:rsid w:val="00EF54DD"/>
    <w:rsid w:val="00F03354"/>
    <w:rsid w:val="00F42122"/>
    <w:rsid w:val="00F71863"/>
    <w:rsid w:val="00F73995"/>
    <w:rsid w:val="00F76588"/>
    <w:rsid w:val="00FA54A4"/>
    <w:rsid w:val="00FB237A"/>
    <w:rsid w:val="00FB59AB"/>
    <w:rsid w:val="00FF1FA6"/>
    <w:rsid w:val="13A062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unhideWhenUsed="0"/>
    <w:lsdException w:name="Strong" w:semiHidden="0" w:uiPriority="0"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B97"/>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5B97"/>
    <w:pPr>
      <w:spacing w:after="0" w:line="240" w:lineRule="auto"/>
    </w:pPr>
    <w:rPr>
      <w:rFonts w:ascii="Segoe UI" w:hAnsi="Segoe UI"/>
      <w:sz w:val="18"/>
      <w:szCs w:val="18"/>
    </w:rPr>
  </w:style>
  <w:style w:type="paragraph" w:styleId="Footer">
    <w:name w:val="footer"/>
    <w:basedOn w:val="Normal"/>
    <w:link w:val="FooterChar"/>
    <w:unhideWhenUsed/>
    <w:qFormat/>
    <w:rsid w:val="00D35B97"/>
    <w:pPr>
      <w:tabs>
        <w:tab w:val="center" w:pos="4536"/>
        <w:tab w:val="right" w:pos="9072"/>
      </w:tabs>
      <w:spacing w:after="0" w:line="240" w:lineRule="auto"/>
    </w:pPr>
  </w:style>
  <w:style w:type="paragraph" w:styleId="Header">
    <w:name w:val="header"/>
    <w:basedOn w:val="Normal"/>
    <w:link w:val="HeaderChar"/>
    <w:uiPriority w:val="99"/>
    <w:unhideWhenUsed/>
    <w:rsid w:val="00D35B97"/>
    <w:pPr>
      <w:tabs>
        <w:tab w:val="center" w:pos="4536"/>
        <w:tab w:val="right" w:pos="9072"/>
      </w:tabs>
      <w:spacing w:after="0" w:line="240" w:lineRule="auto"/>
    </w:pPr>
  </w:style>
  <w:style w:type="character" w:styleId="Hyperlink">
    <w:name w:val="Hyperlink"/>
    <w:rsid w:val="00D35B97"/>
    <w:rPr>
      <w:color w:val="0000FF"/>
      <w:u w:val="single"/>
    </w:rPr>
  </w:style>
  <w:style w:type="character" w:styleId="Strong">
    <w:name w:val="Strong"/>
    <w:qFormat/>
    <w:rsid w:val="00D35B97"/>
    <w:rPr>
      <w:rFonts w:cs="Times New Roman"/>
      <w:b/>
      <w:bCs/>
    </w:rPr>
  </w:style>
  <w:style w:type="character" w:customStyle="1" w:styleId="HeaderChar">
    <w:name w:val="Header Char"/>
    <w:basedOn w:val="DefaultParagraphFont"/>
    <w:link w:val="Header"/>
    <w:uiPriority w:val="99"/>
    <w:rsid w:val="00D35B97"/>
  </w:style>
  <w:style w:type="character" w:customStyle="1" w:styleId="FooterChar">
    <w:name w:val="Footer Char"/>
    <w:basedOn w:val="DefaultParagraphFont"/>
    <w:link w:val="Footer"/>
    <w:rsid w:val="00D35B97"/>
  </w:style>
  <w:style w:type="character" w:customStyle="1" w:styleId="BalloonTextChar">
    <w:name w:val="Balloon Text Char"/>
    <w:link w:val="BalloonText"/>
    <w:uiPriority w:val="99"/>
    <w:semiHidden/>
    <w:rsid w:val="00D35B97"/>
    <w:rPr>
      <w:rFonts w:ascii="Segoe UI" w:hAnsi="Segoe UI" w:cs="Segoe UI"/>
      <w:sz w:val="18"/>
      <w:szCs w:val="18"/>
      <w:lang w:val="ro-RO"/>
    </w:rPr>
  </w:style>
  <w:style w:type="paragraph" w:customStyle="1" w:styleId="TableParagraph">
    <w:name w:val="Table Paragraph"/>
    <w:basedOn w:val="Normal"/>
    <w:uiPriority w:val="1"/>
    <w:qFormat/>
    <w:rsid w:val="00D35B97"/>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D35B97"/>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AC0C09-9108-4EFA-9ECF-CE8074448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1221</Words>
  <Characters>6960</Characters>
  <Application>Microsoft Office Word</Application>
  <DocSecurity>0</DocSecurity>
  <Lines>58</Lines>
  <Paragraphs>16</Paragraphs>
  <ScaleCrop>false</ScaleCrop>
  <Company>Hewlett-Packard</Company>
  <LinksUpToDate>false</LinksUpToDate>
  <CharactersWithSpaces>8165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Florin Radu</cp:lastModifiedBy>
  <cp:revision>21</cp:revision>
  <cp:lastPrinted>2026-11-02T13:26:00Z</cp:lastPrinted>
  <dcterms:created xsi:type="dcterms:W3CDTF">2023-05-16T07:14:00Z</dcterms:created>
  <dcterms:modified xsi:type="dcterms:W3CDTF">2026-11-02T14:04:00Z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2E75132DD8A94C14A0EB16E9CED92A34_13</vt:lpwstr>
  </property>
</Properties>
</file>