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4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6221"/>
        <w:gridCol w:w="2043"/>
      </w:tblGrid>
      <w:tr w:rsidR="00231E4E" w14:paraId="48ADA19F" w14:textId="77777777" w:rsidTr="004A3D2D">
        <w:trPr>
          <w:trHeight w:val="2409"/>
        </w:trPr>
        <w:tc>
          <w:tcPr>
            <w:tcW w:w="2330" w:type="dxa"/>
            <w:vAlign w:val="center"/>
          </w:tcPr>
          <w:p w14:paraId="0595FA5B" w14:textId="1809183A" w:rsidR="00231E4E" w:rsidRDefault="00231E4E" w:rsidP="00A32D65">
            <w:pPr>
              <w:jc w:val="center"/>
              <w:rPr>
                <w:rFonts w:ascii="Tahoma" w:hAnsi="Tahoma" w:cs="Tahoma"/>
                <w:color w:val="008080"/>
                <w:sz w:val="28"/>
              </w:rPr>
            </w:pPr>
            <w:bookmarkStart w:id="0" w:name="_Hlk239951357"/>
            <w:bookmarkStart w:id="1" w:name="_Hlk140754918"/>
            <w:r w:rsidRPr="00CC7F8A"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 wp14:anchorId="6EBA15EC" wp14:editId="2FF317FA">
                  <wp:extent cx="1287780" cy="746760"/>
                  <wp:effectExtent l="0" t="0" r="762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78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1" w:type="dxa"/>
            <w:vAlign w:val="center"/>
          </w:tcPr>
          <w:p w14:paraId="2BF68F25" w14:textId="77777777" w:rsidR="004A3D2D" w:rsidRDefault="00231E4E" w:rsidP="004A3D2D">
            <w:pPr>
              <w:pStyle w:val="Heading2"/>
              <w:jc w:val="center"/>
              <w:rPr>
                <w:rFonts w:ascii="Courier New" w:hAnsi="Courier New" w:cs="Courier New"/>
                <w:color w:val="008080"/>
                <w:sz w:val="40"/>
                <w:szCs w:val="40"/>
              </w:rPr>
            </w:pP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SPITALUL JUDEŢEAN DE URGENŢĂ „</w:t>
            </w:r>
            <w:proofErr w:type="spellStart"/>
            <w:proofErr w:type="gramStart"/>
            <w:r w:rsidRPr="00C97B52">
              <w:rPr>
                <w:rFonts w:ascii="Courier New" w:hAnsi="Courier New" w:cs="Courier New"/>
                <w:i/>
                <w:iCs/>
                <w:color w:val="008080"/>
                <w:sz w:val="40"/>
                <w:szCs w:val="40"/>
              </w:rPr>
              <w:t>Sf.Pantelimon</w:t>
            </w:r>
            <w:proofErr w:type="spellEnd"/>
            <w:proofErr w:type="gramEnd"/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”</w:t>
            </w: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  <w:lang w:val="fr-FR"/>
              </w:rPr>
              <w:t xml:space="preserve"> </w:t>
            </w:r>
            <w:r w:rsidRPr="00C97B52">
              <w:rPr>
                <w:rFonts w:ascii="Courier New" w:hAnsi="Courier New" w:cs="Courier New"/>
                <w:color w:val="008080"/>
                <w:sz w:val="40"/>
                <w:szCs w:val="40"/>
              </w:rPr>
              <w:t>FOCŞANI</w:t>
            </w:r>
          </w:p>
          <w:p w14:paraId="7CAD79C0" w14:textId="41D88F19" w:rsidR="00231E4E" w:rsidRPr="00C97B52" w:rsidRDefault="00231E4E" w:rsidP="004A3D2D">
            <w:pPr>
              <w:pStyle w:val="Heading2"/>
              <w:jc w:val="center"/>
              <w:rPr>
                <w:sz w:val="20"/>
              </w:rPr>
            </w:pPr>
            <w:r w:rsidRPr="00C97B52">
              <w:rPr>
                <w:sz w:val="20"/>
              </w:rPr>
              <w:t xml:space="preserve">E-mail: </w:t>
            </w:r>
            <w:hyperlink r:id="rId6" w:history="1">
              <w:r w:rsidRPr="00C97B52">
                <w:rPr>
                  <w:rStyle w:val="Hyperlink"/>
                  <w:sz w:val="20"/>
                </w:rPr>
                <w:t>secretariat@spitalvn.ro</w:t>
              </w:r>
            </w:hyperlink>
          </w:p>
          <w:p w14:paraId="2624C1FF" w14:textId="77777777" w:rsidR="00231E4E" w:rsidRPr="00C97B52" w:rsidRDefault="00231E4E" w:rsidP="00A32D65">
            <w:pPr>
              <w:jc w:val="center"/>
              <w:rPr>
                <w:rFonts w:ascii="Courier New" w:hAnsi="Courier New" w:cs="Courier New"/>
                <w:b/>
                <w:color w:val="008080"/>
                <w:sz w:val="20"/>
                <w:szCs w:val="20"/>
              </w:rPr>
            </w:pPr>
            <w:r w:rsidRPr="00C97B52">
              <w:rPr>
                <w:rFonts w:ascii="Courier New" w:hAnsi="Courier New" w:cs="Courier New"/>
                <w:b/>
                <w:color w:val="008080"/>
                <w:sz w:val="20"/>
                <w:szCs w:val="20"/>
              </w:rPr>
              <w:t>www.spitalvn.ro</w:t>
            </w:r>
          </w:p>
          <w:p w14:paraId="6B33283A" w14:textId="77777777" w:rsidR="00231E4E" w:rsidRDefault="00231E4E" w:rsidP="00A32D65">
            <w:pPr>
              <w:pStyle w:val="Heading1"/>
              <w:rPr>
                <w:color w:val="008080"/>
              </w:rPr>
            </w:pPr>
            <w:r>
              <w:rPr>
                <w:color w:val="008080"/>
              </w:rPr>
              <w:t>SERVICIUL RUONS</w:t>
            </w:r>
          </w:p>
        </w:tc>
        <w:tc>
          <w:tcPr>
            <w:tcW w:w="2043" w:type="dxa"/>
            <w:vAlign w:val="center"/>
          </w:tcPr>
          <w:p w14:paraId="249B3C0C" w14:textId="77777777" w:rsidR="00231E4E" w:rsidRDefault="00231E4E" w:rsidP="00A32D65">
            <w:pPr>
              <w:pStyle w:val="Heading1"/>
              <w:rPr>
                <w:bCs w:val="0"/>
                <w:i/>
                <w:iCs/>
                <w:color w:val="008080"/>
                <w:sz w:val="20"/>
              </w:rPr>
            </w:pPr>
            <w:r w:rsidRPr="00346A3F">
              <w:rPr>
                <w:rFonts w:ascii="Bahnschrift SemiBold" w:hAnsi="Bahnschrift SemiBold"/>
                <w:b w:val="0"/>
                <w:noProof/>
                <w:color w:val="000000"/>
                <w:bdr w:val="none" w:sz="0" w:space="0" w:color="auto" w:frame="1"/>
                <w:lang w:val="en-US"/>
              </w:rPr>
              <w:drawing>
                <wp:inline distT="0" distB="0" distL="0" distR="0" wp14:anchorId="25997575" wp14:editId="0B3BCEF7">
                  <wp:extent cx="1066800" cy="1066800"/>
                  <wp:effectExtent l="0" t="0" r="0" b="0"/>
                  <wp:docPr id="1" name="Picture 1" descr="https://lh6.googleusercontent.com/ow0aORpDaFKzotg7oWP8V5Yjw8lbVZpWcl6yC7FZvl4eqeJgvmdDg3QHaHMrzDDGBH6zJPOjp2BJeLMj7XCZ7yYvKLgUpAzbgvEUNA9Bl6ziXcXT9J0UGF4cnFW-GH9ImsOE63Gc_oAnte03w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6.googleusercontent.com/ow0aORpDaFKzotg7oWP8V5Yjw8lbVZpWcl6yC7FZvl4eqeJgvmdDg3QHaHMrzDDGBH6zJPOjp2BJeLMj7XCZ7yYvKLgUpAzbgvEUNA9Bl6ziXcXT9J0UGF4cnFW-GH9ImsOE63Gc_oAnte03w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5B5F50" w14:textId="77777777" w:rsidR="00231E4E" w:rsidRPr="009F7D17" w:rsidRDefault="00231E4E" w:rsidP="00A32D65">
            <w:pPr>
              <w:pStyle w:val="Heading1"/>
              <w:rPr>
                <w:bCs w:val="0"/>
                <w:i/>
                <w:iCs/>
                <w:color w:val="008080"/>
                <w:sz w:val="20"/>
              </w:rPr>
            </w:pPr>
            <w:r w:rsidRPr="009F7D17">
              <w:rPr>
                <w:bCs w:val="0"/>
                <w:i/>
                <w:iCs/>
                <w:color w:val="008080"/>
                <w:sz w:val="20"/>
              </w:rPr>
              <w:t>ISO 9001</w:t>
            </w:r>
          </w:p>
          <w:p w14:paraId="366480CA" w14:textId="77777777" w:rsidR="00231E4E" w:rsidRDefault="00231E4E" w:rsidP="00A32D65">
            <w:pPr>
              <w:pStyle w:val="Heading1"/>
              <w:rPr>
                <w:color w:val="008080"/>
              </w:rPr>
            </w:pPr>
            <w:r w:rsidRPr="009F7D17">
              <w:rPr>
                <w:bCs w:val="0"/>
                <w:i/>
                <w:iCs/>
                <w:color w:val="008080"/>
                <w:sz w:val="20"/>
              </w:rPr>
              <w:t>certificat nr. 471C</w:t>
            </w:r>
          </w:p>
        </w:tc>
      </w:tr>
      <w:bookmarkEnd w:id="0"/>
    </w:tbl>
    <w:p w14:paraId="481E1B3E" w14:textId="77777777" w:rsidR="00231E4E" w:rsidRDefault="00231E4E" w:rsidP="00231E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607E221" w14:textId="13EFA6B7" w:rsidR="00231E4E" w:rsidRDefault="00231E4E" w:rsidP="00231E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VIZAT,</w:t>
      </w:r>
    </w:p>
    <w:p w14:paraId="377AE634" w14:textId="77777777" w:rsidR="00231E4E" w:rsidRDefault="00231E4E" w:rsidP="00231E4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COLEGIUL MEDICILOR</w:t>
      </w:r>
    </w:p>
    <w:p w14:paraId="00DE270C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8C95C7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3C67D17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0B98503" w14:textId="77777777" w:rsidR="00231E4E" w:rsidRPr="000C4EA2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>ANUNT DE CONCURS</w:t>
      </w:r>
    </w:p>
    <w:p w14:paraId="1830C3FF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1DBC383" w14:textId="77777777" w:rsidR="00231E4E" w:rsidRPr="000C4EA2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6E84313" w14:textId="05C04AC1" w:rsidR="00231E4E" w:rsidRPr="000C4EA2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“Sf.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Pantelimon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Focşani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scoate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</w:p>
    <w:p w14:paraId="1761D226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EC7AFA8" w14:textId="77777777" w:rsidR="00231E4E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>CONCURS</w:t>
      </w:r>
    </w:p>
    <w:p w14:paraId="6DAA8E2E" w14:textId="77777777" w:rsidR="00231E4E" w:rsidRPr="000C4EA2" w:rsidRDefault="00231E4E" w:rsidP="00231E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D03A4B" w14:textId="47CAAF17" w:rsidR="00CA743D" w:rsidRPr="004D70A8" w:rsidRDefault="00231E4E" w:rsidP="00231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O.M.S. nr.166/2023</w:t>
      </w:r>
      <w:r w:rsidR="004E243F">
        <w:rPr>
          <w:rFonts w:ascii="Times New Roman" w:eastAsia="Times New Roman" w:hAnsi="Times New Roman" w:cs="Times New Roman"/>
          <w:sz w:val="24"/>
          <w:szCs w:val="24"/>
        </w:rPr>
        <w:t xml:space="preserve">cu </w:t>
      </w:r>
      <w:proofErr w:type="spellStart"/>
      <w:r w:rsidR="004E243F"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 w:rsidR="004E2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243F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4E2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243F"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 w:rsidR="004E24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243F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D70A8">
        <w:rPr>
          <w:rFonts w:ascii="Times New Roman" w:eastAsia="Times New Roman" w:hAnsi="Times New Roman" w:cs="Times New Roman"/>
          <w:sz w:val="24"/>
          <w:szCs w:val="24"/>
        </w:rPr>
        <w:t>,</w:t>
      </w:r>
      <w:r w:rsidR="004D70A8" w:rsidRPr="004D7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70A8" w:rsidRPr="004D70A8">
        <w:rPr>
          <w:rFonts w:ascii="Times New Roman" w:eastAsia="Times New Roman" w:hAnsi="Times New Roman" w:cs="Times New Roman"/>
          <w:sz w:val="24"/>
          <w:szCs w:val="24"/>
        </w:rPr>
        <w:t>urmatoarele</w:t>
      </w:r>
      <w:proofErr w:type="spellEnd"/>
      <w:r w:rsidR="004D70A8" w:rsidRPr="004D7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70A8" w:rsidRPr="004D70A8">
        <w:rPr>
          <w:rFonts w:ascii="Times New Roman" w:eastAsia="Times New Roman" w:hAnsi="Times New Roman" w:cs="Times New Roman"/>
          <w:sz w:val="24"/>
          <w:szCs w:val="24"/>
        </w:rPr>
        <w:t>posturi</w:t>
      </w:r>
      <w:proofErr w:type="spellEnd"/>
      <w:r w:rsidR="004D70A8" w:rsidRPr="004D70A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9F248" w14:textId="77777777" w:rsidR="004D70A8" w:rsidRDefault="004D70A8" w:rsidP="00231E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1D65DC" w14:textId="43F00F6C" w:rsidR="00231E4E" w:rsidRDefault="004D70A8" w:rsidP="00231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="00231E4E" w:rsidRPr="00A000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12EB">
        <w:rPr>
          <w:rFonts w:ascii="Times New Roman" w:eastAsia="Times New Roman" w:hAnsi="Times New Roman" w:cs="Times New Roman"/>
          <w:b/>
          <w:bCs/>
          <w:sz w:val="24"/>
          <w:szCs w:val="24"/>
        </w:rPr>
        <w:t>patru</w:t>
      </w:r>
      <w:proofErr w:type="spellEnd"/>
      <w:r w:rsidR="00DB12E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B12EB">
        <w:rPr>
          <w:rFonts w:ascii="Times New Roman" w:eastAsia="Times New Roman" w:hAnsi="Times New Roman" w:cs="Times New Roman"/>
          <w:b/>
          <w:bCs/>
          <w:sz w:val="24"/>
          <w:szCs w:val="24"/>
        </w:rPr>
        <w:t>posturi</w:t>
      </w:r>
      <w:proofErr w:type="spellEnd"/>
      <w:r w:rsidR="00231E4E" w:rsidRPr="00B023E6">
        <w:rPr>
          <w:rFonts w:ascii="Times New Roman" w:eastAsia="Times New Roman" w:hAnsi="Times New Roman" w:cs="Times New Roman"/>
          <w:b/>
          <w:sz w:val="24"/>
          <w:szCs w:val="24"/>
        </w:rPr>
        <w:t xml:space="preserve"> de medic </w:t>
      </w:r>
      <w:r w:rsidR="00DB12EB">
        <w:rPr>
          <w:rFonts w:ascii="Times New Roman" w:eastAsia="Times New Roman" w:hAnsi="Times New Roman" w:cs="Times New Roman"/>
          <w:b/>
          <w:sz w:val="24"/>
          <w:szCs w:val="24"/>
        </w:rPr>
        <w:t>specialist</w:t>
      </w:r>
      <w:r w:rsidR="00231E4E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231E4E" w:rsidRPr="00897FB4">
        <w:rPr>
          <w:rFonts w:ascii="Times New Roman" w:eastAsia="Times New Roman" w:hAnsi="Times New Roman" w:cs="Times New Roman"/>
          <w:b/>
          <w:sz w:val="24"/>
          <w:szCs w:val="24"/>
        </w:rPr>
        <w:t>specialitatea</w:t>
      </w:r>
      <w:proofErr w:type="spellEnd"/>
      <w:r w:rsidR="00231E4E" w:rsidRPr="00897F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53B21">
        <w:rPr>
          <w:rFonts w:ascii="Times New Roman" w:eastAsia="Times New Roman" w:hAnsi="Times New Roman" w:cs="Times New Roman"/>
          <w:b/>
          <w:sz w:val="24"/>
          <w:szCs w:val="24"/>
        </w:rPr>
        <w:t>cardiologie</w:t>
      </w:r>
      <w:proofErr w:type="spellEnd"/>
      <w:r w:rsidR="00F975A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F975AB" w:rsidRPr="00B023E6">
        <w:rPr>
          <w:rFonts w:ascii="Times New Roman" w:eastAsia="Times New Roman" w:hAnsi="Times New Roman" w:cs="Times New Roman"/>
          <w:b/>
          <w:sz w:val="24"/>
          <w:szCs w:val="24"/>
        </w:rPr>
        <w:t>norma</w:t>
      </w:r>
      <w:proofErr w:type="spellEnd"/>
      <w:r w:rsidR="00F975AB" w:rsidRPr="00B023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975AB" w:rsidRPr="00B023E6">
        <w:rPr>
          <w:rFonts w:ascii="Times New Roman" w:eastAsia="Times New Roman" w:hAnsi="Times New Roman" w:cs="Times New Roman"/>
          <w:b/>
          <w:sz w:val="24"/>
          <w:szCs w:val="24"/>
        </w:rPr>
        <w:t>intreaga</w:t>
      </w:r>
      <w:proofErr w:type="spellEnd"/>
      <w:r w:rsidR="00F975AB" w:rsidRPr="00B023E6">
        <w:rPr>
          <w:rFonts w:ascii="Times New Roman" w:eastAsia="Times New Roman" w:hAnsi="Times New Roman" w:cs="Times New Roman"/>
          <w:b/>
          <w:sz w:val="24"/>
          <w:szCs w:val="24"/>
        </w:rPr>
        <w:t xml:space="preserve">, 7 ore, </w:t>
      </w:r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53B21">
        <w:rPr>
          <w:rFonts w:ascii="Times New Roman" w:eastAsia="Times New Roman" w:hAnsi="Times New Roman" w:cs="Times New Roman"/>
          <w:sz w:val="24"/>
          <w:szCs w:val="24"/>
        </w:rPr>
        <w:t>cardiologie</w:t>
      </w:r>
      <w:proofErr w:type="spellEnd"/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proofErr w:type="gramStart"/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1E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31E4E">
        <w:rPr>
          <w:rFonts w:ascii="Times New Roman" w:eastAsia="Times New Roman" w:hAnsi="Times New Roman" w:cs="Times New Roman"/>
          <w:sz w:val="24"/>
          <w:szCs w:val="24"/>
        </w:rPr>
        <w:t>ne</w:t>
      </w:r>
      <w:r w:rsidR="00231E4E" w:rsidRPr="00B023E6">
        <w:rPr>
          <w:rFonts w:ascii="Times New Roman" w:eastAsia="Times New Roman" w:hAnsi="Times New Roman" w:cs="Times New Roman"/>
          <w:sz w:val="24"/>
          <w:szCs w:val="24"/>
        </w:rPr>
        <w:t>determinat</w:t>
      </w:r>
      <w:proofErr w:type="spellEnd"/>
      <w:r w:rsidR="00231E4E" w:rsidRPr="00B023E6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  <w:proofErr w:type="gramEnd"/>
    </w:p>
    <w:p w14:paraId="6E4050C2" w14:textId="77777777" w:rsidR="00DB12EB" w:rsidRDefault="00DB12EB" w:rsidP="00DB12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 </w:t>
      </w:r>
      <w:r w:rsidRPr="00DB12EB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un post de medic rezident anul VI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– specialitatea cardiologie </w:t>
      </w:r>
      <w:proofErr w:type="spellStart"/>
      <w:r w:rsidRPr="00B023E6">
        <w:rPr>
          <w:rFonts w:ascii="Times New Roman" w:eastAsia="Times New Roman" w:hAnsi="Times New Roman" w:cs="Times New Roman"/>
          <w:b/>
          <w:sz w:val="24"/>
          <w:szCs w:val="24"/>
        </w:rPr>
        <w:t>norma</w:t>
      </w:r>
      <w:proofErr w:type="spellEnd"/>
      <w:r w:rsidRPr="00B023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023E6">
        <w:rPr>
          <w:rFonts w:ascii="Times New Roman" w:eastAsia="Times New Roman" w:hAnsi="Times New Roman" w:cs="Times New Roman"/>
          <w:b/>
          <w:sz w:val="24"/>
          <w:szCs w:val="24"/>
        </w:rPr>
        <w:t>intreaga</w:t>
      </w:r>
      <w:proofErr w:type="spellEnd"/>
      <w:r w:rsidRPr="00B023E6">
        <w:rPr>
          <w:rFonts w:ascii="Times New Roman" w:eastAsia="Times New Roman" w:hAnsi="Times New Roman" w:cs="Times New Roman"/>
          <w:b/>
          <w:sz w:val="24"/>
          <w:szCs w:val="24"/>
        </w:rPr>
        <w:t xml:space="preserve">, 7 ore,  </w:t>
      </w:r>
      <w:r w:rsidRPr="00B023E6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B023E6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B02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cardiologie</w:t>
      </w:r>
      <w:proofErr w:type="spellEnd"/>
      <w:r w:rsidRPr="00B023E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B023E6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B02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</w:t>
      </w:r>
      <w:r w:rsidRPr="00B023E6">
        <w:rPr>
          <w:rFonts w:ascii="Times New Roman" w:eastAsia="Times New Roman" w:hAnsi="Times New Roman" w:cs="Times New Roman"/>
          <w:sz w:val="24"/>
          <w:szCs w:val="24"/>
        </w:rPr>
        <w:t>determinat</w:t>
      </w:r>
      <w:proofErr w:type="spellEnd"/>
      <w:r w:rsidRPr="00B023E6">
        <w:rPr>
          <w:rFonts w:ascii="Times New Roman" w:eastAsia="Times New Roman" w:hAnsi="Times New Roman" w:cs="Times New Roman"/>
          <w:sz w:val="24"/>
          <w:szCs w:val="24"/>
          <w:lang w:val="ro-RO"/>
        </w:rPr>
        <w:t>ă</w:t>
      </w:r>
    </w:p>
    <w:p w14:paraId="2C3D056C" w14:textId="77777777" w:rsidR="004D70A8" w:rsidRPr="00B023E6" w:rsidRDefault="004D70A8" w:rsidP="00231E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C6CC29" w14:textId="582FC962" w:rsidR="008F1327" w:rsidRPr="005C2EFD" w:rsidRDefault="00F51301" w:rsidP="008F13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Hlk147216842"/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bookmarkEnd w:id="2"/>
      <w:proofErr w:type="spellStart"/>
      <w:r w:rsidR="008F1327"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="008F1327"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1327" w:rsidRPr="000C4EA2">
        <w:rPr>
          <w:rFonts w:ascii="Times New Roman" w:eastAsia="Times New Roman" w:hAnsi="Times New Roman" w:cs="Times New Roman"/>
          <w:sz w:val="24"/>
          <w:szCs w:val="24"/>
        </w:rPr>
        <w:t>dosare</w:t>
      </w:r>
      <w:proofErr w:type="spellEnd"/>
      <w:r w:rsidR="008F1327" w:rsidRPr="000C4EA2">
        <w:rPr>
          <w:rFonts w:ascii="Times New Roman" w:eastAsia="Times New Roman" w:hAnsi="Times New Roman" w:cs="Times New Roman"/>
          <w:sz w:val="24"/>
          <w:szCs w:val="24"/>
        </w:rPr>
        <w:t xml:space="preserve"> concurs – in </w:t>
      </w:r>
      <w:proofErr w:type="spellStart"/>
      <w:r w:rsidR="008F1327" w:rsidRPr="000C4EA2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8F13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EFD" w:rsidRPr="005C2EFD">
        <w:rPr>
          <w:rFonts w:ascii="Times New Roman" w:eastAsia="Times New Roman" w:hAnsi="Times New Roman" w:cs="Times New Roman"/>
          <w:b/>
          <w:bCs/>
          <w:sz w:val="24"/>
          <w:szCs w:val="24"/>
        </w:rPr>
        <w:t>02.11.2026-13.11.2026</w:t>
      </w:r>
    </w:p>
    <w:p w14:paraId="3B932107" w14:textId="034F4072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5C2EFD">
        <w:rPr>
          <w:rFonts w:ascii="Times New Roman" w:eastAsia="Times New Roman" w:hAnsi="Times New Roman" w:cs="Times New Roman"/>
          <w:sz w:val="24"/>
          <w:szCs w:val="24"/>
        </w:rPr>
        <w:t>16.11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1666E51C" w14:textId="503A84E4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contestatii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selectia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="005C2EFD">
        <w:rPr>
          <w:rFonts w:ascii="Times New Roman" w:eastAsia="Times New Roman" w:hAnsi="Times New Roman" w:cs="Times New Roman"/>
          <w:sz w:val="24"/>
          <w:szCs w:val="24"/>
        </w:rPr>
        <w:t>16.11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12,00 -</w:t>
      </w:r>
      <w:r w:rsidR="005C2EFD">
        <w:rPr>
          <w:rFonts w:ascii="Times New Roman" w:eastAsia="Times New Roman" w:hAnsi="Times New Roman" w:cs="Times New Roman"/>
          <w:sz w:val="24"/>
          <w:szCs w:val="24"/>
        </w:rPr>
        <w:t>17.11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0470154E" w14:textId="38EDA733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2EFD">
        <w:rPr>
          <w:rFonts w:ascii="Times New Roman" w:eastAsia="Times New Roman" w:hAnsi="Times New Roman" w:cs="Times New Roman"/>
          <w:sz w:val="24"/>
          <w:szCs w:val="24"/>
        </w:rPr>
        <w:t>17.11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16,00</w:t>
      </w:r>
    </w:p>
    <w:p w14:paraId="5AEDF24E" w14:textId="42085B0D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scrisă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365315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5C2EFD">
        <w:rPr>
          <w:rFonts w:ascii="Times New Roman" w:eastAsia="Times New Roman" w:hAnsi="Times New Roman" w:cs="Times New Roman"/>
          <w:b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9,00</w:t>
      </w:r>
    </w:p>
    <w:p w14:paraId="7575712D" w14:textId="53CFF45C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obţinute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5315">
        <w:rPr>
          <w:rFonts w:ascii="Times New Roman" w:eastAsia="Times New Roman" w:hAnsi="Times New Roman" w:cs="Times New Roman"/>
          <w:sz w:val="24"/>
          <w:szCs w:val="24"/>
        </w:rPr>
        <w:t>24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3E6A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E6A49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Pr="003E6A49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E6A49"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3583B932" w14:textId="64559BC2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contesţatii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scrise:</w:t>
      </w:r>
      <w:r w:rsidR="00365315">
        <w:rPr>
          <w:rFonts w:ascii="Times New Roman" w:eastAsia="Times New Roman" w:hAnsi="Times New Roman" w:cs="Times New Roman"/>
          <w:sz w:val="24"/>
          <w:szCs w:val="24"/>
        </w:rPr>
        <w:t>24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11,00 –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65315">
        <w:rPr>
          <w:rFonts w:ascii="Times New Roman" w:eastAsia="Times New Roman" w:hAnsi="Times New Roman" w:cs="Times New Roman"/>
          <w:sz w:val="24"/>
          <w:szCs w:val="24"/>
        </w:rPr>
        <w:t>5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11,00</w:t>
      </w:r>
    </w:p>
    <w:p w14:paraId="196471BB" w14:textId="55D2B820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contesţatiile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65315">
        <w:rPr>
          <w:rFonts w:ascii="Times New Roman" w:eastAsia="Times New Roman" w:hAnsi="Times New Roman" w:cs="Times New Roman"/>
          <w:sz w:val="24"/>
          <w:szCs w:val="24"/>
        </w:rPr>
        <w:t>5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3D6BE01C" w14:textId="7D26A27C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AE10D3">
        <w:rPr>
          <w:rFonts w:ascii="Times New Roman" w:eastAsia="Times New Roman" w:hAnsi="Times New Roman" w:cs="Times New Roman"/>
          <w:b/>
          <w:sz w:val="24"/>
          <w:szCs w:val="24"/>
        </w:rPr>
        <w:t>26.</w:t>
      </w:r>
      <w:r w:rsidR="00CE39B4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9,00</w:t>
      </w:r>
    </w:p>
    <w:p w14:paraId="6E816F75" w14:textId="4E4628DB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obţinute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7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769DBACF" w14:textId="5E7A6B53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Depunere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Practice/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7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12,00 -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0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12,00</w:t>
      </w:r>
    </w:p>
    <w:p w14:paraId="1C149934" w14:textId="55EC2443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contestaţiile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02.12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AE10D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5D46190F" w14:textId="44D01D6C" w:rsidR="008F1327" w:rsidRPr="000C4EA2" w:rsidRDefault="008F1327" w:rsidP="008F13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Afişarea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rezultatelor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finale ale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7.11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CE39B4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,00</w:t>
      </w:r>
    </w:p>
    <w:p w14:paraId="653C44FD" w14:textId="05D7CCBA" w:rsidR="008F1327" w:rsidRPr="00B25477" w:rsidRDefault="008F1327" w:rsidP="008F1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Pr="00E43C4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 w:rsidRPr="00EB7F59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B7F59">
        <w:rPr>
          <w:rFonts w:ascii="Times New Roman" w:eastAsia="Times New Roman" w:hAnsi="Times New Roman" w:cs="Times New Roman"/>
          <w:sz w:val="24"/>
          <w:szCs w:val="24"/>
        </w:rPr>
        <w:t>desfăşura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EB7F59">
        <w:rPr>
          <w:rFonts w:ascii="Times New Roman" w:eastAsia="Times New Roman" w:hAnsi="Times New Roman" w:cs="Times New Roman"/>
          <w:sz w:val="24"/>
          <w:szCs w:val="24"/>
        </w:rPr>
        <w:t>ediul</w:t>
      </w:r>
      <w:proofErr w:type="spellEnd"/>
      <w:r w:rsidRPr="00EB7F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Spitalului</w:t>
      </w:r>
      <w:proofErr w:type="spellEnd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Judetean</w:t>
      </w:r>
      <w:proofErr w:type="spellEnd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Urgenta</w:t>
      </w:r>
      <w:proofErr w:type="spellEnd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“</w:t>
      </w:r>
      <w:proofErr w:type="spellStart"/>
      <w:proofErr w:type="gramStart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Sf.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Pantelimo</w:t>
      </w:r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n</w:t>
      </w:r>
      <w:proofErr w:type="spellEnd"/>
      <w:proofErr w:type="gramEnd"/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Focsani</w:t>
      </w:r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542F975E" w14:textId="77777777" w:rsidR="008F1327" w:rsidRPr="00B25477" w:rsidRDefault="008F1327" w:rsidP="008F13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p w14:paraId="526FFDF9" w14:textId="40CEDBD9" w:rsidR="00231E4E" w:rsidRPr="00B25477" w:rsidRDefault="00231E4E" w:rsidP="008F13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2547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</w:p>
    <w:p w14:paraId="2D6F1BB1" w14:textId="77777777" w:rsidR="00231E4E" w:rsidRPr="000C4EA2" w:rsidRDefault="00231E4E" w:rsidP="00231E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Condi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ţ</w:t>
      </w: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ii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generale</w:t>
      </w:r>
      <w:proofErr w:type="spellEnd"/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b/>
          <w:sz w:val="24"/>
          <w:szCs w:val="24"/>
        </w:rPr>
        <w:t>nscriere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A860DCD" w14:textId="77777777" w:rsidR="00231E4E" w:rsidRPr="00201EC2" w:rsidRDefault="00231E4E" w:rsidP="00231E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23CC234D" w14:textId="77777777" w:rsidR="00231E4E" w:rsidRPr="00FD2917" w:rsidRDefault="00231E4E" w:rsidP="00231E4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r w:rsidRPr="00FD2917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b)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Pr="00FD2917">
        <w:rPr>
          <w:rFonts w:ascii="Times New Roman" w:hAnsi="Times New Roman" w:cs="Times New Roman"/>
          <w:sz w:val="24"/>
          <w:szCs w:val="24"/>
        </w:rPr>
        <w:t xml:space="preserve"> are capacitate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53/2003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d)</w:t>
      </w:r>
      <w:r w:rsidRPr="00FD2917">
        <w:rPr>
          <w:rFonts w:ascii="Times New Roman" w:hAnsi="Times New Roman" w:cs="Times New Roman"/>
          <w:sz w:val="24"/>
          <w:szCs w:val="24"/>
        </w:rPr>
        <w:t xml:space="preserve"> are o stare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e)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cerin</w:t>
      </w:r>
      <w:proofErr w:type="spellStart"/>
      <w:r w:rsidRPr="00FD2917">
        <w:rPr>
          <w:rFonts w:ascii="Times New Roman" w:hAnsi="Times New Roman" w:cs="Times New Roman"/>
          <w:sz w:val="24"/>
          <w:szCs w:val="24"/>
          <w:lang w:val="ro-RO"/>
        </w:rPr>
        <w:t>ţ</w:t>
      </w:r>
      <w:r w:rsidRPr="00FD2917">
        <w:rPr>
          <w:rFonts w:ascii="Times New Roman" w:hAnsi="Times New Roman" w:cs="Times New Roman"/>
          <w:sz w:val="24"/>
          <w:szCs w:val="24"/>
        </w:rPr>
        <w:t>elor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concurs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exercitare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f)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candidate la post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g)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executa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pedeapsa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>;</w:t>
      </w:r>
      <w:r w:rsidRPr="00FD2917">
        <w:rPr>
          <w:rFonts w:ascii="Times New Roman" w:hAnsi="Times New Roman" w:cs="Times New Roman"/>
          <w:sz w:val="24"/>
          <w:szCs w:val="24"/>
        </w:rPr>
        <w:br/>
      </w:r>
      <w:r w:rsidRPr="00FD2917">
        <w:rPr>
          <w:rFonts w:ascii="Times New Roman" w:hAnsi="Times New Roman" w:cs="Times New Roman"/>
          <w:b/>
          <w:bCs/>
          <w:sz w:val="24"/>
          <w:szCs w:val="24"/>
        </w:rPr>
        <w:t>h)</w:t>
      </w:r>
      <w:r w:rsidRPr="00FD2917"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9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Legea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118/2019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national</w:t>
      </w:r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76/2008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(1) lit. h) din </w:t>
      </w:r>
      <w:hyperlink r:id="rId11" w:history="1"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Hotărârea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>Guvernului</w:t>
        </w:r>
        <w:proofErr w:type="spellEnd"/>
        <w:r w:rsidRPr="00FD2917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1336/2022</w:t>
        </w:r>
      </w:hyperlink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Regulamentului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cadru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2917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FD291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7312CB" w14:textId="77777777" w:rsidR="00231E4E" w:rsidRPr="000C4EA2" w:rsidRDefault="00231E4E" w:rsidP="00231E4E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Dosarul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nsc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riere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cuprinde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urmă</w:t>
      </w:r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toarele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acte</w:t>
      </w:r>
      <w:proofErr w:type="spellEnd"/>
      <w:r w:rsidRPr="000C4EA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EA4DD12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8A68AF"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formularul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concurs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menţionează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postul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doreşte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concureze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15C1E7E3" w14:textId="15D1C215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8A68AF">
        <w:rPr>
          <w:rFonts w:ascii="Times New Roman" w:hAnsi="Times New Roman" w:cs="Times New Roman"/>
          <w:sz w:val="24"/>
          <w:szCs w:val="24"/>
        </w:rPr>
        <w:t>b)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pe diploma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licenţă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medic</w:t>
      </w: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r w:rsidR="009F4FE0">
        <w:rPr>
          <w:rFonts w:ascii="Times New Roman" w:hAnsi="Times New Roman" w:cs="Times New Roman"/>
          <w:sz w:val="24"/>
          <w:szCs w:val="24"/>
        </w:rPr>
        <w:t>specialist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4AE9BC1E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organizaţiei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viza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curs;</w:t>
      </w:r>
    </w:p>
    <w:p w14:paraId="03E29DC6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dovada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rezulte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una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sancţiunile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455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f), la art. 541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(1) lit. d)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e</w:t>
      </w:r>
      <w:proofErr w:type="gramStart"/>
      <w:r w:rsidRPr="008A68AF">
        <w:rPr>
          <w:rFonts w:ascii="Times New Roman" w:hAnsi="Times New Roman" w:cs="Times New Roman"/>
          <w:sz w:val="24"/>
          <w:szCs w:val="24"/>
        </w:rPr>
        <w:t>),European</w:t>
      </w:r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628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</w:t>
      </w:r>
      <w:r w:rsidRPr="008A68AF">
        <w:rPr>
          <w:rFonts w:ascii="Times New Roman" w:hAnsi="Times New Roman" w:cs="Times New Roman"/>
          <w:sz w:val="24"/>
          <w:szCs w:val="24"/>
        </w:rPr>
        <w:lastRenderedPageBreak/>
        <w:t xml:space="preserve">(1) lit. d)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e) din </w:t>
      </w:r>
      <w:hyperlink r:id="rId12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95/2006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reforma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27CB645C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8A68A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calcularea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anchor="ANEXA3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anexa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3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ordin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40D5F670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6B5BF86F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g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art. 1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. (2) din </w:t>
      </w:r>
      <w:hyperlink r:id="rId14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Legea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118/2019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national</w:t>
      </w: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proofErr w:type="spellStart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Legii</w:t>
        </w:r>
        <w:proofErr w:type="spellEnd"/>
        <w:r w:rsidRPr="008A68AF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 xml:space="preserve"> nr. 76/2008</w:t>
        </w:r>
      </w:hyperlink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posturile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învăţământ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entitate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8A68AF">
        <w:rPr>
          <w:rFonts w:ascii="Times New Roman" w:hAnsi="Times New Roman" w:cs="Times New Roman"/>
          <w:sz w:val="24"/>
          <w:szCs w:val="24"/>
        </w:rPr>
        <w:t>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cărei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contactul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direct cu </w:t>
      </w:r>
      <w:proofErr w:type="spellStart"/>
      <w:proofErr w:type="gramStart"/>
      <w:r w:rsidRPr="008A68AF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>personae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 xml:space="preserve">personae </w:t>
      </w:r>
      <w:r w:rsidRPr="008A68AF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dizabilităţi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presupune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examinarea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fizică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evaluarea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psihologică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42569AAF" w14:textId="77777777" w:rsidR="00231E4E" w:rsidRPr="008A68AF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h</w:t>
      </w:r>
      <w:r w:rsidRPr="008A68AF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proofErr w:type="gramEnd"/>
      <w:r w:rsidRPr="008A68A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8AF">
        <w:rPr>
          <w:rFonts w:ascii="Times New Roman" w:hAnsi="Times New Roman" w:cs="Times New Roman"/>
          <w:sz w:val="24"/>
          <w:szCs w:val="24"/>
        </w:rPr>
        <w:t xml:space="preserve">care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68AF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8A68AF">
        <w:rPr>
          <w:rFonts w:ascii="Times New Roman" w:hAnsi="Times New Roman" w:cs="Times New Roman"/>
          <w:sz w:val="24"/>
          <w:szCs w:val="24"/>
        </w:rPr>
        <w:t>;</w:t>
      </w:r>
    </w:p>
    <w:p w14:paraId="0F78F5D5" w14:textId="3A826E2C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2E6D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certificate medical tip A 5 (cu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apt </w:t>
      </w:r>
      <w:proofErr w:type="spellStart"/>
      <w:r>
        <w:rPr>
          <w:rFonts w:ascii="Times New Roman" w:hAnsi="Times New Roman" w:cs="Times New Roman"/>
          <w:sz w:val="24"/>
          <w:szCs w:val="24"/>
        </w:rPr>
        <w:t>psihic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neuropsihic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E7BA015" w14:textId="77777777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j)</w:t>
      </w:r>
      <w:proofErr w:type="spellStart"/>
      <w:r>
        <w:rPr>
          <w:rFonts w:ascii="Times New Roman" w:hAnsi="Times New Roman" w:cs="Times New Roman"/>
          <w:sz w:val="24"/>
          <w:szCs w:val="24"/>
        </w:rPr>
        <w:t>chitanţa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concurs;</w:t>
      </w:r>
    </w:p>
    <w:p w14:paraId="57B905D7" w14:textId="12151029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k)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alt </w:t>
      </w:r>
      <w:proofErr w:type="spellStart"/>
      <w:r>
        <w:rPr>
          <w:rFonts w:ascii="Times New Roman" w:hAnsi="Times New Roman" w:cs="Times New Roman"/>
          <w:sz w:val="24"/>
          <w:szCs w:val="24"/>
        </w:rPr>
        <w:t>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021FC7E" w14:textId="77777777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2E0637C" w14:textId="77777777" w:rsidR="00231E4E" w:rsidRDefault="00231E4E" w:rsidP="00231E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m)curriculum vitae,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5573AC" w14:textId="77777777" w:rsidR="00231E4E" w:rsidRPr="000C4EA2" w:rsidRDefault="00231E4E" w:rsidP="00231E4E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depuse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copie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436F57" w14:textId="77777777" w:rsidR="00231E4E" w:rsidRDefault="00231E4E" w:rsidP="00231E4E">
      <w:pPr>
        <w:pStyle w:val="ListParagraph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Taxa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nscriere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de 150 lei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</w:t>
      </w:r>
      <w:r w:rsidRPr="000C4EA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achită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casieria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4EA2">
        <w:rPr>
          <w:rFonts w:ascii="Times New Roman" w:eastAsia="Times New Roman" w:hAnsi="Times New Roman" w:cs="Times New Roman"/>
          <w:sz w:val="24"/>
          <w:szCs w:val="24"/>
        </w:rPr>
        <w:t>unităţii</w:t>
      </w:r>
      <w:proofErr w:type="spellEnd"/>
      <w:r w:rsidRPr="000C4EA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133EFD" w14:textId="0E4AC77E" w:rsidR="00231E4E" w:rsidRPr="000C4EA2" w:rsidRDefault="00231E4E" w:rsidP="00231E4E">
      <w:pPr>
        <w:pStyle w:val="ListParagraph"/>
        <w:spacing w:beforeAutospacing="1" w:after="100" w:afterAutospacing="1" w:line="240" w:lineRule="auto"/>
        <w:ind w:left="90" w:firstLine="63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 se fac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Urgenţă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“Sf.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Pantelimon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Focşani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RUONS,în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anunţului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maxim 30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anunţului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643658" w14:textId="77777777" w:rsidR="00231E4E" w:rsidRDefault="00231E4E" w:rsidP="00231E4E">
      <w:pPr>
        <w:pStyle w:val="ListParagraph"/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obţine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RUONS, tel. 0237625000-278</w:t>
      </w:r>
    </w:p>
    <w:bookmarkEnd w:id="1"/>
    <w:p w14:paraId="66FD6CBF" w14:textId="6091B080" w:rsidR="006763A0" w:rsidRDefault="006763A0" w:rsidP="00231E4E">
      <w:pPr>
        <w:pStyle w:val="ListParagraph"/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8EC6B84" w14:textId="77777777" w:rsidR="00650D38" w:rsidRPr="00C12C29" w:rsidRDefault="00650D38" w:rsidP="00650D38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</w:rPr>
        <w:t>TEMATIC</w:t>
      </w:r>
      <w:r w:rsidRPr="00C12C29">
        <w:rPr>
          <w:rFonts w:ascii="Times New Roman" w:hAnsi="Times New Roman" w:cs="Times New Roman"/>
          <w:b/>
          <w:bCs/>
          <w:lang w:val="ro-RO"/>
        </w:rPr>
        <w:t>A</w:t>
      </w:r>
    </w:p>
    <w:p w14:paraId="50E5959F" w14:textId="77777777" w:rsidR="00650D38" w:rsidRPr="00C12C29" w:rsidRDefault="00650D38" w:rsidP="00650D38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pentru examenul de medic specialist</w:t>
      </w:r>
    </w:p>
    <w:p w14:paraId="12A9D978" w14:textId="77777777" w:rsidR="00650D38" w:rsidRPr="00C12C29" w:rsidRDefault="00650D38" w:rsidP="00650D38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specialitatea CARDIOLOGIE</w:t>
      </w:r>
    </w:p>
    <w:p w14:paraId="77776FEE" w14:textId="77777777" w:rsidR="00650D38" w:rsidRPr="00C12C29" w:rsidRDefault="00650D38" w:rsidP="00650D38">
      <w:pPr>
        <w:pStyle w:val="ListParagraph"/>
        <w:numPr>
          <w:ilvl w:val="0"/>
          <w:numId w:val="1"/>
        </w:numPr>
        <w:spacing w:after="160" w:line="278" w:lineRule="auto"/>
        <w:ind w:left="3261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PROBA SCRISĂ</w:t>
      </w:r>
    </w:p>
    <w:p w14:paraId="3C0E0202" w14:textId="77777777" w:rsidR="00650D38" w:rsidRPr="00C12C29" w:rsidRDefault="00650D38" w:rsidP="00650D38">
      <w:pPr>
        <w:pStyle w:val="ListParagraph"/>
        <w:numPr>
          <w:ilvl w:val="0"/>
          <w:numId w:val="1"/>
        </w:numPr>
        <w:spacing w:after="160" w:line="278" w:lineRule="auto"/>
        <w:ind w:left="3261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PROBA CLINICĂ de cardiologie</w:t>
      </w:r>
    </w:p>
    <w:p w14:paraId="006FED02" w14:textId="77777777" w:rsidR="00650D38" w:rsidRPr="00C12C29" w:rsidRDefault="00650D38" w:rsidP="00650D38">
      <w:pPr>
        <w:pStyle w:val="ListParagraph"/>
        <w:numPr>
          <w:ilvl w:val="0"/>
          <w:numId w:val="1"/>
        </w:numPr>
        <w:spacing w:after="160" w:line="278" w:lineRule="auto"/>
        <w:ind w:left="3261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PROBA CLINICĂ de medicină internă</w:t>
      </w:r>
    </w:p>
    <w:p w14:paraId="60E416E1" w14:textId="77777777" w:rsidR="00650D38" w:rsidRPr="00C12C29" w:rsidRDefault="00650D38" w:rsidP="00650D38">
      <w:pPr>
        <w:pStyle w:val="ListParagraph"/>
        <w:numPr>
          <w:ilvl w:val="0"/>
          <w:numId w:val="1"/>
        </w:numPr>
        <w:spacing w:after="160" w:line="278" w:lineRule="auto"/>
        <w:ind w:left="3261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PROBA PRACTICĂ</w:t>
      </w:r>
    </w:p>
    <w:p w14:paraId="46CCF38E" w14:textId="77777777" w:rsidR="00650D38" w:rsidRPr="0029386F" w:rsidRDefault="00650D38" w:rsidP="00650D38">
      <w:pPr>
        <w:pStyle w:val="ListParagraph"/>
        <w:numPr>
          <w:ilvl w:val="0"/>
          <w:numId w:val="4"/>
        </w:numPr>
        <w:spacing w:after="160" w:line="278" w:lineRule="auto"/>
        <w:ind w:left="709" w:hanging="425"/>
        <w:rPr>
          <w:rFonts w:ascii="Times New Roman" w:hAnsi="Times New Roman" w:cs="Times New Roman"/>
          <w:b/>
          <w:bCs/>
          <w:lang w:val="ro-RO"/>
        </w:rPr>
      </w:pPr>
      <w:r w:rsidRPr="0029386F">
        <w:rPr>
          <w:rFonts w:ascii="Times New Roman" w:hAnsi="Times New Roman" w:cs="Times New Roman"/>
          <w:b/>
          <w:bCs/>
          <w:lang w:val="ro-RO"/>
        </w:rPr>
        <w:t>PROBA SCRISĂ</w:t>
      </w:r>
    </w:p>
    <w:p w14:paraId="3BCC02FC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Noțiuni de anatomie a cordului</w:t>
      </w:r>
    </w:p>
    <w:p w14:paraId="1C9B4F1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Fiziologia aparatului cardiovascular</w:t>
      </w:r>
    </w:p>
    <w:p w14:paraId="0D3530FF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Noțiuni de genetică în cardiologie</w:t>
      </w:r>
    </w:p>
    <w:p w14:paraId="4CA556BE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Ecocardiografia</w:t>
      </w:r>
    </w:p>
    <w:p w14:paraId="7DFD820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Ecografia vasculară</w:t>
      </w:r>
    </w:p>
    <w:p w14:paraId="0172199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Alte tehnici imagistice cardiovasculare (tomografia computerizată cardiacă, rezonanța magnetică cardiacă, imagistica nucleară în cardiologie)</w:t>
      </w:r>
    </w:p>
    <w:p w14:paraId="114B8D0C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Cardiologia invazivă (tehnici, indicații)</w:t>
      </w:r>
    </w:p>
    <w:p w14:paraId="1A6EAFC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Aritmologia intervențională (tehnici, indicații)</w:t>
      </w:r>
    </w:p>
    <w:p w14:paraId="2359F69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Reumatismul articular acut (diagnostic, profilaxie primară și secundară)</w:t>
      </w:r>
    </w:p>
    <w:p w14:paraId="4D54DA4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Valvulopatiile mitrale</w:t>
      </w:r>
    </w:p>
    <w:p w14:paraId="4B469D7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Valvulopatiile aortice</w:t>
      </w:r>
    </w:p>
    <w:p w14:paraId="6F139AEB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Valvulopatiile cordului drept (</w:t>
      </w:r>
      <w:proofErr w:type="spellStart"/>
      <w:r>
        <w:rPr>
          <w:rFonts w:ascii="Times New Roman" w:hAnsi="Times New Roman" w:cs="Times New Roman"/>
          <w:lang w:val="ro-RO"/>
        </w:rPr>
        <w:t>tricuspidiene</w:t>
      </w:r>
      <w:proofErr w:type="spellEnd"/>
      <w:r>
        <w:rPr>
          <w:rFonts w:ascii="Times New Roman" w:hAnsi="Times New Roman" w:cs="Times New Roman"/>
          <w:lang w:val="ro-RO"/>
        </w:rPr>
        <w:t>, pulmonare)</w:t>
      </w:r>
    </w:p>
    <w:p w14:paraId="5E2B2E84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Protezele valvulare</w:t>
      </w:r>
    </w:p>
    <w:p w14:paraId="39A4759D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Cardiopatiile congenitale ale adultului</w:t>
      </w:r>
    </w:p>
    <w:p w14:paraId="7540E4F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Endocardita infecțioasă</w:t>
      </w:r>
    </w:p>
    <w:p w14:paraId="559BFABE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Hipertensiunea arterială esențială</w:t>
      </w:r>
    </w:p>
    <w:p w14:paraId="5BEF3B57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Hipertensiunile arteriale secundare</w:t>
      </w:r>
    </w:p>
    <w:p w14:paraId="03C45D2A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Factorii de risc cardiovascular (evaluare și management)</w:t>
      </w:r>
    </w:p>
    <w:p w14:paraId="1F36BE98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Ateroscleroza</w:t>
      </w:r>
      <w:proofErr w:type="spellEnd"/>
    </w:p>
    <w:p w14:paraId="123A98C0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Boala coronariană cronică (angina stabilă, forme nedureroase de boală coronariană)</w:t>
      </w:r>
    </w:p>
    <w:p w14:paraId="6D02B4D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Sindroamele coronariene acute fără </w:t>
      </w:r>
      <w:proofErr w:type="spellStart"/>
      <w:r>
        <w:rPr>
          <w:rFonts w:ascii="Times New Roman" w:hAnsi="Times New Roman" w:cs="Times New Roman"/>
          <w:lang w:val="ro-RO"/>
        </w:rPr>
        <w:t>supradenivelare</w:t>
      </w:r>
      <w:proofErr w:type="spellEnd"/>
      <w:r>
        <w:rPr>
          <w:rFonts w:ascii="Times New Roman" w:hAnsi="Times New Roman" w:cs="Times New Roman"/>
          <w:lang w:val="ro-RO"/>
        </w:rPr>
        <w:t xml:space="preserve"> de segment ST</w:t>
      </w:r>
    </w:p>
    <w:p w14:paraId="1BDFC989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Sindroamele coronariene acute cu </w:t>
      </w:r>
      <w:proofErr w:type="spellStart"/>
      <w:r>
        <w:rPr>
          <w:rFonts w:ascii="Times New Roman" w:hAnsi="Times New Roman" w:cs="Times New Roman"/>
          <w:lang w:val="ro-RO"/>
        </w:rPr>
        <w:t>supradenivelare</w:t>
      </w:r>
      <w:proofErr w:type="spellEnd"/>
      <w:r>
        <w:rPr>
          <w:rFonts w:ascii="Times New Roman" w:hAnsi="Times New Roman" w:cs="Times New Roman"/>
          <w:lang w:val="ro-RO"/>
        </w:rPr>
        <w:t xml:space="preserve"> de segment ST</w:t>
      </w:r>
    </w:p>
    <w:p w14:paraId="73436050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Tulburările de ritm</w:t>
      </w:r>
    </w:p>
    <w:p w14:paraId="7AD2CB34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Tulburările de conducere, stimularea electrică cardiacă (temporară și permanentă)</w:t>
      </w:r>
    </w:p>
    <w:p w14:paraId="03CA8AB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Moartea subită cardiacă</w:t>
      </w:r>
    </w:p>
    <w:p w14:paraId="0C378B6F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Resuscitarea </w:t>
      </w:r>
      <w:proofErr w:type="spellStart"/>
      <w:r>
        <w:rPr>
          <w:rFonts w:ascii="Times New Roman" w:hAnsi="Times New Roman" w:cs="Times New Roman"/>
          <w:lang w:val="ro-RO"/>
        </w:rPr>
        <w:t>cardiopulmonară</w:t>
      </w:r>
      <w:proofErr w:type="spellEnd"/>
      <w:r>
        <w:rPr>
          <w:rFonts w:ascii="Times New Roman" w:hAnsi="Times New Roman" w:cs="Times New Roman"/>
          <w:lang w:val="ro-RO"/>
        </w:rPr>
        <w:t>, sindromul post-resuscitare, aspecte etice ale resuscitării</w:t>
      </w:r>
    </w:p>
    <w:p w14:paraId="49ECE0B7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Miocarditele</w:t>
      </w:r>
    </w:p>
    <w:p w14:paraId="1F75999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Cardiomiopatiile dilatative</w:t>
      </w:r>
    </w:p>
    <w:p w14:paraId="7D91BF7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Cardiomiopatiile hipertrofice</w:t>
      </w:r>
    </w:p>
    <w:p w14:paraId="5B6A5BD8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Cardiomiopatiile restrictive</w:t>
      </w:r>
    </w:p>
    <w:p w14:paraId="1A5248CF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Cardiomiopatiile </w:t>
      </w:r>
      <w:proofErr w:type="spellStart"/>
      <w:r>
        <w:rPr>
          <w:rFonts w:ascii="Times New Roman" w:hAnsi="Times New Roman" w:cs="Times New Roman"/>
          <w:lang w:val="ro-RO"/>
        </w:rPr>
        <w:t>aritmogene</w:t>
      </w:r>
      <w:proofErr w:type="spellEnd"/>
    </w:p>
    <w:p w14:paraId="61BFF0C8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Bolile pericardului</w:t>
      </w:r>
    </w:p>
    <w:p w14:paraId="1B8522B8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Tumori cardiace</w:t>
      </w:r>
    </w:p>
    <w:p w14:paraId="5D919C3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Hipertensiunea pulmonară</w:t>
      </w:r>
    </w:p>
    <w:p w14:paraId="36222293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Trombembolismul</w:t>
      </w:r>
      <w:proofErr w:type="spellEnd"/>
      <w:r>
        <w:rPr>
          <w:rFonts w:ascii="Times New Roman" w:hAnsi="Times New Roman" w:cs="Times New Roman"/>
          <w:lang w:val="ro-RO"/>
        </w:rPr>
        <w:t xml:space="preserve"> pulmonar</w:t>
      </w:r>
    </w:p>
    <w:p w14:paraId="56953745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Cordul pulmonar cronic</w:t>
      </w:r>
    </w:p>
    <w:p w14:paraId="3576320D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Insuficiența cardiacă acută</w:t>
      </w:r>
    </w:p>
    <w:p w14:paraId="126AEA5A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Insuficiența cardiacă cronică</w:t>
      </w:r>
    </w:p>
    <w:p w14:paraId="2AAD391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Șocul </w:t>
      </w:r>
      <w:proofErr w:type="spellStart"/>
      <w:r>
        <w:rPr>
          <w:rFonts w:ascii="Times New Roman" w:hAnsi="Times New Roman" w:cs="Times New Roman"/>
          <w:lang w:val="ro-RO"/>
        </w:rPr>
        <w:t>cardiogen</w:t>
      </w:r>
      <w:proofErr w:type="spellEnd"/>
    </w:p>
    <w:p w14:paraId="527307C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Bolile aortei toracice</w:t>
      </w:r>
    </w:p>
    <w:p w14:paraId="21FD7B5D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Bolile arterelor periferice</w:t>
      </w:r>
    </w:p>
    <w:p w14:paraId="1472691E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Bolile venelor</w:t>
      </w:r>
    </w:p>
    <w:p w14:paraId="04375E92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Traumatismele cardiovasculare</w:t>
      </w:r>
    </w:p>
    <w:p w14:paraId="5B33C321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Cordul atletic</w:t>
      </w:r>
    </w:p>
    <w:p w14:paraId="6BD1BCC0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Determinările cardiovasculare în bolile endocrine și hematologice</w:t>
      </w:r>
    </w:p>
    <w:p w14:paraId="684303F0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Complicațiile cardiovasculare ale tratamentului oncologic</w:t>
      </w:r>
    </w:p>
    <w:p w14:paraId="6DFB077E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Modificările cardiovasculare în sarcină</w:t>
      </w:r>
    </w:p>
    <w:p w14:paraId="525B6FE6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Patologia cordului operat</w:t>
      </w:r>
    </w:p>
    <w:p w14:paraId="18E09F9A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Evaluarea pacientului cardiac înainte de chirurgia non-cardiacă</w:t>
      </w:r>
    </w:p>
    <w:p w14:paraId="7C5790A3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Recuperarea cardiovasculară</w:t>
      </w:r>
    </w:p>
    <w:p w14:paraId="4654B82C" w14:textId="77777777" w:rsidR="00650D38" w:rsidRDefault="00650D38" w:rsidP="00650D38">
      <w:pPr>
        <w:pStyle w:val="ListParagraph"/>
        <w:numPr>
          <w:ilvl w:val="0"/>
          <w:numId w:val="2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Noțiuni de epidemiologie a bolilor cardiovasculare</w:t>
      </w:r>
    </w:p>
    <w:p w14:paraId="60CC3068" w14:textId="77777777" w:rsidR="00650D38" w:rsidRPr="00C12C29" w:rsidRDefault="00650D38" w:rsidP="00650D38">
      <w:pPr>
        <w:pStyle w:val="ListParagraph"/>
        <w:numPr>
          <w:ilvl w:val="0"/>
          <w:numId w:val="4"/>
        </w:numPr>
        <w:spacing w:after="160" w:line="278" w:lineRule="auto"/>
        <w:ind w:left="709" w:hanging="425"/>
        <w:rPr>
          <w:rFonts w:ascii="Times New Roman" w:hAnsi="Times New Roman" w:cs="Times New Roman"/>
          <w:b/>
          <w:bCs/>
          <w:lang w:val="ro-RO"/>
        </w:rPr>
      </w:pPr>
      <w:r w:rsidRPr="00C12C29">
        <w:rPr>
          <w:rFonts w:ascii="Times New Roman" w:hAnsi="Times New Roman" w:cs="Times New Roman"/>
          <w:b/>
          <w:bCs/>
          <w:lang w:val="ro-RO"/>
        </w:rPr>
        <w:t>PROBA CLINICĂ de cardiologie</w:t>
      </w:r>
    </w:p>
    <w:p w14:paraId="146A0264" w14:textId="341CFDB2" w:rsidR="00650D38" w:rsidRDefault="00650D38" w:rsidP="00650D38">
      <w:pPr>
        <w:ind w:left="284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La proba clinică de specialitate, cazurile vor fi alese din tematica probei scrise.</w:t>
      </w:r>
    </w:p>
    <w:p w14:paraId="594E70FB" w14:textId="77777777" w:rsidR="00650D38" w:rsidRDefault="00650D38" w:rsidP="00650D38">
      <w:pPr>
        <w:pStyle w:val="ListParagraph"/>
        <w:numPr>
          <w:ilvl w:val="0"/>
          <w:numId w:val="4"/>
        </w:numPr>
        <w:spacing w:after="160" w:line="278" w:lineRule="auto"/>
        <w:ind w:left="709" w:hanging="425"/>
        <w:rPr>
          <w:rFonts w:ascii="Times New Roman" w:hAnsi="Times New Roman" w:cs="Times New Roman"/>
          <w:b/>
          <w:bCs/>
          <w:lang w:val="ro-RO"/>
        </w:rPr>
      </w:pPr>
      <w:r w:rsidRPr="00B25937">
        <w:rPr>
          <w:rFonts w:ascii="Times New Roman" w:hAnsi="Times New Roman" w:cs="Times New Roman"/>
          <w:b/>
          <w:bCs/>
          <w:lang w:val="ro-RO"/>
        </w:rPr>
        <w:t>PROBA CLINICĂ de medicină internă</w:t>
      </w:r>
    </w:p>
    <w:p w14:paraId="12A333B9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Pneumoniile</w:t>
      </w:r>
    </w:p>
    <w:p w14:paraId="1A0403CC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Bronhopneumopatia</w:t>
      </w:r>
      <w:proofErr w:type="spellEnd"/>
      <w:r>
        <w:rPr>
          <w:rFonts w:ascii="Times New Roman" w:hAnsi="Times New Roman" w:cs="Times New Roman"/>
          <w:lang w:val="ro-RO"/>
        </w:rPr>
        <w:t xml:space="preserve"> cronică obstructivă</w:t>
      </w:r>
    </w:p>
    <w:p w14:paraId="2712567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Supurațiile </w:t>
      </w:r>
      <w:proofErr w:type="spellStart"/>
      <w:r>
        <w:rPr>
          <w:rFonts w:ascii="Times New Roman" w:hAnsi="Times New Roman" w:cs="Times New Roman"/>
          <w:lang w:val="ro-RO"/>
        </w:rPr>
        <w:t>bronho</w:t>
      </w:r>
      <w:proofErr w:type="spellEnd"/>
      <w:r>
        <w:rPr>
          <w:rFonts w:ascii="Times New Roman" w:hAnsi="Times New Roman" w:cs="Times New Roman"/>
          <w:lang w:val="ro-RO"/>
        </w:rPr>
        <w:t>-pulmonare</w:t>
      </w:r>
    </w:p>
    <w:p w14:paraId="058B02C6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Astmul bronșic</w:t>
      </w:r>
    </w:p>
    <w:p w14:paraId="40F6119D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Pneumoconiozele</w:t>
      </w:r>
    </w:p>
    <w:p w14:paraId="3B0E89E7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Sindromul de revărsat lichidian pleural (pleurezia </w:t>
      </w:r>
      <w:proofErr w:type="spellStart"/>
      <w:r>
        <w:rPr>
          <w:rFonts w:ascii="Times New Roman" w:hAnsi="Times New Roman" w:cs="Times New Roman"/>
          <w:lang w:val="ro-RO"/>
        </w:rPr>
        <w:t>serofibrinoasă</w:t>
      </w:r>
      <w:proofErr w:type="spellEnd"/>
      <w:r>
        <w:rPr>
          <w:rFonts w:ascii="Times New Roman" w:hAnsi="Times New Roman" w:cs="Times New Roman"/>
          <w:lang w:val="ro-RO"/>
        </w:rPr>
        <w:t>, pleurezia hemoragică)</w:t>
      </w:r>
    </w:p>
    <w:p w14:paraId="37CD42E7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Insuficiența respiratorie acută și cronică</w:t>
      </w:r>
    </w:p>
    <w:p w14:paraId="588C658B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Sindromul mediastinal</w:t>
      </w:r>
    </w:p>
    <w:p w14:paraId="1D20663B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Colagenozele (lupusul eritematos diseminat, </w:t>
      </w:r>
      <w:proofErr w:type="spellStart"/>
      <w:r>
        <w:rPr>
          <w:rFonts w:ascii="Times New Roman" w:hAnsi="Times New Roman" w:cs="Times New Roman"/>
          <w:lang w:val="ro-RO"/>
        </w:rPr>
        <w:t>dermatomiozita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poliarterita</w:t>
      </w:r>
      <w:proofErr w:type="spellEnd"/>
      <w:r>
        <w:rPr>
          <w:rFonts w:ascii="Times New Roman" w:hAnsi="Times New Roman" w:cs="Times New Roman"/>
          <w:lang w:val="ro-RO"/>
        </w:rPr>
        <w:t xml:space="preserve"> nodoasă, sclerodermia)</w:t>
      </w:r>
    </w:p>
    <w:p w14:paraId="7EFEAC03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Glomerulonefritele</w:t>
      </w:r>
      <w:proofErr w:type="spellEnd"/>
      <w:r>
        <w:rPr>
          <w:rFonts w:ascii="Times New Roman" w:hAnsi="Times New Roman" w:cs="Times New Roman"/>
          <w:lang w:val="ro-RO"/>
        </w:rPr>
        <w:t xml:space="preserve"> acute și cronice</w:t>
      </w:r>
    </w:p>
    <w:p w14:paraId="0B19F358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Sindromul nefrotic</w:t>
      </w:r>
    </w:p>
    <w:p w14:paraId="7D991B0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Pielonefrita acută și cronică</w:t>
      </w:r>
    </w:p>
    <w:p w14:paraId="75AE03B9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Litiaza urinară</w:t>
      </w:r>
    </w:p>
    <w:p w14:paraId="2FD1D4E8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Insuficiența renală acută și cronică</w:t>
      </w:r>
    </w:p>
    <w:p w14:paraId="1FE19622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Ulcerul gastric și duodenal</w:t>
      </w:r>
    </w:p>
    <w:p w14:paraId="2C4965A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Pancreatita acută și cronică</w:t>
      </w:r>
    </w:p>
    <w:p w14:paraId="16CC8BB6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Peritonitele</w:t>
      </w:r>
    </w:p>
    <w:p w14:paraId="40187DC3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Hepatita acută și cronică</w:t>
      </w:r>
    </w:p>
    <w:p w14:paraId="069D87F9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Ciroza hepatică</w:t>
      </w:r>
    </w:p>
    <w:p w14:paraId="6475FEAC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Colelitiaza</w:t>
      </w:r>
      <w:proofErr w:type="spellEnd"/>
    </w:p>
    <w:p w14:paraId="1DB7F490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Colecistita acută și cronică</w:t>
      </w:r>
    </w:p>
    <w:p w14:paraId="352DF74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Anemiile</w:t>
      </w:r>
    </w:p>
    <w:p w14:paraId="3F734245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Policitemiile primare și secundare</w:t>
      </w:r>
    </w:p>
    <w:p w14:paraId="43C219BF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Leucemiile</w:t>
      </w:r>
    </w:p>
    <w:p w14:paraId="08629593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Mielomul multiplu</w:t>
      </w:r>
    </w:p>
    <w:p w14:paraId="4910CC1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Sindroamele </w:t>
      </w:r>
      <w:proofErr w:type="spellStart"/>
      <w:r>
        <w:rPr>
          <w:rFonts w:ascii="Times New Roman" w:hAnsi="Times New Roman" w:cs="Times New Roman"/>
          <w:lang w:val="ro-RO"/>
        </w:rPr>
        <w:t>hemoragipare</w:t>
      </w:r>
      <w:proofErr w:type="spellEnd"/>
    </w:p>
    <w:p w14:paraId="247193B3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Diabetul zaharat</w:t>
      </w:r>
    </w:p>
    <w:p w14:paraId="343C069B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Poliartrita reumatoidă</w:t>
      </w:r>
    </w:p>
    <w:p w14:paraId="7DD63435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Reumatismul cronic degenerativ</w:t>
      </w:r>
    </w:p>
    <w:p w14:paraId="1D9DD589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Hipertiroidismul și hipotiroidismul</w:t>
      </w:r>
    </w:p>
    <w:p w14:paraId="4B159B0C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Boala Addison, sindromul </w:t>
      </w:r>
      <w:proofErr w:type="spellStart"/>
      <w:r>
        <w:rPr>
          <w:rFonts w:ascii="Times New Roman" w:hAnsi="Times New Roman" w:cs="Times New Roman"/>
          <w:lang w:val="ro-RO"/>
        </w:rPr>
        <w:t>Cushing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hiperaldosteronismul</w:t>
      </w:r>
      <w:proofErr w:type="spellEnd"/>
    </w:p>
    <w:p w14:paraId="16E9F0A1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Accidente vasculare cerebrale</w:t>
      </w:r>
    </w:p>
    <w:p w14:paraId="27C11F17" w14:textId="77777777" w:rsidR="00650D38" w:rsidRDefault="00650D38" w:rsidP="00650D38">
      <w:pPr>
        <w:pStyle w:val="ListParagraph"/>
        <w:numPr>
          <w:ilvl w:val="0"/>
          <w:numId w:val="3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Stările comatoase</w:t>
      </w:r>
    </w:p>
    <w:p w14:paraId="4428C13A" w14:textId="77777777" w:rsidR="00650D38" w:rsidRDefault="00650D38" w:rsidP="00650D38">
      <w:pPr>
        <w:pStyle w:val="ListParagraph"/>
        <w:numPr>
          <w:ilvl w:val="0"/>
          <w:numId w:val="4"/>
        </w:numPr>
        <w:spacing w:after="160" w:line="278" w:lineRule="auto"/>
        <w:ind w:left="709" w:hanging="425"/>
        <w:rPr>
          <w:rFonts w:ascii="Times New Roman" w:hAnsi="Times New Roman" w:cs="Times New Roman"/>
          <w:b/>
          <w:bCs/>
          <w:lang w:val="ro-RO"/>
        </w:rPr>
      </w:pPr>
      <w:r w:rsidRPr="007C67DF">
        <w:rPr>
          <w:rFonts w:ascii="Times New Roman" w:hAnsi="Times New Roman" w:cs="Times New Roman"/>
          <w:b/>
          <w:bCs/>
          <w:lang w:val="ro-RO"/>
        </w:rPr>
        <w:t>PROBA PRACTICĂ</w:t>
      </w:r>
    </w:p>
    <w:p w14:paraId="3F5177ED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Electrocardiograma. Examen </w:t>
      </w:r>
      <w:proofErr w:type="spellStart"/>
      <w:r>
        <w:rPr>
          <w:rFonts w:ascii="Times New Roman" w:hAnsi="Times New Roman" w:cs="Times New Roman"/>
          <w:lang w:val="ro-RO"/>
        </w:rPr>
        <w:t>Holter</w:t>
      </w:r>
      <w:proofErr w:type="spellEnd"/>
      <w:r>
        <w:rPr>
          <w:rFonts w:ascii="Times New Roman" w:hAnsi="Times New Roman" w:cs="Times New Roman"/>
          <w:lang w:val="ro-RO"/>
        </w:rPr>
        <w:t>. Potențiale tardive</w:t>
      </w:r>
    </w:p>
    <w:p w14:paraId="3372A0CE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Examenul radiologic cord-pulmon</w:t>
      </w:r>
    </w:p>
    <w:p w14:paraId="4F8FD348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 xml:space="preserve">Ecocardiografia și examenul </w:t>
      </w:r>
      <w:proofErr w:type="spellStart"/>
      <w:r>
        <w:rPr>
          <w:rFonts w:ascii="Times New Roman" w:hAnsi="Times New Roman" w:cs="Times New Roman"/>
          <w:lang w:val="ro-RO"/>
        </w:rPr>
        <w:t>Doppler</w:t>
      </w:r>
      <w:proofErr w:type="spellEnd"/>
    </w:p>
    <w:p w14:paraId="5BA93FD4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Cateterismul cardiac</w:t>
      </w:r>
    </w:p>
    <w:p w14:paraId="07029D95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Angiografia (inclusiv </w:t>
      </w:r>
      <w:proofErr w:type="spellStart"/>
      <w:r>
        <w:rPr>
          <w:rFonts w:ascii="Times New Roman" w:hAnsi="Times New Roman" w:cs="Times New Roman"/>
          <w:lang w:val="ro-RO"/>
        </w:rPr>
        <w:t>coronarografia</w:t>
      </w:r>
      <w:proofErr w:type="spellEnd"/>
      <w:r>
        <w:rPr>
          <w:rFonts w:ascii="Times New Roman" w:hAnsi="Times New Roman" w:cs="Times New Roman"/>
          <w:lang w:val="ro-RO"/>
        </w:rPr>
        <w:t>)</w:t>
      </w:r>
    </w:p>
    <w:p w14:paraId="0A641062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Curbe de puls arterial sau venos</w:t>
      </w:r>
    </w:p>
    <w:p w14:paraId="3BD53C5E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Probe funcționale respiratorii</w:t>
      </w:r>
    </w:p>
    <w:p w14:paraId="7E79C7E6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Scintigrafii (pulmonare, renale, hepatice)</w:t>
      </w:r>
    </w:p>
    <w:p w14:paraId="20F6B605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Date privind </w:t>
      </w:r>
      <w:proofErr w:type="spellStart"/>
      <w:r>
        <w:rPr>
          <w:rFonts w:ascii="Times New Roman" w:hAnsi="Times New Roman" w:cs="Times New Roman"/>
          <w:lang w:val="ro-RO"/>
        </w:rPr>
        <w:t>dislipidemii</w:t>
      </w:r>
      <w:proofErr w:type="spellEnd"/>
      <w:r>
        <w:rPr>
          <w:rFonts w:ascii="Times New Roman" w:hAnsi="Times New Roman" w:cs="Times New Roman"/>
          <w:lang w:val="ro-RO"/>
        </w:rPr>
        <w:t>, enzime serice, factori de coagulare, hemograma</w:t>
      </w:r>
    </w:p>
    <w:p w14:paraId="33B1B436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Teste de explorare renală și a echilibrului </w:t>
      </w:r>
      <w:proofErr w:type="spellStart"/>
      <w:r>
        <w:rPr>
          <w:rFonts w:ascii="Times New Roman" w:hAnsi="Times New Roman" w:cs="Times New Roman"/>
          <w:lang w:val="ro-RO"/>
        </w:rPr>
        <w:t>acido</w:t>
      </w:r>
      <w:proofErr w:type="spellEnd"/>
      <w:r>
        <w:rPr>
          <w:rFonts w:ascii="Times New Roman" w:hAnsi="Times New Roman" w:cs="Times New Roman"/>
          <w:lang w:val="ro-RO"/>
        </w:rPr>
        <w:t>-bazic</w:t>
      </w:r>
    </w:p>
    <w:p w14:paraId="435B3FA7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Teste de explorare a funcției tiroidiene</w:t>
      </w:r>
    </w:p>
    <w:p w14:paraId="1EA5C0D0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Examenul cu </w:t>
      </w:r>
      <w:proofErr w:type="spellStart"/>
      <w:r>
        <w:rPr>
          <w:rFonts w:ascii="Times New Roman" w:hAnsi="Times New Roman" w:cs="Times New Roman"/>
          <w:lang w:val="ro-RO"/>
        </w:rPr>
        <w:t>radionuclizi</w:t>
      </w:r>
      <w:proofErr w:type="spellEnd"/>
      <w:r>
        <w:rPr>
          <w:rFonts w:ascii="Times New Roman" w:hAnsi="Times New Roman" w:cs="Times New Roman"/>
          <w:lang w:val="ro-RO"/>
        </w:rPr>
        <w:t xml:space="preserve"> în cardiologie</w:t>
      </w:r>
    </w:p>
    <w:p w14:paraId="57E2A88E" w14:textId="77777777" w:rsidR="00650D38" w:rsidRDefault="00650D38" w:rsidP="00650D38">
      <w:pPr>
        <w:pStyle w:val="ListParagraph"/>
        <w:numPr>
          <w:ilvl w:val="0"/>
          <w:numId w:val="5"/>
        </w:numPr>
        <w:spacing w:after="160" w:line="278" w:lineRule="auto"/>
        <w:ind w:left="709" w:hanging="425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Teste de stres (ECG, Eco)</w:t>
      </w:r>
    </w:p>
    <w:p w14:paraId="359255D7" w14:textId="77777777" w:rsidR="00650D38" w:rsidRPr="00FC5FB1" w:rsidRDefault="00650D38" w:rsidP="00650D38">
      <w:pPr>
        <w:rPr>
          <w:rFonts w:ascii="Times New Roman" w:hAnsi="Times New Roman" w:cs="Times New Roman"/>
          <w:lang w:val="ro-RO"/>
        </w:rPr>
      </w:pPr>
      <w:r w:rsidRPr="00A76CDE">
        <w:rPr>
          <w:rFonts w:ascii="Times New Roman" w:hAnsi="Times New Roman" w:cs="Times New Roman"/>
          <w:b/>
          <w:bCs/>
          <w:lang w:val="ro-RO"/>
        </w:rPr>
        <w:t>BIBLIOGRAFIE</w:t>
      </w:r>
      <w:r>
        <w:rPr>
          <w:rFonts w:ascii="Times New Roman" w:hAnsi="Times New Roman" w:cs="Times New Roman"/>
          <w:b/>
          <w:bCs/>
          <w:lang w:val="ro-RO"/>
        </w:rPr>
        <w:t>:</w:t>
      </w:r>
    </w:p>
    <w:p w14:paraId="49F3F08C" w14:textId="77777777" w:rsidR="00650D38" w:rsidRPr="00FC5FB1" w:rsidRDefault="00650D38" w:rsidP="00650D38">
      <w:pPr>
        <w:pStyle w:val="ListParagraph"/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lang w:val="ro-RO"/>
        </w:rPr>
      </w:pPr>
      <w:r w:rsidRPr="00FC5FB1">
        <w:rPr>
          <w:rFonts w:ascii="Times New Roman" w:hAnsi="Times New Roman" w:cs="Times New Roman"/>
          <w:lang w:val="ro-RO"/>
        </w:rPr>
        <w:t xml:space="preserve">Manual de Cardiologie al Societății Române de Cardiologie, sub redacția Carmen </w:t>
      </w:r>
      <w:proofErr w:type="spellStart"/>
      <w:r w:rsidRPr="00FC5FB1">
        <w:rPr>
          <w:rFonts w:ascii="Times New Roman" w:hAnsi="Times New Roman" w:cs="Times New Roman"/>
          <w:lang w:val="ro-RO"/>
        </w:rPr>
        <w:t>Ginghină</w:t>
      </w:r>
      <w:proofErr w:type="spellEnd"/>
      <w:r w:rsidRPr="00FC5FB1">
        <w:rPr>
          <w:rFonts w:ascii="Times New Roman" w:hAnsi="Times New Roman" w:cs="Times New Roman"/>
          <w:lang w:val="ro-RO"/>
        </w:rPr>
        <w:t xml:space="preserve">, Dragoș </w:t>
      </w:r>
      <w:proofErr w:type="spellStart"/>
      <w:r w:rsidRPr="00FC5FB1">
        <w:rPr>
          <w:rFonts w:ascii="Times New Roman" w:hAnsi="Times New Roman" w:cs="Times New Roman"/>
          <w:lang w:val="ro-RO"/>
        </w:rPr>
        <w:t>Vinereanu</w:t>
      </w:r>
      <w:proofErr w:type="spellEnd"/>
      <w:r w:rsidRPr="00FC5FB1">
        <w:rPr>
          <w:rFonts w:ascii="Times New Roman" w:hAnsi="Times New Roman" w:cs="Times New Roman"/>
          <w:lang w:val="ro-RO"/>
        </w:rPr>
        <w:t>, Bogdan A. Popescu, Editura Medicală, București, 2020</w:t>
      </w:r>
    </w:p>
    <w:p w14:paraId="2E6003BA" w14:textId="77777777" w:rsidR="00650D38" w:rsidRPr="00B25937" w:rsidRDefault="00650D38" w:rsidP="00650D38">
      <w:pPr>
        <w:rPr>
          <w:rFonts w:ascii="Times New Roman" w:hAnsi="Times New Roman" w:cs="Times New Roman"/>
          <w:b/>
          <w:bCs/>
          <w:lang w:val="ro-RO"/>
        </w:rPr>
      </w:pPr>
    </w:p>
    <w:sectPr w:rsidR="00650D38" w:rsidRPr="00B2593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0C7D"/>
    <w:multiLevelType w:val="hybridMultilevel"/>
    <w:tmpl w:val="6780FD2E"/>
    <w:lvl w:ilvl="0" w:tplc="EE6C3A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2489"/>
    <w:multiLevelType w:val="hybridMultilevel"/>
    <w:tmpl w:val="1C541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965D7"/>
    <w:multiLevelType w:val="hybridMultilevel"/>
    <w:tmpl w:val="1C36A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B6D2F"/>
    <w:multiLevelType w:val="hybridMultilevel"/>
    <w:tmpl w:val="39F84292"/>
    <w:lvl w:ilvl="0" w:tplc="F3080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819F0"/>
    <w:multiLevelType w:val="hybridMultilevel"/>
    <w:tmpl w:val="A886C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B945E2"/>
    <w:multiLevelType w:val="hybridMultilevel"/>
    <w:tmpl w:val="D5CED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7F"/>
    <w:rsid w:val="000520B8"/>
    <w:rsid w:val="00082100"/>
    <w:rsid w:val="0009454F"/>
    <w:rsid w:val="001B4CA9"/>
    <w:rsid w:val="0020219C"/>
    <w:rsid w:val="00231E4E"/>
    <w:rsid w:val="00326898"/>
    <w:rsid w:val="00365315"/>
    <w:rsid w:val="003F5C9F"/>
    <w:rsid w:val="004A3D2D"/>
    <w:rsid w:val="004D70A8"/>
    <w:rsid w:val="004E243F"/>
    <w:rsid w:val="005679B8"/>
    <w:rsid w:val="005C2EFD"/>
    <w:rsid w:val="00650D38"/>
    <w:rsid w:val="006763A0"/>
    <w:rsid w:val="006B0E3D"/>
    <w:rsid w:val="00820ED3"/>
    <w:rsid w:val="008735C5"/>
    <w:rsid w:val="00897FB4"/>
    <w:rsid w:val="008F1327"/>
    <w:rsid w:val="009054D6"/>
    <w:rsid w:val="009B2FE2"/>
    <w:rsid w:val="009C14D3"/>
    <w:rsid w:val="009F4FE0"/>
    <w:rsid w:val="00A5117F"/>
    <w:rsid w:val="00AE10D3"/>
    <w:rsid w:val="00B05ECD"/>
    <w:rsid w:val="00B27F29"/>
    <w:rsid w:val="00B6214D"/>
    <w:rsid w:val="00BA0B5B"/>
    <w:rsid w:val="00BC2886"/>
    <w:rsid w:val="00CA743D"/>
    <w:rsid w:val="00CE00BA"/>
    <w:rsid w:val="00CE39B4"/>
    <w:rsid w:val="00DB12EB"/>
    <w:rsid w:val="00E53B21"/>
    <w:rsid w:val="00EA5CC4"/>
    <w:rsid w:val="00F51301"/>
    <w:rsid w:val="00F914C5"/>
    <w:rsid w:val="00F975AB"/>
    <w:rsid w:val="00FA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76AD02"/>
  <w15:chartTrackingRefBased/>
  <w15:docId w15:val="{CE3B3FD1-9B6D-4736-B5EE-94B67DB0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E4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231E4E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Cs w:val="20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1E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1E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1E4E"/>
    <w:rPr>
      <w:rFonts w:ascii="Tahoma" w:eastAsia="Times New Roman" w:hAnsi="Tahoma" w:cs="Tahoma"/>
      <w:b/>
      <w:bCs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231E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1E4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Hyperlink">
    <w:name w:val="Hyperlink"/>
    <w:basedOn w:val="DefaultParagraphFont"/>
    <w:unhideWhenUsed/>
    <w:rsid w:val="00231E4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31E4E"/>
    <w:pPr>
      <w:ind w:left="720"/>
      <w:contextualSpacing/>
    </w:pPr>
  </w:style>
  <w:style w:type="paragraph" w:styleId="NoSpacing">
    <w:name w:val="No Spacing"/>
    <w:uiPriority w:val="1"/>
    <w:qFormat/>
    <w:rsid w:val="00231E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4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46462" TargetMode="External"/><Relationship Id="rId13" Type="http://schemas.openxmlformats.org/officeDocument/2006/relationships/hyperlink" Target="unsaved://LexNavigator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unsaved://LexNavigator.htm/DB0;LexAct%2023978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ecretariat@spitalvn.ro" TargetMode="External"/><Relationship Id="rId11" Type="http://schemas.openxmlformats.org/officeDocument/2006/relationships/hyperlink" Target="unsaved://LexNavigator.htm/DB0;LexAct%20481182" TargetMode="External"/><Relationship Id="rId5" Type="http://schemas.openxmlformats.org/officeDocument/2006/relationships/image" Target="media/image1.jpeg"/><Relationship Id="rId15" Type="http://schemas.openxmlformats.org/officeDocument/2006/relationships/hyperlink" Target="unsaved://LexNavigator.htm/DB0;LexAct%20106258" TargetMode="Externa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386447" TargetMode="External"/><Relationship Id="rId14" Type="http://schemas.openxmlformats.org/officeDocument/2006/relationships/hyperlink" Target="unsaved://LexNavigator.htm/DB0;LexAct%20386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1711</Words>
  <Characters>9757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personal1</cp:lastModifiedBy>
  <cp:revision>21</cp:revision>
  <cp:lastPrinted>2026-10-29T09:11:00Z</cp:lastPrinted>
  <dcterms:created xsi:type="dcterms:W3CDTF">2025-02-14T12:40:00Z</dcterms:created>
  <dcterms:modified xsi:type="dcterms:W3CDTF">2026-10-30T12:56:00Z</dcterms:modified>
</cp:coreProperties>
</file>