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A086A" w14:textId="77777777" w:rsidR="00651DAF" w:rsidRPr="006F0D0D" w:rsidRDefault="00651DAF" w:rsidP="00651DAF">
      <w:pPr>
        <w:pStyle w:val="Heading1"/>
        <w:spacing w:before="90"/>
        <w:rPr>
          <w:sz w:val="22"/>
          <w:szCs w:val="22"/>
        </w:rPr>
      </w:pPr>
    </w:p>
    <w:p w14:paraId="6621AFF5" w14:textId="77777777" w:rsidR="00651DAF" w:rsidRDefault="00651DAF" w:rsidP="00651DAF">
      <w:pPr>
        <w:pStyle w:val="Heading1"/>
        <w:tabs>
          <w:tab w:val="left" w:pos="420"/>
        </w:tabs>
        <w:spacing w:before="90"/>
        <w:rPr>
          <w:sz w:val="28"/>
          <w:szCs w:val="28"/>
        </w:rPr>
      </w:pPr>
      <w:r>
        <w:rPr>
          <w:sz w:val="28"/>
          <w:szCs w:val="28"/>
        </w:rPr>
        <w:tab/>
      </w:r>
    </w:p>
    <w:p w14:paraId="3568481C" w14:textId="31CEBBC8" w:rsidR="00651DAF" w:rsidRPr="00805DF6" w:rsidRDefault="00651DAF" w:rsidP="00651DAF">
      <w:pPr>
        <w:pStyle w:val="Heading1"/>
        <w:spacing w:before="90"/>
        <w:jc w:val="center"/>
        <w:rPr>
          <w:color w:val="000000" w:themeColor="text1"/>
          <w:sz w:val="28"/>
          <w:szCs w:val="28"/>
        </w:rPr>
      </w:pPr>
      <w:r w:rsidRPr="00805DF6">
        <w:rPr>
          <w:color w:val="000000" w:themeColor="text1"/>
          <w:sz w:val="28"/>
          <w:szCs w:val="28"/>
        </w:rPr>
        <w:t xml:space="preserve">ANUNŢ CONCURS </w:t>
      </w:r>
      <w:r w:rsidR="00805DF6" w:rsidRPr="00805DF6">
        <w:rPr>
          <w:rFonts w:cstheme="majorHAnsi"/>
          <w:color w:val="000000" w:themeColor="text1"/>
          <w:sz w:val="28"/>
          <w:szCs w:val="28"/>
        </w:rPr>
        <w:t>Ȋ</w:t>
      </w:r>
      <w:r w:rsidR="00805DF6" w:rsidRPr="00805DF6">
        <w:rPr>
          <w:color w:val="000000" w:themeColor="text1"/>
          <w:sz w:val="28"/>
          <w:szCs w:val="28"/>
        </w:rPr>
        <w:t>NGRIJITOARE</w:t>
      </w:r>
    </w:p>
    <w:p w14:paraId="7CA3288B" w14:textId="77777777" w:rsidR="00651DAF" w:rsidRDefault="00651DAF" w:rsidP="00651DAF">
      <w:pPr>
        <w:pStyle w:val="BodyText"/>
        <w:spacing w:before="0" w:line="360" w:lineRule="auto"/>
        <w:ind w:right="116" w:firstLine="720"/>
        <w:jc w:val="both"/>
      </w:pPr>
    </w:p>
    <w:p w14:paraId="24865109" w14:textId="1B0A0A43" w:rsidR="00651DAF" w:rsidRPr="00757C3B" w:rsidRDefault="00757C3B" w:rsidP="00757C3B">
      <w:pPr>
        <w:ind w:firstLine="1080"/>
        <w:jc w:val="both"/>
        <w:rPr>
          <w:rFonts w:eastAsia="Calibri"/>
        </w:rPr>
      </w:pPr>
      <w:r w:rsidRPr="00757C3B">
        <w:rPr>
          <w:rFonts w:eastAsia="Calibri"/>
        </w:rPr>
        <w:t xml:space="preserve">GRĂDINIȚA NR. 94 cu sediul în București, strada Târgu Neamţ Nr. 4, sector 6, organizează concurs pentru ocuparea postului contractual temporar </w:t>
      </w:r>
      <w:r w:rsidRPr="00757C3B">
        <w:rPr>
          <w:rFonts w:eastAsia="Calibri"/>
          <w:u w:val="single"/>
        </w:rPr>
        <w:t>vacant</w:t>
      </w:r>
      <w:r w:rsidRPr="00757C3B">
        <w:rPr>
          <w:rFonts w:eastAsia="Calibri"/>
        </w:rPr>
        <w:t xml:space="preserve"> pe perioadă </w:t>
      </w:r>
      <w:r w:rsidRPr="00757C3B">
        <w:rPr>
          <w:rFonts w:eastAsia="Calibri"/>
          <w:u w:val="single"/>
        </w:rPr>
        <w:t>determinată</w:t>
      </w:r>
      <w:r w:rsidRPr="00757C3B">
        <w:rPr>
          <w:rFonts w:eastAsia="Calibri"/>
        </w:rPr>
        <w:t xml:space="preserve"> de </w:t>
      </w:r>
      <w:r w:rsidRPr="00757C3B">
        <w:rPr>
          <w:rFonts w:eastAsia="Calibri"/>
          <w:u w:val="single"/>
        </w:rPr>
        <w:t>ȋngrijitoare</w:t>
      </w:r>
      <w:r w:rsidRPr="00757C3B">
        <w:rPr>
          <w:rFonts w:eastAsia="Calibri"/>
        </w:rPr>
        <w:t>, (8 ore/ zi), prin finantare  conform HCL Consiliul Local Sector 6 nr. 19</w:t>
      </w:r>
      <w:r>
        <w:rPr>
          <w:rFonts w:eastAsia="Calibri"/>
        </w:rPr>
        <w:t>7</w:t>
      </w:r>
      <w:r w:rsidRPr="00757C3B">
        <w:rPr>
          <w:rFonts w:eastAsia="Calibri"/>
        </w:rPr>
        <w:t>/28.10.2026, cu posibilitate de prelungire, conform următorului calendar:</w:t>
      </w:r>
    </w:p>
    <w:p w14:paraId="7C2DAFCC" w14:textId="77777777" w:rsidR="00757C3B" w:rsidRPr="004F65BC" w:rsidRDefault="00757C3B" w:rsidP="00651DAF">
      <w:pPr>
        <w:ind w:left="1080"/>
        <w:jc w:val="both"/>
        <w:rPr>
          <w:rFonts w:eastAsia="Calibri"/>
        </w:rPr>
      </w:pPr>
    </w:p>
    <w:p w14:paraId="4FDF8881" w14:textId="1546CBCF" w:rsidR="00651DAF" w:rsidRPr="00B947E1" w:rsidRDefault="00651DAF" w:rsidP="00651DAF">
      <w:pPr>
        <w:widowControl/>
        <w:numPr>
          <w:ilvl w:val="0"/>
          <w:numId w:val="4"/>
        </w:numPr>
        <w:autoSpaceDE/>
        <w:autoSpaceDN/>
        <w:jc w:val="both"/>
        <w:rPr>
          <w:rFonts w:eastAsia="Calibri"/>
        </w:rPr>
      </w:pPr>
      <w:r w:rsidRPr="008948BC">
        <w:rPr>
          <w:rFonts w:eastAsia="Calibri"/>
        </w:rPr>
        <w:t xml:space="preserve"> </w:t>
      </w:r>
      <w:r>
        <w:rPr>
          <w:rFonts w:eastAsia="Calibri"/>
        </w:rPr>
        <w:t xml:space="preserve">2 </w:t>
      </w:r>
      <w:r w:rsidR="00E3106E">
        <w:rPr>
          <w:rFonts w:eastAsia="Calibri"/>
        </w:rPr>
        <w:t>noiembrie</w:t>
      </w:r>
      <w:r>
        <w:rPr>
          <w:rFonts w:eastAsia="Calibri"/>
        </w:rPr>
        <w:t xml:space="preserve"> 2026</w:t>
      </w:r>
      <w:r w:rsidRPr="00B947E1">
        <w:rPr>
          <w:rFonts w:eastAsia="Calibri"/>
        </w:rPr>
        <w:t xml:space="preserve"> publicarea anunțului;</w:t>
      </w:r>
    </w:p>
    <w:p w14:paraId="4D84AC95" w14:textId="63A05A38" w:rsidR="00651DAF" w:rsidRPr="007D3FB7" w:rsidRDefault="00651DAF" w:rsidP="00651DAF">
      <w:pPr>
        <w:widowControl/>
        <w:numPr>
          <w:ilvl w:val="0"/>
          <w:numId w:val="4"/>
        </w:numPr>
        <w:autoSpaceDE/>
        <w:autoSpaceDN/>
        <w:jc w:val="both"/>
        <w:rPr>
          <w:rFonts w:eastAsia="Calibri"/>
        </w:rPr>
      </w:pPr>
      <w:r w:rsidRPr="00EB05A9">
        <w:rPr>
          <w:rFonts w:eastAsia="Calibri"/>
        </w:rPr>
        <w:t xml:space="preserve"> </w:t>
      </w:r>
      <w:r w:rsidR="00E3106E">
        <w:rPr>
          <w:rFonts w:eastAsia="Calibri"/>
        </w:rPr>
        <w:t>1</w:t>
      </w:r>
      <w:r w:rsidR="004727AE">
        <w:rPr>
          <w:rFonts w:eastAsia="Calibri"/>
        </w:rPr>
        <w:t>1</w:t>
      </w:r>
      <w:r>
        <w:rPr>
          <w:rFonts w:eastAsia="Calibri"/>
        </w:rPr>
        <w:t xml:space="preserve"> noiembrie 2026, ora 12</w:t>
      </w:r>
      <w:r w:rsidRPr="007D3FB7">
        <w:rPr>
          <w:rFonts w:eastAsia="Calibri"/>
        </w:rPr>
        <w:t>.00: data limită pentru depunerea dosarelor;</w:t>
      </w:r>
    </w:p>
    <w:p w14:paraId="75DDA34C" w14:textId="31DC7302" w:rsidR="00651DAF" w:rsidRPr="007D3FB7" w:rsidRDefault="00651DAF" w:rsidP="00651DAF">
      <w:pPr>
        <w:widowControl/>
        <w:numPr>
          <w:ilvl w:val="0"/>
          <w:numId w:val="4"/>
        </w:numPr>
        <w:autoSpaceDE/>
        <w:autoSpaceDN/>
        <w:jc w:val="both"/>
        <w:rPr>
          <w:rFonts w:eastAsia="Calibri"/>
        </w:rPr>
      </w:pPr>
      <w:r>
        <w:rPr>
          <w:rFonts w:eastAsia="Calibri"/>
        </w:rPr>
        <w:t xml:space="preserve"> 1</w:t>
      </w:r>
      <w:r w:rsidR="004727AE">
        <w:rPr>
          <w:rFonts w:eastAsia="Calibri"/>
        </w:rPr>
        <w:t>6</w:t>
      </w:r>
      <w:r>
        <w:rPr>
          <w:rFonts w:eastAsia="Calibri"/>
        </w:rPr>
        <w:t xml:space="preserve"> noiembrie 2026, ora 09.0</w:t>
      </w:r>
      <w:r w:rsidRPr="007D3FB7">
        <w:rPr>
          <w:rFonts w:eastAsia="Calibri"/>
        </w:rPr>
        <w:t>0: proba scrisă;</w:t>
      </w:r>
    </w:p>
    <w:p w14:paraId="52CE8C46" w14:textId="075E4B7D" w:rsidR="00651DAF" w:rsidRPr="007D3FB7" w:rsidRDefault="00651DAF" w:rsidP="00651DAF">
      <w:pPr>
        <w:widowControl/>
        <w:numPr>
          <w:ilvl w:val="0"/>
          <w:numId w:val="4"/>
        </w:numPr>
        <w:autoSpaceDE/>
        <w:autoSpaceDN/>
        <w:jc w:val="both"/>
        <w:rPr>
          <w:rFonts w:eastAsia="Calibri"/>
        </w:rPr>
      </w:pPr>
      <w:r w:rsidRPr="007D3FB7">
        <w:rPr>
          <w:rFonts w:eastAsia="Calibri"/>
        </w:rPr>
        <w:t xml:space="preserve"> </w:t>
      </w:r>
      <w:r w:rsidR="00E3106E">
        <w:rPr>
          <w:rFonts w:eastAsia="Calibri"/>
        </w:rPr>
        <w:t>1</w:t>
      </w:r>
      <w:r w:rsidR="004727AE">
        <w:rPr>
          <w:rFonts w:eastAsia="Calibri"/>
        </w:rPr>
        <w:t>8</w:t>
      </w:r>
      <w:r>
        <w:rPr>
          <w:rFonts w:eastAsia="Calibri"/>
        </w:rPr>
        <w:t xml:space="preserve"> noiembrie 2026, ora 10.0</w:t>
      </w:r>
      <w:r w:rsidRPr="007D3FB7">
        <w:rPr>
          <w:rFonts w:eastAsia="Calibri"/>
        </w:rPr>
        <w:t xml:space="preserve">0: </w:t>
      </w:r>
      <w:r w:rsidR="00561130">
        <w:rPr>
          <w:rFonts w:eastAsia="Calibri"/>
        </w:rPr>
        <w:t>proba practică</w:t>
      </w:r>
      <w:r w:rsidRPr="007D3FB7">
        <w:rPr>
          <w:rFonts w:eastAsia="Calibri"/>
        </w:rPr>
        <w:t>;</w:t>
      </w:r>
    </w:p>
    <w:p w14:paraId="58E84866" w14:textId="77777777" w:rsidR="00651DAF" w:rsidRDefault="00651DAF" w:rsidP="00651DAF">
      <w:pPr>
        <w:pStyle w:val="BodyText"/>
        <w:spacing w:before="0" w:line="360" w:lineRule="auto"/>
        <w:ind w:right="116" w:firstLine="720"/>
        <w:jc w:val="both"/>
        <w:rPr>
          <w:b/>
          <w:sz w:val="22"/>
          <w:szCs w:val="22"/>
        </w:rPr>
      </w:pPr>
    </w:p>
    <w:p w14:paraId="622E4B44" w14:textId="5E461F7B" w:rsidR="00651DAF" w:rsidRDefault="00651DAF" w:rsidP="00651DAF">
      <w:pPr>
        <w:pStyle w:val="BodyText"/>
        <w:spacing w:before="0" w:line="276" w:lineRule="auto"/>
        <w:ind w:right="116" w:firstLine="0"/>
        <w:jc w:val="center"/>
        <w:rPr>
          <w:b/>
          <w:color w:val="000000" w:themeColor="text1"/>
          <w:sz w:val="22"/>
          <w:szCs w:val="22"/>
          <w:lang w:val="ro-RO"/>
        </w:rPr>
      </w:pPr>
      <w:r>
        <w:rPr>
          <w:b/>
          <w:sz w:val="22"/>
          <w:szCs w:val="22"/>
        </w:rPr>
        <w:t xml:space="preserve">CONCURSUL VA AVEA LOC ÎN DATA DE </w:t>
      </w:r>
      <w:r>
        <w:rPr>
          <w:b/>
          <w:sz w:val="22"/>
          <w:szCs w:val="22"/>
          <w:lang w:val="ro-RO"/>
        </w:rPr>
        <w:t>1</w:t>
      </w:r>
      <w:r w:rsidR="004727AE">
        <w:rPr>
          <w:b/>
          <w:sz w:val="22"/>
          <w:szCs w:val="22"/>
          <w:lang w:val="ro-RO"/>
        </w:rPr>
        <w:t>6</w:t>
      </w:r>
      <w:r>
        <w:rPr>
          <w:b/>
          <w:sz w:val="22"/>
          <w:szCs w:val="22"/>
          <w:lang w:val="ro-RO"/>
        </w:rPr>
        <w:t>.11.2026</w:t>
      </w:r>
      <w:r>
        <w:rPr>
          <w:b/>
          <w:color w:val="000000" w:themeColor="text1"/>
          <w:sz w:val="22"/>
          <w:szCs w:val="22"/>
        </w:rPr>
        <w:t xml:space="preserve">, ORA 09.00 LA GRĂDINIȚA NR. </w:t>
      </w:r>
      <w:r>
        <w:rPr>
          <w:b/>
          <w:color w:val="000000" w:themeColor="text1"/>
          <w:sz w:val="22"/>
          <w:szCs w:val="22"/>
          <w:lang w:val="ro-RO"/>
        </w:rPr>
        <w:t>94</w:t>
      </w:r>
    </w:p>
    <w:p w14:paraId="250A6438" w14:textId="77777777" w:rsidR="00651DAF" w:rsidRDefault="00651DAF" w:rsidP="00651DAF">
      <w:pPr>
        <w:widowControl/>
        <w:autoSpaceDE/>
        <w:autoSpaceDN/>
        <w:spacing w:after="160" w:line="259" w:lineRule="auto"/>
        <w:rPr>
          <w:b/>
          <w:color w:val="000000" w:themeColor="text1"/>
          <w:sz w:val="24"/>
          <w:szCs w:val="24"/>
        </w:rPr>
      </w:pPr>
    </w:p>
    <w:p w14:paraId="1AB37D21" w14:textId="77777777" w:rsidR="00651DAF" w:rsidRDefault="00651DAF" w:rsidP="00651DAF">
      <w:pPr>
        <w:pStyle w:val="ListParagraph"/>
        <w:widowControl/>
        <w:numPr>
          <w:ilvl w:val="0"/>
          <w:numId w:val="1"/>
        </w:numPr>
        <w:autoSpaceDE/>
        <w:autoSpaceDN/>
        <w:spacing w:before="41" w:after="160" w:line="259" w:lineRule="auto"/>
        <w:contextualSpacing w:val="0"/>
        <w:rPr>
          <w:rFonts w:eastAsia="Calibri"/>
          <w:b/>
          <w:sz w:val="24"/>
          <w:szCs w:val="24"/>
          <w:lang w:bidi="ar-SA"/>
        </w:rPr>
      </w:pPr>
      <w:r>
        <w:rPr>
          <w:rFonts w:eastAsia="Calibri"/>
          <w:b/>
          <w:sz w:val="24"/>
          <w:szCs w:val="24"/>
          <w:lang w:bidi="ar-SA"/>
        </w:rPr>
        <w:t>DENUMIREA POSTULUI:</w:t>
      </w:r>
    </w:p>
    <w:p w14:paraId="72D42B15" w14:textId="08A5195D" w:rsidR="00651DAF" w:rsidRDefault="00651DAF" w:rsidP="00651DAF">
      <w:pPr>
        <w:spacing w:line="360" w:lineRule="auto"/>
        <w:ind w:firstLine="720"/>
        <w:jc w:val="both"/>
        <w:rPr>
          <w:rFonts w:eastAsia="Calibri"/>
          <w:sz w:val="24"/>
          <w:szCs w:val="24"/>
          <w:lang w:bidi="ar-SA"/>
        </w:rPr>
      </w:pPr>
      <w:r>
        <w:rPr>
          <w:rFonts w:eastAsia="Calibri"/>
          <w:b/>
          <w:bCs/>
          <w:sz w:val="24"/>
          <w:szCs w:val="24"/>
          <w:lang w:bidi="ar-SA"/>
        </w:rPr>
        <w:t>Ingrijitoare</w:t>
      </w:r>
      <w:r>
        <w:rPr>
          <w:rFonts w:eastAsia="Calibri"/>
          <w:sz w:val="24"/>
          <w:szCs w:val="24"/>
          <w:lang w:bidi="ar-SA"/>
        </w:rPr>
        <w:t xml:space="preserve"> </w:t>
      </w:r>
      <w:r w:rsidR="00E23973">
        <w:rPr>
          <w:rFonts w:eastAsia="Calibri"/>
          <w:sz w:val="24"/>
          <w:szCs w:val="24"/>
          <w:lang w:bidi="ar-SA"/>
        </w:rPr>
        <w:t>–</w:t>
      </w:r>
      <w:r>
        <w:rPr>
          <w:rFonts w:eastAsia="Calibri"/>
          <w:sz w:val="24"/>
          <w:szCs w:val="24"/>
          <w:lang w:bidi="ar-SA"/>
        </w:rPr>
        <w:t xml:space="preserve"> post</w:t>
      </w:r>
      <w:r w:rsidR="00E23973">
        <w:rPr>
          <w:rFonts w:eastAsia="Calibri"/>
          <w:sz w:val="24"/>
          <w:szCs w:val="24"/>
          <w:lang w:bidi="ar-SA"/>
        </w:rPr>
        <w:t xml:space="preserve"> contractual</w:t>
      </w:r>
      <w:r>
        <w:rPr>
          <w:rFonts w:eastAsia="Calibri"/>
          <w:sz w:val="24"/>
          <w:szCs w:val="24"/>
          <w:lang w:bidi="ar-SA"/>
        </w:rPr>
        <w:t xml:space="preserve"> </w:t>
      </w:r>
      <w:r w:rsidR="00E23973">
        <w:rPr>
          <w:rFonts w:eastAsia="Calibri"/>
          <w:sz w:val="24"/>
          <w:szCs w:val="24"/>
          <w:lang w:bidi="ar-SA"/>
        </w:rPr>
        <w:t xml:space="preserve">temporar </w:t>
      </w:r>
      <w:r>
        <w:rPr>
          <w:rFonts w:eastAsia="Calibri"/>
          <w:sz w:val="24"/>
          <w:szCs w:val="24"/>
          <w:lang w:bidi="ar-SA"/>
        </w:rPr>
        <w:t xml:space="preserve">vacant, contract individual de muncă pe perioadă determinată, durata normală a timpului de muncă de </w:t>
      </w:r>
      <w:r>
        <w:rPr>
          <w:rFonts w:eastAsia="Calibri"/>
          <w:sz w:val="24"/>
          <w:szCs w:val="24"/>
          <w:lang w:val="ro-RO" w:bidi="ar-SA"/>
        </w:rPr>
        <w:t>8</w:t>
      </w:r>
      <w:r>
        <w:rPr>
          <w:rFonts w:eastAsia="Calibri"/>
          <w:sz w:val="24"/>
          <w:szCs w:val="24"/>
          <w:lang w:bidi="ar-SA"/>
        </w:rPr>
        <w:t xml:space="preserve"> ore/zi, respectiv </w:t>
      </w:r>
      <w:r>
        <w:rPr>
          <w:rFonts w:eastAsia="Calibri"/>
          <w:sz w:val="24"/>
          <w:szCs w:val="24"/>
          <w:lang w:val="ro-RO" w:bidi="ar-SA"/>
        </w:rPr>
        <w:t xml:space="preserve">40 </w:t>
      </w:r>
      <w:r>
        <w:rPr>
          <w:rFonts w:eastAsia="Calibri"/>
          <w:sz w:val="24"/>
          <w:szCs w:val="24"/>
          <w:lang w:bidi="ar-SA"/>
        </w:rPr>
        <w:t>ore/săptămână.</w:t>
      </w:r>
    </w:p>
    <w:p w14:paraId="5085CB80" w14:textId="77777777" w:rsidR="00651DAF" w:rsidRDefault="00651DAF" w:rsidP="00651DAF">
      <w:pPr>
        <w:widowControl/>
        <w:autoSpaceDE/>
        <w:autoSpaceDN/>
        <w:spacing w:after="160" w:line="259" w:lineRule="auto"/>
        <w:contextualSpacing/>
        <w:rPr>
          <w:rFonts w:eastAsia="Calibri"/>
          <w:b/>
          <w:sz w:val="24"/>
          <w:szCs w:val="24"/>
          <w:lang w:val="ro-RO" w:bidi="ar-SA"/>
        </w:rPr>
      </w:pPr>
    </w:p>
    <w:p w14:paraId="37DCC58B" w14:textId="77777777" w:rsidR="00651DAF" w:rsidRDefault="00651DAF" w:rsidP="00651DAF">
      <w:pPr>
        <w:pStyle w:val="ListParagraph"/>
        <w:widowControl/>
        <w:numPr>
          <w:ilvl w:val="0"/>
          <w:numId w:val="1"/>
        </w:numPr>
        <w:autoSpaceDE/>
        <w:autoSpaceDN/>
        <w:spacing w:before="41" w:line="360" w:lineRule="auto"/>
        <w:rPr>
          <w:rFonts w:eastAsia="Calibri"/>
          <w:b/>
          <w:sz w:val="24"/>
          <w:szCs w:val="24"/>
          <w:lang w:bidi="ar-SA"/>
        </w:rPr>
      </w:pPr>
      <w:r>
        <w:rPr>
          <w:rFonts w:eastAsia="Calibri"/>
          <w:b/>
          <w:sz w:val="24"/>
          <w:szCs w:val="24"/>
          <w:lang w:bidi="ar-SA"/>
        </w:rPr>
        <w:t>CONDIȚII GENERALE:</w:t>
      </w:r>
    </w:p>
    <w:p w14:paraId="2B932962"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a) are cetățenia română sau cetățenia unui alt stat membru al Uniunii Europene, a unui stat parte la Acordul privind Spațiul Economic European (SEE) sau cetățenia Confederației Elvețiene;</w:t>
      </w:r>
    </w:p>
    <w:p w14:paraId="47A75DCE"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b) cunoaște limba română, scris și vorbit;</w:t>
      </w:r>
    </w:p>
    <w:p w14:paraId="7AC6936E"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c) are capacitate de muncă în conformitate cu prevederile </w:t>
      </w:r>
      <w:hyperlink r:id="rId7" w:history="1">
        <w:r>
          <w:rPr>
            <w:rFonts w:eastAsia="Calibri"/>
            <w:sz w:val="24"/>
            <w:szCs w:val="24"/>
            <w:lang w:bidi="ar-SA"/>
          </w:rPr>
          <w:t>Legii nr. 53/2003 - Codul muncii, republicată</w:t>
        </w:r>
      </w:hyperlink>
      <w:r>
        <w:rPr>
          <w:rFonts w:eastAsia="Calibri"/>
          <w:sz w:val="24"/>
          <w:szCs w:val="24"/>
          <w:lang w:bidi="ar-SA"/>
        </w:rPr>
        <w:t>, cu modificările și completările ulterioare;</w:t>
      </w:r>
    </w:p>
    <w:p w14:paraId="2F12DCDF"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d) are o stare de sănătate corespunzătoare postului pentru care candidează, atestată pe baza adeverinței medicale eliberate de medicul de familie sau de unitățile sanitare abilitate;</w:t>
      </w:r>
    </w:p>
    <w:p w14:paraId="01B01EDF"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e) îndeplinește condițiile de studii, de vechime în specialitate și, după caz, alte condiții specifice potrivit cerințelor postului scos la concurs;</w:t>
      </w:r>
    </w:p>
    <w:p w14:paraId="5C9D0BE7"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FDE9449"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 xml:space="preserve">g) nu execută o pedeapsă complementară prin care i-a fost interzisă exercitarea dreptului de a ocupa funcția, de a exercita profesia sau meseria ori de a desfășura activitatea de care s-a folosit pentru </w:t>
      </w:r>
      <w:r>
        <w:rPr>
          <w:rFonts w:eastAsia="Calibri"/>
          <w:sz w:val="24"/>
          <w:szCs w:val="24"/>
          <w:lang w:bidi="ar-SA"/>
        </w:rPr>
        <w:lastRenderedPageBreak/>
        <w:t>săvârșirea infracțiunii sau față de aceasta nu s-a luat măsura de siguranță a interzicerii ocupării unei funcții sau a exercitării unei profesii;</w:t>
      </w:r>
    </w:p>
    <w:p w14:paraId="68EB6632" w14:textId="77777777" w:rsidR="00651DAF" w:rsidRDefault="00651DAF" w:rsidP="00651DAF">
      <w:pPr>
        <w:widowControl/>
        <w:autoSpaceDE/>
        <w:autoSpaceDN/>
        <w:spacing w:line="360" w:lineRule="auto"/>
        <w:jc w:val="both"/>
        <w:rPr>
          <w:rFonts w:eastAsia="Calibri"/>
          <w:sz w:val="24"/>
          <w:szCs w:val="24"/>
          <w:lang w:bidi="ar-SA"/>
        </w:rPr>
      </w:pPr>
      <w:r>
        <w:rPr>
          <w:rFonts w:eastAsia="Calibri"/>
          <w:sz w:val="24"/>
          <w:szCs w:val="24"/>
          <w:lang w:bidi="ar-SA"/>
        </w:rPr>
        <w:t>h) nu a comis infracțiunile prevăzute la </w:t>
      </w:r>
      <w:hyperlink r:id="rId8" w:history="1">
        <w:r>
          <w:rPr>
            <w:rFonts w:eastAsia="Calibri"/>
            <w:sz w:val="24"/>
            <w:szCs w:val="24"/>
            <w:lang w:bidi="ar-SA"/>
          </w:rPr>
          <w:t>art. 1 alin. (2) din Legea nr. 118/2019</w:t>
        </w:r>
      </w:hyperlink>
      <w:r>
        <w:rPr>
          <w:rFonts w:eastAsia="Calibri"/>
          <w:sz w:val="24"/>
          <w:szCs w:val="24"/>
          <w:lang w:bidi="ar-SA"/>
        </w:rPr>
        <w:t> privind Registrul național automatizat cu privire la persoanele care au comis infracțiuni sexuale, de exploatare a unor persoane sau asupra minorilor, precum și pentru completarea </w:t>
      </w:r>
      <w:hyperlink r:id="rId9" w:history="1">
        <w:r>
          <w:rPr>
            <w:rFonts w:eastAsia="Calibri"/>
            <w:sz w:val="24"/>
            <w:szCs w:val="24"/>
            <w:lang w:bidi="ar-SA"/>
          </w:rPr>
          <w:t>Legii nr. 76/2008</w:t>
        </w:r>
      </w:hyperlink>
      <w:r>
        <w:rPr>
          <w:rFonts w:eastAsia="Calibri"/>
          <w:sz w:val="24"/>
          <w:szCs w:val="24"/>
          <w:lang w:bidi="ar-SA"/>
        </w:rPr>
        <w:t> privind organizarea și funcționarea Sistemului Național de Date Genetice Judiciare, cu modificările ulterioare, pentru domeniile prevăzute la art. 35 alin. (1) lit. h).</w:t>
      </w:r>
    </w:p>
    <w:p w14:paraId="29BC766A" w14:textId="77777777" w:rsidR="00651DAF" w:rsidRDefault="00651DAF" w:rsidP="00651DAF">
      <w:pPr>
        <w:widowControl/>
        <w:autoSpaceDE/>
        <w:autoSpaceDN/>
        <w:spacing w:line="360" w:lineRule="auto"/>
        <w:rPr>
          <w:rFonts w:eastAsia="Calibri"/>
          <w:sz w:val="24"/>
          <w:szCs w:val="24"/>
          <w:lang w:bidi="ar-SA"/>
        </w:rPr>
      </w:pPr>
    </w:p>
    <w:p w14:paraId="3E1789B7" w14:textId="77777777" w:rsidR="00651DAF" w:rsidRDefault="00651DAF" w:rsidP="00651DAF">
      <w:pPr>
        <w:pStyle w:val="ListParagraph"/>
        <w:widowControl/>
        <w:numPr>
          <w:ilvl w:val="0"/>
          <w:numId w:val="1"/>
        </w:numPr>
        <w:autoSpaceDE/>
        <w:autoSpaceDN/>
        <w:spacing w:before="41" w:after="160" w:line="259" w:lineRule="auto"/>
        <w:contextualSpacing w:val="0"/>
        <w:rPr>
          <w:rFonts w:eastAsia="Calibri"/>
          <w:b/>
          <w:sz w:val="24"/>
          <w:szCs w:val="24"/>
          <w:lang w:bidi="ar-SA"/>
        </w:rPr>
      </w:pPr>
      <w:r>
        <w:rPr>
          <w:rFonts w:eastAsia="Calibri"/>
          <w:b/>
          <w:sz w:val="24"/>
          <w:szCs w:val="24"/>
          <w:lang w:bidi="ar-SA"/>
        </w:rPr>
        <w:t>CONDIȚII SPECIFICE DE PARTICIPARE LA CONCURS:</w:t>
      </w:r>
    </w:p>
    <w:p w14:paraId="54B16A14" w14:textId="77777777" w:rsidR="00651DAF" w:rsidRPr="00651DAF" w:rsidRDefault="00651DAF" w:rsidP="00651DAF">
      <w:pPr>
        <w:pStyle w:val="ListParagraph"/>
        <w:widowControl/>
        <w:numPr>
          <w:ilvl w:val="0"/>
          <w:numId w:val="2"/>
        </w:numPr>
        <w:autoSpaceDE/>
        <w:autoSpaceDN/>
        <w:spacing w:before="41" w:line="360" w:lineRule="auto"/>
        <w:contextualSpacing w:val="0"/>
        <w:jc w:val="both"/>
        <w:rPr>
          <w:rFonts w:eastAsia="Calibri"/>
          <w:sz w:val="24"/>
          <w:szCs w:val="24"/>
          <w:lang w:val="ro-RO" w:bidi="ar-SA"/>
        </w:rPr>
      </w:pPr>
      <w:r>
        <w:t>Studii: medii (ISCED 3);</w:t>
      </w:r>
    </w:p>
    <w:p w14:paraId="3B5E9475" w14:textId="32C04397" w:rsidR="00651DAF" w:rsidRPr="00651DAF" w:rsidRDefault="00651DAF" w:rsidP="00651DAF">
      <w:pPr>
        <w:widowControl/>
        <w:autoSpaceDE/>
        <w:autoSpaceDN/>
        <w:spacing w:before="41" w:line="360" w:lineRule="auto"/>
        <w:ind w:left="360"/>
        <w:jc w:val="both"/>
        <w:rPr>
          <w:rFonts w:eastAsia="Calibri"/>
          <w:sz w:val="24"/>
          <w:szCs w:val="24"/>
          <w:lang w:val="ro-RO" w:bidi="ar-SA"/>
        </w:rPr>
      </w:pPr>
      <w:r>
        <w:t xml:space="preserve">– Vechime în muncă: minim 2 ani. </w:t>
      </w:r>
    </w:p>
    <w:p w14:paraId="675F302B" w14:textId="1C170D1B" w:rsidR="00651DAF" w:rsidRDefault="00651DAF" w:rsidP="00651DAF">
      <w:pPr>
        <w:pStyle w:val="ListParagraph"/>
        <w:widowControl/>
        <w:numPr>
          <w:ilvl w:val="0"/>
          <w:numId w:val="2"/>
        </w:numPr>
        <w:autoSpaceDE/>
        <w:autoSpaceDN/>
        <w:spacing w:before="41" w:line="360" w:lineRule="auto"/>
        <w:contextualSpacing w:val="0"/>
        <w:jc w:val="both"/>
        <w:rPr>
          <w:rFonts w:eastAsia="Calibri"/>
          <w:sz w:val="24"/>
          <w:szCs w:val="24"/>
          <w:lang w:val="ro-RO" w:bidi="ar-SA"/>
        </w:rPr>
      </w:pPr>
      <w:r>
        <w:rPr>
          <w:rFonts w:eastAsia="Calibri"/>
          <w:sz w:val="24"/>
          <w:szCs w:val="24"/>
          <w:lang w:bidi="ar-SA"/>
        </w:rPr>
        <w:t>Fără sancțiuni disciplinare;</w:t>
      </w:r>
    </w:p>
    <w:p w14:paraId="106958C8" w14:textId="77777777" w:rsidR="00651DAF" w:rsidRDefault="00651DAF" w:rsidP="00651DAF">
      <w:pPr>
        <w:widowControl/>
        <w:autoSpaceDE/>
        <w:autoSpaceDN/>
        <w:spacing w:line="360" w:lineRule="auto"/>
        <w:ind w:left="360"/>
        <w:jc w:val="both"/>
        <w:rPr>
          <w:rFonts w:eastAsia="Calibri"/>
          <w:sz w:val="24"/>
          <w:szCs w:val="24"/>
          <w:lang w:val="ro-RO" w:bidi="ar-SA"/>
        </w:rPr>
      </w:pPr>
    </w:p>
    <w:p w14:paraId="347FA748" w14:textId="25971B6B" w:rsidR="00651DAF" w:rsidRDefault="00651DAF" w:rsidP="00651DAF">
      <w:pPr>
        <w:pStyle w:val="ListParagraph"/>
        <w:widowControl/>
        <w:numPr>
          <w:ilvl w:val="0"/>
          <w:numId w:val="1"/>
        </w:numPr>
        <w:autoSpaceDE/>
        <w:autoSpaceDN/>
        <w:spacing w:before="41" w:line="360" w:lineRule="auto"/>
        <w:contextualSpacing w:val="0"/>
        <w:jc w:val="both"/>
        <w:rPr>
          <w:rFonts w:eastAsia="Calibri"/>
          <w:sz w:val="28"/>
          <w:szCs w:val="28"/>
          <w:lang w:val="ro-RO" w:bidi="ar-SA"/>
        </w:rPr>
      </w:pPr>
      <w:r>
        <w:rPr>
          <w:rFonts w:eastAsia="Calibri"/>
          <w:b/>
          <w:sz w:val="24"/>
          <w:szCs w:val="24"/>
          <w:lang w:val="ro-RO" w:bidi="ar-SA"/>
        </w:rPr>
        <w:t xml:space="preserve">DOSARUL DE CONCURS SE VA DEPUNE PÂNĂ PE DATA DE </w:t>
      </w:r>
      <w:r w:rsidR="00CD4196">
        <w:rPr>
          <w:rFonts w:eastAsia="Calibri"/>
          <w:b/>
          <w:sz w:val="24"/>
          <w:szCs w:val="24"/>
          <w:lang w:val="ro-RO" w:bidi="ar-SA"/>
        </w:rPr>
        <w:t>11</w:t>
      </w:r>
      <w:r>
        <w:rPr>
          <w:rFonts w:eastAsia="Calibri"/>
          <w:b/>
          <w:sz w:val="24"/>
          <w:szCs w:val="24"/>
          <w:lang w:val="ro-RO" w:bidi="ar-SA"/>
        </w:rPr>
        <w:t>.11.2026</w:t>
      </w:r>
      <w:r>
        <w:rPr>
          <w:rFonts w:eastAsia="Calibri"/>
          <w:b/>
          <w:color w:val="FF0000"/>
          <w:sz w:val="24"/>
          <w:szCs w:val="24"/>
          <w:lang w:val="ro-RO" w:bidi="ar-SA"/>
        </w:rPr>
        <w:t xml:space="preserve"> </w:t>
      </w:r>
      <w:r>
        <w:rPr>
          <w:rFonts w:eastAsia="Calibri"/>
          <w:b/>
          <w:sz w:val="24"/>
          <w:szCs w:val="24"/>
          <w:lang w:val="ro-RO" w:bidi="ar-SA"/>
        </w:rPr>
        <w:t>LA SEDIUL UNITĂȚII ȘI VA CUPRINDE URMĂTOARELE DOCUMENTE</w:t>
      </w:r>
      <w:r>
        <w:rPr>
          <w:rFonts w:eastAsia="Calibri"/>
          <w:b/>
          <w:sz w:val="24"/>
          <w:szCs w:val="24"/>
          <w:lang w:bidi="ar-SA"/>
        </w:rPr>
        <w:t>:</w:t>
      </w:r>
    </w:p>
    <w:p w14:paraId="20413898" w14:textId="77777777" w:rsidR="00651DAF" w:rsidRDefault="00651DAF" w:rsidP="00651DAF">
      <w:pPr>
        <w:widowControl/>
        <w:numPr>
          <w:ilvl w:val="0"/>
          <w:numId w:val="3"/>
        </w:numPr>
        <w:autoSpaceDE/>
        <w:autoSpaceDN/>
        <w:spacing w:after="160" w:line="360" w:lineRule="auto"/>
        <w:contextualSpacing/>
        <w:rPr>
          <w:rFonts w:eastAsia="Calibri"/>
          <w:sz w:val="24"/>
          <w:szCs w:val="24"/>
          <w:lang w:bidi="ar-SA"/>
        </w:rPr>
      </w:pPr>
      <w:r>
        <w:rPr>
          <w:rFonts w:eastAsia="Calibri"/>
          <w:sz w:val="24"/>
          <w:szCs w:val="24"/>
          <w:lang w:bidi="ar-SA"/>
        </w:rPr>
        <w:t xml:space="preserve">Cerere de </w:t>
      </w:r>
      <w:r>
        <w:rPr>
          <w:rFonts w:eastAsia="Calibri"/>
          <w:sz w:val="24"/>
          <w:szCs w:val="24"/>
          <w:lang w:val="ro-RO" w:bidi="ar-SA"/>
        </w:rPr>
        <w:t>înscriere la concurs adresată conducătorului unității</w:t>
      </w:r>
      <w:r>
        <w:rPr>
          <w:rFonts w:eastAsia="Calibri"/>
          <w:sz w:val="24"/>
          <w:szCs w:val="24"/>
          <w:lang w:bidi="ar-SA"/>
        </w:rPr>
        <w:t>;</w:t>
      </w:r>
    </w:p>
    <w:p w14:paraId="0124E4FB" w14:textId="77777777" w:rsidR="00651DAF" w:rsidRDefault="00651DAF" w:rsidP="00651DAF">
      <w:pPr>
        <w:widowControl/>
        <w:numPr>
          <w:ilvl w:val="0"/>
          <w:numId w:val="3"/>
        </w:numPr>
        <w:autoSpaceDE/>
        <w:autoSpaceDN/>
        <w:spacing w:after="160" w:line="360" w:lineRule="auto"/>
        <w:contextualSpacing/>
        <w:rPr>
          <w:rFonts w:eastAsia="Calibri"/>
          <w:sz w:val="24"/>
          <w:szCs w:val="24"/>
          <w:lang w:bidi="ar-SA"/>
        </w:rPr>
      </w:pPr>
      <w:r>
        <w:rPr>
          <w:rFonts w:eastAsia="Calibri"/>
          <w:sz w:val="24"/>
          <w:szCs w:val="24"/>
          <w:lang w:bidi="ar-SA"/>
        </w:rPr>
        <w:t>Curriculum Vitae;</w:t>
      </w:r>
    </w:p>
    <w:p w14:paraId="7F7128C7" w14:textId="77777777" w:rsidR="00651DAF" w:rsidRDefault="00651DAF" w:rsidP="00651DAF">
      <w:pPr>
        <w:widowControl/>
        <w:numPr>
          <w:ilvl w:val="0"/>
          <w:numId w:val="3"/>
        </w:numPr>
        <w:autoSpaceDE/>
        <w:autoSpaceDN/>
        <w:spacing w:after="160" w:line="360" w:lineRule="auto"/>
        <w:contextualSpacing/>
        <w:rPr>
          <w:rFonts w:eastAsia="Calibri"/>
          <w:b/>
          <w:sz w:val="24"/>
          <w:szCs w:val="24"/>
          <w:lang w:val="ro-RO" w:bidi="ar-SA"/>
        </w:rPr>
      </w:pPr>
      <w:r>
        <w:rPr>
          <w:rFonts w:eastAsia="Calibri"/>
          <w:sz w:val="24"/>
          <w:szCs w:val="24"/>
          <w:lang w:bidi="ar-SA"/>
        </w:rPr>
        <w:t xml:space="preserve">Copie </w:t>
      </w:r>
      <w:r>
        <w:rPr>
          <w:rFonts w:eastAsia="Calibri"/>
          <w:sz w:val="24"/>
          <w:szCs w:val="24"/>
          <w:lang w:val="ro-RO" w:bidi="ar-SA"/>
        </w:rPr>
        <w:t>CI valabilă sau oricare alt document care atestă identitatea potrivit legii</w:t>
      </w:r>
      <w:r>
        <w:rPr>
          <w:rFonts w:eastAsia="Calibri"/>
          <w:sz w:val="24"/>
          <w:szCs w:val="24"/>
          <w:lang w:bidi="ar-SA"/>
        </w:rPr>
        <w:t>;</w:t>
      </w:r>
    </w:p>
    <w:p w14:paraId="333651F5" w14:textId="77777777" w:rsidR="00651DAF" w:rsidRDefault="00651DAF" w:rsidP="00651DAF">
      <w:pPr>
        <w:widowControl/>
        <w:numPr>
          <w:ilvl w:val="0"/>
          <w:numId w:val="3"/>
        </w:numPr>
        <w:autoSpaceDE/>
        <w:autoSpaceDN/>
        <w:spacing w:after="160" w:line="360" w:lineRule="auto"/>
        <w:contextualSpacing/>
        <w:rPr>
          <w:rFonts w:eastAsia="Calibri"/>
          <w:b/>
          <w:sz w:val="24"/>
          <w:szCs w:val="24"/>
          <w:lang w:val="ro-RO" w:bidi="ar-SA"/>
        </w:rPr>
      </w:pPr>
      <w:r>
        <w:rPr>
          <w:rFonts w:eastAsia="Calibri"/>
          <w:sz w:val="24"/>
          <w:szCs w:val="24"/>
          <w:lang w:bidi="ar-SA"/>
        </w:rPr>
        <w:t xml:space="preserve">Copiile documentelor care să atestă nivelul studiilor; </w:t>
      </w:r>
    </w:p>
    <w:p w14:paraId="45F2E62A" w14:textId="77777777" w:rsidR="00651DAF" w:rsidRDefault="00651DAF" w:rsidP="00651DAF">
      <w:pPr>
        <w:widowControl/>
        <w:numPr>
          <w:ilvl w:val="0"/>
          <w:numId w:val="3"/>
        </w:numPr>
        <w:autoSpaceDE/>
        <w:autoSpaceDN/>
        <w:spacing w:after="160" w:line="360" w:lineRule="auto"/>
        <w:contextualSpacing/>
        <w:rPr>
          <w:rFonts w:eastAsia="Calibri"/>
          <w:b/>
          <w:sz w:val="24"/>
          <w:szCs w:val="24"/>
          <w:lang w:val="ro-RO" w:bidi="ar-SA"/>
        </w:rPr>
      </w:pPr>
      <w:r>
        <w:rPr>
          <w:rFonts w:eastAsia="Calibri"/>
          <w:lang w:bidi="ar-SA"/>
        </w:rPr>
        <w:t>Adeverințele care atestă vechimea în muncă,</w:t>
      </w:r>
    </w:p>
    <w:p w14:paraId="1274C203" w14:textId="77777777" w:rsidR="00651DAF" w:rsidRDefault="00651DAF" w:rsidP="00651DAF">
      <w:pPr>
        <w:widowControl/>
        <w:numPr>
          <w:ilvl w:val="0"/>
          <w:numId w:val="3"/>
        </w:numPr>
        <w:autoSpaceDE/>
        <w:autoSpaceDN/>
        <w:spacing w:after="160" w:line="360" w:lineRule="auto"/>
        <w:contextualSpacing/>
        <w:rPr>
          <w:rFonts w:eastAsia="Calibri"/>
          <w:sz w:val="24"/>
          <w:szCs w:val="24"/>
          <w:lang w:val="ro-RO" w:bidi="ar-SA"/>
        </w:rPr>
      </w:pPr>
      <w:r>
        <w:rPr>
          <w:rFonts w:eastAsia="Calibri"/>
          <w:sz w:val="24"/>
          <w:szCs w:val="24"/>
          <w:lang w:val="ro-RO" w:bidi="ar-SA"/>
        </w:rPr>
        <w:t>Cazier judiciar</w:t>
      </w:r>
    </w:p>
    <w:p w14:paraId="1A09A047" w14:textId="2EEAA484" w:rsidR="006856EF" w:rsidRDefault="006856EF" w:rsidP="00651DAF">
      <w:pPr>
        <w:widowControl/>
        <w:numPr>
          <w:ilvl w:val="0"/>
          <w:numId w:val="3"/>
        </w:numPr>
        <w:autoSpaceDE/>
        <w:autoSpaceDN/>
        <w:spacing w:after="160" w:line="360" w:lineRule="auto"/>
        <w:contextualSpacing/>
        <w:rPr>
          <w:rFonts w:eastAsia="Calibri"/>
          <w:sz w:val="24"/>
          <w:szCs w:val="24"/>
          <w:lang w:val="ro-RO" w:bidi="ar-SA"/>
        </w:rPr>
      </w:pPr>
      <w:r>
        <w:rPr>
          <w:rFonts w:eastAsia="Calibri"/>
          <w:sz w:val="24"/>
          <w:szCs w:val="24"/>
          <w:lang w:val="ro-RO" w:bidi="ar-SA"/>
        </w:rPr>
        <w:t>Certificat de integritate</w:t>
      </w:r>
    </w:p>
    <w:p w14:paraId="74920AC9" w14:textId="5EAE27FA" w:rsidR="00651DAF" w:rsidRPr="00651DAF" w:rsidRDefault="00651DAF" w:rsidP="00651DAF">
      <w:pPr>
        <w:widowControl/>
        <w:numPr>
          <w:ilvl w:val="0"/>
          <w:numId w:val="3"/>
        </w:numPr>
        <w:autoSpaceDE/>
        <w:autoSpaceDN/>
        <w:spacing w:after="160" w:line="360" w:lineRule="auto"/>
        <w:contextualSpacing/>
        <w:rPr>
          <w:rFonts w:eastAsia="Calibri"/>
          <w:b/>
          <w:sz w:val="24"/>
          <w:szCs w:val="24"/>
          <w:lang w:bidi="ar-SA"/>
        </w:rPr>
      </w:pPr>
      <w:r>
        <w:rPr>
          <w:rFonts w:eastAsia="Calibri"/>
          <w:sz w:val="24"/>
          <w:szCs w:val="24"/>
          <w:lang w:bidi="ar-SA"/>
        </w:rPr>
        <w:t>Adeverin</w:t>
      </w:r>
      <w:r>
        <w:rPr>
          <w:rFonts w:eastAsia="Calibri"/>
          <w:sz w:val="24"/>
          <w:szCs w:val="24"/>
          <w:lang w:val="ro-RO" w:bidi="ar-SA"/>
        </w:rPr>
        <w:t xml:space="preserve">ță </w:t>
      </w:r>
      <w:r>
        <w:rPr>
          <w:rFonts w:eastAsia="Calibri"/>
          <w:sz w:val="24"/>
          <w:szCs w:val="24"/>
          <w:lang w:bidi="ar-SA"/>
        </w:rPr>
        <w:t>medicală care să ateste starea de sănătate corespunzătoare postului.</w:t>
      </w:r>
    </w:p>
    <w:p w14:paraId="21B4A7C0" w14:textId="77777777" w:rsidR="00651DAF" w:rsidRPr="003763E9" w:rsidRDefault="00651DAF" w:rsidP="00651DAF">
      <w:pPr>
        <w:pStyle w:val="ListParagraph"/>
        <w:widowControl/>
        <w:autoSpaceDE/>
        <w:autoSpaceDN/>
        <w:spacing w:after="160" w:line="259" w:lineRule="auto"/>
        <w:rPr>
          <w:rFonts w:eastAsia="Calibri"/>
          <w:sz w:val="24"/>
          <w:szCs w:val="24"/>
          <w:lang w:bidi="ar-SA"/>
        </w:rPr>
      </w:pPr>
    </w:p>
    <w:p w14:paraId="2A94256D" w14:textId="77777777" w:rsidR="00651DAF" w:rsidRDefault="00651DAF" w:rsidP="00651DAF">
      <w:pPr>
        <w:pStyle w:val="ListParagraph"/>
        <w:widowControl/>
        <w:numPr>
          <w:ilvl w:val="0"/>
          <w:numId w:val="1"/>
        </w:numPr>
        <w:autoSpaceDE/>
        <w:autoSpaceDN/>
        <w:spacing w:before="41" w:after="160" w:line="259" w:lineRule="auto"/>
        <w:contextualSpacing w:val="0"/>
        <w:rPr>
          <w:rFonts w:eastAsia="Calibri"/>
          <w:sz w:val="24"/>
          <w:szCs w:val="24"/>
          <w:lang w:bidi="ar-SA"/>
        </w:rPr>
      </w:pPr>
      <w:r>
        <w:rPr>
          <w:rFonts w:eastAsia="Calibri"/>
          <w:b/>
          <w:sz w:val="24"/>
          <w:szCs w:val="24"/>
          <w:lang w:val="ro-RO" w:bidi="ar-SA"/>
        </w:rPr>
        <w:t>ETAPELE ȘI CALENDARUL CONCURSULUI</w:t>
      </w:r>
      <w:r>
        <w:rPr>
          <w:rFonts w:eastAsia="Calibri"/>
          <w:b/>
          <w:sz w:val="24"/>
          <w:szCs w:val="24"/>
          <w:lang w:bidi="ar-SA"/>
        </w:rPr>
        <w:t>:</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087"/>
        <w:gridCol w:w="1418"/>
        <w:gridCol w:w="992"/>
      </w:tblGrid>
      <w:tr w:rsidR="00651DAF" w14:paraId="6D27B487" w14:textId="77777777" w:rsidTr="0074107E">
        <w:tc>
          <w:tcPr>
            <w:tcW w:w="710" w:type="dxa"/>
          </w:tcPr>
          <w:p w14:paraId="106C94AD"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lastRenderedPageBreak/>
              <w:t>Nr.</w:t>
            </w:r>
          </w:p>
          <w:p w14:paraId="30906EAA"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crt.</w:t>
            </w:r>
          </w:p>
        </w:tc>
        <w:tc>
          <w:tcPr>
            <w:tcW w:w="7087" w:type="dxa"/>
          </w:tcPr>
          <w:p w14:paraId="2FF243FB"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ACTIVITĂŢI PRIVIND ORGANIZAREA ŞI DESFĂŞURAREA CONCURSULUI</w:t>
            </w:r>
          </w:p>
        </w:tc>
        <w:tc>
          <w:tcPr>
            <w:tcW w:w="1418" w:type="dxa"/>
          </w:tcPr>
          <w:p w14:paraId="7C26ADF3"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DATA LIMITĂ</w:t>
            </w:r>
          </w:p>
        </w:tc>
        <w:tc>
          <w:tcPr>
            <w:tcW w:w="992" w:type="dxa"/>
          </w:tcPr>
          <w:p w14:paraId="72EC4533"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ORA</w:t>
            </w:r>
          </w:p>
        </w:tc>
      </w:tr>
      <w:tr w:rsidR="00651DAF" w14:paraId="18378032" w14:textId="77777777" w:rsidTr="0074107E">
        <w:tc>
          <w:tcPr>
            <w:tcW w:w="710" w:type="dxa"/>
          </w:tcPr>
          <w:p w14:paraId="27459AC0"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1</w:t>
            </w:r>
          </w:p>
        </w:tc>
        <w:tc>
          <w:tcPr>
            <w:tcW w:w="7087" w:type="dxa"/>
          </w:tcPr>
          <w:p w14:paraId="344E8D65" w14:textId="77777777" w:rsidR="00651DAF" w:rsidRDefault="00651DAF" w:rsidP="0074107E">
            <w:pPr>
              <w:keepNext/>
              <w:widowControl/>
              <w:autoSpaceDE/>
              <w:autoSpaceDN/>
              <w:jc w:val="both"/>
              <w:outlineLvl w:val="3"/>
              <w:rPr>
                <w:color w:val="000000"/>
                <w:sz w:val="24"/>
                <w:szCs w:val="24"/>
                <w:lang w:val="ro-RO" w:bidi="ar-SA"/>
              </w:rPr>
            </w:pPr>
            <w:r>
              <w:rPr>
                <w:color w:val="000000"/>
                <w:sz w:val="24"/>
                <w:szCs w:val="24"/>
                <w:lang w:val="ro-RO" w:bidi="ar-SA"/>
              </w:rPr>
              <w:t>Depunerea dosarelor de concurs</w:t>
            </w:r>
          </w:p>
        </w:tc>
        <w:tc>
          <w:tcPr>
            <w:tcW w:w="1418" w:type="dxa"/>
          </w:tcPr>
          <w:p w14:paraId="449326C5" w14:textId="45F33CD5" w:rsidR="00651DAF" w:rsidRDefault="00E3106E"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1</w:t>
            </w:r>
            <w:r w:rsidR="00651DAF">
              <w:rPr>
                <w:sz w:val="24"/>
                <w:szCs w:val="24"/>
                <w:lang w:val="ro-RO" w:bidi="ar-SA"/>
              </w:rPr>
              <w:t>.11.2026</w:t>
            </w:r>
          </w:p>
        </w:tc>
        <w:tc>
          <w:tcPr>
            <w:tcW w:w="992" w:type="dxa"/>
          </w:tcPr>
          <w:p w14:paraId="5C432D8E" w14:textId="0C81623D" w:rsidR="00651DAF" w:rsidRDefault="00651DAF" w:rsidP="0074107E">
            <w:pPr>
              <w:keepNext/>
              <w:widowControl/>
              <w:autoSpaceDE/>
              <w:autoSpaceDN/>
              <w:jc w:val="center"/>
              <w:outlineLvl w:val="3"/>
              <w:rPr>
                <w:sz w:val="24"/>
                <w:szCs w:val="24"/>
                <w:lang w:val="ro-RO" w:bidi="ar-SA"/>
              </w:rPr>
            </w:pPr>
            <w:r>
              <w:rPr>
                <w:sz w:val="24"/>
                <w:szCs w:val="24"/>
                <w:lang w:val="ro-RO" w:bidi="ar-SA"/>
              </w:rPr>
              <w:t>12.00</w:t>
            </w:r>
          </w:p>
        </w:tc>
      </w:tr>
      <w:tr w:rsidR="00651DAF" w14:paraId="7246FF09" w14:textId="77777777" w:rsidTr="0074107E">
        <w:tc>
          <w:tcPr>
            <w:tcW w:w="10207" w:type="dxa"/>
            <w:gridSpan w:val="4"/>
          </w:tcPr>
          <w:p w14:paraId="243DCF50"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SELECTIA DOSARELOR</w:t>
            </w:r>
          </w:p>
        </w:tc>
      </w:tr>
      <w:tr w:rsidR="00651DAF" w14:paraId="37C82EA1" w14:textId="77777777" w:rsidTr="0074107E">
        <w:tc>
          <w:tcPr>
            <w:tcW w:w="710" w:type="dxa"/>
          </w:tcPr>
          <w:p w14:paraId="28B2E758"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2</w:t>
            </w:r>
          </w:p>
        </w:tc>
        <w:tc>
          <w:tcPr>
            <w:tcW w:w="7087" w:type="dxa"/>
          </w:tcPr>
          <w:p w14:paraId="7261E42C" w14:textId="77777777" w:rsidR="00651DAF" w:rsidRDefault="00651DAF" w:rsidP="0074107E">
            <w:pPr>
              <w:keepNext/>
              <w:widowControl/>
              <w:autoSpaceDE/>
              <w:autoSpaceDN/>
              <w:jc w:val="both"/>
              <w:outlineLvl w:val="3"/>
              <w:rPr>
                <w:color w:val="000000"/>
                <w:sz w:val="24"/>
                <w:szCs w:val="24"/>
                <w:lang w:val="ro-RO" w:bidi="ar-SA"/>
              </w:rPr>
            </w:pPr>
            <w:r>
              <w:rPr>
                <w:color w:val="000000"/>
                <w:sz w:val="24"/>
                <w:szCs w:val="24"/>
                <w:lang w:val="ro-RO" w:bidi="ar-SA"/>
              </w:rPr>
              <w:t>Afişarea rezultatelor selectării dosarelor de concurs</w:t>
            </w:r>
          </w:p>
        </w:tc>
        <w:tc>
          <w:tcPr>
            <w:tcW w:w="1418" w:type="dxa"/>
          </w:tcPr>
          <w:p w14:paraId="307B5795" w14:textId="7A99D176" w:rsidR="00651DAF" w:rsidRDefault="00E3106E"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1</w:t>
            </w:r>
            <w:r w:rsidR="00651DAF">
              <w:rPr>
                <w:sz w:val="24"/>
                <w:szCs w:val="24"/>
                <w:lang w:val="ro-RO" w:bidi="ar-SA"/>
              </w:rPr>
              <w:t>.11.2026</w:t>
            </w:r>
          </w:p>
        </w:tc>
        <w:tc>
          <w:tcPr>
            <w:tcW w:w="992" w:type="dxa"/>
          </w:tcPr>
          <w:p w14:paraId="06DBC2AE" w14:textId="47EE2F99"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657BCC">
              <w:rPr>
                <w:sz w:val="24"/>
                <w:szCs w:val="24"/>
                <w:lang w:val="ro-RO" w:bidi="ar-SA"/>
              </w:rPr>
              <w:t>6</w:t>
            </w:r>
            <w:r>
              <w:rPr>
                <w:sz w:val="24"/>
                <w:szCs w:val="24"/>
                <w:lang w:val="ro-RO" w:bidi="ar-SA"/>
              </w:rPr>
              <w:t>.00</w:t>
            </w:r>
          </w:p>
        </w:tc>
      </w:tr>
      <w:tr w:rsidR="00651DAF" w14:paraId="109C1B7E" w14:textId="77777777" w:rsidTr="0074107E">
        <w:tc>
          <w:tcPr>
            <w:tcW w:w="710" w:type="dxa"/>
          </w:tcPr>
          <w:p w14:paraId="15B1B0C8"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3</w:t>
            </w:r>
          </w:p>
        </w:tc>
        <w:tc>
          <w:tcPr>
            <w:tcW w:w="7087" w:type="dxa"/>
          </w:tcPr>
          <w:p w14:paraId="5CD79769"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Depunerea contestaţiilor cu privire la rezultatul selecţiei dosarelor de înscriere</w:t>
            </w:r>
          </w:p>
        </w:tc>
        <w:tc>
          <w:tcPr>
            <w:tcW w:w="1418" w:type="dxa"/>
          </w:tcPr>
          <w:p w14:paraId="55D87E2C" w14:textId="7579D4D4" w:rsidR="00651DAF" w:rsidRDefault="00E3106E"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2</w:t>
            </w:r>
            <w:r w:rsidR="00651DAF">
              <w:rPr>
                <w:sz w:val="24"/>
                <w:szCs w:val="24"/>
                <w:lang w:val="ro-RO" w:bidi="ar-SA"/>
              </w:rPr>
              <w:t>.11.2026</w:t>
            </w:r>
          </w:p>
        </w:tc>
        <w:tc>
          <w:tcPr>
            <w:tcW w:w="992" w:type="dxa"/>
          </w:tcPr>
          <w:p w14:paraId="6D6D2E74" w14:textId="2A67B264" w:rsidR="00651DAF" w:rsidRDefault="00651DAF" w:rsidP="0074107E">
            <w:pPr>
              <w:keepNext/>
              <w:widowControl/>
              <w:autoSpaceDE/>
              <w:autoSpaceDN/>
              <w:jc w:val="center"/>
              <w:outlineLvl w:val="3"/>
              <w:rPr>
                <w:sz w:val="24"/>
                <w:szCs w:val="24"/>
                <w:lang w:val="ro-RO" w:bidi="ar-SA"/>
              </w:rPr>
            </w:pPr>
            <w:r>
              <w:rPr>
                <w:sz w:val="24"/>
                <w:szCs w:val="24"/>
                <w:lang w:val="ro-RO" w:bidi="ar-SA"/>
              </w:rPr>
              <w:t xml:space="preserve">  1</w:t>
            </w:r>
            <w:r w:rsidR="00657BCC">
              <w:rPr>
                <w:sz w:val="24"/>
                <w:szCs w:val="24"/>
                <w:lang w:val="ro-RO" w:bidi="ar-SA"/>
              </w:rPr>
              <w:t>6</w:t>
            </w:r>
            <w:r>
              <w:rPr>
                <w:sz w:val="24"/>
                <w:szCs w:val="24"/>
                <w:lang w:val="ro-RO" w:bidi="ar-SA"/>
              </w:rPr>
              <w:t>.00</w:t>
            </w:r>
          </w:p>
        </w:tc>
      </w:tr>
      <w:tr w:rsidR="00651DAF" w14:paraId="2AF6EFEA" w14:textId="77777777" w:rsidTr="0074107E">
        <w:tc>
          <w:tcPr>
            <w:tcW w:w="710" w:type="dxa"/>
          </w:tcPr>
          <w:p w14:paraId="4FD77448"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4</w:t>
            </w:r>
          </w:p>
        </w:tc>
        <w:tc>
          <w:tcPr>
            <w:tcW w:w="7087" w:type="dxa"/>
          </w:tcPr>
          <w:p w14:paraId="1794E140"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Soluţionarea şi afişarea rezultatelor în urma contestaţiilor</w:t>
            </w:r>
          </w:p>
        </w:tc>
        <w:tc>
          <w:tcPr>
            <w:tcW w:w="1418" w:type="dxa"/>
          </w:tcPr>
          <w:p w14:paraId="459207BA" w14:textId="7EC7F706"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3</w:t>
            </w:r>
            <w:r>
              <w:rPr>
                <w:sz w:val="24"/>
                <w:szCs w:val="24"/>
                <w:lang w:val="ro-RO" w:bidi="ar-SA"/>
              </w:rPr>
              <w:t>.11.2026</w:t>
            </w:r>
          </w:p>
        </w:tc>
        <w:tc>
          <w:tcPr>
            <w:tcW w:w="992" w:type="dxa"/>
          </w:tcPr>
          <w:p w14:paraId="0E3F3C3F"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16.00</w:t>
            </w:r>
          </w:p>
        </w:tc>
      </w:tr>
      <w:tr w:rsidR="00651DAF" w14:paraId="71E8738C" w14:textId="77777777" w:rsidTr="0074107E">
        <w:tc>
          <w:tcPr>
            <w:tcW w:w="10207" w:type="dxa"/>
            <w:gridSpan w:val="4"/>
          </w:tcPr>
          <w:p w14:paraId="5E5EB23B"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PROBA SCRISĂ (ELIMINATORIE)</w:t>
            </w:r>
          </w:p>
        </w:tc>
      </w:tr>
      <w:tr w:rsidR="00651DAF" w14:paraId="5A5F94CB" w14:textId="77777777" w:rsidTr="0074107E">
        <w:tc>
          <w:tcPr>
            <w:tcW w:w="710" w:type="dxa"/>
          </w:tcPr>
          <w:p w14:paraId="7DA5B432"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5</w:t>
            </w:r>
          </w:p>
        </w:tc>
        <w:tc>
          <w:tcPr>
            <w:tcW w:w="7087" w:type="dxa"/>
          </w:tcPr>
          <w:p w14:paraId="58FEE98F"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Organizarea şi desfăşurarea probei scrise</w:t>
            </w:r>
          </w:p>
        </w:tc>
        <w:tc>
          <w:tcPr>
            <w:tcW w:w="1418" w:type="dxa"/>
          </w:tcPr>
          <w:p w14:paraId="4652F57B" w14:textId="14659E0D" w:rsidR="00651DAF" w:rsidRPr="00E5377F" w:rsidRDefault="00651DAF" w:rsidP="0074107E">
            <w:pPr>
              <w:keepNext/>
              <w:widowControl/>
              <w:autoSpaceDE/>
              <w:autoSpaceDN/>
              <w:jc w:val="center"/>
              <w:outlineLvl w:val="3"/>
              <w:rPr>
                <w:b/>
                <w:bCs/>
                <w:sz w:val="24"/>
                <w:szCs w:val="24"/>
                <w:lang w:val="ro-RO" w:bidi="ar-SA"/>
              </w:rPr>
            </w:pPr>
            <w:r>
              <w:rPr>
                <w:sz w:val="24"/>
                <w:szCs w:val="24"/>
                <w:lang w:val="ro-RO" w:bidi="ar-SA"/>
              </w:rPr>
              <w:t>1</w:t>
            </w:r>
            <w:r w:rsidR="004727AE">
              <w:rPr>
                <w:sz w:val="24"/>
                <w:szCs w:val="24"/>
                <w:lang w:val="ro-RO" w:bidi="ar-SA"/>
              </w:rPr>
              <w:t>6</w:t>
            </w:r>
            <w:r>
              <w:rPr>
                <w:sz w:val="24"/>
                <w:szCs w:val="24"/>
                <w:lang w:val="ro-RO" w:bidi="ar-SA"/>
              </w:rPr>
              <w:t>.11.2026</w:t>
            </w:r>
          </w:p>
        </w:tc>
        <w:tc>
          <w:tcPr>
            <w:tcW w:w="992" w:type="dxa"/>
          </w:tcPr>
          <w:p w14:paraId="77A0440D"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9.00</w:t>
            </w:r>
          </w:p>
        </w:tc>
      </w:tr>
      <w:tr w:rsidR="00651DAF" w14:paraId="7E8B226C" w14:textId="77777777" w:rsidTr="0074107E">
        <w:tc>
          <w:tcPr>
            <w:tcW w:w="710" w:type="dxa"/>
          </w:tcPr>
          <w:p w14:paraId="1FDC0325"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6</w:t>
            </w:r>
          </w:p>
        </w:tc>
        <w:tc>
          <w:tcPr>
            <w:tcW w:w="7087" w:type="dxa"/>
          </w:tcPr>
          <w:p w14:paraId="56715C49"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Afişarea rezultatelor</w:t>
            </w:r>
          </w:p>
        </w:tc>
        <w:tc>
          <w:tcPr>
            <w:tcW w:w="1418" w:type="dxa"/>
          </w:tcPr>
          <w:p w14:paraId="55EE3F0D" w14:textId="0A653094"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6</w:t>
            </w:r>
            <w:r>
              <w:rPr>
                <w:sz w:val="24"/>
                <w:szCs w:val="24"/>
                <w:lang w:val="ro-RO" w:bidi="ar-SA"/>
              </w:rPr>
              <w:t>.11.2026</w:t>
            </w:r>
          </w:p>
        </w:tc>
        <w:tc>
          <w:tcPr>
            <w:tcW w:w="992" w:type="dxa"/>
          </w:tcPr>
          <w:p w14:paraId="2FF5AA18" w14:textId="6C6501B8" w:rsidR="00651DAF" w:rsidRDefault="00651DAF" w:rsidP="0074107E">
            <w:pPr>
              <w:keepNext/>
              <w:widowControl/>
              <w:autoSpaceDE/>
              <w:autoSpaceDN/>
              <w:jc w:val="center"/>
              <w:outlineLvl w:val="3"/>
              <w:rPr>
                <w:sz w:val="24"/>
                <w:szCs w:val="24"/>
                <w:lang w:val="ro-RO" w:bidi="ar-SA"/>
              </w:rPr>
            </w:pPr>
            <w:r>
              <w:rPr>
                <w:sz w:val="24"/>
                <w:szCs w:val="24"/>
                <w:lang w:val="ro-RO" w:bidi="ar-SA"/>
              </w:rPr>
              <w:t>14.00</w:t>
            </w:r>
          </w:p>
        </w:tc>
      </w:tr>
      <w:tr w:rsidR="00651DAF" w14:paraId="565B621B" w14:textId="77777777" w:rsidTr="0074107E">
        <w:tc>
          <w:tcPr>
            <w:tcW w:w="710" w:type="dxa"/>
          </w:tcPr>
          <w:p w14:paraId="3AB482EB"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7</w:t>
            </w:r>
          </w:p>
        </w:tc>
        <w:tc>
          <w:tcPr>
            <w:tcW w:w="7087" w:type="dxa"/>
          </w:tcPr>
          <w:p w14:paraId="3A0F4A9D"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Depunerea contestaţiilor cu privire la rezultatul probei scrise</w:t>
            </w:r>
          </w:p>
        </w:tc>
        <w:tc>
          <w:tcPr>
            <w:tcW w:w="1418" w:type="dxa"/>
          </w:tcPr>
          <w:p w14:paraId="77AE2952" w14:textId="5260C551"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7</w:t>
            </w:r>
            <w:r>
              <w:rPr>
                <w:sz w:val="24"/>
                <w:szCs w:val="24"/>
                <w:lang w:val="ro-RO" w:bidi="ar-SA"/>
              </w:rPr>
              <w:t>.11.2026</w:t>
            </w:r>
          </w:p>
        </w:tc>
        <w:tc>
          <w:tcPr>
            <w:tcW w:w="992" w:type="dxa"/>
          </w:tcPr>
          <w:p w14:paraId="6F742925" w14:textId="7084CD76"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657BCC">
              <w:rPr>
                <w:sz w:val="24"/>
                <w:szCs w:val="24"/>
                <w:lang w:val="ro-RO" w:bidi="ar-SA"/>
              </w:rPr>
              <w:t>4</w:t>
            </w:r>
            <w:r>
              <w:rPr>
                <w:sz w:val="24"/>
                <w:szCs w:val="24"/>
                <w:lang w:val="ro-RO" w:bidi="ar-SA"/>
              </w:rPr>
              <w:t>.00</w:t>
            </w:r>
          </w:p>
        </w:tc>
      </w:tr>
      <w:tr w:rsidR="00651DAF" w14:paraId="15048D6E" w14:textId="77777777" w:rsidTr="0074107E">
        <w:tc>
          <w:tcPr>
            <w:tcW w:w="710" w:type="dxa"/>
          </w:tcPr>
          <w:p w14:paraId="0ACF94C8"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8</w:t>
            </w:r>
          </w:p>
        </w:tc>
        <w:tc>
          <w:tcPr>
            <w:tcW w:w="7087" w:type="dxa"/>
          </w:tcPr>
          <w:p w14:paraId="588B7081"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Soluţionarea şi afişarea rezultatelor în urma contestaţiilor</w:t>
            </w:r>
          </w:p>
        </w:tc>
        <w:tc>
          <w:tcPr>
            <w:tcW w:w="1418" w:type="dxa"/>
          </w:tcPr>
          <w:p w14:paraId="7867F960" w14:textId="41CBA7E5"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7</w:t>
            </w:r>
            <w:r>
              <w:rPr>
                <w:sz w:val="24"/>
                <w:szCs w:val="24"/>
                <w:lang w:val="ro-RO" w:bidi="ar-SA"/>
              </w:rPr>
              <w:t>.11.2026</w:t>
            </w:r>
          </w:p>
        </w:tc>
        <w:tc>
          <w:tcPr>
            <w:tcW w:w="992" w:type="dxa"/>
          </w:tcPr>
          <w:p w14:paraId="47D6C306" w14:textId="5E14A65B"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657BCC">
              <w:rPr>
                <w:sz w:val="24"/>
                <w:szCs w:val="24"/>
                <w:lang w:val="ro-RO" w:bidi="ar-SA"/>
              </w:rPr>
              <w:t>6</w:t>
            </w:r>
            <w:r>
              <w:rPr>
                <w:sz w:val="24"/>
                <w:szCs w:val="24"/>
                <w:lang w:val="ro-RO" w:bidi="ar-SA"/>
              </w:rPr>
              <w:t>.00</w:t>
            </w:r>
          </w:p>
        </w:tc>
      </w:tr>
      <w:tr w:rsidR="00651DAF" w14:paraId="5C73DECB" w14:textId="77777777" w:rsidTr="0074107E">
        <w:tc>
          <w:tcPr>
            <w:tcW w:w="10207" w:type="dxa"/>
            <w:gridSpan w:val="4"/>
          </w:tcPr>
          <w:p w14:paraId="6AB27D0A" w14:textId="474FFE14" w:rsidR="00651DAF" w:rsidRDefault="00561130" w:rsidP="0074107E">
            <w:pPr>
              <w:keepNext/>
              <w:widowControl/>
              <w:autoSpaceDE/>
              <w:autoSpaceDN/>
              <w:jc w:val="center"/>
              <w:outlineLvl w:val="3"/>
              <w:rPr>
                <w:sz w:val="24"/>
                <w:szCs w:val="24"/>
                <w:lang w:val="ro-RO" w:bidi="ar-SA"/>
              </w:rPr>
            </w:pPr>
            <w:r>
              <w:rPr>
                <w:sz w:val="24"/>
                <w:szCs w:val="24"/>
                <w:lang w:val="ro-RO" w:bidi="ar-SA"/>
              </w:rPr>
              <w:t>PROBA PRACTICĂ</w:t>
            </w:r>
          </w:p>
        </w:tc>
      </w:tr>
      <w:tr w:rsidR="00651DAF" w14:paraId="4594A5A9" w14:textId="77777777" w:rsidTr="0074107E">
        <w:tc>
          <w:tcPr>
            <w:tcW w:w="710" w:type="dxa"/>
          </w:tcPr>
          <w:p w14:paraId="6436FCBE"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9</w:t>
            </w:r>
          </w:p>
        </w:tc>
        <w:tc>
          <w:tcPr>
            <w:tcW w:w="7087" w:type="dxa"/>
          </w:tcPr>
          <w:p w14:paraId="2C8AED8D" w14:textId="565A97A1"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Susţinere</w:t>
            </w:r>
            <w:r w:rsidR="00561130">
              <w:rPr>
                <w:color w:val="000000"/>
                <w:sz w:val="24"/>
                <w:szCs w:val="24"/>
                <w:lang w:val="ro-RO" w:bidi="ar-SA"/>
              </w:rPr>
              <w:t xml:space="preserve"> </w:t>
            </w:r>
            <w:r w:rsidR="00561130">
              <w:rPr>
                <w:rFonts w:eastAsia="Calibri"/>
              </w:rPr>
              <w:t>probă practică</w:t>
            </w:r>
          </w:p>
        </w:tc>
        <w:tc>
          <w:tcPr>
            <w:tcW w:w="1418" w:type="dxa"/>
          </w:tcPr>
          <w:p w14:paraId="68C7FC9B" w14:textId="17118A99"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8</w:t>
            </w:r>
            <w:r>
              <w:rPr>
                <w:sz w:val="24"/>
                <w:szCs w:val="24"/>
                <w:lang w:val="ro-RO" w:bidi="ar-SA"/>
              </w:rPr>
              <w:t>.11.2026</w:t>
            </w:r>
          </w:p>
        </w:tc>
        <w:tc>
          <w:tcPr>
            <w:tcW w:w="992" w:type="dxa"/>
          </w:tcPr>
          <w:p w14:paraId="5B32C3F6"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10.00</w:t>
            </w:r>
          </w:p>
        </w:tc>
      </w:tr>
      <w:tr w:rsidR="00651DAF" w14:paraId="5EED29B7" w14:textId="77777777" w:rsidTr="0074107E">
        <w:tc>
          <w:tcPr>
            <w:tcW w:w="710" w:type="dxa"/>
          </w:tcPr>
          <w:p w14:paraId="72A41072"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10</w:t>
            </w:r>
          </w:p>
        </w:tc>
        <w:tc>
          <w:tcPr>
            <w:tcW w:w="7087" w:type="dxa"/>
          </w:tcPr>
          <w:p w14:paraId="1B17CD44" w14:textId="2ACD25C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 xml:space="preserve">Notarea şi afişarea rezultatelor </w:t>
            </w:r>
            <w:r w:rsidR="00561130">
              <w:rPr>
                <w:rFonts w:eastAsia="Calibri"/>
              </w:rPr>
              <w:t>probei practice</w:t>
            </w:r>
          </w:p>
        </w:tc>
        <w:tc>
          <w:tcPr>
            <w:tcW w:w="1418" w:type="dxa"/>
          </w:tcPr>
          <w:p w14:paraId="7B2A7A3F" w14:textId="4A483D2F" w:rsidR="00651DAF" w:rsidRDefault="00651DAF" w:rsidP="0074107E">
            <w:pPr>
              <w:keepNext/>
              <w:widowControl/>
              <w:autoSpaceDE/>
              <w:autoSpaceDN/>
              <w:jc w:val="center"/>
              <w:outlineLvl w:val="3"/>
              <w:rPr>
                <w:sz w:val="24"/>
                <w:szCs w:val="24"/>
                <w:lang w:val="ro-RO" w:bidi="ar-SA"/>
              </w:rPr>
            </w:pPr>
            <w:r>
              <w:rPr>
                <w:sz w:val="24"/>
                <w:szCs w:val="24"/>
                <w:lang w:val="ro-RO" w:bidi="ar-SA"/>
              </w:rPr>
              <w:t>1</w:t>
            </w:r>
            <w:r w:rsidR="004727AE">
              <w:rPr>
                <w:sz w:val="24"/>
                <w:szCs w:val="24"/>
                <w:lang w:val="ro-RO" w:bidi="ar-SA"/>
              </w:rPr>
              <w:t>8</w:t>
            </w:r>
            <w:r>
              <w:rPr>
                <w:sz w:val="24"/>
                <w:szCs w:val="24"/>
                <w:lang w:val="ro-RO" w:bidi="ar-SA"/>
              </w:rPr>
              <w:t>.11.2026</w:t>
            </w:r>
          </w:p>
        </w:tc>
        <w:tc>
          <w:tcPr>
            <w:tcW w:w="992" w:type="dxa"/>
          </w:tcPr>
          <w:p w14:paraId="27A0CD35"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15.00</w:t>
            </w:r>
          </w:p>
        </w:tc>
      </w:tr>
      <w:tr w:rsidR="00651DAF" w14:paraId="50B9A028" w14:textId="77777777" w:rsidTr="0074107E">
        <w:tc>
          <w:tcPr>
            <w:tcW w:w="710" w:type="dxa"/>
          </w:tcPr>
          <w:p w14:paraId="4B664BEA"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11</w:t>
            </w:r>
          </w:p>
        </w:tc>
        <w:tc>
          <w:tcPr>
            <w:tcW w:w="7087" w:type="dxa"/>
          </w:tcPr>
          <w:p w14:paraId="2E7B2235" w14:textId="1456E559"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Depunerea contestaţiilor cu privire la rezultatul</w:t>
            </w:r>
            <w:r w:rsidR="00561130">
              <w:rPr>
                <w:rFonts w:eastAsia="Calibri"/>
              </w:rPr>
              <w:t xml:space="preserve"> probei practice</w:t>
            </w:r>
          </w:p>
        </w:tc>
        <w:tc>
          <w:tcPr>
            <w:tcW w:w="1418" w:type="dxa"/>
          </w:tcPr>
          <w:p w14:paraId="44DC08B2" w14:textId="50C3E573" w:rsidR="00651DAF" w:rsidRDefault="004727AE" w:rsidP="0074107E">
            <w:pPr>
              <w:keepNext/>
              <w:widowControl/>
              <w:autoSpaceDE/>
              <w:autoSpaceDN/>
              <w:jc w:val="center"/>
              <w:outlineLvl w:val="3"/>
              <w:rPr>
                <w:sz w:val="24"/>
                <w:szCs w:val="24"/>
                <w:lang w:val="ro-RO" w:bidi="ar-SA"/>
              </w:rPr>
            </w:pPr>
            <w:r>
              <w:rPr>
                <w:sz w:val="24"/>
                <w:szCs w:val="24"/>
                <w:lang w:val="ro-RO" w:bidi="ar-SA"/>
              </w:rPr>
              <w:t>19</w:t>
            </w:r>
            <w:r w:rsidR="00651DAF">
              <w:rPr>
                <w:sz w:val="24"/>
                <w:szCs w:val="24"/>
                <w:lang w:val="ro-RO" w:bidi="ar-SA"/>
              </w:rPr>
              <w:t>.11.2026</w:t>
            </w:r>
          </w:p>
        </w:tc>
        <w:tc>
          <w:tcPr>
            <w:tcW w:w="992" w:type="dxa"/>
          </w:tcPr>
          <w:p w14:paraId="48466C68"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16.00</w:t>
            </w:r>
          </w:p>
        </w:tc>
      </w:tr>
      <w:tr w:rsidR="00651DAF" w14:paraId="333C9E85" w14:textId="77777777" w:rsidTr="0074107E">
        <w:tc>
          <w:tcPr>
            <w:tcW w:w="710" w:type="dxa"/>
          </w:tcPr>
          <w:p w14:paraId="7C41F838"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12</w:t>
            </w:r>
          </w:p>
        </w:tc>
        <w:tc>
          <w:tcPr>
            <w:tcW w:w="7087" w:type="dxa"/>
          </w:tcPr>
          <w:p w14:paraId="09DC6672"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Soluţionarea contestaţiilor</w:t>
            </w:r>
          </w:p>
        </w:tc>
        <w:tc>
          <w:tcPr>
            <w:tcW w:w="1418" w:type="dxa"/>
          </w:tcPr>
          <w:p w14:paraId="6752DEAE" w14:textId="52E477FD" w:rsidR="00651DAF" w:rsidRDefault="00E3106E" w:rsidP="0074107E">
            <w:pPr>
              <w:keepNext/>
              <w:widowControl/>
              <w:autoSpaceDE/>
              <w:autoSpaceDN/>
              <w:jc w:val="center"/>
              <w:outlineLvl w:val="3"/>
              <w:rPr>
                <w:sz w:val="24"/>
                <w:szCs w:val="24"/>
                <w:lang w:val="ro-RO" w:bidi="ar-SA"/>
              </w:rPr>
            </w:pPr>
            <w:r>
              <w:rPr>
                <w:sz w:val="24"/>
                <w:szCs w:val="24"/>
                <w:lang w:val="ro-RO" w:bidi="ar-SA"/>
              </w:rPr>
              <w:t>2</w:t>
            </w:r>
            <w:r w:rsidR="004727AE">
              <w:rPr>
                <w:sz w:val="24"/>
                <w:szCs w:val="24"/>
                <w:lang w:val="ro-RO" w:bidi="ar-SA"/>
              </w:rPr>
              <w:t>0</w:t>
            </w:r>
            <w:r w:rsidR="00651DAF">
              <w:rPr>
                <w:sz w:val="24"/>
                <w:szCs w:val="24"/>
                <w:lang w:val="ro-RO" w:bidi="ar-SA"/>
              </w:rPr>
              <w:t>.11.2026</w:t>
            </w:r>
          </w:p>
        </w:tc>
        <w:tc>
          <w:tcPr>
            <w:tcW w:w="992" w:type="dxa"/>
          </w:tcPr>
          <w:p w14:paraId="7135AD0C"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14.00</w:t>
            </w:r>
          </w:p>
        </w:tc>
      </w:tr>
      <w:tr w:rsidR="00651DAF" w14:paraId="5F0B417B" w14:textId="77777777" w:rsidTr="0074107E">
        <w:trPr>
          <w:trHeight w:val="70"/>
        </w:trPr>
        <w:tc>
          <w:tcPr>
            <w:tcW w:w="710" w:type="dxa"/>
          </w:tcPr>
          <w:p w14:paraId="379A2337" w14:textId="77777777" w:rsidR="00651DAF" w:rsidRDefault="00651DAF" w:rsidP="0074107E">
            <w:pPr>
              <w:keepNext/>
              <w:widowControl/>
              <w:autoSpaceDE/>
              <w:autoSpaceDN/>
              <w:jc w:val="center"/>
              <w:outlineLvl w:val="3"/>
              <w:rPr>
                <w:color w:val="000000"/>
                <w:sz w:val="24"/>
                <w:szCs w:val="24"/>
                <w:lang w:val="ro-RO" w:bidi="ar-SA"/>
              </w:rPr>
            </w:pPr>
            <w:r>
              <w:rPr>
                <w:color w:val="000000"/>
                <w:sz w:val="24"/>
                <w:szCs w:val="24"/>
                <w:lang w:val="ro-RO" w:bidi="ar-SA"/>
              </w:rPr>
              <w:t>13</w:t>
            </w:r>
          </w:p>
        </w:tc>
        <w:tc>
          <w:tcPr>
            <w:tcW w:w="7087" w:type="dxa"/>
          </w:tcPr>
          <w:p w14:paraId="2F45D916" w14:textId="77777777" w:rsidR="00651DAF" w:rsidRDefault="00651DAF" w:rsidP="0074107E">
            <w:pPr>
              <w:keepNext/>
              <w:widowControl/>
              <w:autoSpaceDE/>
              <w:autoSpaceDN/>
              <w:jc w:val="both"/>
              <w:outlineLvl w:val="3"/>
              <w:rPr>
                <w:b/>
                <w:color w:val="000000"/>
                <w:sz w:val="24"/>
                <w:szCs w:val="24"/>
                <w:lang w:val="ro-RO" w:bidi="ar-SA"/>
              </w:rPr>
            </w:pPr>
            <w:r>
              <w:rPr>
                <w:color w:val="000000"/>
                <w:sz w:val="24"/>
                <w:szCs w:val="24"/>
                <w:lang w:val="ro-RO" w:bidi="ar-SA"/>
              </w:rPr>
              <w:t>Comunicarea rezultatelor finale</w:t>
            </w:r>
          </w:p>
        </w:tc>
        <w:tc>
          <w:tcPr>
            <w:tcW w:w="1418" w:type="dxa"/>
          </w:tcPr>
          <w:p w14:paraId="25A5EE3F" w14:textId="12891DBD" w:rsidR="00651DAF" w:rsidRDefault="00E3106E" w:rsidP="0074107E">
            <w:pPr>
              <w:keepNext/>
              <w:widowControl/>
              <w:autoSpaceDE/>
              <w:autoSpaceDN/>
              <w:outlineLvl w:val="3"/>
              <w:rPr>
                <w:sz w:val="24"/>
                <w:szCs w:val="24"/>
                <w:lang w:val="ro-RO" w:bidi="ar-SA"/>
              </w:rPr>
            </w:pPr>
            <w:r>
              <w:rPr>
                <w:sz w:val="24"/>
                <w:szCs w:val="24"/>
                <w:lang w:val="ro-RO" w:bidi="ar-SA"/>
              </w:rPr>
              <w:t xml:space="preserve"> 2</w:t>
            </w:r>
            <w:r w:rsidR="004727AE">
              <w:rPr>
                <w:sz w:val="24"/>
                <w:szCs w:val="24"/>
                <w:lang w:val="ro-RO" w:bidi="ar-SA"/>
              </w:rPr>
              <w:t>0</w:t>
            </w:r>
            <w:r w:rsidR="00651DAF">
              <w:rPr>
                <w:sz w:val="24"/>
                <w:szCs w:val="24"/>
                <w:lang w:val="ro-RO" w:bidi="ar-SA"/>
              </w:rPr>
              <w:t>.11.2026</w:t>
            </w:r>
          </w:p>
        </w:tc>
        <w:tc>
          <w:tcPr>
            <w:tcW w:w="992" w:type="dxa"/>
          </w:tcPr>
          <w:p w14:paraId="69B1A4C6" w14:textId="77777777" w:rsidR="00651DAF" w:rsidRDefault="00651DAF" w:rsidP="0074107E">
            <w:pPr>
              <w:keepNext/>
              <w:widowControl/>
              <w:autoSpaceDE/>
              <w:autoSpaceDN/>
              <w:jc w:val="center"/>
              <w:outlineLvl w:val="3"/>
              <w:rPr>
                <w:sz w:val="24"/>
                <w:szCs w:val="24"/>
                <w:lang w:val="ro-RO" w:bidi="ar-SA"/>
              </w:rPr>
            </w:pPr>
            <w:r>
              <w:rPr>
                <w:sz w:val="24"/>
                <w:szCs w:val="24"/>
                <w:lang w:val="ro-RO" w:bidi="ar-SA"/>
              </w:rPr>
              <w:t>16.00</w:t>
            </w:r>
          </w:p>
        </w:tc>
      </w:tr>
    </w:tbl>
    <w:p w14:paraId="4DDBE7B2" w14:textId="77777777" w:rsidR="00651DAF" w:rsidRDefault="00651DAF" w:rsidP="00651DAF">
      <w:pPr>
        <w:widowControl/>
        <w:autoSpaceDE/>
        <w:autoSpaceDN/>
        <w:spacing w:after="160" w:line="259" w:lineRule="auto"/>
        <w:jc w:val="both"/>
        <w:rPr>
          <w:rFonts w:eastAsia="Calibri"/>
          <w:sz w:val="24"/>
          <w:szCs w:val="24"/>
          <w:lang w:bidi="ar-SA"/>
        </w:rPr>
      </w:pPr>
      <w:r>
        <w:rPr>
          <w:rFonts w:eastAsia="Calibri"/>
          <w:sz w:val="24"/>
          <w:szCs w:val="24"/>
          <w:lang w:bidi="ar-SA"/>
        </w:rPr>
        <w:t xml:space="preserve">     </w:t>
      </w:r>
    </w:p>
    <w:p w14:paraId="0854739B" w14:textId="77777777" w:rsidR="00651DAF" w:rsidRDefault="00651DAF" w:rsidP="00651DAF">
      <w:pPr>
        <w:widowControl/>
        <w:autoSpaceDE/>
        <w:autoSpaceDN/>
        <w:spacing w:after="160" w:line="360" w:lineRule="auto"/>
        <w:jc w:val="both"/>
        <w:rPr>
          <w:rFonts w:eastAsia="Calibri"/>
          <w:sz w:val="24"/>
          <w:szCs w:val="24"/>
          <w:lang w:bidi="ar-SA"/>
        </w:rPr>
      </w:pPr>
      <w:r>
        <w:rPr>
          <w:rFonts w:eastAsia="Calibri"/>
          <w:sz w:val="24"/>
          <w:szCs w:val="24"/>
          <w:lang w:bidi="ar-SA"/>
        </w:rPr>
        <w:t>Punctajul maxim este de 100 puncte.</w:t>
      </w:r>
    </w:p>
    <w:p w14:paraId="2AE3AFEA" w14:textId="77777777" w:rsidR="00651DAF" w:rsidRDefault="00651DAF" w:rsidP="00651DAF">
      <w:pPr>
        <w:widowControl/>
        <w:autoSpaceDE/>
        <w:autoSpaceDN/>
        <w:spacing w:after="160" w:line="360" w:lineRule="auto"/>
        <w:jc w:val="both"/>
        <w:rPr>
          <w:rFonts w:eastAsia="Calibri"/>
          <w:sz w:val="24"/>
          <w:szCs w:val="24"/>
          <w:lang w:bidi="ar-SA"/>
        </w:rPr>
      </w:pPr>
      <w:r>
        <w:rPr>
          <w:rFonts w:eastAsia="Calibri"/>
          <w:sz w:val="24"/>
          <w:szCs w:val="24"/>
          <w:lang w:bidi="ar-SA"/>
        </w:rPr>
        <w:t xml:space="preserve">Condidații care </w:t>
      </w:r>
      <w:r>
        <w:rPr>
          <w:rFonts w:eastAsia="Calibri"/>
          <w:b/>
          <w:sz w:val="24"/>
          <w:szCs w:val="24"/>
          <w:lang w:bidi="ar-SA"/>
        </w:rPr>
        <w:t>nu obțin</w:t>
      </w:r>
      <w:r>
        <w:rPr>
          <w:rFonts w:eastAsia="Calibri"/>
          <w:sz w:val="24"/>
          <w:szCs w:val="24"/>
          <w:lang w:bidi="ar-SA"/>
        </w:rPr>
        <w:t xml:space="preserve"> minim </w:t>
      </w:r>
      <w:r>
        <w:rPr>
          <w:rFonts w:eastAsia="Calibri"/>
          <w:b/>
          <w:sz w:val="24"/>
          <w:szCs w:val="24"/>
          <w:lang w:bidi="ar-SA"/>
        </w:rPr>
        <w:t>50 puncte</w:t>
      </w:r>
      <w:r>
        <w:rPr>
          <w:rFonts w:eastAsia="Calibri"/>
          <w:sz w:val="24"/>
          <w:szCs w:val="24"/>
          <w:lang w:bidi="ar-SA"/>
        </w:rPr>
        <w:t xml:space="preserve"> la prima probă nu pot participa la cea de-a doua </w:t>
      </w:r>
    </w:p>
    <w:p w14:paraId="7BE07D18" w14:textId="77777777" w:rsidR="00651DAF" w:rsidRDefault="00651DAF" w:rsidP="00651DAF">
      <w:pPr>
        <w:widowControl/>
        <w:autoSpaceDE/>
        <w:autoSpaceDN/>
        <w:spacing w:after="160" w:line="360" w:lineRule="auto"/>
        <w:jc w:val="both"/>
        <w:rPr>
          <w:rFonts w:eastAsia="Calibri"/>
          <w:sz w:val="24"/>
          <w:szCs w:val="24"/>
          <w:lang w:bidi="ar-SA"/>
        </w:rPr>
      </w:pPr>
      <w:r>
        <w:rPr>
          <w:rFonts w:eastAsia="Calibri"/>
          <w:sz w:val="24"/>
          <w:szCs w:val="24"/>
          <w:lang w:bidi="ar-SA"/>
        </w:rPr>
        <w:t>probă.</w:t>
      </w:r>
    </w:p>
    <w:p w14:paraId="6E2C00CB" w14:textId="77777777" w:rsidR="00651DAF" w:rsidRDefault="00651DAF" w:rsidP="00651DAF">
      <w:pPr>
        <w:widowControl/>
        <w:autoSpaceDE/>
        <w:autoSpaceDN/>
        <w:spacing w:line="360" w:lineRule="auto"/>
        <w:ind w:left="460" w:hanging="34"/>
        <w:jc w:val="both"/>
        <w:rPr>
          <w:rFonts w:eastAsia="Calibri"/>
          <w:sz w:val="24"/>
          <w:szCs w:val="24"/>
          <w:lang w:bidi="ar-SA"/>
        </w:rPr>
      </w:pPr>
      <w:r>
        <w:rPr>
          <w:rFonts w:eastAsia="Calibri"/>
          <w:sz w:val="24"/>
          <w:szCs w:val="24"/>
          <w:lang w:bidi="ar-SA"/>
        </w:rPr>
        <w:t>Punctajul final se calculează ca medie aritmetică a punctajelor obținute la proba scrisă și interviu.</w:t>
      </w:r>
    </w:p>
    <w:p w14:paraId="29276E59" w14:textId="77777777" w:rsidR="00651DAF" w:rsidRDefault="00651DAF" w:rsidP="00651DAF">
      <w:pPr>
        <w:widowControl/>
        <w:autoSpaceDE/>
        <w:autoSpaceDN/>
        <w:spacing w:line="360" w:lineRule="auto"/>
        <w:ind w:left="460"/>
        <w:jc w:val="both"/>
        <w:rPr>
          <w:rFonts w:eastAsia="Calibri"/>
          <w:sz w:val="24"/>
          <w:szCs w:val="24"/>
          <w:lang w:bidi="ar-SA"/>
        </w:rPr>
      </w:pPr>
      <w:r>
        <w:rPr>
          <w:rFonts w:eastAsia="Calibri"/>
          <w:sz w:val="24"/>
          <w:szCs w:val="24"/>
          <w:lang w:bidi="ar-SA"/>
        </w:rPr>
        <w:t>Se consideră admiși candidații care au obținut cel mai mare punctaj, în ordine descrescătoare.</w:t>
      </w:r>
    </w:p>
    <w:p w14:paraId="68C116E2" w14:textId="77777777" w:rsidR="00651DAF" w:rsidRDefault="00651DAF" w:rsidP="00651DAF">
      <w:pPr>
        <w:widowControl/>
        <w:autoSpaceDE/>
        <w:autoSpaceDN/>
        <w:spacing w:line="360" w:lineRule="auto"/>
        <w:ind w:left="460"/>
        <w:jc w:val="both"/>
        <w:rPr>
          <w:rFonts w:eastAsia="Calibri"/>
          <w:sz w:val="24"/>
          <w:szCs w:val="24"/>
          <w:lang w:bidi="ar-SA"/>
        </w:rPr>
      </w:pPr>
    </w:p>
    <w:p w14:paraId="5297D20A" w14:textId="77777777" w:rsidR="00651DAF" w:rsidRDefault="00651DAF" w:rsidP="00651DAF">
      <w:pPr>
        <w:pStyle w:val="Heading1"/>
        <w:numPr>
          <w:ilvl w:val="0"/>
          <w:numId w:val="1"/>
        </w:numPr>
        <w:spacing w:line="276" w:lineRule="auto"/>
        <w:jc w:val="both"/>
        <w:rPr>
          <w:rFonts w:ascii="Times New Roman" w:hAnsi="Times New Roman" w:cs="Times New Roman"/>
          <w:color w:val="auto"/>
          <w:sz w:val="24"/>
          <w:szCs w:val="24"/>
        </w:rPr>
      </w:pPr>
      <w:r w:rsidRPr="00651DAF">
        <w:rPr>
          <w:rFonts w:ascii="Times New Roman" w:hAnsi="Times New Roman" w:cs="Times New Roman"/>
          <w:color w:val="auto"/>
          <w:sz w:val="24"/>
          <w:szCs w:val="24"/>
        </w:rPr>
        <w:t xml:space="preserve">BIBLIOGRAFIE </w:t>
      </w:r>
    </w:p>
    <w:p w14:paraId="4D72BF54" w14:textId="77777777" w:rsidR="00651DAF" w:rsidRPr="00651DAF" w:rsidRDefault="00651DAF" w:rsidP="00651DAF"/>
    <w:p w14:paraId="3AC01CD4" w14:textId="41C8A541" w:rsidR="00651DAF" w:rsidRDefault="00651DAF" w:rsidP="00651DAF">
      <w:pPr>
        <w:pStyle w:val="ListParagraph"/>
        <w:numPr>
          <w:ilvl w:val="0"/>
          <w:numId w:val="1"/>
        </w:numPr>
      </w:pPr>
      <w:r>
        <w:t xml:space="preserve">1. Legea nr. 319/2006 a securității și sănătății în muncă, cu modificările și completările  ulterioare – Capitolul IV; </w:t>
      </w:r>
    </w:p>
    <w:p w14:paraId="7519710D" w14:textId="7D976BD3" w:rsidR="00651DAF" w:rsidRDefault="00651DAF" w:rsidP="00651DAF">
      <w:pPr>
        <w:pStyle w:val="ListParagraph"/>
        <w:numPr>
          <w:ilvl w:val="0"/>
          <w:numId w:val="1"/>
        </w:numPr>
      </w:pPr>
      <w:r>
        <w:t xml:space="preserve">2. Legea nr. 307/2006 privind apărarea împotriva incendiilor, republicată, cu modificările și completările ulterioare – Capitolul II, Secțiunea a 6-a; </w:t>
      </w:r>
    </w:p>
    <w:p w14:paraId="3149E954" w14:textId="21EE6747" w:rsidR="00651DAF" w:rsidRDefault="00651DAF" w:rsidP="00651DAF">
      <w:pPr>
        <w:pStyle w:val="ListParagraph"/>
        <w:numPr>
          <w:ilvl w:val="0"/>
          <w:numId w:val="1"/>
        </w:numPr>
      </w:pPr>
      <w:r>
        <w:t xml:space="preserve">3. Ordinul ministrului administrației și internelor nr. 163/2007 pentru aprobarea Normelor generale de apărare împotriva incendiilor; </w:t>
      </w:r>
    </w:p>
    <w:p w14:paraId="50E34552" w14:textId="23704A30" w:rsidR="00651DAF" w:rsidRDefault="00651DAF" w:rsidP="00651DAF">
      <w:pPr>
        <w:pStyle w:val="ListParagraph"/>
        <w:numPr>
          <w:ilvl w:val="0"/>
          <w:numId w:val="1"/>
        </w:numPr>
      </w:pPr>
      <w:r>
        <w:t xml:space="preserve">4. Legea nr. 477/2004 privind Codul de conduită a personalului contractual din autoritățile și instituțiile publice, cu modificările și completările ulterioare – Capitolul II, art. 7; </w:t>
      </w:r>
    </w:p>
    <w:p w14:paraId="590D96FB" w14:textId="38AEE6C7" w:rsidR="00651DAF" w:rsidRDefault="00651DAF" w:rsidP="00651DAF">
      <w:pPr>
        <w:pStyle w:val="ListParagraph"/>
        <w:numPr>
          <w:ilvl w:val="0"/>
          <w:numId w:val="1"/>
        </w:numPr>
      </w:pPr>
      <w:r>
        <w:t xml:space="preserve">5. Ordinul ministrului educației nr. 5726/2024 pentru aprobarea Regulamentului-cadru de organizare și funcționare a unităților de învățământ preuniversitar, cu modificările și completările ulterioare – Titlul IV, Capitolul III – Personalul nedidactic; </w:t>
      </w:r>
    </w:p>
    <w:p w14:paraId="594763E6" w14:textId="39526F8F" w:rsidR="00651DAF" w:rsidRDefault="00651DAF" w:rsidP="00651DAF">
      <w:pPr>
        <w:pStyle w:val="ListParagraph"/>
        <w:numPr>
          <w:ilvl w:val="0"/>
          <w:numId w:val="1"/>
        </w:numPr>
      </w:pPr>
      <w:r>
        <w:t xml:space="preserve">6. Legea nr. 53/2003 – Codul muncii, republicată, cu modificările și completările ulterioare Răspunderea disciplinară, art. 247–252; </w:t>
      </w:r>
    </w:p>
    <w:p w14:paraId="2ED47591" w14:textId="277BC45C" w:rsidR="00651DAF" w:rsidRDefault="00651DAF" w:rsidP="00651DAF">
      <w:pPr>
        <w:pStyle w:val="ListParagraph"/>
        <w:numPr>
          <w:ilvl w:val="0"/>
          <w:numId w:val="1"/>
        </w:numPr>
      </w:pPr>
      <w:r>
        <w:t xml:space="preserve">7. Ordinul ministrului sănătății nr. 119/2014 pentru aprobarea Normelor de igienă și sănătate publică privind mediul de viață al populației, cu modificările și completările ulterioare; </w:t>
      </w:r>
    </w:p>
    <w:p w14:paraId="017A8A68" w14:textId="7F21E534" w:rsidR="00651DAF" w:rsidRDefault="00651DAF" w:rsidP="00651DAF">
      <w:pPr>
        <w:pStyle w:val="ListParagraph"/>
        <w:numPr>
          <w:ilvl w:val="0"/>
          <w:numId w:val="1"/>
        </w:numPr>
      </w:pPr>
      <w:r>
        <w:t xml:space="preserve">8. Ordinul ministrului sănătății nr. 1456/2020 pentru aprobarea Normelor de igienă din unitățile pentru ocrotirea, educarea, instruirea, odihna și recreerea copiilor și tinerilor; </w:t>
      </w:r>
    </w:p>
    <w:p w14:paraId="52F3B9D6" w14:textId="74AA63C6" w:rsidR="00651DAF" w:rsidRDefault="00651DAF" w:rsidP="00651DAF">
      <w:pPr>
        <w:pStyle w:val="ListParagraph"/>
        <w:numPr>
          <w:ilvl w:val="0"/>
          <w:numId w:val="1"/>
        </w:numPr>
      </w:pPr>
      <w:r>
        <w:lastRenderedPageBreak/>
        <w:t xml:space="preserve">9. Ordinul ministrului sănătății și al ministrului educației nr. 1225/5031/2003 privind aprobarea Metodologiei pentru organizarea și certificarea instruirii profesionale a personalului privind însușirea noțiunilor fundamentale de igienă, cu modificările ulterioare (inclusiv Ordinul MS nr. 232/2004). </w:t>
      </w:r>
    </w:p>
    <w:p w14:paraId="1520B2A4" w14:textId="77777777" w:rsidR="00651DAF" w:rsidRDefault="00651DAF" w:rsidP="00651DAF">
      <w:pPr>
        <w:widowControl/>
        <w:autoSpaceDE/>
        <w:autoSpaceDN/>
        <w:spacing w:after="160" w:line="360" w:lineRule="auto"/>
        <w:jc w:val="both"/>
        <w:rPr>
          <w:rFonts w:eastAsia="Calibri"/>
          <w:sz w:val="24"/>
          <w:szCs w:val="24"/>
          <w:lang w:bidi="ar-SA"/>
        </w:rPr>
      </w:pPr>
    </w:p>
    <w:p w14:paraId="227209EF" w14:textId="77777777" w:rsidR="00651DAF" w:rsidRDefault="00651DAF" w:rsidP="00651DAF">
      <w:pPr>
        <w:pStyle w:val="ListParagraph"/>
        <w:numPr>
          <w:ilvl w:val="0"/>
          <w:numId w:val="1"/>
        </w:numPr>
        <w:spacing w:before="41" w:line="360" w:lineRule="auto"/>
        <w:contextualSpacing w:val="0"/>
        <w:rPr>
          <w:b/>
          <w:sz w:val="24"/>
        </w:rPr>
      </w:pPr>
      <w:r>
        <w:rPr>
          <w:b/>
          <w:sz w:val="24"/>
        </w:rPr>
        <w:t>TEMATIC</w:t>
      </w:r>
      <w:r>
        <w:rPr>
          <w:b/>
          <w:sz w:val="24"/>
          <w:lang w:val="ro-RO"/>
        </w:rPr>
        <w:t>Ă</w:t>
      </w:r>
    </w:p>
    <w:p w14:paraId="0BF3CCD3" w14:textId="77777777" w:rsidR="00651DAF" w:rsidRDefault="00651DAF" w:rsidP="00651DAF">
      <w:pPr>
        <w:pStyle w:val="ListParagraph"/>
        <w:spacing w:line="360" w:lineRule="auto"/>
        <w:rPr>
          <w:b/>
          <w:sz w:val="24"/>
        </w:rPr>
      </w:pPr>
    </w:p>
    <w:p w14:paraId="0F3529B5" w14:textId="44A60A34" w:rsidR="00651DAF" w:rsidRDefault="00651DAF" w:rsidP="00651DAF">
      <w:r>
        <w:t xml:space="preserve">1. Reguli de efectuare a curățeniei în grădiniță: săli de grupă, holuri, vestiare, grupuri  sanitare. Curățarea jucăriilor și a materialelor didactice. </w:t>
      </w:r>
    </w:p>
    <w:p w14:paraId="2AE700D5" w14:textId="30E233B3" w:rsidR="00651DAF" w:rsidRDefault="00651DAF" w:rsidP="00651DAF">
      <w:r>
        <w:t xml:space="preserve">2. Metode de curățare, dezinfecție. Folosirea și depozitarea în siguranță a produselor de curățenie. </w:t>
      </w:r>
    </w:p>
    <w:p w14:paraId="7B17AED0" w14:textId="77777777" w:rsidR="00651DAF" w:rsidRDefault="00651DAF" w:rsidP="00651DAF">
      <w:r>
        <w:t xml:space="preserve">3. Noțiuni fundamentale de igienă. </w:t>
      </w:r>
    </w:p>
    <w:p w14:paraId="569A4DAF" w14:textId="77777777" w:rsidR="00651DAF" w:rsidRDefault="00651DAF" w:rsidP="00651DAF">
      <w:r>
        <w:t xml:space="preserve">4. Colectarea și evacuarea deșeurilor. </w:t>
      </w:r>
    </w:p>
    <w:p w14:paraId="78A3109B" w14:textId="77777777" w:rsidR="00651DAF" w:rsidRDefault="00651DAF" w:rsidP="00651DAF">
      <w:r>
        <w:t xml:space="preserve">5. Securitatea și sănătatea în muncă. Apărarea împotriva incendiilor. </w:t>
      </w:r>
    </w:p>
    <w:p w14:paraId="22C108F1" w14:textId="77777777" w:rsidR="00651DAF" w:rsidRDefault="00651DAF" w:rsidP="00651DAF">
      <w:r>
        <w:t xml:space="preserve">6. Obligațiile și conduita personalului nedidactic. Răspunderea disciplinară. </w:t>
      </w:r>
    </w:p>
    <w:p w14:paraId="1895F7FB" w14:textId="77777777" w:rsidR="00651DAF" w:rsidRDefault="00651DAF" w:rsidP="00651DAF">
      <w:pPr>
        <w:spacing w:line="360" w:lineRule="auto"/>
        <w:ind w:left="100" w:firstLine="620"/>
        <w:jc w:val="both"/>
        <w:rPr>
          <w:b/>
          <w:sz w:val="24"/>
          <w:szCs w:val="24"/>
        </w:rPr>
      </w:pPr>
    </w:p>
    <w:p w14:paraId="091AB106" w14:textId="4AA0DEF3" w:rsidR="00651DAF" w:rsidRDefault="00651DAF" w:rsidP="00651DAF">
      <w:pPr>
        <w:spacing w:line="360" w:lineRule="auto"/>
        <w:ind w:left="100" w:firstLine="620"/>
        <w:jc w:val="both"/>
        <w:rPr>
          <w:b/>
          <w:sz w:val="24"/>
          <w:szCs w:val="24"/>
        </w:rPr>
      </w:pPr>
      <w:r>
        <w:rPr>
          <w:b/>
          <w:sz w:val="24"/>
          <w:szCs w:val="24"/>
        </w:rPr>
        <w:t>Candidații se vor prezenta până la ora 8.30 la sediul mai sus menționat.</w:t>
      </w:r>
    </w:p>
    <w:p w14:paraId="6005F4D1" w14:textId="77777777" w:rsidR="00651DAF" w:rsidRDefault="00651DAF" w:rsidP="00651DAF">
      <w:pPr>
        <w:widowControl/>
        <w:autoSpaceDE/>
        <w:autoSpaceDN/>
        <w:spacing w:line="360" w:lineRule="auto"/>
        <w:ind w:firstLine="720"/>
        <w:jc w:val="both"/>
        <w:rPr>
          <w:rFonts w:eastAsia="Calibri"/>
          <w:b/>
          <w:sz w:val="24"/>
          <w:szCs w:val="24"/>
          <w:lang w:bidi="ar-SA"/>
        </w:rPr>
      </w:pPr>
      <w:r>
        <w:rPr>
          <w:rFonts w:eastAsia="Calibri"/>
          <w:b/>
          <w:sz w:val="24"/>
          <w:szCs w:val="24"/>
          <w:lang w:bidi="ar-SA"/>
        </w:rPr>
        <w:t>Relații suplimentare la tel. 021.413.3574</w:t>
      </w:r>
      <w:r>
        <w:rPr>
          <w:rFonts w:eastAsia="Calibri"/>
          <w:b/>
          <w:sz w:val="24"/>
          <w:szCs w:val="24"/>
          <w:lang w:val="ro-RO" w:bidi="ar-SA"/>
        </w:rPr>
        <w:t xml:space="preserve">  </w:t>
      </w:r>
    </w:p>
    <w:p w14:paraId="5F8DD442" w14:textId="77777777" w:rsidR="00651DAF" w:rsidRDefault="00651DAF" w:rsidP="00651DAF">
      <w:pPr>
        <w:keepNext/>
        <w:widowControl/>
        <w:autoSpaceDE/>
        <w:autoSpaceDN/>
        <w:spacing w:after="120" w:line="360" w:lineRule="auto"/>
        <w:jc w:val="both"/>
        <w:outlineLvl w:val="4"/>
        <w:rPr>
          <w:sz w:val="24"/>
          <w:szCs w:val="24"/>
          <w:lang w:val="ro-RO" w:bidi="ar-SA"/>
        </w:rPr>
      </w:pPr>
      <w:r>
        <w:rPr>
          <w:sz w:val="24"/>
          <w:szCs w:val="24"/>
          <w:lang w:val="ro-RO" w:bidi="ar-SA"/>
        </w:rPr>
        <w:t>Informaţiile prezentate se menţin la locul de afişare până la finalizarea concursului.</w:t>
      </w:r>
    </w:p>
    <w:p w14:paraId="5F14DC1D" w14:textId="77777777" w:rsidR="00651DAF" w:rsidRDefault="00651DAF" w:rsidP="00651DAF">
      <w:pPr>
        <w:keepNext/>
        <w:widowControl/>
        <w:autoSpaceDE/>
        <w:autoSpaceDN/>
        <w:spacing w:after="120"/>
        <w:jc w:val="both"/>
        <w:outlineLvl w:val="4"/>
        <w:rPr>
          <w:sz w:val="24"/>
          <w:szCs w:val="24"/>
          <w:lang w:val="ro-RO" w:bidi="ar-SA"/>
        </w:rPr>
      </w:pPr>
    </w:p>
    <w:p w14:paraId="3E4D3334" w14:textId="77777777" w:rsidR="00651DAF" w:rsidRDefault="00651DAF" w:rsidP="00651DAF">
      <w:pPr>
        <w:pStyle w:val="Heading1"/>
        <w:ind w:right="4334"/>
        <w:jc w:val="right"/>
      </w:pPr>
    </w:p>
    <w:p w14:paraId="32B23698" w14:textId="77777777" w:rsidR="00651DAF" w:rsidRPr="00651DAF" w:rsidRDefault="00651DAF" w:rsidP="00651DAF">
      <w:pPr>
        <w:pStyle w:val="Heading1"/>
        <w:ind w:right="4334"/>
        <w:jc w:val="right"/>
        <w:rPr>
          <w:rFonts w:ascii="Times New Roman" w:hAnsi="Times New Roman" w:cs="Times New Roman"/>
          <w:color w:val="auto"/>
          <w:sz w:val="24"/>
          <w:szCs w:val="24"/>
        </w:rPr>
      </w:pPr>
      <w:r w:rsidRPr="00651DAF">
        <w:rPr>
          <w:rFonts w:ascii="Times New Roman" w:hAnsi="Times New Roman" w:cs="Times New Roman"/>
          <w:color w:val="auto"/>
          <w:sz w:val="24"/>
          <w:szCs w:val="24"/>
        </w:rPr>
        <w:t>DIRECTOR,</w:t>
      </w:r>
    </w:p>
    <w:p w14:paraId="79E543DA" w14:textId="77777777" w:rsidR="00651DAF" w:rsidRPr="00651DAF" w:rsidRDefault="00651DAF" w:rsidP="00651DAF">
      <w:pPr>
        <w:pStyle w:val="Heading1"/>
        <w:wordWrap w:val="0"/>
        <w:ind w:right="4334"/>
        <w:jc w:val="right"/>
        <w:rPr>
          <w:rFonts w:ascii="Times New Roman" w:hAnsi="Times New Roman" w:cs="Times New Roman"/>
          <w:b/>
          <w:color w:val="auto"/>
          <w:sz w:val="24"/>
          <w:szCs w:val="24"/>
          <w:lang w:val="ro-RO"/>
        </w:rPr>
      </w:pPr>
      <w:r w:rsidRPr="00651DAF">
        <w:rPr>
          <w:rFonts w:ascii="Times New Roman" w:eastAsia="Calibri" w:hAnsi="Times New Roman" w:cs="Times New Roman"/>
          <w:color w:val="auto"/>
          <w:sz w:val="24"/>
          <w:szCs w:val="24"/>
          <w:lang w:val="ro-RO" w:bidi="ar-SA"/>
        </w:rPr>
        <w:t xml:space="preserve">         Gheorghe Mihaela</w:t>
      </w:r>
    </w:p>
    <w:p w14:paraId="65C99532" w14:textId="77777777" w:rsidR="005C40B9" w:rsidRDefault="005C40B9"/>
    <w:sectPr w:rsidR="005C40B9" w:rsidSect="00651DAF">
      <w:headerReference w:type="default" r:id="rId10"/>
      <w:pgSz w:w="12240" w:h="15840"/>
      <w:pgMar w:top="851" w:right="1041" w:bottom="280" w:left="1340" w:header="66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8C679" w14:textId="77777777" w:rsidR="00D46065" w:rsidRDefault="00D46065">
      <w:r>
        <w:separator/>
      </w:r>
    </w:p>
  </w:endnote>
  <w:endnote w:type="continuationSeparator" w:id="0">
    <w:p w14:paraId="0D5C5143" w14:textId="77777777" w:rsidR="00D46065" w:rsidRDefault="00D46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1BE9A" w14:textId="77777777" w:rsidR="00D46065" w:rsidRDefault="00D46065">
      <w:r>
        <w:separator/>
      </w:r>
    </w:p>
  </w:footnote>
  <w:footnote w:type="continuationSeparator" w:id="0">
    <w:p w14:paraId="1000F658" w14:textId="77777777" w:rsidR="00D46065" w:rsidRDefault="00D46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EBD8" w14:textId="77777777" w:rsidR="00651DAF" w:rsidRDefault="00651DAF">
    <w:pPr>
      <w:pStyle w:val="Heading1"/>
      <w:spacing w:before="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9CE"/>
    <w:multiLevelType w:val="hybridMultilevel"/>
    <w:tmpl w:val="C0C844BA"/>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A53680"/>
    <w:multiLevelType w:val="multilevel"/>
    <w:tmpl w:val="10A5368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04516B0"/>
    <w:multiLevelType w:val="multilevel"/>
    <w:tmpl w:val="304516B0"/>
    <w:lvl w:ilvl="0">
      <w:start w:val="1"/>
      <w:numFmt w:val="decimal"/>
      <w:lvlText w:val="%1."/>
      <w:lvlJc w:val="left"/>
      <w:pPr>
        <w:ind w:left="1080" w:hanging="360"/>
      </w:pPr>
      <w:rPr>
        <w:rFonts w:hint="default"/>
        <w:b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6965D30"/>
    <w:multiLevelType w:val="multilevel"/>
    <w:tmpl w:val="36965D30"/>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8642432"/>
    <w:multiLevelType w:val="hybridMultilevel"/>
    <w:tmpl w:val="5A8C18C8"/>
    <w:lvl w:ilvl="0" w:tplc="DEE2153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0583446">
    <w:abstractNumId w:val="1"/>
  </w:num>
  <w:num w:numId="2" w16cid:durableId="538053842">
    <w:abstractNumId w:val="3"/>
  </w:num>
  <w:num w:numId="3" w16cid:durableId="487523138">
    <w:abstractNumId w:val="2"/>
  </w:num>
  <w:num w:numId="4" w16cid:durableId="906572712">
    <w:abstractNumId w:val="0"/>
  </w:num>
  <w:num w:numId="5" w16cid:durableId="92708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79"/>
    <w:rsid w:val="00044F34"/>
    <w:rsid w:val="000A4037"/>
    <w:rsid w:val="000A569F"/>
    <w:rsid w:val="002B77F0"/>
    <w:rsid w:val="003F3C2D"/>
    <w:rsid w:val="004727AE"/>
    <w:rsid w:val="004C72FA"/>
    <w:rsid w:val="005010BB"/>
    <w:rsid w:val="00561130"/>
    <w:rsid w:val="005C40B9"/>
    <w:rsid w:val="00617BA0"/>
    <w:rsid w:val="00651DAF"/>
    <w:rsid w:val="00657BCC"/>
    <w:rsid w:val="006856EF"/>
    <w:rsid w:val="006D6179"/>
    <w:rsid w:val="00757C3B"/>
    <w:rsid w:val="007D1E36"/>
    <w:rsid w:val="00805DF6"/>
    <w:rsid w:val="00902896"/>
    <w:rsid w:val="00A16BB2"/>
    <w:rsid w:val="00BC266D"/>
    <w:rsid w:val="00CD4196"/>
    <w:rsid w:val="00D05F95"/>
    <w:rsid w:val="00D13EB4"/>
    <w:rsid w:val="00D46065"/>
    <w:rsid w:val="00E019A5"/>
    <w:rsid w:val="00E23973"/>
    <w:rsid w:val="00E310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BADED"/>
  <w15:chartTrackingRefBased/>
  <w15:docId w15:val="{84F7E492-9B10-4C9D-BF10-3C07302F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1DAF"/>
    <w:pPr>
      <w:widowControl w:val="0"/>
      <w:autoSpaceDE w:val="0"/>
      <w:autoSpaceDN w:val="0"/>
      <w:spacing w:after="0" w:line="240" w:lineRule="auto"/>
    </w:pPr>
    <w:rPr>
      <w:rFonts w:ascii="Times New Roman" w:eastAsia="Times New Roman" w:hAnsi="Times New Roman" w:cs="Times New Roman"/>
      <w:kern w:val="0"/>
      <w:lang w:val="en-US" w:bidi="en-US"/>
      <w14:ligatures w14:val="none"/>
    </w:rPr>
  </w:style>
  <w:style w:type="paragraph" w:styleId="Heading1">
    <w:name w:val="heading 1"/>
    <w:basedOn w:val="Normal"/>
    <w:next w:val="Normal"/>
    <w:link w:val="Heading1Char"/>
    <w:uiPriority w:val="1"/>
    <w:qFormat/>
    <w:rsid w:val="006D61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61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61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61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61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61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1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1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1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1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61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61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61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61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61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1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1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179"/>
    <w:rPr>
      <w:rFonts w:eastAsiaTheme="majorEastAsia" w:cstheme="majorBidi"/>
      <w:color w:val="272727" w:themeColor="text1" w:themeTint="D8"/>
    </w:rPr>
  </w:style>
  <w:style w:type="paragraph" w:styleId="Title">
    <w:name w:val="Title"/>
    <w:basedOn w:val="Normal"/>
    <w:next w:val="Normal"/>
    <w:link w:val="TitleChar"/>
    <w:uiPriority w:val="10"/>
    <w:qFormat/>
    <w:rsid w:val="006D6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1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179"/>
    <w:pPr>
      <w:spacing w:before="160"/>
      <w:jc w:val="center"/>
    </w:pPr>
    <w:rPr>
      <w:i/>
      <w:iCs/>
      <w:color w:val="404040" w:themeColor="text1" w:themeTint="BF"/>
    </w:rPr>
  </w:style>
  <w:style w:type="character" w:customStyle="1" w:styleId="QuoteChar">
    <w:name w:val="Quote Char"/>
    <w:basedOn w:val="DefaultParagraphFont"/>
    <w:link w:val="Quote"/>
    <w:uiPriority w:val="29"/>
    <w:rsid w:val="006D6179"/>
    <w:rPr>
      <w:i/>
      <w:iCs/>
      <w:color w:val="404040" w:themeColor="text1" w:themeTint="BF"/>
    </w:rPr>
  </w:style>
  <w:style w:type="paragraph" w:styleId="ListParagraph">
    <w:name w:val="List Paragraph"/>
    <w:basedOn w:val="Normal"/>
    <w:uiPriority w:val="1"/>
    <w:qFormat/>
    <w:rsid w:val="006D6179"/>
    <w:pPr>
      <w:ind w:left="720"/>
      <w:contextualSpacing/>
    </w:pPr>
  </w:style>
  <w:style w:type="character" w:styleId="IntenseEmphasis">
    <w:name w:val="Intense Emphasis"/>
    <w:basedOn w:val="DefaultParagraphFont"/>
    <w:uiPriority w:val="21"/>
    <w:qFormat/>
    <w:rsid w:val="006D6179"/>
    <w:rPr>
      <w:i/>
      <w:iCs/>
      <w:color w:val="2F5496" w:themeColor="accent1" w:themeShade="BF"/>
    </w:rPr>
  </w:style>
  <w:style w:type="paragraph" w:styleId="IntenseQuote">
    <w:name w:val="Intense Quote"/>
    <w:basedOn w:val="Normal"/>
    <w:next w:val="Normal"/>
    <w:link w:val="IntenseQuoteChar"/>
    <w:uiPriority w:val="30"/>
    <w:qFormat/>
    <w:rsid w:val="006D61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6179"/>
    <w:rPr>
      <w:i/>
      <w:iCs/>
      <w:color w:val="2F5496" w:themeColor="accent1" w:themeShade="BF"/>
    </w:rPr>
  </w:style>
  <w:style w:type="character" w:styleId="IntenseReference">
    <w:name w:val="Intense Reference"/>
    <w:basedOn w:val="DefaultParagraphFont"/>
    <w:uiPriority w:val="32"/>
    <w:qFormat/>
    <w:rsid w:val="006D6179"/>
    <w:rPr>
      <w:b/>
      <w:bCs/>
      <w:smallCaps/>
      <w:color w:val="2F5496" w:themeColor="accent1" w:themeShade="BF"/>
      <w:spacing w:val="5"/>
    </w:rPr>
  </w:style>
  <w:style w:type="paragraph" w:styleId="BodyText">
    <w:name w:val="Body Text"/>
    <w:basedOn w:val="Normal"/>
    <w:link w:val="BodyTextChar"/>
    <w:uiPriority w:val="1"/>
    <w:qFormat/>
    <w:rsid w:val="00651DAF"/>
    <w:pPr>
      <w:spacing w:before="41"/>
      <w:ind w:hanging="360"/>
    </w:pPr>
    <w:rPr>
      <w:sz w:val="24"/>
      <w:szCs w:val="24"/>
    </w:rPr>
  </w:style>
  <w:style w:type="character" w:customStyle="1" w:styleId="BodyTextChar">
    <w:name w:val="Body Text Char"/>
    <w:basedOn w:val="DefaultParagraphFont"/>
    <w:link w:val="BodyText"/>
    <w:uiPriority w:val="1"/>
    <w:rsid w:val="00651DAF"/>
    <w:rPr>
      <w:rFonts w:ascii="Times New Roman" w:eastAsia="Times New Roman" w:hAnsi="Times New Roman" w:cs="Times New Roman"/>
      <w:kern w:val="0"/>
      <w:sz w:val="24"/>
      <w:szCs w:val="24"/>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3" Type="http://schemas.openxmlformats.org/officeDocument/2006/relationships/settings" Target="settings.xml"/><Relationship Id="rId7" Type="http://schemas.openxmlformats.org/officeDocument/2006/relationships/hyperlink" Target="https://legislatie.just.ro/Public/DetaliiDocumentAfis/26002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1102</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13</cp:revision>
  <dcterms:created xsi:type="dcterms:W3CDTF">2026-10-28T20:50:00Z</dcterms:created>
  <dcterms:modified xsi:type="dcterms:W3CDTF">2026-10-30T12:19:00Z</dcterms:modified>
</cp:coreProperties>
</file>