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AE79A6" w:rsidRPr="00934645" w14:paraId="44115130" w14:textId="77777777" w:rsidTr="006D14BB">
        <w:trPr>
          <w:trHeight w:val="1133"/>
          <w:jc w:val="right"/>
        </w:trPr>
        <w:tc>
          <w:tcPr>
            <w:tcW w:w="9288" w:type="dxa"/>
            <w:tcBorders>
              <w:top w:val="single" w:sz="4" w:space="0" w:color="auto"/>
              <w:left w:val="single" w:sz="4" w:space="0" w:color="auto"/>
              <w:bottom w:val="single" w:sz="4" w:space="0" w:color="auto"/>
              <w:right w:val="single" w:sz="4" w:space="0" w:color="auto"/>
            </w:tcBorders>
            <w:shd w:val="clear" w:color="auto" w:fill="F4B083"/>
            <w:vAlign w:val="center"/>
          </w:tcPr>
          <w:p w14:paraId="4A637D7D" w14:textId="53425DC9" w:rsidR="00AE79A6" w:rsidRPr="00934645" w:rsidRDefault="00AE79A6" w:rsidP="006D14BB">
            <w:pPr>
              <w:widowControl w:val="0"/>
              <w:shd w:val="clear" w:color="auto" w:fill="FFFFFF"/>
              <w:tabs>
                <w:tab w:val="center" w:pos="4680"/>
                <w:tab w:val="right" w:pos="9360"/>
              </w:tabs>
              <w:jc w:val="center"/>
              <w:rPr>
                <w:rFonts w:ascii="Times New Roman" w:hAnsi="Times New Roman"/>
                <w:b/>
                <w:bCs/>
                <w:sz w:val="24"/>
                <w:szCs w:val="24"/>
              </w:rPr>
            </w:pPr>
            <w:bookmarkStart w:id="0" w:name="_Hlk150972790"/>
            <w:r w:rsidRPr="00934645">
              <w:rPr>
                <w:rFonts w:ascii="Times New Roman" w:hAnsi="Times New Roman"/>
                <w:noProof/>
                <w:sz w:val="24"/>
                <w:szCs w:val="24"/>
                <w:lang w:eastAsia="ro-RO"/>
              </w:rPr>
              <w:drawing>
                <wp:anchor distT="0" distB="0" distL="114300" distR="114300" simplePos="0" relativeHeight="251659264" behindDoc="0" locked="0" layoutInCell="1" allowOverlap="1" wp14:anchorId="0A99016D" wp14:editId="71FDEB5D">
                  <wp:simplePos x="0" y="0"/>
                  <wp:positionH relativeFrom="column">
                    <wp:posOffset>-2540</wp:posOffset>
                  </wp:positionH>
                  <wp:positionV relativeFrom="paragraph">
                    <wp:posOffset>107315</wp:posOffset>
                  </wp:positionV>
                  <wp:extent cx="1021715" cy="708660"/>
                  <wp:effectExtent l="0" t="0" r="6985" b="0"/>
                  <wp:wrapNone/>
                  <wp:docPr id="16707591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clrChange>
                              <a:clrFrom>
                                <a:srgbClr val="E6E7E8"/>
                              </a:clrFrom>
                              <a:clrTo>
                                <a:srgbClr val="E6E7E8">
                                  <a:alpha val="0"/>
                                </a:srgbClr>
                              </a:clrTo>
                            </a:clrChange>
                            <a:extLst>
                              <a:ext uri="{28A0092B-C50C-407E-A947-70E740481C1C}">
                                <a14:useLocalDpi xmlns:a14="http://schemas.microsoft.com/office/drawing/2010/main" val="0"/>
                              </a:ext>
                            </a:extLst>
                          </a:blip>
                          <a:srcRect/>
                          <a:stretch>
                            <a:fillRect/>
                          </a:stretch>
                        </pic:blipFill>
                        <pic:spPr bwMode="auto">
                          <a:xfrm>
                            <a:off x="0" y="0"/>
                            <a:ext cx="1021715" cy="708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4645">
              <w:rPr>
                <w:rFonts w:ascii="Times New Roman" w:hAnsi="Times New Roman"/>
                <w:noProof/>
                <w:sz w:val="24"/>
                <w:szCs w:val="24"/>
              </w:rPr>
              <w:drawing>
                <wp:inline distT="0" distB="0" distL="0" distR="0" wp14:anchorId="2AD8633A" wp14:editId="52815E54">
                  <wp:extent cx="342900" cy="333375"/>
                  <wp:effectExtent l="0" t="0" r="0" b="9525"/>
                  <wp:docPr id="803188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clrChange>
                              <a:clrFrom>
                                <a:srgbClr val="FAFAFA"/>
                              </a:clrFrom>
                              <a:clrTo>
                                <a:srgbClr val="FAFAFA">
                                  <a:alpha val="0"/>
                                </a:srgbClr>
                              </a:clrTo>
                            </a:clrChange>
                            <a:extLst>
                              <a:ext uri="{28A0092B-C50C-407E-A947-70E740481C1C}">
                                <a14:useLocalDpi xmlns:a14="http://schemas.microsoft.com/office/drawing/2010/main" val="0"/>
                              </a:ext>
                            </a:extLst>
                          </a:blip>
                          <a:srcRect/>
                          <a:stretch>
                            <a:fillRect/>
                          </a:stretch>
                        </pic:blipFill>
                        <pic:spPr bwMode="auto">
                          <a:xfrm>
                            <a:off x="0" y="0"/>
                            <a:ext cx="342900" cy="333375"/>
                          </a:xfrm>
                          <a:prstGeom prst="rect">
                            <a:avLst/>
                          </a:prstGeom>
                          <a:noFill/>
                          <a:ln>
                            <a:noFill/>
                          </a:ln>
                        </pic:spPr>
                      </pic:pic>
                    </a:graphicData>
                  </a:graphic>
                </wp:inline>
              </w:drawing>
            </w:r>
          </w:p>
          <w:p w14:paraId="65D200F2" w14:textId="77777777" w:rsidR="00AE79A6" w:rsidRPr="00934645" w:rsidRDefault="00AE79A6" w:rsidP="006D14BB">
            <w:pPr>
              <w:pStyle w:val="NoSpacing"/>
              <w:shd w:val="clear" w:color="auto" w:fill="FFFFFF"/>
              <w:jc w:val="center"/>
              <w:rPr>
                <w:rFonts w:ascii="Times New Roman" w:hAnsi="Times New Roman"/>
                <w:b/>
                <w:bCs/>
                <w:sz w:val="24"/>
                <w:szCs w:val="24"/>
              </w:rPr>
            </w:pPr>
            <w:r w:rsidRPr="00934645">
              <w:rPr>
                <w:rFonts w:ascii="Times New Roman" w:hAnsi="Times New Roman"/>
                <w:b/>
                <w:bCs/>
                <w:sz w:val="24"/>
                <w:szCs w:val="24"/>
              </w:rPr>
              <w:t>CONSILIUL JUDEȚEAN ARAD</w:t>
            </w:r>
          </w:p>
          <w:p w14:paraId="447B2A44" w14:textId="77777777" w:rsidR="00AE79A6" w:rsidRPr="00934645" w:rsidRDefault="00AE79A6" w:rsidP="006D14BB">
            <w:pPr>
              <w:pStyle w:val="NoSpacing"/>
              <w:shd w:val="clear" w:color="auto" w:fill="FFFFFF"/>
              <w:jc w:val="center"/>
              <w:rPr>
                <w:rFonts w:ascii="Times New Roman" w:hAnsi="Times New Roman"/>
                <w:sz w:val="24"/>
                <w:szCs w:val="24"/>
              </w:rPr>
            </w:pPr>
            <w:r w:rsidRPr="00934645">
              <w:rPr>
                <w:rFonts w:ascii="Times New Roman" w:hAnsi="Times New Roman"/>
                <w:b/>
                <w:bCs/>
                <w:sz w:val="24"/>
                <w:szCs w:val="24"/>
              </w:rPr>
              <w:t>SPITALUL DE PSIHIATRIE MOCREA</w:t>
            </w:r>
          </w:p>
        </w:tc>
      </w:tr>
      <w:tr w:rsidR="00AE79A6" w:rsidRPr="00934645" w14:paraId="2213E20F" w14:textId="77777777" w:rsidTr="006D14BB">
        <w:trPr>
          <w:trHeight w:val="691"/>
          <w:jc w:val="right"/>
        </w:trPr>
        <w:tc>
          <w:tcPr>
            <w:tcW w:w="9288" w:type="dxa"/>
            <w:tcBorders>
              <w:top w:val="single" w:sz="4" w:space="0" w:color="auto"/>
              <w:left w:val="single" w:sz="4" w:space="0" w:color="auto"/>
              <w:bottom w:val="single" w:sz="4" w:space="0" w:color="auto"/>
              <w:right w:val="single" w:sz="4" w:space="0" w:color="auto"/>
            </w:tcBorders>
            <w:vAlign w:val="center"/>
          </w:tcPr>
          <w:p w14:paraId="67647A26" w14:textId="77777777" w:rsidR="00AE79A6" w:rsidRPr="00934645" w:rsidRDefault="00AE79A6" w:rsidP="006D14BB">
            <w:pPr>
              <w:pStyle w:val="NoSpacing"/>
              <w:shd w:val="clear" w:color="auto" w:fill="FFFFFF"/>
              <w:jc w:val="center"/>
              <w:rPr>
                <w:rFonts w:ascii="Times New Roman" w:hAnsi="Times New Roman"/>
                <w:sz w:val="24"/>
                <w:szCs w:val="24"/>
              </w:rPr>
            </w:pPr>
            <w:r w:rsidRPr="00934645">
              <w:rPr>
                <w:rFonts w:ascii="Times New Roman" w:hAnsi="Times New Roman"/>
                <w:sz w:val="24"/>
                <w:szCs w:val="24"/>
              </w:rPr>
              <w:t>Loc. Mocrea, nr. 1 A, județul Arad</w:t>
            </w:r>
          </w:p>
          <w:p w14:paraId="14AEEA3C" w14:textId="77777777" w:rsidR="00AE79A6" w:rsidRPr="00934645" w:rsidRDefault="00AE79A6" w:rsidP="006D14BB">
            <w:pPr>
              <w:pStyle w:val="NoSpacing"/>
              <w:shd w:val="clear" w:color="auto" w:fill="FFFFFF"/>
              <w:jc w:val="center"/>
              <w:rPr>
                <w:rFonts w:ascii="Times New Roman" w:hAnsi="Times New Roman"/>
                <w:sz w:val="24"/>
                <w:szCs w:val="24"/>
              </w:rPr>
            </w:pPr>
            <w:r w:rsidRPr="00934645">
              <w:rPr>
                <w:rFonts w:ascii="Times New Roman" w:hAnsi="Times New Roman"/>
                <w:sz w:val="24"/>
                <w:szCs w:val="24"/>
              </w:rPr>
              <w:t>Telefon/fax: 0257/329966</w:t>
            </w:r>
          </w:p>
          <w:p w14:paraId="155CBEE4" w14:textId="77777777" w:rsidR="00AE79A6" w:rsidRPr="00934645" w:rsidRDefault="00AE79A6" w:rsidP="006D14BB">
            <w:pPr>
              <w:pStyle w:val="NoSpacing"/>
              <w:shd w:val="clear" w:color="auto" w:fill="FFFFFF"/>
              <w:jc w:val="center"/>
              <w:rPr>
                <w:rFonts w:ascii="Times New Roman" w:hAnsi="Times New Roman"/>
                <w:sz w:val="24"/>
                <w:szCs w:val="24"/>
              </w:rPr>
            </w:pPr>
            <w:r w:rsidRPr="00934645">
              <w:rPr>
                <w:rFonts w:ascii="Times New Roman" w:hAnsi="Times New Roman"/>
                <w:sz w:val="24"/>
                <w:szCs w:val="24"/>
              </w:rPr>
              <w:t xml:space="preserve">E-mail: </w:t>
            </w:r>
            <w:hyperlink r:id="rId7" w:history="1">
              <w:r w:rsidRPr="00934645">
                <w:rPr>
                  <w:rFonts w:ascii="Times New Roman" w:hAnsi="Times New Roman"/>
                  <w:sz w:val="24"/>
                  <w:szCs w:val="24"/>
                  <w:u w:val="single"/>
                </w:rPr>
                <w:t>psihiatrie@spitalmocrea.ro</w:t>
              </w:r>
            </w:hyperlink>
            <w:r w:rsidRPr="00934645">
              <w:rPr>
                <w:rFonts w:ascii="Times New Roman" w:hAnsi="Times New Roman"/>
                <w:sz w:val="24"/>
                <w:szCs w:val="24"/>
              </w:rPr>
              <w:t xml:space="preserve"> , medical@spitalmocrea.ro</w:t>
            </w:r>
          </w:p>
        </w:tc>
      </w:tr>
    </w:tbl>
    <w:bookmarkEnd w:id="0"/>
    <w:p w14:paraId="2E9078C7" w14:textId="77777777" w:rsidR="00AE79A6" w:rsidRPr="000F1A33" w:rsidRDefault="00AE79A6" w:rsidP="00AE79A6">
      <w:pPr>
        <w:shd w:val="clear" w:color="auto" w:fill="FFFFFF"/>
        <w:spacing w:before="75" w:after="0" w:line="240" w:lineRule="auto"/>
        <w:textAlignment w:val="baseline"/>
        <w:outlineLvl w:val="1"/>
        <w:rPr>
          <w:rFonts w:ascii="Times New Roman" w:eastAsia="Times New Roman" w:hAnsi="Times New Roman"/>
          <w:kern w:val="0"/>
          <w:sz w:val="24"/>
          <w:szCs w:val="24"/>
          <w:lang w:eastAsia="ro-RO"/>
        </w:rPr>
      </w:pPr>
      <w:r w:rsidRPr="000F1A33">
        <w:rPr>
          <w:rFonts w:ascii="Times New Roman" w:eastAsia="Times New Roman" w:hAnsi="Times New Roman"/>
          <w:kern w:val="0"/>
          <w:sz w:val="24"/>
          <w:szCs w:val="24"/>
          <w:lang w:eastAsia="ro-RO"/>
        </w:rPr>
        <w:t xml:space="preserve">Nr. </w:t>
      </w:r>
      <w:r>
        <w:rPr>
          <w:rFonts w:ascii="Times New Roman" w:eastAsia="Times New Roman" w:hAnsi="Times New Roman"/>
          <w:kern w:val="0"/>
          <w:sz w:val="24"/>
          <w:szCs w:val="24"/>
          <w:lang w:eastAsia="ro-RO"/>
        </w:rPr>
        <w:t>2907</w:t>
      </w:r>
      <w:r w:rsidRPr="000F1A33">
        <w:rPr>
          <w:rFonts w:ascii="Times New Roman" w:eastAsia="Times New Roman" w:hAnsi="Times New Roman"/>
          <w:kern w:val="0"/>
          <w:sz w:val="24"/>
          <w:szCs w:val="24"/>
          <w:lang w:eastAsia="ro-RO"/>
        </w:rPr>
        <w:t xml:space="preserve"> din </w:t>
      </w:r>
      <w:r>
        <w:rPr>
          <w:rFonts w:ascii="Times New Roman" w:eastAsia="Times New Roman" w:hAnsi="Times New Roman"/>
          <w:kern w:val="0"/>
          <w:sz w:val="24"/>
          <w:szCs w:val="24"/>
          <w:lang w:eastAsia="ro-RO"/>
        </w:rPr>
        <w:t>27.10.2026</w:t>
      </w:r>
    </w:p>
    <w:p w14:paraId="77764960" w14:textId="77777777" w:rsidR="00AE79A6" w:rsidRPr="00934645" w:rsidRDefault="00AE79A6" w:rsidP="00AE79A6">
      <w:pPr>
        <w:shd w:val="clear" w:color="auto" w:fill="FFFFFF"/>
        <w:spacing w:before="75" w:after="0" w:line="240" w:lineRule="auto"/>
        <w:jc w:val="center"/>
        <w:textAlignment w:val="baseline"/>
        <w:outlineLvl w:val="1"/>
        <w:rPr>
          <w:rFonts w:ascii="Times New Roman" w:eastAsia="Times New Roman" w:hAnsi="Times New Roman"/>
          <w:b/>
          <w:bCs/>
          <w:kern w:val="0"/>
          <w:sz w:val="24"/>
          <w:szCs w:val="24"/>
          <w:lang w:eastAsia="ro-RO"/>
        </w:rPr>
      </w:pPr>
    </w:p>
    <w:p w14:paraId="0FE9D4F9" w14:textId="77777777" w:rsidR="00AE79A6" w:rsidRPr="00934645" w:rsidRDefault="00AE79A6" w:rsidP="00AE79A6">
      <w:pPr>
        <w:shd w:val="clear" w:color="auto" w:fill="FFFFFF"/>
        <w:spacing w:before="75" w:after="0" w:line="240" w:lineRule="auto"/>
        <w:jc w:val="center"/>
        <w:textAlignment w:val="baseline"/>
        <w:outlineLvl w:val="1"/>
        <w:rPr>
          <w:rFonts w:ascii="Times New Roman" w:eastAsia="Times New Roman" w:hAnsi="Times New Roman"/>
          <w:b/>
          <w:bCs/>
          <w:kern w:val="0"/>
          <w:sz w:val="24"/>
          <w:szCs w:val="24"/>
          <w:lang w:eastAsia="ro-RO"/>
        </w:rPr>
      </w:pPr>
      <w:r w:rsidRPr="00934645">
        <w:rPr>
          <w:rFonts w:ascii="Times New Roman" w:eastAsia="Times New Roman" w:hAnsi="Times New Roman"/>
          <w:b/>
          <w:bCs/>
          <w:kern w:val="0"/>
          <w:sz w:val="24"/>
          <w:szCs w:val="24"/>
          <w:lang w:eastAsia="ro-RO"/>
        </w:rPr>
        <w:t>SPITALUL DE PSIHIATRIE MOCREA, jud. Arad</w:t>
      </w:r>
    </w:p>
    <w:p w14:paraId="189C19EB" w14:textId="77777777" w:rsidR="00AE79A6" w:rsidRPr="00934645" w:rsidRDefault="00AE79A6" w:rsidP="00AE79A6">
      <w:pPr>
        <w:shd w:val="clear" w:color="auto" w:fill="FFFFFF"/>
        <w:spacing w:before="75" w:after="0" w:line="240" w:lineRule="auto"/>
        <w:jc w:val="both"/>
        <w:outlineLvl w:val="1"/>
        <w:rPr>
          <w:rFonts w:ascii="Times New Roman" w:eastAsia="Times New Roman" w:hAnsi="Times New Roman"/>
          <w:kern w:val="0"/>
          <w:sz w:val="24"/>
          <w:szCs w:val="24"/>
          <w:lang w:eastAsia="ro-RO"/>
        </w:rPr>
      </w:pPr>
    </w:p>
    <w:p w14:paraId="379B0E75"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b/>
          <w:bCs/>
          <w:kern w:val="0"/>
          <w:sz w:val="24"/>
          <w:szCs w:val="24"/>
          <w:lang w:eastAsia="ro-RO"/>
        </w:rPr>
      </w:pPr>
      <w:r w:rsidRPr="00934645">
        <w:rPr>
          <w:rFonts w:ascii="Times New Roman" w:eastAsia="Times New Roman" w:hAnsi="Times New Roman"/>
          <w:b/>
          <w:bCs/>
          <w:kern w:val="0"/>
          <w:sz w:val="24"/>
          <w:szCs w:val="24"/>
          <w:lang w:eastAsia="ro-RO"/>
        </w:rPr>
        <w:t>în conformitate cu: prevederile HG nr.1336/2022 pentru aprobarea Regulamentului-cadru privind organizarea şi dezvoltarea carierei personalului contractual din sectorul bugetar plătit din fonduri publice, cu modificările și completările ulterioare, organizează:</w:t>
      </w:r>
    </w:p>
    <w:p w14:paraId="52868049"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p>
    <w:p w14:paraId="0CF44BEF" w14:textId="77777777" w:rsidR="00AE79A6" w:rsidRPr="00934645" w:rsidRDefault="00AE79A6" w:rsidP="00AE79A6">
      <w:pPr>
        <w:shd w:val="clear" w:color="auto" w:fill="FFFFFF"/>
        <w:spacing w:after="0" w:line="240" w:lineRule="auto"/>
        <w:jc w:val="center"/>
        <w:textAlignment w:val="baseline"/>
        <w:rPr>
          <w:rFonts w:ascii="Times New Roman" w:eastAsia="Times New Roman" w:hAnsi="Times New Roman"/>
          <w:b/>
          <w:bCs/>
          <w:kern w:val="0"/>
          <w:sz w:val="24"/>
          <w:szCs w:val="24"/>
          <w:lang w:eastAsia="ro-RO"/>
        </w:rPr>
      </w:pPr>
    </w:p>
    <w:p w14:paraId="1311DA62" w14:textId="77777777" w:rsidR="00AE79A6" w:rsidRPr="00934645" w:rsidRDefault="00AE79A6" w:rsidP="00AE79A6">
      <w:pPr>
        <w:shd w:val="clear" w:color="auto" w:fill="FFFFFF"/>
        <w:spacing w:after="0" w:line="240" w:lineRule="auto"/>
        <w:jc w:val="center"/>
        <w:textAlignment w:val="baseline"/>
        <w:rPr>
          <w:rFonts w:ascii="Times New Roman" w:eastAsia="Times New Roman" w:hAnsi="Times New Roman"/>
          <w:b/>
          <w:bCs/>
          <w:kern w:val="0"/>
          <w:sz w:val="24"/>
          <w:szCs w:val="24"/>
          <w:lang w:eastAsia="ro-RO"/>
        </w:rPr>
      </w:pPr>
      <w:r w:rsidRPr="00934645">
        <w:rPr>
          <w:rFonts w:ascii="Times New Roman" w:eastAsia="Times New Roman" w:hAnsi="Times New Roman"/>
          <w:b/>
          <w:bCs/>
          <w:kern w:val="0"/>
          <w:sz w:val="24"/>
          <w:szCs w:val="24"/>
          <w:lang w:eastAsia="ro-RO"/>
        </w:rPr>
        <w:t>C O N C U R S</w:t>
      </w:r>
    </w:p>
    <w:p w14:paraId="2EF38AD0"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p>
    <w:p w14:paraId="502123A8" w14:textId="77777777" w:rsidR="00AE79A6" w:rsidRDefault="00AE79A6" w:rsidP="00AE79A6">
      <w:pPr>
        <w:shd w:val="clear" w:color="auto" w:fill="FFFFFF"/>
        <w:spacing w:after="0" w:line="240" w:lineRule="auto"/>
        <w:jc w:val="both"/>
        <w:textAlignment w:val="baseline"/>
        <w:rPr>
          <w:rFonts w:ascii="Times New Roman" w:eastAsia="Times New Roman" w:hAnsi="Times New Roman"/>
          <w:b/>
          <w:bCs/>
          <w:kern w:val="0"/>
          <w:sz w:val="24"/>
          <w:szCs w:val="24"/>
          <w:lang w:eastAsia="ro-RO"/>
        </w:rPr>
      </w:pPr>
      <w:r w:rsidRPr="00934645">
        <w:rPr>
          <w:rFonts w:ascii="Times New Roman" w:eastAsia="Times New Roman" w:hAnsi="Times New Roman"/>
          <w:kern w:val="0"/>
          <w:sz w:val="24"/>
          <w:szCs w:val="24"/>
          <w:lang w:eastAsia="ro-RO"/>
        </w:rPr>
        <w:t>pentru ocuparea următo</w:t>
      </w:r>
      <w:r>
        <w:rPr>
          <w:rFonts w:ascii="Times New Roman" w:eastAsia="Times New Roman" w:hAnsi="Times New Roman"/>
          <w:kern w:val="0"/>
          <w:sz w:val="24"/>
          <w:szCs w:val="24"/>
          <w:lang w:eastAsia="ro-RO"/>
        </w:rPr>
        <w:t>rului post</w:t>
      </w:r>
      <w:r w:rsidRPr="00934645">
        <w:rPr>
          <w:rFonts w:ascii="Times New Roman" w:eastAsia="Times New Roman" w:hAnsi="Times New Roman"/>
          <w:kern w:val="0"/>
          <w:sz w:val="24"/>
          <w:szCs w:val="24"/>
          <w:lang w:eastAsia="ro-RO"/>
        </w:rPr>
        <w:t xml:space="preserve"> vacant pe perioadă</w:t>
      </w:r>
      <w:r w:rsidRPr="00934645">
        <w:rPr>
          <w:rFonts w:ascii="Times New Roman" w:eastAsia="Times New Roman" w:hAnsi="Times New Roman"/>
          <w:b/>
          <w:bCs/>
          <w:kern w:val="0"/>
          <w:sz w:val="24"/>
          <w:szCs w:val="24"/>
          <w:lang w:eastAsia="ro-RO"/>
        </w:rPr>
        <w:t> nedeterminată</w:t>
      </w:r>
      <w:r>
        <w:rPr>
          <w:rFonts w:ascii="Times New Roman" w:eastAsia="Times New Roman" w:hAnsi="Times New Roman"/>
          <w:b/>
          <w:bCs/>
          <w:kern w:val="0"/>
          <w:sz w:val="24"/>
          <w:szCs w:val="24"/>
          <w:lang w:eastAsia="ro-RO"/>
        </w:rPr>
        <w:t>, cu normă întreagă 8 ore/zi – 40 ore/săptămână</w:t>
      </w:r>
      <w:r w:rsidRPr="00934645">
        <w:rPr>
          <w:rFonts w:ascii="Times New Roman" w:eastAsia="Times New Roman" w:hAnsi="Times New Roman"/>
          <w:b/>
          <w:bCs/>
          <w:kern w:val="0"/>
          <w:sz w:val="24"/>
          <w:szCs w:val="24"/>
          <w:lang w:eastAsia="ro-RO"/>
        </w:rPr>
        <w:t>:</w:t>
      </w:r>
    </w:p>
    <w:p w14:paraId="2261B28F" w14:textId="77777777" w:rsidR="00AE79A6" w:rsidRPr="00A6493E" w:rsidRDefault="00AE79A6" w:rsidP="00AE79A6">
      <w:pPr>
        <w:shd w:val="clear" w:color="auto" w:fill="FFFFFF"/>
        <w:spacing w:after="0" w:line="240" w:lineRule="auto"/>
        <w:jc w:val="both"/>
        <w:textAlignment w:val="baseline"/>
        <w:rPr>
          <w:rFonts w:ascii="Times New Roman" w:eastAsia="Times New Roman" w:hAnsi="Times New Roman"/>
          <w:b/>
          <w:bCs/>
          <w:kern w:val="0"/>
          <w:sz w:val="24"/>
          <w:szCs w:val="24"/>
          <w:lang w:eastAsia="ro-RO"/>
        </w:rPr>
      </w:pPr>
    </w:p>
    <w:p w14:paraId="190BD937" w14:textId="77777777" w:rsidR="00AE79A6" w:rsidRPr="008037E1" w:rsidRDefault="00AE79A6" w:rsidP="00AE79A6">
      <w:pPr>
        <w:numPr>
          <w:ilvl w:val="0"/>
          <w:numId w:val="3"/>
        </w:numPr>
        <w:shd w:val="clear" w:color="auto" w:fill="FFFFFF"/>
        <w:spacing w:after="0" w:line="240" w:lineRule="auto"/>
        <w:jc w:val="both"/>
        <w:textAlignment w:val="baseline"/>
        <w:rPr>
          <w:rFonts w:ascii="Times New Roman" w:eastAsia="Times New Roman" w:hAnsi="Times New Roman"/>
          <w:b/>
          <w:bCs/>
          <w:kern w:val="0"/>
          <w:sz w:val="24"/>
          <w:szCs w:val="24"/>
          <w:lang w:eastAsia="ro-RO"/>
        </w:rPr>
      </w:pPr>
      <w:r w:rsidRPr="00934645">
        <w:rPr>
          <w:rFonts w:ascii="Times New Roman" w:eastAsia="Times New Roman" w:hAnsi="Times New Roman"/>
          <w:b/>
          <w:bCs/>
          <w:kern w:val="0"/>
          <w:sz w:val="24"/>
          <w:szCs w:val="24"/>
          <w:lang w:eastAsia="ro-RO"/>
        </w:rPr>
        <w:t>un</w:t>
      </w:r>
      <w:r w:rsidRPr="00934645">
        <w:rPr>
          <w:rFonts w:ascii="Times New Roman" w:eastAsia="Times New Roman" w:hAnsi="Times New Roman"/>
          <w:kern w:val="0"/>
          <w:sz w:val="24"/>
          <w:szCs w:val="24"/>
          <w:lang w:eastAsia="ro-RO"/>
        </w:rPr>
        <w:t> </w:t>
      </w:r>
      <w:r w:rsidRPr="00934645">
        <w:rPr>
          <w:rFonts w:ascii="Times New Roman" w:eastAsia="Times New Roman" w:hAnsi="Times New Roman"/>
          <w:b/>
          <w:bCs/>
          <w:kern w:val="0"/>
          <w:sz w:val="24"/>
          <w:szCs w:val="24"/>
          <w:lang w:eastAsia="ro-RO"/>
        </w:rPr>
        <w:t xml:space="preserve">post vacant de </w:t>
      </w:r>
      <w:r w:rsidRPr="008037E1">
        <w:rPr>
          <w:rFonts w:ascii="Times New Roman" w:hAnsi="Times New Roman"/>
          <w:b/>
          <w:bCs/>
          <w:sz w:val="24"/>
          <w:szCs w:val="24"/>
          <w:lang w:eastAsia="ro-RO"/>
        </w:rPr>
        <w:t>medic specialist în cadrul Compartimentului Management al calității serviciilor medicale</w:t>
      </w:r>
      <w:r w:rsidRPr="008037E1">
        <w:rPr>
          <w:rFonts w:ascii="Times New Roman" w:eastAsia="Times New Roman" w:hAnsi="Times New Roman"/>
          <w:b/>
          <w:bCs/>
          <w:kern w:val="0"/>
          <w:sz w:val="24"/>
          <w:szCs w:val="24"/>
          <w:lang w:eastAsia="ro-RO"/>
        </w:rPr>
        <w:t>.</w:t>
      </w:r>
    </w:p>
    <w:p w14:paraId="7698CE78"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p>
    <w:p w14:paraId="5F35DA56"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b/>
          <w:bCs/>
          <w:kern w:val="0"/>
          <w:sz w:val="24"/>
          <w:szCs w:val="24"/>
          <w:u w:val="single"/>
          <w:lang w:eastAsia="ro-RO"/>
        </w:rPr>
        <w:t>Condiții generale</w:t>
      </w:r>
      <w:r w:rsidRPr="00934645">
        <w:rPr>
          <w:rFonts w:ascii="Times New Roman" w:eastAsia="Times New Roman" w:hAnsi="Times New Roman"/>
          <w:kern w:val="0"/>
          <w:sz w:val="24"/>
          <w:szCs w:val="24"/>
          <w:lang w:eastAsia="ro-RO"/>
        </w:rPr>
        <w:t> pentru participarea la concurs:</w:t>
      </w:r>
    </w:p>
    <w:p w14:paraId="3006021D" w14:textId="77777777" w:rsidR="00AE79A6" w:rsidRPr="00934645" w:rsidRDefault="00AE79A6" w:rsidP="00AE79A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are cetăţenia română sau cetăţenia unui alt stat membru al Uniunii Europene, a unui stat parte la Acordul privind Spaţiul Economic European (SEE) sau cetăţenia Confederaţiei Elveţiene;</w:t>
      </w:r>
    </w:p>
    <w:p w14:paraId="718BE973" w14:textId="77777777" w:rsidR="00AE79A6" w:rsidRPr="00934645" w:rsidRDefault="00AE79A6" w:rsidP="00AE79A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cunoaşte limba română, scris şi vorbit;</w:t>
      </w:r>
    </w:p>
    <w:p w14:paraId="1F87D598" w14:textId="77777777" w:rsidR="00AE79A6" w:rsidRPr="00934645" w:rsidRDefault="00AE79A6" w:rsidP="00AE79A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are capacitate de muncă în conformitate cu prevederile Legii nr. 53/2003 – Codul muncii, republicată, cu modificările şi completările ulterioare;</w:t>
      </w:r>
    </w:p>
    <w:p w14:paraId="3919E297" w14:textId="77777777" w:rsidR="00AE79A6" w:rsidRPr="00934645" w:rsidRDefault="00AE79A6" w:rsidP="00AE79A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are o stare de sănătate corespunzătoare postului pentru care candidează, atestată pe baza adeverinţei medicale eliberate de medicul de familie sau de unităţile sanitare abilitate;</w:t>
      </w:r>
    </w:p>
    <w:p w14:paraId="31168170" w14:textId="77777777" w:rsidR="00AE79A6" w:rsidRPr="00934645" w:rsidRDefault="00AE79A6" w:rsidP="00AE79A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îndeplineşte condiţiile de studii, de vechime în specialitate şi, după caz, alte condiţii specifice potrivit cerinţelor postului scos la concurs;</w:t>
      </w:r>
    </w:p>
    <w:p w14:paraId="47708393" w14:textId="77777777" w:rsidR="00AE79A6" w:rsidRPr="00934645" w:rsidRDefault="00AE79A6" w:rsidP="00AE79A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27468BB" w14:textId="77777777" w:rsidR="00AE79A6" w:rsidRPr="00934645" w:rsidRDefault="00AE79A6" w:rsidP="00AE79A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8F0B4C5" w14:textId="31DDC62B" w:rsidR="00AE79A6" w:rsidRDefault="00AE79A6" w:rsidP="00AE79A6">
      <w:pPr>
        <w:numPr>
          <w:ilvl w:val="0"/>
          <w:numId w:val="1"/>
        </w:numPr>
        <w:shd w:val="clear" w:color="auto" w:fill="FFFFFF"/>
        <w:spacing w:before="100" w:beforeAutospacing="1" w:after="0"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lastRenderedPageBreak/>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AC4F335" w14:textId="77777777" w:rsidR="00C77373" w:rsidRPr="00C77373" w:rsidRDefault="00C77373" w:rsidP="00C77373">
      <w:pPr>
        <w:shd w:val="clear" w:color="auto" w:fill="FFFFFF"/>
        <w:spacing w:before="100" w:beforeAutospacing="1" w:after="0" w:line="240" w:lineRule="auto"/>
        <w:ind w:left="720"/>
        <w:jc w:val="both"/>
        <w:textAlignment w:val="baseline"/>
        <w:rPr>
          <w:rFonts w:ascii="Times New Roman" w:eastAsia="Times New Roman" w:hAnsi="Times New Roman"/>
          <w:kern w:val="0"/>
          <w:sz w:val="24"/>
          <w:szCs w:val="24"/>
          <w:lang w:eastAsia="ro-RO"/>
        </w:rPr>
      </w:pPr>
    </w:p>
    <w:p w14:paraId="2553C654" w14:textId="77777777" w:rsidR="00AE79A6" w:rsidRPr="0025550E" w:rsidRDefault="00AE79A6" w:rsidP="00AE79A6">
      <w:pPr>
        <w:shd w:val="clear" w:color="auto" w:fill="FFFFFF"/>
        <w:spacing w:after="0" w:line="360" w:lineRule="auto"/>
        <w:jc w:val="both"/>
        <w:textAlignment w:val="baseline"/>
        <w:rPr>
          <w:rFonts w:ascii="Times New Roman" w:eastAsia="Times New Roman" w:hAnsi="Times New Roman"/>
          <w:b/>
          <w:kern w:val="0"/>
          <w:sz w:val="24"/>
          <w:szCs w:val="24"/>
          <w:lang w:eastAsia="ro-RO"/>
        </w:rPr>
      </w:pPr>
      <w:r w:rsidRPr="0025550E">
        <w:rPr>
          <w:rFonts w:ascii="Times New Roman" w:eastAsia="Times New Roman" w:hAnsi="Times New Roman"/>
          <w:b/>
          <w:bCs/>
          <w:kern w:val="0"/>
          <w:sz w:val="24"/>
          <w:szCs w:val="24"/>
          <w:u w:val="single"/>
          <w:lang w:eastAsia="ro-RO"/>
        </w:rPr>
        <w:t>Condiții specifice</w:t>
      </w:r>
      <w:r w:rsidRPr="0025550E">
        <w:rPr>
          <w:rFonts w:ascii="Times New Roman" w:eastAsia="Times New Roman" w:hAnsi="Times New Roman"/>
          <w:kern w:val="0"/>
          <w:sz w:val="24"/>
          <w:szCs w:val="24"/>
          <w:lang w:eastAsia="ro-RO"/>
        </w:rPr>
        <w:t> pentru participarea la concurs</w:t>
      </w:r>
      <w:r>
        <w:rPr>
          <w:rFonts w:ascii="Times New Roman" w:eastAsia="Times New Roman" w:hAnsi="Times New Roman"/>
          <w:kern w:val="0"/>
          <w:sz w:val="24"/>
          <w:szCs w:val="24"/>
          <w:lang w:eastAsia="ro-RO"/>
        </w:rPr>
        <w:t>/examen</w:t>
      </w:r>
      <w:r w:rsidRPr="0025550E">
        <w:rPr>
          <w:rFonts w:ascii="Times New Roman" w:eastAsia="Times New Roman" w:hAnsi="Times New Roman"/>
          <w:kern w:val="0"/>
          <w:sz w:val="24"/>
          <w:szCs w:val="24"/>
          <w:lang w:eastAsia="ro-RO"/>
        </w:rPr>
        <w:t xml:space="preserve"> pentru postul de </w:t>
      </w:r>
      <w:r w:rsidRPr="0025550E">
        <w:rPr>
          <w:rFonts w:ascii="Times New Roman" w:hAnsi="Times New Roman"/>
          <w:b/>
          <w:bCs/>
          <w:sz w:val="24"/>
          <w:szCs w:val="24"/>
          <w:lang w:eastAsia="ro-RO"/>
        </w:rPr>
        <w:t>medic specialist</w:t>
      </w:r>
      <w:r w:rsidRPr="0025550E">
        <w:rPr>
          <w:rFonts w:ascii="Times New Roman" w:eastAsia="Times New Roman" w:hAnsi="Times New Roman"/>
          <w:bCs/>
          <w:kern w:val="0"/>
          <w:sz w:val="24"/>
          <w:szCs w:val="24"/>
          <w:lang w:eastAsia="ro-RO"/>
        </w:rPr>
        <w:t>:</w:t>
      </w:r>
    </w:p>
    <w:p w14:paraId="19EC5969" w14:textId="77777777" w:rsidR="00AE79A6" w:rsidRDefault="00AE79A6" w:rsidP="00AE79A6">
      <w:pPr>
        <w:spacing w:after="0" w:line="360" w:lineRule="auto"/>
        <w:jc w:val="both"/>
        <w:rPr>
          <w:rFonts w:ascii="Times New Roman" w:hAnsi="Times New Roman"/>
          <w:bCs/>
          <w:sz w:val="24"/>
          <w:szCs w:val="24"/>
        </w:rPr>
      </w:pPr>
      <w:r w:rsidRPr="0025550E">
        <w:rPr>
          <w:rFonts w:ascii="Times New Roman" w:hAnsi="Times New Roman"/>
          <w:b/>
          <w:bCs/>
          <w:sz w:val="24"/>
          <w:szCs w:val="24"/>
        </w:rPr>
        <w:t xml:space="preserve">- </w:t>
      </w:r>
      <w:r w:rsidRPr="0025550E">
        <w:rPr>
          <w:rFonts w:ascii="Times New Roman" w:hAnsi="Times New Roman"/>
          <w:bCs/>
          <w:sz w:val="24"/>
          <w:szCs w:val="24"/>
        </w:rPr>
        <w:t>studii universitare de licență absolvite cu diplomă de licență, din ramura de știință medicină;</w:t>
      </w:r>
    </w:p>
    <w:p w14:paraId="1B2EE345" w14:textId="77777777" w:rsidR="00AE79A6" w:rsidRPr="00DF0565" w:rsidRDefault="00AE79A6" w:rsidP="00AE79A6">
      <w:pPr>
        <w:spacing w:after="0" w:line="360" w:lineRule="auto"/>
        <w:jc w:val="both"/>
        <w:rPr>
          <w:rFonts w:ascii="Times New Roman" w:hAnsi="Times New Roman"/>
          <w:bCs/>
          <w:sz w:val="24"/>
          <w:szCs w:val="24"/>
          <w:lang w:val="en-US"/>
        </w:rPr>
      </w:pPr>
      <w:r w:rsidRPr="00DF0565">
        <w:rPr>
          <w:rFonts w:ascii="Times New Roman" w:hAnsi="Times New Roman"/>
          <w:bCs/>
          <w:sz w:val="24"/>
          <w:szCs w:val="24"/>
        </w:rPr>
        <w:t xml:space="preserve"> -certificat de medic specialist în orice specialitate</w:t>
      </w:r>
      <w:r w:rsidRPr="00DF0565">
        <w:rPr>
          <w:rFonts w:ascii="Times New Roman" w:hAnsi="Times New Roman"/>
          <w:bCs/>
          <w:sz w:val="24"/>
          <w:szCs w:val="24"/>
          <w:lang w:val="en-US"/>
        </w:rPr>
        <w:t>;</w:t>
      </w:r>
    </w:p>
    <w:p w14:paraId="70D18489" w14:textId="77777777" w:rsidR="00AE79A6" w:rsidRPr="00DF0565" w:rsidRDefault="00AE79A6" w:rsidP="00AE79A6">
      <w:pPr>
        <w:spacing w:after="0" w:line="360" w:lineRule="auto"/>
        <w:jc w:val="both"/>
        <w:rPr>
          <w:rFonts w:ascii="Times New Roman" w:hAnsi="Times New Roman"/>
          <w:bCs/>
          <w:sz w:val="24"/>
          <w:szCs w:val="24"/>
        </w:rPr>
      </w:pPr>
      <w:r w:rsidRPr="00DF0565">
        <w:rPr>
          <w:rFonts w:ascii="Times New Roman" w:hAnsi="Times New Roman"/>
          <w:bCs/>
          <w:sz w:val="24"/>
          <w:szCs w:val="24"/>
        </w:rPr>
        <w:t xml:space="preserve"> -certificat de membru al Colegiului Medicilor;</w:t>
      </w:r>
    </w:p>
    <w:p w14:paraId="30D67DFF" w14:textId="77777777" w:rsidR="00AE79A6" w:rsidRPr="00DF0565" w:rsidRDefault="00AE79A6" w:rsidP="00AE79A6">
      <w:pPr>
        <w:spacing w:after="0" w:line="360" w:lineRule="auto"/>
        <w:jc w:val="both"/>
        <w:rPr>
          <w:rFonts w:ascii="Times New Roman" w:hAnsi="Times New Roman"/>
          <w:bCs/>
          <w:sz w:val="24"/>
          <w:szCs w:val="24"/>
        </w:rPr>
      </w:pPr>
      <w:r w:rsidRPr="00DF0565">
        <w:rPr>
          <w:rFonts w:ascii="Times New Roman" w:hAnsi="Times New Roman"/>
          <w:bCs/>
          <w:sz w:val="24"/>
          <w:szCs w:val="24"/>
        </w:rPr>
        <w:t xml:space="preserve"> - aviz de liberă practică pentru anul în curs şi un atestat de studii complementare în managementul serviciilor de sănătate eliberat de către Ministerul Sănătăţii. În cazul în care nu deţin acest atestat, au obligaţia de a-l obţine în termen de maximum un an de la data încadrării în cadrul structurii de management al calităţii serviciilor de sănătate.</w:t>
      </w:r>
    </w:p>
    <w:p w14:paraId="2FAC6DCA" w14:textId="77777777" w:rsidR="00AE79A6" w:rsidRPr="0025550E" w:rsidRDefault="00AE79A6" w:rsidP="00AE79A6">
      <w:pPr>
        <w:spacing w:after="0" w:line="360" w:lineRule="auto"/>
        <w:jc w:val="both"/>
        <w:rPr>
          <w:rFonts w:ascii="Times New Roman" w:hAnsi="Times New Roman"/>
          <w:bCs/>
          <w:sz w:val="24"/>
          <w:szCs w:val="24"/>
        </w:rPr>
      </w:pPr>
      <w:r w:rsidRPr="0025550E">
        <w:rPr>
          <w:rFonts w:ascii="Times New Roman" w:hAnsi="Times New Roman"/>
          <w:bCs/>
          <w:iCs/>
          <w:sz w:val="24"/>
          <w:szCs w:val="24"/>
        </w:rPr>
        <w:t>Sunt exceptaţi de la deţinerea atestatului medicii specialişti confirmaţi în specialitatea sănătate publică şi management.</w:t>
      </w:r>
    </w:p>
    <w:p w14:paraId="04FCA32C" w14:textId="77777777" w:rsidR="00AE79A6" w:rsidRPr="00073494" w:rsidRDefault="00AE79A6" w:rsidP="00AE79A6">
      <w:pPr>
        <w:contextualSpacing/>
        <w:rPr>
          <w:rFonts w:ascii="Times New Roman" w:hAnsi="Times New Roman"/>
          <w:sz w:val="24"/>
          <w:szCs w:val="24"/>
          <w:lang w:val="pt-BR"/>
        </w:rPr>
      </w:pPr>
    </w:p>
    <w:p w14:paraId="6B0C78B8"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r w:rsidRPr="00DF0565">
        <w:rPr>
          <w:rFonts w:ascii="Times New Roman" w:eastAsia="Times New Roman" w:hAnsi="Times New Roman"/>
          <w:kern w:val="0"/>
          <w:sz w:val="24"/>
          <w:szCs w:val="24"/>
          <w:lang w:eastAsia="ro-RO"/>
        </w:rPr>
        <w:t xml:space="preserve">Concursul </w:t>
      </w:r>
      <w:r w:rsidRPr="00DF0565">
        <w:rPr>
          <w:rFonts w:ascii="Times New Roman" w:hAnsi="Times New Roman"/>
          <w:sz w:val="24"/>
          <w:szCs w:val="24"/>
        </w:rPr>
        <w:t>se organizează la sediul spitalului şi</w:t>
      </w:r>
      <w:r w:rsidRPr="00DF0565">
        <w:rPr>
          <w:rFonts w:ascii="Times New Roman" w:eastAsia="Times New Roman" w:hAnsi="Times New Roman"/>
          <w:kern w:val="0"/>
          <w:sz w:val="24"/>
          <w:szCs w:val="24"/>
          <w:lang w:eastAsia="ro-RO"/>
        </w:rPr>
        <w:t xml:space="preserve"> constă în 3 etape succesive și anume</w:t>
      </w:r>
      <w:r w:rsidRPr="00934645">
        <w:rPr>
          <w:rFonts w:ascii="Times New Roman" w:eastAsia="Times New Roman" w:hAnsi="Times New Roman"/>
          <w:kern w:val="0"/>
          <w:sz w:val="24"/>
          <w:szCs w:val="24"/>
          <w:lang w:eastAsia="ro-RO"/>
        </w:rPr>
        <w:t>:</w:t>
      </w:r>
    </w:p>
    <w:p w14:paraId="58800B5A"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 selecția dosarelor;</w:t>
      </w:r>
    </w:p>
    <w:p w14:paraId="434053BC"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 proba scrisă – subiecte din bibliografia/tematica afișată;</w:t>
      </w:r>
    </w:p>
    <w:p w14:paraId="15D93D8C"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 interviu.</w:t>
      </w:r>
    </w:p>
    <w:p w14:paraId="4A1AED10"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p>
    <w:p w14:paraId="06056A6A"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Probele se susțin în limba română.</w:t>
      </w:r>
    </w:p>
    <w:p w14:paraId="18D011B1"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Promovarea probei scrise este obligatorie pentru susținerea probei de interviu.</w:t>
      </w:r>
    </w:p>
    <w:p w14:paraId="01437B16"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p>
    <w:p w14:paraId="14D5AEEC" w14:textId="77777777" w:rsidR="00AE79A6"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Concursul</w:t>
      </w:r>
      <w:r>
        <w:rPr>
          <w:rFonts w:ascii="Times New Roman" w:eastAsia="Times New Roman" w:hAnsi="Times New Roman"/>
          <w:kern w:val="0"/>
          <w:sz w:val="24"/>
          <w:szCs w:val="24"/>
          <w:lang w:eastAsia="ro-RO"/>
        </w:rPr>
        <w:t xml:space="preserve">/examenul pentru postul de </w:t>
      </w:r>
      <w:r w:rsidRPr="008037E1">
        <w:rPr>
          <w:rFonts w:ascii="Times New Roman" w:hAnsi="Times New Roman"/>
          <w:b/>
          <w:bCs/>
          <w:sz w:val="24"/>
          <w:szCs w:val="24"/>
          <w:lang w:eastAsia="ro-RO"/>
        </w:rPr>
        <w:t>medic specialist</w:t>
      </w:r>
      <w:r>
        <w:rPr>
          <w:rFonts w:ascii="Times New Roman" w:hAnsi="Times New Roman"/>
          <w:b/>
          <w:bCs/>
          <w:sz w:val="24"/>
          <w:szCs w:val="24"/>
          <w:lang w:eastAsia="ro-RO"/>
        </w:rPr>
        <w:t xml:space="preserve"> (S)</w:t>
      </w:r>
      <w:r w:rsidRPr="00934645">
        <w:rPr>
          <w:rFonts w:ascii="Times New Roman" w:eastAsia="Times New Roman" w:hAnsi="Times New Roman"/>
          <w:kern w:val="0"/>
          <w:sz w:val="24"/>
          <w:szCs w:val="24"/>
          <w:lang w:eastAsia="ro-RO"/>
        </w:rPr>
        <w:t xml:space="preserve"> se desfășoară, după următorul calendar:</w:t>
      </w:r>
    </w:p>
    <w:p w14:paraId="64A4427D"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6506"/>
        <w:gridCol w:w="1530"/>
        <w:gridCol w:w="1211"/>
      </w:tblGrid>
      <w:tr w:rsidR="00AE79A6" w:rsidRPr="00125B65" w14:paraId="234E1C9D" w14:textId="77777777" w:rsidTr="00125B65">
        <w:tc>
          <w:tcPr>
            <w:tcW w:w="803" w:type="dxa"/>
            <w:hideMark/>
          </w:tcPr>
          <w:p w14:paraId="0C97A7F1" w14:textId="77777777" w:rsidR="00AE79A6" w:rsidRPr="00125B65" w:rsidRDefault="00AE79A6" w:rsidP="006D14BB">
            <w:pPr>
              <w:shd w:val="clear" w:color="auto" w:fill="FFFFFF"/>
              <w:spacing w:after="0" w:line="240" w:lineRule="auto"/>
              <w:jc w:val="center"/>
              <w:textAlignment w:val="baseline"/>
              <w:rPr>
                <w:rFonts w:ascii="Times New Roman" w:eastAsia="Times New Roman" w:hAnsi="Times New Roman"/>
                <w:kern w:val="0"/>
                <w:lang w:eastAsia="ro-RO"/>
              </w:rPr>
            </w:pPr>
            <w:bookmarkStart w:id="1" w:name="_Hlk158813548"/>
            <w:r w:rsidRPr="00125B65">
              <w:rPr>
                <w:rFonts w:ascii="Times New Roman" w:eastAsia="Times New Roman" w:hAnsi="Times New Roman"/>
                <w:b/>
                <w:bCs/>
                <w:kern w:val="0"/>
                <w:lang w:eastAsia="ro-RO"/>
              </w:rPr>
              <w:t>Nr.</w:t>
            </w:r>
          </w:p>
          <w:p w14:paraId="31128159" w14:textId="77777777" w:rsidR="00AE79A6" w:rsidRPr="00125B65" w:rsidRDefault="00AE79A6" w:rsidP="006D14BB">
            <w:pPr>
              <w:shd w:val="clear" w:color="auto" w:fill="FFFFFF"/>
              <w:spacing w:after="0" w:line="240" w:lineRule="auto"/>
              <w:jc w:val="center"/>
              <w:textAlignment w:val="baseline"/>
              <w:rPr>
                <w:rFonts w:ascii="Times New Roman" w:eastAsia="Times New Roman" w:hAnsi="Times New Roman"/>
                <w:kern w:val="0"/>
                <w:lang w:eastAsia="ro-RO"/>
              </w:rPr>
            </w:pPr>
            <w:r w:rsidRPr="00125B65">
              <w:rPr>
                <w:rFonts w:ascii="Times New Roman" w:eastAsia="Times New Roman" w:hAnsi="Times New Roman"/>
                <w:b/>
                <w:bCs/>
                <w:kern w:val="0"/>
                <w:lang w:eastAsia="ro-RO"/>
              </w:rPr>
              <w:t>crt.</w:t>
            </w:r>
          </w:p>
        </w:tc>
        <w:tc>
          <w:tcPr>
            <w:tcW w:w="6506" w:type="dxa"/>
            <w:hideMark/>
          </w:tcPr>
          <w:p w14:paraId="2DF90109"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SPECIFICARE</w:t>
            </w:r>
          </w:p>
        </w:tc>
        <w:tc>
          <w:tcPr>
            <w:tcW w:w="1530" w:type="dxa"/>
            <w:hideMark/>
          </w:tcPr>
          <w:p w14:paraId="44A9779B"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DATA</w:t>
            </w:r>
          </w:p>
        </w:tc>
        <w:tc>
          <w:tcPr>
            <w:tcW w:w="1211" w:type="dxa"/>
            <w:hideMark/>
          </w:tcPr>
          <w:p w14:paraId="345E5E22"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ORA</w:t>
            </w:r>
          </w:p>
        </w:tc>
      </w:tr>
      <w:tr w:rsidR="00AE79A6" w:rsidRPr="00125B65" w14:paraId="784BC1D8" w14:textId="77777777" w:rsidTr="008037E1">
        <w:tc>
          <w:tcPr>
            <w:tcW w:w="803" w:type="dxa"/>
            <w:hideMark/>
          </w:tcPr>
          <w:p w14:paraId="06AC79D9"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  1.</w:t>
            </w:r>
          </w:p>
        </w:tc>
        <w:tc>
          <w:tcPr>
            <w:tcW w:w="6506" w:type="dxa"/>
            <w:hideMark/>
          </w:tcPr>
          <w:p w14:paraId="21CB1FE6"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kern w:val="0"/>
                <w:lang w:eastAsia="ro-RO"/>
              </w:rPr>
              <w:t>PUBLICAREA  ANUNȚULUI</w:t>
            </w:r>
          </w:p>
        </w:tc>
        <w:tc>
          <w:tcPr>
            <w:tcW w:w="1530" w:type="dxa"/>
          </w:tcPr>
          <w:p w14:paraId="08937886"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29.10.2026</w:t>
            </w:r>
          </w:p>
        </w:tc>
        <w:tc>
          <w:tcPr>
            <w:tcW w:w="1211" w:type="dxa"/>
            <w:hideMark/>
          </w:tcPr>
          <w:p w14:paraId="1C83687A"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p>
        </w:tc>
      </w:tr>
      <w:tr w:rsidR="00AE79A6" w:rsidRPr="00125B65" w14:paraId="658F3D5F" w14:textId="77777777" w:rsidTr="008037E1">
        <w:tc>
          <w:tcPr>
            <w:tcW w:w="803" w:type="dxa"/>
            <w:hideMark/>
          </w:tcPr>
          <w:p w14:paraId="0D587E26"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  2.</w:t>
            </w:r>
          </w:p>
        </w:tc>
        <w:tc>
          <w:tcPr>
            <w:tcW w:w="6506" w:type="dxa"/>
            <w:hideMark/>
          </w:tcPr>
          <w:p w14:paraId="16EC22E4"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TERMEN  PRELUARE  DOSARE</w:t>
            </w:r>
          </w:p>
        </w:tc>
        <w:tc>
          <w:tcPr>
            <w:tcW w:w="1530" w:type="dxa"/>
          </w:tcPr>
          <w:p w14:paraId="7C03494F"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12.11.2026</w:t>
            </w:r>
          </w:p>
        </w:tc>
        <w:tc>
          <w:tcPr>
            <w:tcW w:w="1211" w:type="dxa"/>
            <w:hideMark/>
          </w:tcPr>
          <w:p w14:paraId="25205CA7"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12:00</w:t>
            </w:r>
          </w:p>
        </w:tc>
      </w:tr>
      <w:tr w:rsidR="00AE79A6" w:rsidRPr="00125B65" w14:paraId="00E63600" w14:textId="77777777" w:rsidTr="008037E1">
        <w:tc>
          <w:tcPr>
            <w:tcW w:w="803" w:type="dxa"/>
            <w:hideMark/>
          </w:tcPr>
          <w:p w14:paraId="43324306"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  3.</w:t>
            </w:r>
          </w:p>
        </w:tc>
        <w:tc>
          <w:tcPr>
            <w:tcW w:w="6506" w:type="dxa"/>
            <w:hideMark/>
          </w:tcPr>
          <w:p w14:paraId="7A420B07"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kern w:val="0"/>
                <w:lang w:eastAsia="ro-RO"/>
              </w:rPr>
              <w:t>SELECȚIE DOSARE</w:t>
            </w:r>
          </w:p>
        </w:tc>
        <w:tc>
          <w:tcPr>
            <w:tcW w:w="1530" w:type="dxa"/>
          </w:tcPr>
          <w:p w14:paraId="52AE012E"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13.11.2026</w:t>
            </w:r>
          </w:p>
        </w:tc>
        <w:tc>
          <w:tcPr>
            <w:tcW w:w="1211" w:type="dxa"/>
            <w:hideMark/>
          </w:tcPr>
          <w:p w14:paraId="78702271"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10:00</w:t>
            </w:r>
          </w:p>
        </w:tc>
      </w:tr>
      <w:tr w:rsidR="00AE79A6" w:rsidRPr="00125B65" w14:paraId="1959F41E" w14:textId="77777777" w:rsidTr="008037E1">
        <w:tc>
          <w:tcPr>
            <w:tcW w:w="803" w:type="dxa"/>
            <w:hideMark/>
          </w:tcPr>
          <w:p w14:paraId="1AB255AD"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  4.</w:t>
            </w:r>
          </w:p>
        </w:tc>
        <w:tc>
          <w:tcPr>
            <w:tcW w:w="6506" w:type="dxa"/>
            <w:hideMark/>
          </w:tcPr>
          <w:p w14:paraId="468D7FC0"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kern w:val="0"/>
                <w:lang w:eastAsia="ro-RO"/>
              </w:rPr>
              <w:t>AFIȘARE  STARE  DOSARE</w:t>
            </w:r>
          </w:p>
        </w:tc>
        <w:tc>
          <w:tcPr>
            <w:tcW w:w="1530" w:type="dxa"/>
          </w:tcPr>
          <w:p w14:paraId="3D6ACD0B"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13.11.2026</w:t>
            </w:r>
          </w:p>
        </w:tc>
        <w:tc>
          <w:tcPr>
            <w:tcW w:w="1211" w:type="dxa"/>
            <w:hideMark/>
          </w:tcPr>
          <w:p w14:paraId="4548EA86"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14:00</w:t>
            </w:r>
          </w:p>
        </w:tc>
      </w:tr>
      <w:tr w:rsidR="00AE79A6" w:rsidRPr="00125B65" w14:paraId="34D3D7A5" w14:textId="77777777" w:rsidTr="008037E1">
        <w:tc>
          <w:tcPr>
            <w:tcW w:w="803" w:type="dxa"/>
            <w:hideMark/>
          </w:tcPr>
          <w:p w14:paraId="2AF6E9C8"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  5.</w:t>
            </w:r>
          </w:p>
        </w:tc>
        <w:tc>
          <w:tcPr>
            <w:tcW w:w="6506" w:type="dxa"/>
            <w:hideMark/>
          </w:tcPr>
          <w:p w14:paraId="5D73710D"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kern w:val="0"/>
                <w:lang w:eastAsia="ro-RO"/>
              </w:rPr>
              <w:t>TERMEN LIMITĂ DEPUNERE CONTESTAȚII SELECȚIE  DOSARE</w:t>
            </w:r>
          </w:p>
        </w:tc>
        <w:tc>
          <w:tcPr>
            <w:tcW w:w="1530" w:type="dxa"/>
          </w:tcPr>
          <w:p w14:paraId="30C4DFEF"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16.11.2026</w:t>
            </w:r>
          </w:p>
        </w:tc>
        <w:tc>
          <w:tcPr>
            <w:tcW w:w="1211" w:type="dxa"/>
            <w:hideMark/>
          </w:tcPr>
          <w:p w14:paraId="0BCF8FFF"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w:t>
            </w:r>
            <w:r>
              <w:rPr>
                <w:rFonts w:ascii="Times New Roman" w:eastAsia="Times New Roman" w:hAnsi="Times New Roman"/>
                <w:b/>
                <w:bCs/>
                <w:kern w:val="0"/>
                <w:lang w:eastAsia="ro-RO"/>
              </w:rPr>
              <w:t>4</w:t>
            </w:r>
            <w:r w:rsidRPr="00125B65">
              <w:rPr>
                <w:rFonts w:ascii="Times New Roman" w:eastAsia="Times New Roman" w:hAnsi="Times New Roman"/>
                <w:b/>
                <w:bCs/>
                <w:kern w:val="0"/>
                <w:lang w:eastAsia="ro-RO"/>
              </w:rPr>
              <w:t>:00</w:t>
            </w:r>
          </w:p>
        </w:tc>
      </w:tr>
      <w:tr w:rsidR="00AE79A6" w:rsidRPr="00125B65" w14:paraId="5D6DE0AE" w14:textId="77777777" w:rsidTr="008037E1">
        <w:tc>
          <w:tcPr>
            <w:tcW w:w="803" w:type="dxa"/>
            <w:hideMark/>
          </w:tcPr>
          <w:p w14:paraId="3E049CA6"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  6.</w:t>
            </w:r>
          </w:p>
        </w:tc>
        <w:tc>
          <w:tcPr>
            <w:tcW w:w="6506" w:type="dxa"/>
            <w:hideMark/>
          </w:tcPr>
          <w:p w14:paraId="51FA5FA0"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kern w:val="0"/>
                <w:lang w:eastAsia="ro-RO"/>
              </w:rPr>
              <w:t>SOLUȚIONARE CONTESTAȚII SELECȚIE DOSARE</w:t>
            </w:r>
          </w:p>
        </w:tc>
        <w:tc>
          <w:tcPr>
            <w:tcW w:w="1530" w:type="dxa"/>
          </w:tcPr>
          <w:p w14:paraId="0D33565E"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17.11.2026</w:t>
            </w:r>
          </w:p>
        </w:tc>
        <w:tc>
          <w:tcPr>
            <w:tcW w:w="1211" w:type="dxa"/>
            <w:hideMark/>
          </w:tcPr>
          <w:p w14:paraId="05851471"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w:t>
            </w:r>
            <w:r>
              <w:rPr>
                <w:rFonts w:ascii="Times New Roman" w:eastAsia="Times New Roman" w:hAnsi="Times New Roman"/>
                <w:b/>
                <w:bCs/>
                <w:kern w:val="0"/>
                <w:lang w:eastAsia="ro-RO"/>
              </w:rPr>
              <w:t>4</w:t>
            </w:r>
            <w:r w:rsidRPr="00125B65">
              <w:rPr>
                <w:rFonts w:ascii="Times New Roman" w:eastAsia="Times New Roman" w:hAnsi="Times New Roman"/>
                <w:b/>
                <w:bCs/>
                <w:kern w:val="0"/>
                <w:lang w:eastAsia="ro-RO"/>
              </w:rPr>
              <w:t>:00</w:t>
            </w:r>
          </w:p>
        </w:tc>
      </w:tr>
      <w:tr w:rsidR="00AE79A6" w:rsidRPr="00125B65" w14:paraId="78FF2148" w14:textId="77777777" w:rsidTr="008037E1">
        <w:tc>
          <w:tcPr>
            <w:tcW w:w="803" w:type="dxa"/>
            <w:hideMark/>
          </w:tcPr>
          <w:p w14:paraId="5B5164CD"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  7.</w:t>
            </w:r>
          </w:p>
        </w:tc>
        <w:tc>
          <w:tcPr>
            <w:tcW w:w="6506" w:type="dxa"/>
            <w:hideMark/>
          </w:tcPr>
          <w:p w14:paraId="5C94F466"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kern w:val="0"/>
                <w:lang w:eastAsia="ro-RO"/>
              </w:rPr>
              <w:t>AFIȘARE REZULTATE  CONTESTAȚII SELECȚIE DOSARE</w:t>
            </w:r>
          </w:p>
        </w:tc>
        <w:tc>
          <w:tcPr>
            <w:tcW w:w="1530" w:type="dxa"/>
          </w:tcPr>
          <w:p w14:paraId="5970C46B"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17.11.2026</w:t>
            </w:r>
          </w:p>
        </w:tc>
        <w:tc>
          <w:tcPr>
            <w:tcW w:w="1211" w:type="dxa"/>
            <w:hideMark/>
          </w:tcPr>
          <w:p w14:paraId="562C3521"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15:00</w:t>
            </w:r>
          </w:p>
        </w:tc>
      </w:tr>
      <w:tr w:rsidR="00AE79A6" w:rsidRPr="00125B65" w14:paraId="61A178C4" w14:textId="77777777" w:rsidTr="008037E1">
        <w:tc>
          <w:tcPr>
            <w:tcW w:w="803" w:type="dxa"/>
            <w:hideMark/>
          </w:tcPr>
          <w:p w14:paraId="6EACAF61"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  8.</w:t>
            </w:r>
          </w:p>
        </w:tc>
        <w:tc>
          <w:tcPr>
            <w:tcW w:w="6506" w:type="dxa"/>
            <w:hideMark/>
          </w:tcPr>
          <w:p w14:paraId="71D10F8D"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PROBA SCRISĂ</w:t>
            </w:r>
          </w:p>
        </w:tc>
        <w:tc>
          <w:tcPr>
            <w:tcW w:w="1530" w:type="dxa"/>
          </w:tcPr>
          <w:p w14:paraId="7C4E830A"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20.11.2026</w:t>
            </w:r>
          </w:p>
        </w:tc>
        <w:tc>
          <w:tcPr>
            <w:tcW w:w="1211" w:type="dxa"/>
            <w:hideMark/>
          </w:tcPr>
          <w:p w14:paraId="6B060959"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10:00</w:t>
            </w:r>
          </w:p>
        </w:tc>
      </w:tr>
      <w:tr w:rsidR="00AE79A6" w:rsidRPr="00125B65" w14:paraId="3B97219E" w14:textId="77777777" w:rsidTr="008037E1">
        <w:tc>
          <w:tcPr>
            <w:tcW w:w="803" w:type="dxa"/>
            <w:hideMark/>
          </w:tcPr>
          <w:p w14:paraId="0AA2E487"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  9.</w:t>
            </w:r>
          </w:p>
        </w:tc>
        <w:tc>
          <w:tcPr>
            <w:tcW w:w="6506" w:type="dxa"/>
            <w:hideMark/>
          </w:tcPr>
          <w:p w14:paraId="2625C30C"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kern w:val="0"/>
                <w:lang w:eastAsia="ro-RO"/>
              </w:rPr>
              <w:t>AFIȘAREA REZULTATELOR LA PROBA SCRISĂ</w:t>
            </w:r>
          </w:p>
        </w:tc>
        <w:tc>
          <w:tcPr>
            <w:tcW w:w="1530" w:type="dxa"/>
          </w:tcPr>
          <w:p w14:paraId="11B85916" w14:textId="77777777" w:rsidR="00AE79A6" w:rsidRPr="008634E9" w:rsidRDefault="00AE79A6" w:rsidP="006D14BB">
            <w:pPr>
              <w:shd w:val="clear" w:color="auto" w:fill="FFFFFF"/>
              <w:spacing w:after="0" w:line="240" w:lineRule="auto"/>
              <w:jc w:val="center"/>
              <w:rPr>
                <w:rFonts w:ascii="Times New Roman" w:eastAsia="Times New Roman" w:hAnsi="Times New Roman"/>
                <w:kern w:val="0"/>
                <w:lang w:val="en-US" w:eastAsia="ro-RO"/>
              </w:rPr>
            </w:pPr>
            <w:r>
              <w:rPr>
                <w:rFonts w:ascii="Times New Roman" w:eastAsia="Times New Roman" w:hAnsi="Times New Roman"/>
                <w:kern w:val="0"/>
                <w:lang w:val="en-US" w:eastAsia="ro-RO"/>
              </w:rPr>
              <w:t>20.11.2026</w:t>
            </w:r>
          </w:p>
        </w:tc>
        <w:tc>
          <w:tcPr>
            <w:tcW w:w="1211" w:type="dxa"/>
            <w:hideMark/>
          </w:tcPr>
          <w:p w14:paraId="683E5D88"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15:00</w:t>
            </w:r>
          </w:p>
        </w:tc>
      </w:tr>
      <w:tr w:rsidR="00AE79A6" w:rsidRPr="00125B65" w14:paraId="2DB19ABB" w14:textId="77777777" w:rsidTr="008037E1">
        <w:tc>
          <w:tcPr>
            <w:tcW w:w="803" w:type="dxa"/>
            <w:hideMark/>
          </w:tcPr>
          <w:p w14:paraId="2FF183DD"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10.</w:t>
            </w:r>
          </w:p>
        </w:tc>
        <w:tc>
          <w:tcPr>
            <w:tcW w:w="6506" w:type="dxa"/>
            <w:hideMark/>
          </w:tcPr>
          <w:p w14:paraId="5F5C8A7A"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kern w:val="0"/>
                <w:lang w:eastAsia="ro-RO"/>
              </w:rPr>
              <w:t>TERMEN CONTESTAȚII LA PROBA SCRISA</w:t>
            </w:r>
          </w:p>
        </w:tc>
        <w:tc>
          <w:tcPr>
            <w:tcW w:w="1530" w:type="dxa"/>
          </w:tcPr>
          <w:p w14:paraId="7C395850"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23.11.2026</w:t>
            </w:r>
          </w:p>
        </w:tc>
        <w:tc>
          <w:tcPr>
            <w:tcW w:w="1211" w:type="dxa"/>
            <w:hideMark/>
          </w:tcPr>
          <w:p w14:paraId="3EFDE7C7"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w:t>
            </w:r>
            <w:r>
              <w:rPr>
                <w:rFonts w:ascii="Times New Roman" w:eastAsia="Times New Roman" w:hAnsi="Times New Roman"/>
                <w:b/>
                <w:bCs/>
                <w:kern w:val="0"/>
                <w:lang w:eastAsia="ro-RO"/>
              </w:rPr>
              <w:t>2</w:t>
            </w:r>
            <w:r w:rsidRPr="00125B65">
              <w:rPr>
                <w:rFonts w:ascii="Times New Roman" w:eastAsia="Times New Roman" w:hAnsi="Times New Roman"/>
                <w:b/>
                <w:bCs/>
                <w:kern w:val="0"/>
                <w:lang w:eastAsia="ro-RO"/>
              </w:rPr>
              <w:t>:00</w:t>
            </w:r>
          </w:p>
        </w:tc>
      </w:tr>
      <w:tr w:rsidR="00AE79A6" w:rsidRPr="00125B65" w14:paraId="040A62FF" w14:textId="77777777" w:rsidTr="008037E1">
        <w:tc>
          <w:tcPr>
            <w:tcW w:w="803" w:type="dxa"/>
            <w:hideMark/>
          </w:tcPr>
          <w:p w14:paraId="1189BED2"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lastRenderedPageBreak/>
              <w:t>11.</w:t>
            </w:r>
          </w:p>
        </w:tc>
        <w:tc>
          <w:tcPr>
            <w:tcW w:w="6506" w:type="dxa"/>
            <w:hideMark/>
          </w:tcPr>
          <w:p w14:paraId="6C6A2B52"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kern w:val="0"/>
                <w:lang w:eastAsia="ro-RO"/>
              </w:rPr>
              <w:t>SOLUȚIONAREA CONTESTAȚIILOR LA PROBA SCRISĂ</w:t>
            </w:r>
          </w:p>
        </w:tc>
        <w:tc>
          <w:tcPr>
            <w:tcW w:w="1530" w:type="dxa"/>
          </w:tcPr>
          <w:p w14:paraId="400CC8FF"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24.11.2026</w:t>
            </w:r>
          </w:p>
        </w:tc>
        <w:tc>
          <w:tcPr>
            <w:tcW w:w="1211" w:type="dxa"/>
            <w:hideMark/>
          </w:tcPr>
          <w:p w14:paraId="4587C12B"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w:t>
            </w:r>
            <w:r>
              <w:rPr>
                <w:rFonts w:ascii="Times New Roman" w:eastAsia="Times New Roman" w:hAnsi="Times New Roman"/>
                <w:b/>
                <w:bCs/>
                <w:kern w:val="0"/>
                <w:lang w:eastAsia="ro-RO"/>
              </w:rPr>
              <w:t>2</w:t>
            </w:r>
            <w:r w:rsidRPr="00125B65">
              <w:rPr>
                <w:rFonts w:ascii="Times New Roman" w:eastAsia="Times New Roman" w:hAnsi="Times New Roman"/>
                <w:b/>
                <w:bCs/>
                <w:kern w:val="0"/>
                <w:lang w:eastAsia="ro-RO"/>
              </w:rPr>
              <w:t>:00</w:t>
            </w:r>
          </w:p>
        </w:tc>
      </w:tr>
      <w:tr w:rsidR="00AE79A6" w:rsidRPr="00125B65" w14:paraId="10C31DF3" w14:textId="77777777" w:rsidTr="008037E1">
        <w:tc>
          <w:tcPr>
            <w:tcW w:w="803" w:type="dxa"/>
            <w:hideMark/>
          </w:tcPr>
          <w:p w14:paraId="1D8471FB"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12.</w:t>
            </w:r>
          </w:p>
        </w:tc>
        <w:tc>
          <w:tcPr>
            <w:tcW w:w="6506" w:type="dxa"/>
            <w:hideMark/>
          </w:tcPr>
          <w:p w14:paraId="7D157D80"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kern w:val="0"/>
                <w:lang w:eastAsia="ro-RO"/>
              </w:rPr>
              <w:t>AFIȘARE REZULTATE CONTESTAȚII LA PROBA SCRISĂ</w:t>
            </w:r>
          </w:p>
        </w:tc>
        <w:tc>
          <w:tcPr>
            <w:tcW w:w="1530" w:type="dxa"/>
          </w:tcPr>
          <w:p w14:paraId="3C7C971A"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24.11.2026</w:t>
            </w:r>
          </w:p>
        </w:tc>
        <w:tc>
          <w:tcPr>
            <w:tcW w:w="1211" w:type="dxa"/>
            <w:hideMark/>
          </w:tcPr>
          <w:p w14:paraId="12BDA72D"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15:00</w:t>
            </w:r>
          </w:p>
        </w:tc>
      </w:tr>
      <w:tr w:rsidR="00AE79A6" w:rsidRPr="00125B65" w14:paraId="13908418" w14:textId="77777777" w:rsidTr="008037E1">
        <w:tc>
          <w:tcPr>
            <w:tcW w:w="803" w:type="dxa"/>
            <w:hideMark/>
          </w:tcPr>
          <w:p w14:paraId="2860BA63"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13.</w:t>
            </w:r>
          </w:p>
        </w:tc>
        <w:tc>
          <w:tcPr>
            <w:tcW w:w="6506" w:type="dxa"/>
            <w:hideMark/>
          </w:tcPr>
          <w:p w14:paraId="21DB29E7"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SUSȚINERE INTERVIU</w:t>
            </w:r>
          </w:p>
        </w:tc>
        <w:tc>
          <w:tcPr>
            <w:tcW w:w="1530" w:type="dxa"/>
          </w:tcPr>
          <w:p w14:paraId="6FE356C3"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25.11.2026</w:t>
            </w:r>
          </w:p>
        </w:tc>
        <w:tc>
          <w:tcPr>
            <w:tcW w:w="1211" w:type="dxa"/>
            <w:hideMark/>
          </w:tcPr>
          <w:p w14:paraId="7F845A7E"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10:00</w:t>
            </w:r>
          </w:p>
        </w:tc>
      </w:tr>
      <w:tr w:rsidR="00AE79A6" w:rsidRPr="00125B65" w14:paraId="46BDFAA7" w14:textId="77777777" w:rsidTr="008037E1">
        <w:tc>
          <w:tcPr>
            <w:tcW w:w="803" w:type="dxa"/>
            <w:hideMark/>
          </w:tcPr>
          <w:p w14:paraId="2A284AFC"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14.</w:t>
            </w:r>
          </w:p>
        </w:tc>
        <w:tc>
          <w:tcPr>
            <w:tcW w:w="6506" w:type="dxa"/>
            <w:hideMark/>
          </w:tcPr>
          <w:p w14:paraId="66D17D36"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kern w:val="0"/>
                <w:lang w:eastAsia="ro-RO"/>
              </w:rPr>
              <w:t>AFIȘARE REZULTATE INTERVIU</w:t>
            </w:r>
          </w:p>
        </w:tc>
        <w:tc>
          <w:tcPr>
            <w:tcW w:w="1530" w:type="dxa"/>
          </w:tcPr>
          <w:p w14:paraId="0DBD6E64"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25.11.2026</w:t>
            </w:r>
          </w:p>
        </w:tc>
        <w:tc>
          <w:tcPr>
            <w:tcW w:w="1211" w:type="dxa"/>
            <w:hideMark/>
          </w:tcPr>
          <w:p w14:paraId="3740A9C7"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15:00</w:t>
            </w:r>
          </w:p>
        </w:tc>
      </w:tr>
      <w:tr w:rsidR="00AE79A6" w:rsidRPr="00125B65" w14:paraId="60E70DA2" w14:textId="77777777" w:rsidTr="008037E1">
        <w:tc>
          <w:tcPr>
            <w:tcW w:w="803" w:type="dxa"/>
            <w:hideMark/>
          </w:tcPr>
          <w:p w14:paraId="0145BDD3"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15.</w:t>
            </w:r>
          </w:p>
        </w:tc>
        <w:tc>
          <w:tcPr>
            <w:tcW w:w="6506" w:type="dxa"/>
            <w:hideMark/>
          </w:tcPr>
          <w:p w14:paraId="6B90035E"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kern w:val="0"/>
                <w:lang w:eastAsia="ro-RO"/>
              </w:rPr>
              <w:t>TERMEN CONTESTAȚII LA INTERVIU</w:t>
            </w:r>
          </w:p>
        </w:tc>
        <w:tc>
          <w:tcPr>
            <w:tcW w:w="1530" w:type="dxa"/>
          </w:tcPr>
          <w:p w14:paraId="0EDE2470"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26.11.2026</w:t>
            </w:r>
          </w:p>
        </w:tc>
        <w:tc>
          <w:tcPr>
            <w:tcW w:w="1211" w:type="dxa"/>
            <w:hideMark/>
          </w:tcPr>
          <w:p w14:paraId="7B28A24B"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w:t>
            </w:r>
            <w:r>
              <w:rPr>
                <w:rFonts w:ascii="Times New Roman" w:eastAsia="Times New Roman" w:hAnsi="Times New Roman"/>
                <w:b/>
                <w:bCs/>
                <w:kern w:val="0"/>
                <w:lang w:eastAsia="ro-RO"/>
              </w:rPr>
              <w:t>2</w:t>
            </w:r>
            <w:r w:rsidRPr="00125B65">
              <w:rPr>
                <w:rFonts w:ascii="Times New Roman" w:eastAsia="Times New Roman" w:hAnsi="Times New Roman"/>
                <w:b/>
                <w:bCs/>
                <w:kern w:val="0"/>
                <w:lang w:eastAsia="ro-RO"/>
              </w:rPr>
              <w:t>:00</w:t>
            </w:r>
          </w:p>
        </w:tc>
      </w:tr>
      <w:tr w:rsidR="00AE79A6" w:rsidRPr="00125B65" w14:paraId="5F5AE1B9" w14:textId="77777777" w:rsidTr="008037E1">
        <w:tc>
          <w:tcPr>
            <w:tcW w:w="803" w:type="dxa"/>
            <w:hideMark/>
          </w:tcPr>
          <w:p w14:paraId="1B02D965"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16.</w:t>
            </w:r>
          </w:p>
        </w:tc>
        <w:tc>
          <w:tcPr>
            <w:tcW w:w="6506" w:type="dxa"/>
            <w:hideMark/>
          </w:tcPr>
          <w:p w14:paraId="575AAD7D"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kern w:val="0"/>
                <w:lang w:eastAsia="ro-RO"/>
              </w:rPr>
              <w:t>SOLUȚIONAREA CONTESTAȚIILOR  LA INTERVIU</w:t>
            </w:r>
          </w:p>
        </w:tc>
        <w:tc>
          <w:tcPr>
            <w:tcW w:w="1530" w:type="dxa"/>
          </w:tcPr>
          <w:p w14:paraId="4CBE7E49"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27.11.2026</w:t>
            </w:r>
          </w:p>
        </w:tc>
        <w:tc>
          <w:tcPr>
            <w:tcW w:w="1211" w:type="dxa"/>
            <w:hideMark/>
          </w:tcPr>
          <w:p w14:paraId="42FF833F"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w:t>
            </w:r>
            <w:r>
              <w:rPr>
                <w:rFonts w:ascii="Times New Roman" w:eastAsia="Times New Roman" w:hAnsi="Times New Roman"/>
                <w:b/>
                <w:bCs/>
                <w:kern w:val="0"/>
                <w:lang w:eastAsia="ro-RO"/>
              </w:rPr>
              <w:t>0</w:t>
            </w:r>
            <w:r w:rsidRPr="00125B65">
              <w:rPr>
                <w:rFonts w:ascii="Times New Roman" w:eastAsia="Times New Roman" w:hAnsi="Times New Roman"/>
                <w:b/>
                <w:bCs/>
                <w:kern w:val="0"/>
                <w:lang w:eastAsia="ro-RO"/>
              </w:rPr>
              <w:t>:00</w:t>
            </w:r>
          </w:p>
        </w:tc>
      </w:tr>
      <w:tr w:rsidR="00AE79A6" w:rsidRPr="00125B65" w14:paraId="08AF8647" w14:textId="77777777" w:rsidTr="008037E1">
        <w:tc>
          <w:tcPr>
            <w:tcW w:w="803" w:type="dxa"/>
            <w:hideMark/>
          </w:tcPr>
          <w:p w14:paraId="3C926E3E"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17.</w:t>
            </w:r>
          </w:p>
        </w:tc>
        <w:tc>
          <w:tcPr>
            <w:tcW w:w="6506" w:type="dxa"/>
            <w:hideMark/>
          </w:tcPr>
          <w:p w14:paraId="589C19E9"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kern w:val="0"/>
                <w:lang w:eastAsia="ro-RO"/>
              </w:rPr>
              <w:t>AFIȘARE REZULTATE  CONTESTAȚII LA INTERVIU</w:t>
            </w:r>
          </w:p>
        </w:tc>
        <w:tc>
          <w:tcPr>
            <w:tcW w:w="1530" w:type="dxa"/>
          </w:tcPr>
          <w:p w14:paraId="779AF43B"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27.11.2026</w:t>
            </w:r>
          </w:p>
        </w:tc>
        <w:tc>
          <w:tcPr>
            <w:tcW w:w="1211" w:type="dxa"/>
            <w:hideMark/>
          </w:tcPr>
          <w:p w14:paraId="0E986D8D"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w:t>
            </w:r>
            <w:r>
              <w:rPr>
                <w:rFonts w:ascii="Times New Roman" w:eastAsia="Times New Roman" w:hAnsi="Times New Roman"/>
                <w:b/>
                <w:bCs/>
                <w:kern w:val="0"/>
                <w:lang w:eastAsia="ro-RO"/>
              </w:rPr>
              <w:t>3</w:t>
            </w:r>
            <w:r w:rsidRPr="00125B65">
              <w:rPr>
                <w:rFonts w:ascii="Times New Roman" w:eastAsia="Times New Roman" w:hAnsi="Times New Roman"/>
                <w:b/>
                <w:bCs/>
                <w:kern w:val="0"/>
                <w:lang w:eastAsia="ro-RO"/>
              </w:rPr>
              <w:t>:00</w:t>
            </w:r>
          </w:p>
        </w:tc>
      </w:tr>
      <w:tr w:rsidR="00AE79A6" w:rsidRPr="00125B65" w14:paraId="0203B109" w14:textId="77777777" w:rsidTr="008037E1">
        <w:tc>
          <w:tcPr>
            <w:tcW w:w="803" w:type="dxa"/>
            <w:hideMark/>
          </w:tcPr>
          <w:p w14:paraId="50BF1348"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18.</w:t>
            </w:r>
          </w:p>
        </w:tc>
        <w:tc>
          <w:tcPr>
            <w:tcW w:w="6506" w:type="dxa"/>
            <w:hideMark/>
          </w:tcPr>
          <w:p w14:paraId="4D53818E" w14:textId="77777777" w:rsidR="00AE79A6" w:rsidRPr="00125B65" w:rsidRDefault="00AE79A6" w:rsidP="006D14BB">
            <w:pPr>
              <w:shd w:val="clear" w:color="auto" w:fill="FFFFFF"/>
              <w:spacing w:after="0" w:line="240" w:lineRule="auto"/>
              <w:jc w:val="both"/>
              <w:rPr>
                <w:rFonts w:ascii="Times New Roman" w:eastAsia="Times New Roman" w:hAnsi="Times New Roman"/>
                <w:kern w:val="0"/>
                <w:lang w:eastAsia="ro-RO"/>
              </w:rPr>
            </w:pPr>
            <w:r w:rsidRPr="00125B65">
              <w:rPr>
                <w:rFonts w:ascii="Times New Roman" w:eastAsia="Times New Roman" w:hAnsi="Times New Roman"/>
                <w:b/>
                <w:bCs/>
                <w:kern w:val="0"/>
                <w:lang w:eastAsia="ro-RO"/>
              </w:rPr>
              <w:t>REZULTATE  FINALE</w:t>
            </w:r>
          </w:p>
        </w:tc>
        <w:tc>
          <w:tcPr>
            <w:tcW w:w="1530" w:type="dxa"/>
          </w:tcPr>
          <w:p w14:paraId="179DFA9B"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Pr>
                <w:rFonts w:ascii="Times New Roman" w:eastAsia="Times New Roman" w:hAnsi="Times New Roman"/>
                <w:kern w:val="0"/>
                <w:lang w:eastAsia="ro-RO"/>
              </w:rPr>
              <w:t>27.11.2026</w:t>
            </w:r>
          </w:p>
        </w:tc>
        <w:tc>
          <w:tcPr>
            <w:tcW w:w="1211" w:type="dxa"/>
            <w:hideMark/>
          </w:tcPr>
          <w:p w14:paraId="22A3D3DE" w14:textId="77777777" w:rsidR="00AE79A6" w:rsidRPr="00125B65" w:rsidRDefault="00AE79A6" w:rsidP="006D14BB">
            <w:pPr>
              <w:shd w:val="clear" w:color="auto" w:fill="FFFFFF"/>
              <w:spacing w:after="0" w:line="240" w:lineRule="auto"/>
              <w:jc w:val="center"/>
              <w:rPr>
                <w:rFonts w:ascii="Times New Roman" w:eastAsia="Times New Roman" w:hAnsi="Times New Roman"/>
                <w:kern w:val="0"/>
                <w:lang w:eastAsia="ro-RO"/>
              </w:rPr>
            </w:pPr>
            <w:r w:rsidRPr="00125B65">
              <w:rPr>
                <w:rFonts w:ascii="Times New Roman" w:eastAsia="Times New Roman" w:hAnsi="Times New Roman"/>
                <w:b/>
                <w:bCs/>
                <w:kern w:val="0"/>
                <w:lang w:eastAsia="ro-RO"/>
              </w:rPr>
              <w:t>1</w:t>
            </w:r>
            <w:r>
              <w:rPr>
                <w:rFonts w:ascii="Times New Roman" w:eastAsia="Times New Roman" w:hAnsi="Times New Roman"/>
                <w:b/>
                <w:bCs/>
                <w:kern w:val="0"/>
                <w:lang w:eastAsia="ro-RO"/>
              </w:rPr>
              <w:t>5</w:t>
            </w:r>
            <w:r w:rsidRPr="00125B65">
              <w:rPr>
                <w:rFonts w:ascii="Times New Roman" w:eastAsia="Times New Roman" w:hAnsi="Times New Roman"/>
                <w:b/>
                <w:bCs/>
                <w:kern w:val="0"/>
                <w:lang w:eastAsia="ro-RO"/>
              </w:rPr>
              <w:t>:00</w:t>
            </w:r>
          </w:p>
        </w:tc>
      </w:tr>
      <w:bookmarkEnd w:id="1"/>
    </w:tbl>
    <w:p w14:paraId="62AB6163"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p>
    <w:p w14:paraId="63C3F8DE"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 xml:space="preserve"> </w:t>
      </w:r>
      <w:r w:rsidRPr="00934645">
        <w:rPr>
          <w:rFonts w:ascii="Times New Roman" w:eastAsia="Times New Roman" w:hAnsi="Times New Roman"/>
          <w:kern w:val="0"/>
          <w:sz w:val="24"/>
          <w:szCs w:val="24"/>
          <w:lang w:eastAsia="ro-RO"/>
        </w:rPr>
        <w:tab/>
        <w:t>Secretariatul comisiilor de concurs</w:t>
      </w:r>
      <w:r>
        <w:rPr>
          <w:rFonts w:ascii="Times New Roman" w:eastAsia="Times New Roman" w:hAnsi="Times New Roman"/>
          <w:kern w:val="0"/>
          <w:sz w:val="24"/>
          <w:szCs w:val="24"/>
          <w:lang w:eastAsia="ro-RO"/>
        </w:rPr>
        <w:t>/examen</w:t>
      </w:r>
      <w:r w:rsidRPr="00934645">
        <w:rPr>
          <w:rFonts w:ascii="Times New Roman" w:eastAsia="Times New Roman" w:hAnsi="Times New Roman"/>
          <w:kern w:val="0"/>
          <w:sz w:val="24"/>
          <w:szCs w:val="24"/>
          <w:lang w:eastAsia="ro-RO"/>
        </w:rPr>
        <w:t xml:space="preserve"> este asigurat de personal din cadrul Compartimentului Resurse Umane de la sediul Spitalului de Psihiatrie Mocrea, nr. 1A, telefon  </w:t>
      </w:r>
      <w:r w:rsidRPr="00934645">
        <w:rPr>
          <w:rFonts w:ascii="Times New Roman" w:hAnsi="Times New Roman"/>
          <w:sz w:val="24"/>
          <w:szCs w:val="24"/>
        </w:rPr>
        <w:t>0257/329966</w:t>
      </w:r>
      <w:r w:rsidRPr="00934645">
        <w:rPr>
          <w:rFonts w:ascii="Times New Roman" w:eastAsia="Times New Roman" w:hAnsi="Times New Roman"/>
          <w:kern w:val="0"/>
          <w:sz w:val="24"/>
          <w:szCs w:val="24"/>
          <w:lang w:eastAsia="ro-RO"/>
        </w:rPr>
        <w:t xml:space="preserve">, </w:t>
      </w:r>
    </w:p>
    <w:p w14:paraId="702F4EB0"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p>
    <w:p w14:paraId="61EAA14F" w14:textId="77777777" w:rsidR="00AE79A6"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 xml:space="preserve"> </w:t>
      </w:r>
      <w:r w:rsidRPr="00934645">
        <w:rPr>
          <w:rFonts w:ascii="Times New Roman" w:eastAsia="Times New Roman" w:hAnsi="Times New Roman"/>
          <w:kern w:val="0"/>
          <w:sz w:val="24"/>
          <w:szCs w:val="24"/>
          <w:lang w:eastAsia="ro-RO"/>
        </w:rPr>
        <w:tab/>
      </w:r>
    </w:p>
    <w:p w14:paraId="013B38C8" w14:textId="77777777" w:rsidR="00AE79A6"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p>
    <w:p w14:paraId="57FE0568"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r>
        <w:rPr>
          <w:rFonts w:ascii="Times New Roman" w:eastAsia="Times New Roman" w:hAnsi="Times New Roman"/>
          <w:kern w:val="0"/>
          <w:sz w:val="24"/>
          <w:szCs w:val="24"/>
          <w:lang w:eastAsia="ro-RO"/>
        </w:rPr>
        <w:t xml:space="preserve">            </w:t>
      </w:r>
      <w:r w:rsidRPr="00934645">
        <w:rPr>
          <w:rFonts w:ascii="Times New Roman" w:eastAsia="Times New Roman" w:hAnsi="Times New Roman"/>
          <w:kern w:val="0"/>
          <w:sz w:val="24"/>
          <w:szCs w:val="24"/>
          <w:lang w:eastAsia="ro-RO"/>
        </w:rPr>
        <w:t xml:space="preserve">Cei interesați vor depune la Compartimentul Resurse Umane de la sediul Spitalului de Psihiatrie Mocrea </w:t>
      </w:r>
      <w:r w:rsidRPr="00934645">
        <w:rPr>
          <w:rFonts w:ascii="Times New Roman" w:eastAsia="Times New Roman" w:hAnsi="Times New Roman"/>
          <w:b/>
          <w:bCs/>
          <w:kern w:val="0"/>
          <w:sz w:val="24"/>
          <w:szCs w:val="24"/>
          <w:lang w:eastAsia="ro-RO"/>
        </w:rPr>
        <w:t>dosarul de concurs</w:t>
      </w:r>
      <w:r>
        <w:rPr>
          <w:rFonts w:ascii="Times New Roman" w:eastAsia="Times New Roman" w:hAnsi="Times New Roman"/>
          <w:b/>
          <w:bCs/>
          <w:kern w:val="0"/>
          <w:sz w:val="24"/>
          <w:szCs w:val="24"/>
          <w:lang w:eastAsia="ro-RO"/>
        </w:rPr>
        <w:t>/examen</w:t>
      </w:r>
      <w:r w:rsidRPr="00934645">
        <w:rPr>
          <w:rFonts w:ascii="Times New Roman" w:eastAsia="Times New Roman" w:hAnsi="Times New Roman"/>
          <w:kern w:val="0"/>
          <w:sz w:val="24"/>
          <w:szCs w:val="24"/>
          <w:lang w:eastAsia="ro-RO"/>
        </w:rPr>
        <w:t xml:space="preserve"> care va conține următoarele acte:</w:t>
      </w:r>
    </w:p>
    <w:p w14:paraId="47223BD3" w14:textId="77777777" w:rsidR="00AE79A6" w:rsidRPr="00934645" w:rsidRDefault="00AE79A6" w:rsidP="00AE79A6">
      <w:pPr>
        <w:numPr>
          <w:ilvl w:val="0"/>
          <w:numId w:val="2"/>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formular de înscriere la concurs, conform modelului tip care va fi pus la dispoziție de către Compartimentul Resurse Umane;</w:t>
      </w:r>
    </w:p>
    <w:p w14:paraId="075DF92E" w14:textId="77777777" w:rsidR="00AE79A6" w:rsidRPr="00934645" w:rsidRDefault="00AE79A6" w:rsidP="00AE79A6">
      <w:pPr>
        <w:numPr>
          <w:ilvl w:val="0"/>
          <w:numId w:val="2"/>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copia actului de identitate sau orice alt document care atestă identitatea, potrivit legii, aflate în termen de valabilitate;</w:t>
      </w:r>
    </w:p>
    <w:p w14:paraId="3B2CFFED" w14:textId="77777777" w:rsidR="00AE79A6" w:rsidRPr="00934645" w:rsidRDefault="00AE79A6" w:rsidP="00AE79A6">
      <w:pPr>
        <w:numPr>
          <w:ilvl w:val="0"/>
          <w:numId w:val="2"/>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copia certificatului de naștere și după caz copia certificatului de căsătorie sau a altui document prin care s-a realizat schimbarea de nume;</w:t>
      </w:r>
    </w:p>
    <w:p w14:paraId="4862F300" w14:textId="77777777" w:rsidR="00AE79A6" w:rsidRPr="00934645" w:rsidRDefault="00AE79A6" w:rsidP="00AE79A6">
      <w:pPr>
        <w:numPr>
          <w:ilvl w:val="0"/>
          <w:numId w:val="2"/>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copiile documentelor care atestă nivelul studiilor şi ale altor acte care atestă efectuarea unor specializări, precum şi copiile documentelor care atestă îndeplinirea condiţiilor specifice ale postului;</w:t>
      </w:r>
    </w:p>
    <w:p w14:paraId="171120EB" w14:textId="77777777" w:rsidR="00AE79A6" w:rsidRPr="00934645" w:rsidRDefault="00AE79A6" w:rsidP="00AE79A6">
      <w:pPr>
        <w:numPr>
          <w:ilvl w:val="0"/>
          <w:numId w:val="2"/>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copia carnetului de muncă, a adeverinţei eliberate de angajator pentru perioada lucrată, care să ateste vechimea în muncă şi în specialitatea studiilor solicitate pentru ocuparea postului;</w:t>
      </w:r>
    </w:p>
    <w:p w14:paraId="072889A7" w14:textId="77777777" w:rsidR="00AE79A6" w:rsidRPr="00934645" w:rsidRDefault="00AE79A6" w:rsidP="00AE79A6">
      <w:pPr>
        <w:numPr>
          <w:ilvl w:val="0"/>
          <w:numId w:val="2"/>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adeverinţă medicală care să ateste starea de sănătate corespunzătoare, eliberată de către medicul de familie al candidatului sau de către unităţile sanitare abilitate cu cel mult 6 luni anterior derulării concursului.</w:t>
      </w:r>
      <w:r w:rsidRPr="00934645">
        <w:t xml:space="preserve"> </w:t>
      </w:r>
      <w:r w:rsidRPr="00934645">
        <w:rPr>
          <w:rFonts w:ascii="Times New Roman" w:eastAsia="Times New Roman" w:hAnsi="Times New Roman"/>
          <w:kern w:val="0"/>
          <w:sz w:val="24"/>
          <w:szCs w:val="24"/>
          <w:lang w:eastAsia="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4E70BD">
        <w:rPr>
          <w:rFonts w:ascii="Times New Roman" w:eastAsia="Times New Roman" w:hAnsi="Times New Roman"/>
          <w:kern w:val="0"/>
          <w:sz w:val="24"/>
          <w:szCs w:val="24"/>
          <w:lang w:eastAsia="ro-RO"/>
        </w:rPr>
        <w:t>;</w:t>
      </w:r>
    </w:p>
    <w:p w14:paraId="39357A93" w14:textId="77777777" w:rsidR="00AE79A6" w:rsidRPr="00934645" w:rsidRDefault="00AE79A6" w:rsidP="00AE79A6">
      <w:pPr>
        <w:numPr>
          <w:ilvl w:val="0"/>
          <w:numId w:val="2"/>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certificat de cazier judiciar sau, după caz, extrasul de pe cazierul judiciar;</w:t>
      </w:r>
    </w:p>
    <w:p w14:paraId="53AC2800" w14:textId="77777777" w:rsidR="00AE79A6" w:rsidRDefault="00AE79A6" w:rsidP="00AE79A6">
      <w:pPr>
        <w:numPr>
          <w:ilvl w:val="0"/>
          <w:numId w:val="2"/>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w:t>
      </w:r>
      <w:r w:rsidRPr="00934645">
        <w:rPr>
          <w:rFonts w:ascii="Times New Roman" w:eastAsia="Times New Roman" w:hAnsi="Times New Roman"/>
          <w:kern w:val="0"/>
          <w:sz w:val="24"/>
          <w:szCs w:val="24"/>
          <w:lang w:eastAsia="ro-RO"/>
        </w:rPr>
        <w:lastRenderedPageBreak/>
        <w:t>categorii de persoane vulnerabile ori care presupune examinarea fizică sau evaluarea psihologică a unei persoane;</w:t>
      </w:r>
    </w:p>
    <w:p w14:paraId="0E877699" w14:textId="77777777" w:rsidR="00AE79A6" w:rsidRPr="00934645" w:rsidRDefault="00AE79A6" w:rsidP="00AE79A6">
      <w:pPr>
        <w:numPr>
          <w:ilvl w:val="0"/>
          <w:numId w:val="2"/>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Pr>
          <w:rFonts w:ascii="Times New Roman" w:eastAsia="Times New Roman" w:hAnsi="Times New Roman"/>
          <w:kern w:val="0"/>
          <w:sz w:val="24"/>
          <w:szCs w:val="24"/>
          <w:lang w:eastAsia="ro-RO"/>
        </w:rPr>
        <w:t>aviz psihologic</w:t>
      </w:r>
      <w:r w:rsidRPr="00934645">
        <w:rPr>
          <w:rFonts w:ascii="Times New Roman" w:eastAsia="Times New Roman" w:hAnsi="Times New Roman"/>
          <w:kern w:val="0"/>
          <w:sz w:val="24"/>
          <w:szCs w:val="24"/>
          <w:lang w:eastAsia="ro-RO"/>
        </w:rPr>
        <w:t>;</w:t>
      </w:r>
    </w:p>
    <w:p w14:paraId="7DDD82F3" w14:textId="77777777" w:rsidR="00AE79A6" w:rsidRPr="00934645" w:rsidRDefault="00AE79A6" w:rsidP="00AE79A6">
      <w:pPr>
        <w:numPr>
          <w:ilvl w:val="0"/>
          <w:numId w:val="2"/>
        </w:numPr>
        <w:shd w:val="clear" w:color="auto" w:fill="FFFFFF"/>
        <w:spacing w:before="100" w:beforeAutospacing="1" w:after="100" w:afterAutospacing="1" w:line="240" w:lineRule="auto"/>
        <w:jc w:val="both"/>
        <w:textAlignment w:val="baseline"/>
        <w:rPr>
          <w:rFonts w:ascii="Times New Roman" w:eastAsia="Times New Roman" w:hAnsi="Times New Roman"/>
          <w:kern w:val="0"/>
          <w:sz w:val="24"/>
          <w:szCs w:val="24"/>
          <w:lang w:eastAsia="ro-RO"/>
        </w:rPr>
      </w:pPr>
      <w:r>
        <w:rPr>
          <w:rFonts w:ascii="Times New Roman" w:eastAsia="Times New Roman" w:hAnsi="Times New Roman"/>
          <w:kern w:val="0"/>
          <w:sz w:val="24"/>
          <w:szCs w:val="24"/>
          <w:lang w:eastAsia="ro-RO"/>
        </w:rPr>
        <w:t>curriculum vitae, model comun E</w:t>
      </w:r>
      <w:r w:rsidRPr="00934645">
        <w:rPr>
          <w:rFonts w:ascii="Times New Roman" w:eastAsia="Times New Roman" w:hAnsi="Times New Roman"/>
          <w:kern w:val="0"/>
          <w:sz w:val="24"/>
          <w:szCs w:val="24"/>
          <w:lang w:eastAsia="ro-RO"/>
        </w:rPr>
        <w:t>uropean.</w:t>
      </w:r>
    </w:p>
    <w:p w14:paraId="35F5AD66"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b/>
          <w:bCs/>
          <w:kern w:val="0"/>
          <w:sz w:val="24"/>
          <w:szCs w:val="24"/>
          <w:lang w:eastAsia="ro-RO"/>
        </w:rPr>
        <w:t xml:space="preserve"> </w:t>
      </w:r>
      <w:r w:rsidRPr="00934645">
        <w:rPr>
          <w:rFonts w:ascii="Times New Roman" w:eastAsia="Times New Roman" w:hAnsi="Times New Roman"/>
          <w:b/>
          <w:bCs/>
          <w:kern w:val="0"/>
          <w:sz w:val="24"/>
          <w:szCs w:val="24"/>
          <w:lang w:eastAsia="ro-RO"/>
        </w:rPr>
        <w:tab/>
        <w:t>Actele prevăzute mai sus vor fi însoțite de documentele originale pentru a fi certificate „conform cu originalul”. </w:t>
      </w:r>
    </w:p>
    <w:p w14:paraId="2D09E51E"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b/>
          <w:bCs/>
          <w:kern w:val="0"/>
          <w:sz w:val="24"/>
          <w:szCs w:val="24"/>
          <w:lang w:eastAsia="ro-RO"/>
        </w:rPr>
        <w:t xml:space="preserve"> </w:t>
      </w:r>
      <w:r w:rsidRPr="00934645">
        <w:rPr>
          <w:rFonts w:ascii="Times New Roman" w:eastAsia="Times New Roman" w:hAnsi="Times New Roman"/>
          <w:b/>
          <w:bCs/>
          <w:kern w:val="0"/>
          <w:sz w:val="24"/>
          <w:szCs w:val="24"/>
          <w:lang w:eastAsia="ro-RO"/>
        </w:rPr>
        <w:tab/>
        <w:t xml:space="preserve">Dosarele de concurs se depun la Compartimentul Resurse Umane până la data de </w:t>
      </w:r>
      <w:r w:rsidRPr="003C5DC0">
        <w:rPr>
          <w:rFonts w:ascii="Times New Roman" w:eastAsia="Times New Roman" w:hAnsi="Times New Roman"/>
          <w:b/>
          <w:bCs/>
          <w:kern w:val="0"/>
          <w:sz w:val="24"/>
          <w:szCs w:val="24"/>
          <w:lang w:eastAsia="ro-RO"/>
        </w:rPr>
        <w:t>12.11.2026 de</w:t>
      </w:r>
      <w:r>
        <w:rPr>
          <w:rFonts w:ascii="Times New Roman" w:eastAsia="Times New Roman" w:hAnsi="Times New Roman"/>
          <w:b/>
          <w:bCs/>
          <w:kern w:val="0"/>
          <w:sz w:val="24"/>
          <w:szCs w:val="24"/>
          <w:lang w:eastAsia="ro-RO"/>
        </w:rPr>
        <w:t xml:space="preserve"> luni până vineri între orele 09</w:t>
      </w:r>
      <w:r w:rsidRPr="00934645">
        <w:rPr>
          <w:rFonts w:ascii="Times New Roman" w:eastAsia="Times New Roman" w:hAnsi="Times New Roman"/>
          <w:b/>
          <w:bCs/>
          <w:kern w:val="0"/>
          <w:sz w:val="24"/>
          <w:szCs w:val="24"/>
          <w:lang w:eastAsia="ro-RO"/>
        </w:rPr>
        <w:t>:00-12:00. </w:t>
      </w:r>
    </w:p>
    <w:p w14:paraId="6FA7792D"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kern w:val="0"/>
          <w:sz w:val="24"/>
          <w:szCs w:val="24"/>
          <w:lang w:eastAsia="ro-RO"/>
        </w:rPr>
      </w:pPr>
      <w:r w:rsidRPr="00934645">
        <w:rPr>
          <w:rFonts w:ascii="Times New Roman" w:eastAsia="Times New Roman" w:hAnsi="Times New Roman"/>
          <w:kern w:val="0"/>
          <w:sz w:val="24"/>
          <w:szCs w:val="24"/>
          <w:lang w:eastAsia="ro-RO"/>
        </w:rPr>
        <w:t xml:space="preserve"> </w:t>
      </w:r>
      <w:r w:rsidRPr="00934645">
        <w:rPr>
          <w:rFonts w:ascii="Times New Roman" w:eastAsia="Times New Roman" w:hAnsi="Times New Roman"/>
          <w:kern w:val="0"/>
          <w:sz w:val="24"/>
          <w:szCs w:val="24"/>
          <w:lang w:eastAsia="ro-RO"/>
        </w:rPr>
        <w:tab/>
        <w:t xml:space="preserve">Relații suplimentare se pot obține la Compartimentul Resurse Umane al unității din Mocrea, nr. 1A, telefon </w:t>
      </w:r>
      <w:r w:rsidRPr="00934645">
        <w:rPr>
          <w:rFonts w:ascii="Times New Roman" w:hAnsi="Times New Roman"/>
          <w:sz w:val="24"/>
          <w:szCs w:val="24"/>
        </w:rPr>
        <w:t>0257/329966</w:t>
      </w:r>
      <w:r>
        <w:rPr>
          <w:rFonts w:ascii="Times New Roman" w:eastAsia="Times New Roman" w:hAnsi="Times New Roman"/>
          <w:kern w:val="0"/>
          <w:sz w:val="24"/>
          <w:szCs w:val="24"/>
          <w:lang w:eastAsia="ro-RO"/>
        </w:rPr>
        <w:t>, luni-vineri între orele 09</w:t>
      </w:r>
      <w:r w:rsidRPr="00934645">
        <w:rPr>
          <w:rFonts w:ascii="Times New Roman" w:eastAsia="Times New Roman" w:hAnsi="Times New Roman"/>
          <w:kern w:val="0"/>
          <w:sz w:val="24"/>
          <w:szCs w:val="24"/>
          <w:lang w:eastAsia="ro-RO"/>
        </w:rPr>
        <w:t>:00-12:00.</w:t>
      </w:r>
    </w:p>
    <w:p w14:paraId="06E0A5EB"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b/>
          <w:bCs/>
          <w:kern w:val="0"/>
          <w:sz w:val="24"/>
          <w:szCs w:val="24"/>
          <w:lang w:eastAsia="ro-RO"/>
        </w:rPr>
      </w:pPr>
    </w:p>
    <w:p w14:paraId="7349D181"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b/>
          <w:bCs/>
          <w:kern w:val="0"/>
          <w:sz w:val="24"/>
          <w:szCs w:val="24"/>
          <w:lang w:eastAsia="ro-RO"/>
        </w:rPr>
      </w:pPr>
    </w:p>
    <w:p w14:paraId="71F73759"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b/>
          <w:bCs/>
          <w:kern w:val="0"/>
          <w:sz w:val="24"/>
          <w:szCs w:val="24"/>
          <w:lang w:eastAsia="ro-RO"/>
        </w:rPr>
      </w:pPr>
    </w:p>
    <w:p w14:paraId="34134A58"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b/>
          <w:bCs/>
          <w:kern w:val="0"/>
          <w:sz w:val="24"/>
          <w:szCs w:val="24"/>
          <w:lang w:eastAsia="ro-RO"/>
        </w:rPr>
      </w:pPr>
    </w:p>
    <w:p w14:paraId="6317D2EE" w14:textId="77777777" w:rsidR="00AE79A6" w:rsidRPr="00934645" w:rsidRDefault="00AE79A6" w:rsidP="00AE79A6">
      <w:pPr>
        <w:shd w:val="clear" w:color="auto" w:fill="FFFFFF"/>
        <w:spacing w:after="0" w:line="240" w:lineRule="auto"/>
        <w:jc w:val="both"/>
        <w:textAlignment w:val="baseline"/>
        <w:rPr>
          <w:rFonts w:ascii="Times New Roman" w:eastAsia="Times New Roman" w:hAnsi="Times New Roman"/>
          <w:b/>
          <w:bCs/>
          <w:kern w:val="0"/>
          <w:sz w:val="24"/>
          <w:szCs w:val="24"/>
          <w:lang w:eastAsia="ro-RO"/>
        </w:rPr>
      </w:pPr>
    </w:p>
    <w:p w14:paraId="2403E0CF" w14:textId="77777777" w:rsidR="00AE79A6" w:rsidRPr="00934645" w:rsidRDefault="00AE79A6" w:rsidP="00AE79A6">
      <w:pPr>
        <w:pStyle w:val="NoSpacing"/>
        <w:shd w:val="clear" w:color="auto" w:fill="FFFFFF"/>
        <w:jc w:val="center"/>
        <w:rPr>
          <w:rFonts w:ascii="Times New Roman" w:hAnsi="Times New Roman"/>
          <w:b/>
          <w:bCs/>
          <w:sz w:val="24"/>
          <w:szCs w:val="24"/>
        </w:rPr>
      </w:pPr>
      <w:r w:rsidRPr="00934645">
        <w:rPr>
          <w:rFonts w:ascii="Times New Roman" w:hAnsi="Times New Roman"/>
          <w:b/>
          <w:bCs/>
          <w:sz w:val="24"/>
          <w:szCs w:val="24"/>
        </w:rPr>
        <w:t>MANAGER,</w:t>
      </w:r>
    </w:p>
    <w:p w14:paraId="43D431B3" w14:textId="77777777" w:rsidR="00AE79A6" w:rsidRPr="00934645" w:rsidRDefault="00AE79A6" w:rsidP="00AE79A6">
      <w:pPr>
        <w:pStyle w:val="NoSpacing"/>
        <w:shd w:val="clear" w:color="auto" w:fill="FFFFFF"/>
        <w:jc w:val="center"/>
        <w:rPr>
          <w:rFonts w:ascii="Times New Roman" w:hAnsi="Times New Roman"/>
          <w:b/>
          <w:bCs/>
          <w:sz w:val="24"/>
          <w:szCs w:val="24"/>
        </w:rPr>
      </w:pPr>
      <w:r w:rsidRPr="00934645">
        <w:rPr>
          <w:rFonts w:ascii="Times New Roman" w:hAnsi="Times New Roman"/>
          <w:b/>
          <w:bCs/>
          <w:sz w:val="24"/>
          <w:szCs w:val="24"/>
        </w:rPr>
        <w:t>Ec. Monica Pele</w:t>
      </w:r>
    </w:p>
    <w:p w14:paraId="3E838B53" w14:textId="77777777" w:rsidR="00AE79A6" w:rsidRPr="00934645" w:rsidRDefault="00AE79A6" w:rsidP="00AE79A6">
      <w:pPr>
        <w:pStyle w:val="NoSpacing"/>
        <w:shd w:val="clear" w:color="auto" w:fill="FFFFFF"/>
        <w:rPr>
          <w:rFonts w:ascii="Times New Roman" w:hAnsi="Times New Roman"/>
          <w:b/>
          <w:bCs/>
          <w:sz w:val="24"/>
          <w:szCs w:val="24"/>
        </w:rPr>
      </w:pPr>
    </w:p>
    <w:p w14:paraId="5784CD30" w14:textId="77777777" w:rsidR="00AE79A6" w:rsidRPr="00934645" w:rsidRDefault="00AE79A6" w:rsidP="00AE79A6">
      <w:pPr>
        <w:pStyle w:val="NoSpacing"/>
        <w:shd w:val="clear" w:color="auto" w:fill="FFFFFF"/>
        <w:jc w:val="center"/>
        <w:rPr>
          <w:rFonts w:ascii="Times New Roman" w:hAnsi="Times New Roman"/>
          <w:b/>
          <w:bCs/>
          <w:sz w:val="24"/>
          <w:szCs w:val="24"/>
        </w:rPr>
      </w:pPr>
    </w:p>
    <w:p w14:paraId="1CC082B5" w14:textId="77777777" w:rsidR="00AE79A6" w:rsidRPr="00934645" w:rsidRDefault="00AE79A6" w:rsidP="00AE79A6">
      <w:pPr>
        <w:pStyle w:val="NoSpacing"/>
        <w:shd w:val="clear" w:color="auto" w:fill="FFFFFF"/>
        <w:jc w:val="center"/>
        <w:rPr>
          <w:rFonts w:ascii="Times New Roman" w:hAnsi="Times New Roman"/>
          <w:b/>
          <w:bCs/>
          <w:sz w:val="24"/>
          <w:szCs w:val="24"/>
        </w:rPr>
      </w:pPr>
      <w:r w:rsidRPr="00934645">
        <w:rPr>
          <w:rFonts w:ascii="Times New Roman" w:hAnsi="Times New Roman"/>
          <w:b/>
          <w:bCs/>
          <w:sz w:val="24"/>
          <w:szCs w:val="24"/>
        </w:rPr>
        <w:t xml:space="preserve">                                                                                             Întocmit</w:t>
      </w:r>
    </w:p>
    <w:p w14:paraId="20630C2F" w14:textId="77777777" w:rsidR="00AE79A6" w:rsidRPr="008315D7" w:rsidRDefault="00AE79A6" w:rsidP="00AE79A6">
      <w:pPr>
        <w:pStyle w:val="NoSpacing"/>
        <w:shd w:val="clear" w:color="auto" w:fill="FFFFFF"/>
        <w:jc w:val="center"/>
        <w:rPr>
          <w:rFonts w:ascii="Times New Roman" w:hAnsi="Times New Roman"/>
          <w:b/>
          <w:bCs/>
          <w:sz w:val="24"/>
          <w:szCs w:val="24"/>
        </w:rPr>
      </w:pPr>
      <w:r w:rsidRPr="00934645">
        <w:rPr>
          <w:rFonts w:ascii="Times New Roman" w:hAnsi="Times New Roman"/>
          <w:b/>
          <w:bCs/>
          <w:sz w:val="24"/>
          <w:szCs w:val="24"/>
        </w:rPr>
        <w:t xml:space="preserve">                                                                                                                   Ec. Blaj Sorina-Ioana</w:t>
      </w:r>
    </w:p>
    <w:p w14:paraId="53F3CA32" w14:textId="77777777" w:rsidR="00B5030E" w:rsidRDefault="00B5030E"/>
    <w:p w14:paraId="6810A896" w14:textId="77777777" w:rsidR="00AE79A6" w:rsidRDefault="00AE79A6"/>
    <w:p w14:paraId="1CC81B99" w14:textId="77777777" w:rsidR="00AE79A6" w:rsidRDefault="00AE79A6"/>
    <w:p w14:paraId="3E81F820" w14:textId="77777777" w:rsidR="00AE79A6" w:rsidRDefault="00AE79A6"/>
    <w:p w14:paraId="1ECA742C" w14:textId="77777777" w:rsidR="00AE79A6" w:rsidRDefault="00AE79A6"/>
    <w:p w14:paraId="01EC903D" w14:textId="77777777" w:rsidR="00AE79A6" w:rsidRDefault="00AE79A6"/>
    <w:p w14:paraId="471A2043" w14:textId="77777777" w:rsidR="00AE79A6" w:rsidRDefault="00AE79A6"/>
    <w:p w14:paraId="565C9F00" w14:textId="77777777" w:rsidR="00AE79A6" w:rsidRDefault="00AE79A6"/>
    <w:p w14:paraId="2B3D5258" w14:textId="77777777" w:rsidR="00AE79A6" w:rsidRDefault="00AE79A6"/>
    <w:p w14:paraId="35171B5C" w14:textId="77777777" w:rsidR="00AE79A6" w:rsidRDefault="00AE79A6"/>
    <w:p w14:paraId="6F36AC30" w14:textId="77777777" w:rsidR="001A2FBE" w:rsidRDefault="001A2FBE"/>
    <w:p w14:paraId="6F1B32D4" w14:textId="77777777" w:rsidR="001A2FBE" w:rsidRDefault="001A2FBE"/>
    <w:p w14:paraId="0277182D" w14:textId="77777777" w:rsidR="00AE79A6" w:rsidRPr="00652AA1" w:rsidRDefault="00AE79A6" w:rsidP="00AE79A6">
      <w:pPr>
        <w:spacing w:after="360"/>
        <w:jc w:val="center"/>
        <w:rPr>
          <w:rFonts w:ascii="Times New Roman" w:hAnsi="Times New Roman"/>
          <w:sz w:val="24"/>
          <w:szCs w:val="24"/>
        </w:rPr>
      </w:pPr>
      <w:r w:rsidRPr="00652AA1">
        <w:rPr>
          <w:rFonts w:ascii="Times New Roman" w:hAnsi="Times New Roman"/>
          <w:b/>
          <w:sz w:val="24"/>
          <w:szCs w:val="24"/>
        </w:rPr>
        <w:lastRenderedPageBreak/>
        <w:t>BIBLIOGRAFIA ȘI TEMATICA</w:t>
      </w:r>
      <w:r w:rsidRPr="00652AA1">
        <w:rPr>
          <w:rFonts w:ascii="Times New Roman" w:hAnsi="Times New Roman"/>
          <w:b/>
          <w:sz w:val="24"/>
          <w:szCs w:val="24"/>
        </w:rPr>
        <w:br/>
        <w:t>pentru ocuparea prin concurs/examen a postului de medic specialist</w:t>
      </w:r>
      <w:r w:rsidRPr="00652AA1">
        <w:rPr>
          <w:rFonts w:ascii="Times New Roman" w:hAnsi="Times New Roman"/>
          <w:b/>
          <w:sz w:val="24"/>
          <w:szCs w:val="24"/>
        </w:rPr>
        <w:br/>
        <w:t>din cadrul Compartimentului Management al calității serviciilor de sănătate</w:t>
      </w:r>
    </w:p>
    <w:p w14:paraId="2DE72122" w14:textId="77777777" w:rsidR="00AE79A6" w:rsidRPr="00652AA1" w:rsidRDefault="00AE79A6" w:rsidP="00AE79A6">
      <w:pPr>
        <w:keepNext/>
        <w:spacing w:before="360" w:after="240"/>
        <w:rPr>
          <w:rFonts w:ascii="Times New Roman" w:hAnsi="Times New Roman"/>
          <w:sz w:val="24"/>
          <w:szCs w:val="24"/>
        </w:rPr>
      </w:pPr>
      <w:r w:rsidRPr="00652AA1">
        <w:rPr>
          <w:rFonts w:ascii="Times New Roman" w:hAnsi="Times New Roman"/>
          <w:b/>
          <w:sz w:val="24"/>
          <w:szCs w:val="24"/>
        </w:rPr>
        <w:t>BIBLIOGRAFIE</w:t>
      </w:r>
    </w:p>
    <w:p w14:paraId="16EEE455"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1. </w:t>
      </w:r>
      <w:r w:rsidRPr="00652AA1">
        <w:rPr>
          <w:rFonts w:ascii="Times New Roman" w:hAnsi="Times New Roman"/>
          <w:sz w:val="24"/>
          <w:szCs w:val="24"/>
        </w:rPr>
        <w:t>Legea nr. 185/2017 privind asigurarea calității în sistemul de sănătate, cu modificările și completările ulterioare;</w:t>
      </w:r>
    </w:p>
    <w:p w14:paraId="65BA463A"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2. </w:t>
      </w:r>
      <w:r w:rsidRPr="00652AA1">
        <w:rPr>
          <w:rFonts w:ascii="Times New Roman" w:hAnsi="Times New Roman"/>
          <w:sz w:val="24"/>
          <w:szCs w:val="24"/>
        </w:rPr>
        <w:t>Legea nr. 95/2006 privind reforma în domeniul sănătății, republicată, cu modificările și completările ulterioare (Titlul VII  Spitalele și art. 249 pentru ocuparea posturilor din spitale);</w:t>
      </w:r>
    </w:p>
    <w:p w14:paraId="36250580"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3. </w:t>
      </w:r>
      <w:r w:rsidRPr="00652AA1">
        <w:rPr>
          <w:rFonts w:ascii="Times New Roman" w:hAnsi="Times New Roman"/>
          <w:sz w:val="24"/>
          <w:szCs w:val="24"/>
        </w:rPr>
        <w:t>Legea drepturilor pacientului nr. 46/2003, cu modificările și completările ulterioare;</w:t>
      </w:r>
    </w:p>
    <w:p w14:paraId="4550BE97"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4. </w:t>
      </w:r>
      <w:r w:rsidRPr="00652AA1">
        <w:rPr>
          <w:rFonts w:ascii="Times New Roman" w:hAnsi="Times New Roman"/>
          <w:bCs/>
          <w:sz w:val="24"/>
          <w:szCs w:val="24"/>
        </w:rPr>
        <w:t>Legea nr. 3/2021 privind prevenirea, diagnosticarea și tratamentul infecțiilor asociate asistenței medicale din unitățile medicale  și din centrele rezidențiale pentru persoanele adulte aflate în dificultate din România</w:t>
      </w:r>
      <w:r w:rsidRPr="00652AA1">
        <w:rPr>
          <w:rFonts w:ascii="Times New Roman" w:hAnsi="Times New Roman"/>
          <w:sz w:val="24"/>
          <w:szCs w:val="24"/>
        </w:rPr>
        <w:t>;</w:t>
      </w:r>
    </w:p>
    <w:p w14:paraId="45AC7E72"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5. </w:t>
      </w:r>
      <w:r w:rsidRPr="00652AA1">
        <w:rPr>
          <w:rFonts w:ascii="Times New Roman" w:hAnsi="Times New Roman"/>
          <w:sz w:val="24"/>
          <w:szCs w:val="24"/>
        </w:rPr>
        <w:t>Legea nr. 211/2011 privind regimul deșeurilor, republicată, cu modificările și completările ulterioare;</w:t>
      </w:r>
    </w:p>
    <w:p w14:paraId="057BC238"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6. </w:t>
      </w:r>
      <w:r w:rsidRPr="00652AA1">
        <w:rPr>
          <w:rFonts w:ascii="Times New Roman" w:hAnsi="Times New Roman"/>
          <w:sz w:val="24"/>
          <w:szCs w:val="24"/>
        </w:rPr>
        <w:t>Legea securității și sănătății în muncă nr. 319/2006, cu modificările ulterioare;</w:t>
      </w:r>
    </w:p>
    <w:p w14:paraId="77D699E9"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7. </w:t>
      </w:r>
      <w:r w:rsidRPr="00652AA1">
        <w:rPr>
          <w:rFonts w:ascii="Times New Roman" w:hAnsi="Times New Roman"/>
          <w:sz w:val="24"/>
          <w:szCs w:val="24"/>
        </w:rPr>
        <w:t>Ordinul ministrului sănătății și al președintelui Autorității Naționale de Management al Calității în Sănătate nr. 1.312/250/2020 privind organizarea și funcționarea structurii de management al calității serviciilor de sănătate în cadrul unităților sanitare cu paturi și serviciilor de ambulanță, în procesul de implementare a sistemului de management al calității serviciilor de sănătate și siguranței pacientului;</w:t>
      </w:r>
    </w:p>
    <w:p w14:paraId="7EDB68FD"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8. </w:t>
      </w:r>
      <w:r w:rsidRPr="00652AA1">
        <w:rPr>
          <w:rFonts w:ascii="Times New Roman" w:hAnsi="Times New Roman"/>
          <w:sz w:val="24"/>
          <w:szCs w:val="24"/>
        </w:rPr>
        <w:t>Ordinul ministrului sănătății nr. 446/2017 privind aprobarea Standardelor, Procedurii și metodologiei de evaluare și acreditare a spitalelor;</w:t>
      </w:r>
    </w:p>
    <w:p w14:paraId="4257C119"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9. </w:t>
      </w:r>
      <w:r w:rsidRPr="00652AA1">
        <w:rPr>
          <w:rFonts w:ascii="Times New Roman" w:hAnsi="Times New Roman"/>
          <w:sz w:val="24"/>
          <w:szCs w:val="24"/>
        </w:rPr>
        <w:t>Ordinul președintelui Autorității Naționale de Management al Calității în Sănătate nr. 10/2018 privind aprobarea categoriilor de acreditare a unităților sanitare cu paturi aferente celui de-al II-lea ciclu de acreditare, cu modificările și completările ulterioare;</w:t>
      </w:r>
    </w:p>
    <w:p w14:paraId="3B97BA6B"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10. </w:t>
      </w:r>
      <w:r w:rsidRPr="00652AA1">
        <w:rPr>
          <w:rFonts w:ascii="Times New Roman" w:hAnsi="Times New Roman"/>
          <w:sz w:val="24"/>
          <w:szCs w:val="24"/>
        </w:rPr>
        <w:t>Ordinul președintelui Autorității Naționale de Management al Calității în Sănătate nr. 298/2020 pentru aprobarea Metodologiei privind monitorizarea procesului de implementare a sistemului de management al calității serviciilor de sănătate și siguranței pacientului;</w:t>
      </w:r>
    </w:p>
    <w:p w14:paraId="46D768A6"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11. </w:t>
      </w:r>
      <w:r w:rsidRPr="00652AA1">
        <w:rPr>
          <w:rFonts w:ascii="Times New Roman" w:hAnsi="Times New Roman"/>
          <w:sz w:val="24"/>
          <w:szCs w:val="24"/>
        </w:rPr>
        <w:t>Ordinul președintelui Autorității Naționale de Management al Calității în Sănătate nr. 185/2020 pentru aprobarea Instrucțiunilor privind desfășurarea etapei de pregătire a evaluării unităților sanitare cu paturi;</w:t>
      </w:r>
    </w:p>
    <w:p w14:paraId="50D6709C"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12. </w:t>
      </w:r>
      <w:r w:rsidRPr="00652AA1">
        <w:rPr>
          <w:rFonts w:ascii="Times New Roman" w:hAnsi="Times New Roman"/>
          <w:sz w:val="24"/>
          <w:szCs w:val="24"/>
        </w:rPr>
        <w:t>Ordinul președintelui Autorității Naționale de Management al Calității în Sănătate nr. 32/2020 privind aprobarea modalității de plată de către unitățile sanitare a taxei de acreditare, cu modificările și completările ulterioare;</w:t>
      </w:r>
    </w:p>
    <w:p w14:paraId="4DAAF560"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lastRenderedPageBreak/>
        <w:t xml:space="preserve">13. </w:t>
      </w:r>
      <w:r w:rsidRPr="00652AA1">
        <w:rPr>
          <w:rFonts w:ascii="Times New Roman" w:hAnsi="Times New Roman"/>
          <w:sz w:val="24"/>
          <w:szCs w:val="24"/>
        </w:rPr>
        <w:t>Ordinul președintelui Autorității Naționale de Management al Calității în Sănătate nr. 147/2020 pentru aprobarea Instrucțiunilor privind desfășurarea etapei de evaluare a unităților sanitare cu paturi;</w:t>
      </w:r>
    </w:p>
    <w:p w14:paraId="32944283"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14. </w:t>
      </w:r>
      <w:r w:rsidRPr="00652AA1">
        <w:rPr>
          <w:rFonts w:ascii="Times New Roman" w:hAnsi="Times New Roman"/>
          <w:sz w:val="24"/>
          <w:szCs w:val="24"/>
        </w:rPr>
        <w:t>Ordinul președintelui Autorității Naționale de Management al Calității în Sănătate nr. 148/2020 pentru aprobarea Instrucțiunilor privind desfășurarea etapei de acreditare a unităților sanitare cu paturi;</w:t>
      </w:r>
    </w:p>
    <w:p w14:paraId="7CC85EDF"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15. </w:t>
      </w:r>
      <w:r w:rsidRPr="00652AA1">
        <w:rPr>
          <w:rFonts w:ascii="Times New Roman" w:hAnsi="Times New Roman"/>
          <w:sz w:val="24"/>
          <w:szCs w:val="24"/>
        </w:rPr>
        <w:t>Ordinul președintelui Autorității Naționale de Management al Calității în Sănătate nr. 432/2019 privind aprobarea condițiilor și a metodologiei de suspendare a acreditării unităților sanitare cu paturi, cu modificările și completările ulterioare;</w:t>
      </w:r>
    </w:p>
    <w:p w14:paraId="2DEC9590"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16. </w:t>
      </w:r>
      <w:r w:rsidRPr="00652AA1">
        <w:rPr>
          <w:rFonts w:ascii="Times New Roman" w:hAnsi="Times New Roman"/>
          <w:sz w:val="24"/>
          <w:szCs w:val="24"/>
        </w:rPr>
        <w:t>Ordinul ministrului sănătății publice nr. 1.410/2016 privind aprobarea Normelor de aplicare a Legii drepturilor pacientului nr. 46/2003;</w:t>
      </w:r>
    </w:p>
    <w:p w14:paraId="68327539"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17. </w:t>
      </w:r>
      <w:r w:rsidRPr="00652AA1">
        <w:rPr>
          <w:rFonts w:ascii="Times New Roman" w:hAnsi="Times New Roman"/>
          <w:sz w:val="24"/>
          <w:szCs w:val="24"/>
        </w:rPr>
        <w:t>Ordinul ministrului sănătății publice nr. 914/2006 pentru aprobarea normelor privind condițiile pe care trebuie să le îndeplinească un spital în vederea obținerii autorizației sanitare de funcționare cu modificările și completările ulterioare;</w:t>
      </w:r>
    </w:p>
    <w:p w14:paraId="72C80995"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18. </w:t>
      </w:r>
      <w:r w:rsidRPr="00652AA1">
        <w:rPr>
          <w:rFonts w:ascii="Times New Roman" w:hAnsi="Times New Roman"/>
          <w:sz w:val="24"/>
          <w:szCs w:val="24"/>
        </w:rPr>
        <w:t>Ordinul Ministerului Sănătății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7F249F52"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19. </w:t>
      </w:r>
      <w:r w:rsidRPr="00652AA1">
        <w:rPr>
          <w:rFonts w:ascii="Times New Roman" w:hAnsi="Times New Roman"/>
          <w:sz w:val="24"/>
          <w:szCs w:val="24"/>
        </w:rPr>
        <w:t>Ordinul ministrului sănătății nr. 1.101/2016 privind aprobarea Normelor de supraveghere, prevenire și limitare a infecțiilor asociate asistenței medicale în unitățile sanitare;</w:t>
      </w:r>
    </w:p>
    <w:p w14:paraId="3B011948"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20. </w:t>
      </w:r>
      <w:r w:rsidRPr="00652AA1">
        <w:rPr>
          <w:rFonts w:ascii="Times New Roman" w:hAnsi="Times New Roman"/>
          <w:sz w:val="24"/>
          <w:szCs w:val="24"/>
        </w:rPr>
        <w:t>Ordinul ministrului sănătății nr. 1.501/2016 privind aprobarea implementării mecanismului de feedback al pacientului în spitalele publice;</w:t>
      </w:r>
    </w:p>
    <w:p w14:paraId="3433A8D0"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21. </w:t>
      </w:r>
      <w:r w:rsidRPr="00652AA1">
        <w:rPr>
          <w:rFonts w:ascii="Times New Roman" w:hAnsi="Times New Roman"/>
          <w:sz w:val="24"/>
          <w:szCs w:val="24"/>
        </w:rPr>
        <w:t>Ordinul ministrului sănătății nr. 1.502/2016 pentru aprobarea componenței și a atribuțiilor Consiliului etic care funcționează în cadrul spitalelor publice;</w:t>
      </w:r>
    </w:p>
    <w:p w14:paraId="3CDFFC3E"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22. </w:t>
      </w:r>
      <w:r w:rsidRPr="00652AA1">
        <w:rPr>
          <w:rFonts w:ascii="Times New Roman" w:hAnsi="Times New Roman"/>
          <w:sz w:val="24"/>
          <w:szCs w:val="24"/>
        </w:rPr>
        <w:t>Ordinul secretarului general al Guvernului nr. 600/2018 privind aprobarea Codului controlului intern managerial al entităților publice.</w:t>
      </w:r>
    </w:p>
    <w:p w14:paraId="77DCB7B4" w14:textId="77777777" w:rsidR="00AE79A6" w:rsidRPr="00652AA1" w:rsidRDefault="00AE79A6" w:rsidP="00AE79A6">
      <w:pPr>
        <w:keepNext/>
        <w:spacing w:before="360" w:after="240"/>
        <w:rPr>
          <w:rFonts w:ascii="Times New Roman" w:hAnsi="Times New Roman"/>
          <w:sz w:val="24"/>
          <w:szCs w:val="24"/>
        </w:rPr>
      </w:pPr>
      <w:r w:rsidRPr="00652AA1">
        <w:rPr>
          <w:rFonts w:ascii="Times New Roman" w:hAnsi="Times New Roman"/>
          <w:b/>
          <w:sz w:val="24"/>
          <w:szCs w:val="24"/>
        </w:rPr>
        <w:t>TEMATICĂ</w:t>
      </w:r>
    </w:p>
    <w:p w14:paraId="698064C8"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Tema 1. </w:t>
      </w:r>
      <w:r w:rsidRPr="00652AA1">
        <w:rPr>
          <w:rFonts w:ascii="Times New Roman" w:hAnsi="Times New Roman"/>
          <w:sz w:val="24"/>
          <w:szCs w:val="24"/>
        </w:rPr>
        <w:t>Organizarea și funcționarea sistemului sanitar din România</w:t>
      </w:r>
    </w:p>
    <w:p w14:paraId="7DA7382D"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Tema 2. </w:t>
      </w:r>
      <w:r w:rsidRPr="00652AA1">
        <w:rPr>
          <w:rFonts w:ascii="Times New Roman" w:hAnsi="Times New Roman"/>
          <w:sz w:val="24"/>
          <w:szCs w:val="24"/>
        </w:rPr>
        <w:t>Conceptul de calitate</w:t>
      </w:r>
    </w:p>
    <w:p w14:paraId="1323094A"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Tema 3. </w:t>
      </w:r>
      <w:r w:rsidRPr="00652AA1">
        <w:rPr>
          <w:rFonts w:ascii="Times New Roman" w:hAnsi="Times New Roman"/>
          <w:sz w:val="24"/>
          <w:szCs w:val="24"/>
        </w:rPr>
        <w:t>Procesul de planificare, implementare, evaluare și control al calității într-o unitate sanitară</w:t>
      </w:r>
    </w:p>
    <w:p w14:paraId="422827EF"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Tema 4. </w:t>
      </w:r>
      <w:r w:rsidRPr="00652AA1">
        <w:rPr>
          <w:rFonts w:ascii="Times New Roman" w:hAnsi="Times New Roman"/>
          <w:sz w:val="24"/>
          <w:szCs w:val="24"/>
        </w:rPr>
        <w:t>Managementul strategic și organizațional</w:t>
      </w:r>
    </w:p>
    <w:p w14:paraId="1990E3AD"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lastRenderedPageBreak/>
        <w:t xml:space="preserve">Tema 5. </w:t>
      </w:r>
      <w:r w:rsidRPr="00652AA1">
        <w:rPr>
          <w:rFonts w:ascii="Times New Roman" w:hAnsi="Times New Roman"/>
          <w:sz w:val="24"/>
          <w:szCs w:val="24"/>
        </w:rPr>
        <w:t>Instrumente de îmbunătățire a calității - Ishikawa, Pareto, analiza cauză-efect, SWOT, matrice de prioritizare, RCA (Root Cause Analysis)</w:t>
      </w:r>
    </w:p>
    <w:p w14:paraId="667B343E"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Tema 6. </w:t>
      </w:r>
      <w:r w:rsidRPr="00652AA1">
        <w:rPr>
          <w:rFonts w:ascii="Times New Roman" w:hAnsi="Times New Roman"/>
          <w:sz w:val="24"/>
          <w:szCs w:val="24"/>
        </w:rPr>
        <w:t>Asigurarea și îmbunătățirea calității serviciilor dintr-o unitate sanitară</w:t>
      </w:r>
    </w:p>
    <w:p w14:paraId="1F902AE8"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Tema 7. </w:t>
      </w:r>
      <w:r w:rsidRPr="00652AA1">
        <w:rPr>
          <w:rFonts w:ascii="Times New Roman" w:hAnsi="Times New Roman"/>
          <w:sz w:val="24"/>
          <w:szCs w:val="24"/>
        </w:rPr>
        <w:t>Dezvoltarea conceptului de siguranță a pacientului la nivelul unității sanitare și managementul riscului</w:t>
      </w:r>
    </w:p>
    <w:p w14:paraId="78CACDD6"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Tema 8. </w:t>
      </w:r>
      <w:r w:rsidRPr="00652AA1">
        <w:rPr>
          <w:rFonts w:ascii="Times New Roman" w:hAnsi="Times New Roman"/>
          <w:sz w:val="24"/>
          <w:szCs w:val="24"/>
        </w:rPr>
        <w:t>Structura de calitate din cadrul unității sanitare</w:t>
      </w:r>
    </w:p>
    <w:p w14:paraId="1747767E"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Tema 9. </w:t>
      </w:r>
      <w:r w:rsidRPr="00652AA1">
        <w:rPr>
          <w:rFonts w:ascii="Times New Roman" w:hAnsi="Times New Roman"/>
          <w:sz w:val="24"/>
          <w:szCs w:val="24"/>
        </w:rPr>
        <w:t>Concepte și definiții ale auditului (SR EN ISO / CEI 17000: 2005)</w:t>
      </w:r>
    </w:p>
    <w:p w14:paraId="2B997B0B"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Tema 10. </w:t>
      </w:r>
      <w:r w:rsidRPr="00652AA1">
        <w:rPr>
          <w:rFonts w:ascii="Times New Roman" w:hAnsi="Times New Roman"/>
          <w:sz w:val="24"/>
          <w:szCs w:val="24"/>
        </w:rPr>
        <w:t>Pregătirea implementării procesului de audit clinic în instituție</w:t>
      </w:r>
    </w:p>
    <w:p w14:paraId="3A122279"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Tema 11. </w:t>
      </w:r>
      <w:r w:rsidRPr="00652AA1">
        <w:rPr>
          <w:rFonts w:ascii="Times New Roman" w:hAnsi="Times New Roman"/>
          <w:sz w:val="24"/>
          <w:szCs w:val="24"/>
        </w:rPr>
        <w:t>Elaborarea unui program de audit clinic</w:t>
      </w:r>
    </w:p>
    <w:p w14:paraId="64C14EC0"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Tema 12. </w:t>
      </w:r>
      <w:r w:rsidRPr="00652AA1">
        <w:rPr>
          <w:rFonts w:ascii="Times New Roman" w:hAnsi="Times New Roman"/>
          <w:sz w:val="24"/>
          <w:szCs w:val="24"/>
        </w:rPr>
        <w:t>Elaborarea și implementarea planului de audit – misiunii de audit clinic</w:t>
      </w:r>
    </w:p>
    <w:p w14:paraId="66F710F0"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Tema 13. </w:t>
      </w:r>
      <w:r w:rsidRPr="00652AA1">
        <w:rPr>
          <w:rFonts w:ascii="Times New Roman" w:hAnsi="Times New Roman"/>
          <w:sz w:val="24"/>
          <w:szCs w:val="24"/>
        </w:rPr>
        <w:t>Tehnici și metode în auditul clinic</w:t>
      </w:r>
    </w:p>
    <w:p w14:paraId="2F51A453" w14:textId="77777777" w:rsidR="00AE79A6" w:rsidRPr="00652AA1" w:rsidRDefault="00AE79A6" w:rsidP="00AE79A6">
      <w:pPr>
        <w:spacing w:after="120"/>
        <w:ind w:left="360" w:hanging="360"/>
        <w:rPr>
          <w:rFonts w:ascii="Times New Roman" w:hAnsi="Times New Roman"/>
          <w:sz w:val="24"/>
          <w:szCs w:val="24"/>
        </w:rPr>
      </w:pPr>
      <w:r w:rsidRPr="00652AA1">
        <w:rPr>
          <w:rFonts w:ascii="Times New Roman" w:hAnsi="Times New Roman"/>
          <w:b/>
          <w:sz w:val="24"/>
          <w:szCs w:val="24"/>
        </w:rPr>
        <w:t xml:space="preserve">Tema 14. </w:t>
      </w:r>
      <w:r w:rsidRPr="00652AA1">
        <w:rPr>
          <w:rFonts w:ascii="Times New Roman" w:hAnsi="Times New Roman"/>
          <w:sz w:val="24"/>
          <w:szCs w:val="24"/>
        </w:rPr>
        <w:t>Rol și competențe ale auditorului clinic. Etica în activitatea de audit clinic</w:t>
      </w:r>
    </w:p>
    <w:p w14:paraId="6A19D586" w14:textId="77777777" w:rsidR="00AE79A6" w:rsidRPr="00652AA1" w:rsidRDefault="00AE79A6" w:rsidP="00AE79A6">
      <w:pPr>
        <w:rPr>
          <w:rFonts w:ascii="Times New Roman" w:hAnsi="Times New Roman"/>
          <w:sz w:val="24"/>
          <w:szCs w:val="24"/>
        </w:rPr>
      </w:pPr>
    </w:p>
    <w:p w14:paraId="7C21598E" w14:textId="77777777" w:rsidR="00AE79A6" w:rsidRPr="00652AA1" w:rsidRDefault="00AE79A6" w:rsidP="00AE79A6">
      <w:pPr>
        <w:rPr>
          <w:rFonts w:ascii="Times New Roman" w:hAnsi="Times New Roman"/>
          <w:sz w:val="24"/>
          <w:szCs w:val="24"/>
        </w:rPr>
      </w:pPr>
    </w:p>
    <w:p w14:paraId="2675A1A9" w14:textId="77777777" w:rsidR="00AE79A6" w:rsidRPr="00652AA1" w:rsidRDefault="00AE79A6" w:rsidP="00AE79A6">
      <w:pPr>
        <w:rPr>
          <w:rFonts w:ascii="Times New Roman" w:hAnsi="Times New Roman"/>
          <w:sz w:val="24"/>
          <w:szCs w:val="24"/>
        </w:rPr>
      </w:pPr>
    </w:p>
    <w:p w14:paraId="09C79AA7" w14:textId="77777777" w:rsidR="00AE79A6" w:rsidRPr="00652AA1" w:rsidRDefault="00AE79A6" w:rsidP="00AE79A6">
      <w:pPr>
        <w:jc w:val="center"/>
        <w:rPr>
          <w:rFonts w:ascii="Times New Roman" w:hAnsi="Times New Roman"/>
          <w:sz w:val="24"/>
          <w:szCs w:val="24"/>
        </w:rPr>
      </w:pPr>
      <w:r w:rsidRPr="00652AA1">
        <w:rPr>
          <w:rFonts w:ascii="Times New Roman" w:hAnsi="Times New Roman"/>
          <w:sz w:val="24"/>
          <w:szCs w:val="24"/>
        </w:rPr>
        <w:t>MANAGER</w:t>
      </w:r>
    </w:p>
    <w:p w14:paraId="4984AC5E" w14:textId="77777777" w:rsidR="00AE79A6" w:rsidRPr="00652AA1" w:rsidRDefault="00AE79A6" w:rsidP="00AE79A6">
      <w:pPr>
        <w:jc w:val="center"/>
        <w:rPr>
          <w:rFonts w:ascii="Times New Roman" w:hAnsi="Times New Roman"/>
          <w:sz w:val="24"/>
          <w:szCs w:val="24"/>
        </w:rPr>
      </w:pPr>
      <w:r w:rsidRPr="00652AA1">
        <w:rPr>
          <w:rFonts w:ascii="Times New Roman" w:hAnsi="Times New Roman"/>
          <w:sz w:val="24"/>
          <w:szCs w:val="24"/>
        </w:rPr>
        <w:t>Ec. Pele Monica</w:t>
      </w:r>
    </w:p>
    <w:p w14:paraId="01D578BB" w14:textId="77777777" w:rsidR="00AE79A6" w:rsidRPr="00652AA1" w:rsidRDefault="00AE79A6" w:rsidP="00AE79A6">
      <w:pPr>
        <w:jc w:val="center"/>
        <w:rPr>
          <w:rFonts w:ascii="Times New Roman" w:hAnsi="Times New Roman"/>
          <w:sz w:val="24"/>
          <w:szCs w:val="24"/>
        </w:rPr>
      </w:pPr>
    </w:p>
    <w:p w14:paraId="75854498" w14:textId="77777777" w:rsidR="00AE79A6" w:rsidRPr="00652AA1" w:rsidRDefault="00AE79A6" w:rsidP="00AE79A6">
      <w:pPr>
        <w:pStyle w:val="NoSpacing"/>
        <w:shd w:val="clear" w:color="auto" w:fill="FFFFFF"/>
        <w:jc w:val="center"/>
        <w:rPr>
          <w:rFonts w:ascii="Times New Roman" w:hAnsi="Times New Roman"/>
          <w:sz w:val="24"/>
          <w:szCs w:val="24"/>
        </w:rPr>
      </w:pPr>
      <w:r w:rsidRPr="00652AA1">
        <w:rPr>
          <w:rFonts w:ascii="Times New Roman" w:hAnsi="Times New Roman"/>
          <w:sz w:val="24"/>
          <w:szCs w:val="24"/>
        </w:rPr>
        <w:t xml:space="preserve">                                                                                             Întocmit</w:t>
      </w:r>
    </w:p>
    <w:p w14:paraId="14A570F0" w14:textId="77777777" w:rsidR="00AE79A6" w:rsidRPr="00652AA1" w:rsidRDefault="00AE79A6" w:rsidP="00AE79A6">
      <w:pPr>
        <w:pStyle w:val="NoSpacing"/>
        <w:shd w:val="clear" w:color="auto" w:fill="FFFFFF"/>
        <w:jc w:val="center"/>
        <w:rPr>
          <w:rFonts w:ascii="Times New Roman" w:hAnsi="Times New Roman"/>
          <w:sz w:val="24"/>
          <w:szCs w:val="24"/>
        </w:rPr>
      </w:pPr>
      <w:r w:rsidRPr="00652AA1">
        <w:rPr>
          <w:rFonts w:ascii="Times New Roman" w:hAnsi="Times New Roman"/>
          <w:sz w:val="24"/>
          <w:szCs w:val="24"/>
        </w:rPr>
        <w:t xml:space="preserve">                                                                                                                   Ec. Blaj Sorina-Ioana</w:t>
      </w:r>
    </w:p>
    <w:p w14:paraId="29EA5904" w14:textId="77777777" w:rsidR="00AE79A6" w:rsidRPr="00652AA1" w:rsidRDefault="00AE79A6" w:rsidP="00AE79A6">
      <w:pPr>
        <w:jc w:val="center"/>
        <w:rPr>
          <w:rFonts w:ascii="Times New Roman" w:hAnsi="Times New Roman"/>
          <w:sz w:val="24"/>
          <w:szCs w:val="24"/>
        </w:rPr>
      </w:pPr>
    </w:p>
    <w:p w14:paraId="120C71D1" w14:textId="77777777" w:rsidR="00AE79A6" w:rsidRPr="00652AA1" w:rsidRDefault="00AE79A6">
      <w:pPr>
        <w:rPr>
          <w:rFonts w:ascii="Times New Roman" w:hAnsi="Times New Roman"/>
          <w:sz w:val="24"/>
          <w:szCs w:val="24"/>
        </w:rPr>
      </w:pPr>
    </w:p>
    <w:sectPr w:rsidR="00AE79A6" w:rsidRPr="00652AA1">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3150B"/>
    <w:multiLevelType w:val="hybridMultilevel"/>
    <w:tmpl w:val="EF1E0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8E2CD1"/>
    <w:multiLevelType w:val="multilevel"/>
    <w:tmpl w:val="0DEA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B74271"/>
    <w:multiLevelType w:val="multilevel"/>
    <w:tmpl w:val="53903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8454357">
    <w:abstractNumId w:val="2"/>
  </w:num>
  <w:num w:numId="2" w16cid:durableId="1567107818">
    <w:abstractNumId w:val="1"/>
  </w:num>
  <w:num w:numId="3" w16cid:durableId="692730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012FB"/>
    <w:rsid w:val="001A2FBE"/>
    <w:rsid w:val="00652AA1"/>
    <w:rsid w:val="007F5B0E"/>
    <w:rsid w:val="00A012FB"/>
    <w:rsid w:val="00AE79A6"/>
    <w:rsid w:val="00B5030E"/>
    <w:rsid w:val="00C619BE"/>
    <w:rsid w:val="00C77373"/>
    <w:rsid w:val="00D63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CA729"/>
  <w15:chartTrackingRefBased/>
  <w15:docId w15:val="{E66D44EC-A759-4FD3-A050-5CE2D1830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9A6"/>
    <w:rPr>
      <w:rFonts w:ascii="Calibri" w:eastAsia="Calibri" w:hAnsi="Calibri" w:cs="Times New Roman"/>
      <w:lang w:val="ro-RO"/>
      <w14:ligatures w14:val="none"/>
    </w:rPr>
  </w:style>
  <w:style w:type="paragraph" w:styleId="Heading1">
    <w:name w:val="heading 1"/>
    <w:basedOn w:val="Normal"/>
    <w:next w:val="Normal"/>
    <w:link w:val="Heading1Char"/>
    <w:uiPriority w:val="9"/>
    <w:qFormat/>
    <w:rsid w:val="00A012F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012F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012F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012F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012F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01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1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1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1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2F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012F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012F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012F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012F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01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1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1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12FB"/>
    <w:rPr>
      <w:rFonts w:eastAsiaTheme="majorEastAsia" w:cstheme="majorBidi"/>
      <w:color w:val="272727" w:themeColor="text1" w:themeTint="D8"/>
    </w:rPr>
  </w:style>
  <w:style w:type="paragraph" w:styleId="Title">
    <w:name w:val="Title"/>
    <w:basedOn w:val="Normal"/>
    <w:next w:val="Normal"/>
    <w:link w:val="TitleChar"/>
    <w:uiPriority w:val="10"/>
    <w:qFormat/>
    <w:rsid w:val="00A01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12F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1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12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12FB"/>
    <w:rPr>
      <w:i/>
      <w:iCs/>
      <w:color w:val="404040" w:themeColor="text1" w:themeTint="BF"/>
    </w:rPr>
  </w:style>
  <w:style w:type="paragraph" w:styleId="ListParagraph">
    <w:name w:val="List Paragraph"/>
    <w:basedOn w:val="Normal"/>
    <w:uiPriority w:val="34"/>
    <w:qFormat/>
    <w:rsid w:val="00A012FB"/>
    <w:pPr>
      <w:ind w:left="720"/>
      <w:contextualSpacing/>
    </w:pPr>
  </w:style>
  <w:style w:type="character" w:styleId="IntenseEmphasis">
    <w:name w:val="Intense Emphasis"/>
    <w:basedOn w:val="DefaultParagraphFont"/>
    <w:uiPriority w:val="21"/>
    <w:qFormat/>
    <w:rsid w:val="00A012FB"/>
    <w:rPr>
      <w:i/>
      <w:iCs/>
      <w:color w:val="365F91" w:themeColor="accent1" w:themeShade="BF"/>
    </w:rPr>
  </w:style>
  <w:style w:type="paragraph" w:styleId="IntenseQuote">
    <w:name w:val="Intense Quote"/>
    <w:basedOn w:val="Normal"/>
    <w:next w:val="Normal"/>
    <w:link w:val="IntenseQuoteChar"/>
    <w:uiPriority w:val="30"/>
    <w:qFormat/>
    <w:rsid w:val="00A012F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012FB"/>
    <w:rPr>
      <w:i/>
      <w:iCs/>
      <w:color w:val="365F91" w:themeColor="accent1" w:themeShade="BF"/>
    </w:rPr>
  </w:style>
  <w:style w:type="character" w:styleId="IntenseReference">
    <w:name w:val="Intense Reference"/>
    <w:basedOn w:val="DefaultParagraphFont"/>
    <w:uiPriority w:val="32"/>
    <w:qFormat/>
    <w:rsid w:val="00A012FB"/>
    <w:rPr>
      <w:b/>
      <w:bCs/>
      <w:smallCaps/>
      <w:color w:val="365F91" w:themeColor="accent1" w:themeShade="BF"/>
      <w:spacing w:val="5"/>
    </w:rPr>
  </w:style>
  <w:style w:type="paragraph" w:styleId="NoSpacing">
    <w:name w:val="No Spacing"/>
    <w:link w:val="NoSpacingChar"/>
    <w:qFormat/>
    <w:rsid w:val="00AE79A6"/>
    <w:pPr>
      <w:spacing w:after="0" w:line="240" w:lineRule="auto"/>
    </w:pPr>
    <w:rPr>
      <w:rFonts w:ascii="Calibri" w:eastAsia="Calibri" w:hAnsi="Calibri" w:cs="Times New Roman"/>
      <w:lang w:val="ro-RO"/>
      <w14:ligatures w14:val="none"/>
    </w:rPr>
  </w:style>
  <w:style w:type="character" w:customStyle="1" w:styleId="NoSpacingChar">
    <w:name w:val="No Spacing Char"/>
    <w:link w:val="NoSpacing"/>
    <w:rsid w:val="00AE79A6"/>
    <w:rPr>
      <w:rFonts w:ascii="Calibri" w:eastAsia="Calibri" w:hAnsi="Calibri" w:cs="Times New Roman"/>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sihiatrie@spitalmocre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2123</Words>
  <Characters>12314</Characters>
  <Application>Microsoft Office Word</Application>
  <DocSecurity>0</DocSecurity>
  <Lines>102</Lines>
  <Paragraphs>28</Paragraphs>
  <ScaleCrop>false</ScaleCrop>
  <Company>rg-adguard</Company>
  <LinksUpToDate>false</LinksUpToDate>
  <CharactersWithSpaces>14409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2026-10-27T10:17:00Z</dcterms:created>
  <dcterms:modified xsi:type="dcterms:W3CDTF">2026-10-27T10:21:00Z</dcterms:modified>
</cp:coreProperties>
</file>