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gri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29"/>
      </w:tblGrid>
      <w:tr w:rsidR="00B8098E" w:rsidRPr="00AD61F1" w14:paraId="1FE7AD0C" w14:textId="77777777" w:rsidTr="00F01F77">
        <w:tc>
          <w:tcPr>
            <w:tcW w:w="9029" w:type="dxa"/>
          </w:tcPr>
          <w:p w14:paraId="4AB86AD8" w14:textId="77777777" w:rsidR="00B8098E" w:rsidRPr="00AD61F1" w:rsidRDefault="00B8098E" w:rsidP="00AD61F1">
            <w:pPr>
              <w:spacing w:line="240" w:lineRule="auto"/>
              <w:jc w:val="both"/>
              <w:rPr>
                <w:rFonts w:cstheme="minorHAnsi"/>
                <w:b w:val="0"/>
                <w:color w:val="000000" w:themeColor="text1"/>
              </w:rPr>
            </w:pPr>
          </w:p>
        </w:tc>
      </w:tr>
    </w:tbl>
    <w:p w14:paraId="034D21C1" w14:textId="77777777" w:rsidR="00BD2A18" w:rsidRDefault="00BD2A18" w:rsidP="00AD61F1">
      <w:pPr>
        <w:tabs>
          <w:tab w:val="center" w:pos="4320"/>
          <w:tab w:val="right" w:pos="8640"/>
        </w:tabs>
        <w:spacing w:line="240" w:lineRule="auto"/>
        <w:jc w:val="center"/>
        <w:rPr>
          <w:rFonts w:cstheme="minorHAnsi"/>
          <w:bCs/>
          <w:sz w:val="28"/>
          <w:szCs w:val="28"/>
        </w:rPr>
      </w:pPr>
    </w:p>
    <w:p w14:paraId="4FD30838" w14:textId="41149B04" w:rsidR="00AD61F1" w:rsidRPr="00BD2A18" w:rsidRDefault="00AD61F1" w:rsidP="00BD2A18">
      <w:pPr>
        <w:tabs>
          <w:tab w:val="center" w:pos="4320"/>
          <w:tab w:val="right" w:pos="8640"/>
        </w:tabs>
        <w:spacing w:line="240" w:lineRule="auto"/>
        <w:jc w:val="center"/>
        <w:rPr>
          <w:rFonts w:cstheme="minorHAnsi"/>
          <w:bCs/>
          <w:sz w:val="28"/>
          <w:szCs w:val="28"/>
        </w:rPr>
      </w:pPr>
      <w:r w:rsidRPr="008A1174">
        <w:rPr>
          <w:rFonts w:cstheme="minorHAnsi"/>
          <w:bCs/>
          <w:sz w:val="28"/>
          <w:szCs w:val="28"/>
        </w:rPr>
        <w:t>ANUNŢ</w:t>
      </w:r>
    </w:p>
    <w:p w14:paraId="0AEC0700" w14:textId="4E8BC13F" w:rsidR="00AD61F1" w:rsidRPr="00AD61F1" w:rsidRDefault="00AD61F1" w:rsidP="00BD2A18">
      <w:pPr>
        <w:spacing w:line="240" w:lineRule="auto"/>
        <w:ind w:firstLine="720"/>
        <w:jc w:val="both"/>
        <w:rPr>
          <w:rFonts w:cstheme="minorHAnsi"/>
          <w:b w:val="0"/>
          <w:sz w:val="28"/>
          <w:szCs w:val="28"/>
        </w:rPr>
      </w:pPr>
      <w:r w:rsidRPr="00AD61F1">
        <w:rPr>
          <w:rFonts w:cstheme="minorHAnsi"/>
          <w:b w:val="0"/>
          <w:sz w:val="28"/>
          <w:szCs w:val="28"/>
        </w:rPr>
        <w:t xml:space="preserve">În conformitate cu dispoziţiile </w:t>
      </w:r>
      <w:r w:rsidRPr="00AD61F1">
        <w:rPr>
          <w:rFonts w:cstheme="minorHAnsi"/>
          <w:b w:val="0"/>
          <w:i/>
          <w:iCs/>
          <w:sz w:val="28"/>
          <w:szCs w:val="28"/>
          <w:shd w:val="clear" w:color="auto" w:fill="FFFFFF"/>
        </w:rPr>
        <w:t>Regulamentului-cadru privind organizarea şi dezvoltarea carierei personalului contractual din sectorul bugetar plătit din fonduri publice</w:t>
      </w:r>
      <w:r w:rsidRPr="00AD61F1">
        <w:rPr>
          <w:rFonts w:cstheme="minorHAnsi"/>
          <w:b w:val="0"/>
          <w:sz w:val="28"/>
          <w:szCs w:val="28"/>
          <w:shd w:val="clear" w:color="auto" w:fill="FFFFFF"/>
        </w:rPr>
        <w:t xml:space="preserve">, aprobat prin </w:t>
      </w:r>
      <w:r w:rsidRPr="00AD61F1">
        <w:rPr>
          <w:rFonts w:cstheme="minorHAnsi"/>
          <w:b w:val="0"/>
          <w:i/>
          <w:iCs/>
          <w:sz w:val="28"/>
          <w:szCs w:val="28"/>
          <w:shd w:val="clear" w:color="auto" w:fill="FFFFFF"/>
        </w:rPr>
        <w:t>H.G. nr. 1336/2022</w:t>
      </w:r>
      <w:r w:rsidRPr="00AD61F1">
        <w:rPr>
          <w:rFonts w:cstheme="minorHAnsi"/>
          <w:b w:val="0"/>
          <w:sz w:val="28"/>
          <w:szCs w:val="28"/>
          <w:shd w:val="clear" w:color="auto" w:fill="FFFFFF"/>
        </w:rPr>
        <w:t xml:space="preserve"> cu modificările ulterioare, ale </w:t>
      </w:r>
      <w:r w:rsidRPr="00AD61F1">
        <w:rPr>
          <w:rFonts w:cstheme="minorHAnsi"/>
          <w:b w:val="0"/>
          <w:i/>
          <w:iCs/>
          <w:sz w:val="28"/>
          <w:szCs w:val="28"/>
          <w:shd w:val="clear" w:color="auto" w:fill="FFFFFF"/>
        </w:rPr>
        <w:t>Codului administrativ</w:t>
      </w:r>
      <w:r w:rsidRPr="00AD61F1">
        <w:rPr>
          <w:rFonts w:cstheme="minorHAnsi"/>
          <w:b w:val="0"/>
          <w:sz w:val="28"/>
          <w:szCs w:val="28"/>
          <w:shd w:val="clear" w:color="auto" w:fill="FFFFFF"/>
        </w:rPr>
        <w:t xml:space="preserve"> adoptat prin </w:t>
      </w:r>
      <w:r w:rsidRPr="00AD61F1">
        <w:rPr>
          <w:rFonts w:cstheme="minorHAnsi"/>
          <w:b w:val="0"/>
          <w:i/>
          <w:iCs/>
          <w:sz w:val="28"/>
          <w:szCs w:val="28"/>
          <w:shd w:val="clear" w:color="auto" w:fill="FFFFFF"/>
        </w:rPr>
        <w:t>O.U.G. nr. 57/2019</w:t>
      </w:r>
      <w:r w:rsidRPr="00AD61F1">
        <w:rPr>
          <w:rFonts w:cstheme="minorHAnsi"/>
          <w:b w:val="0"/>
          <w:sz w:val="28"/>
          <w:szCs w:val="28"/>
          <w:shd w:val="clear" w:color="auto" w:fill="FFFFFF"/>
        </w:rPr>
        <w:t xml:space="preserve">, cu modificările şi completările ulterioare, </w:t>
      </w:r>
      <w:r w:rsidRPr="008A1174">
        <w:rPr>
          <w:rFonts w:cstheme="minorHAnsi"/>
          <w:bCs/>
          <w:sz w:val="28"/>
          <w:szCs w:val="28"/>
        </w:rPr>
        <w:t>Institutul Naţional al Magistraturii organizează concurs pentru ocuparea pe perioadă determinată până la revenirea titularului la post, a unui post de execuţie temporar vacant aparținând categoriei personalului contractual de îngrijitor din cadrul Compartimentului administrativ al Direcţiei economico–financiare şi administrative</w:t>
      </w:r>
      <w:r w:rsidRPr="00AD61F1">
        <w:rPr>
          <w:rFonts w:cstheme="minorHAnsi"/>
          <w:b w:val="0"/>
          <w:sz w:val="28"/>
          <w:szCs w:val="28"/>
        </w:rPr>
        <w:t>.</w:t>
      </w:r>
    </w:p>
    <w:p w14:paraId="1BD539AF" w14:textId="77777777" w:rsidR="00AD61F1" w:rsidRPr="00AD61F1" w:rsidRDefault="00AD61F1" w:rsidP="009A0062">
      <w:pPr>
        <w:spacing w:after="0" w:line="240" w:lineRule="auto"/>
        <w:ind w:left="720"/>
        <w:jc w:val="both"/>
        <w:rPr>
          <w:rFonts w:cstheme="minorHAnsi"/>
          <w:b w:val="0"/>
          <w:sz w:val="28"/>
          <w:szCs w:val="28"/>
        </w:rPr>
      </w:pPr>
      <w:r w:rsidRPr="00AD61F1">
        <w:rPr>
          <w:rFonts w:cstheme="minorHAnsi"/>
          <w:b w:val="0"/>
          <w:sz w:val="28"/>
          <w:szCs w:val="28"/>
        </w:rPr>
        <w:t xml:space="preserve"> </w:t>
      </w:r>
      <w:bookmarkStart w:id="0" w:name="_Hlk124421867"/>
      <w:r w:rsidRPr="00AD61F1">
        <w:rPr>
          <w:rFonts w:cstheme="minorHAnsi"/>
          <w:b w:val="0"/>
          <w:sz w:val="28"/>
          <w:szCs w:val="28"/>
        </w:rPr>
        <w:t>Durata timpului de lucru este de 8 ore/zi, respectiv 40 ore/săptămână,</w:t>
      </w:r>
    </w:p>
    <w:p w14:paraId="5E12A844" w14:textId="77777777" w:rsidR="00AD61F1" w:rsidRPr="00AD61F1" w:rsidRDefault="00AD61F1" w:rsidP="009A0062">
      <w:pPr>
        <w:spacing w:after="0" w:line="240" w:lineRule="auto"/>
        <w:jc w:val="both"/>
        <w:rPr>
          <w:rFonts w:cstheme="minorHAnsi"/>
          <w:b w:val="0"/>
          <w:sz w:val="28"/>
          <w:szCs w:val="28"/>
        </w:rPr>
      </w:pPr>
      <w:r w:rsidRPr="00AD61F1">
        <w:rPr>
          <w:rFonts w:cstheme="minorHAnsi"/>
          <w:b w:val="0"/>
          <w:sz w:val="28"/>
          <w:szCs w:val="28"/>
        </w:rPr>
        <w:t>programul de muncă fiind de Luni până Vineri între orele 08-16.00.</w:t>
      </w:r>
    </w:p>
    <w:bookmarkEnd w:id="0"/>
    <w:p w14:paraId="0CCE33AA" w14:textId="77777777" w:rsidR="00AD61F1" w:rsidRPr="00AD61F1" w:rsidRDefault="00AD61F1" w:rsidP="00AD61F1">
      <w:pPr>
        <w:spacing w:line="240" w:lineRule="auto"/>
        <w:jc w:val="both"/>
        <w:rPr>
          <w:rFonts w:cstheme="minorHAnsi"/>
          <w:b w:val="0"/>
          <w:sz w:val="28"/>
          <w:szCs w:val="28"/>
        </w:rPr>
      </w:pPr>
    </w:p>
    <w:p w14:paraId="5DA0B701" w14:textId="789EBF0A" w:rsidR="00AD61F1" w:rsidRPr="00AD61F1" w:rsidRDefault="00AD61F1" w:rsidP="00AD61F1">
      <w:pPr>
        <w:spacing w:line="240" w:lineRule="auto"/>
        <w:jc w:val="both"/>
        <w:rPr>
          <w:rFonts w:cstheme="minorHAnsi"/>
          <w:b w:val="0"/>
          <w:sz w:val="28"/>
          <w:szCs w:val="28"/>
        </w:rPr>
      </w:pPr>
      <w:r w:rsidRPr="00AD61F1">
        <w:rPr>
          <w:rFonts w:cstheme="minorHAnsi"/>
          <w:b w:val="0"/>
          <w:sz w:val="28"/>
          <w:szCs w:val="28"/>
        </w:rPr>
        <w:tab/>
        <w:t xml:space="preserve">Concursul va avea loc în perioada: </w:t>
      </w:r>
      <w:r w:rsidR="009A0062" w:rsidRPr="009A0062">
        <w:rPr>
          <w:rFonts w:cstheme="minorHAnsi"/>
          <w:bCs/>
          <w:sz w:val="28"/>
          <w:szCs w:val="28"/>
        </w:rPr>
        <w:t>04-1</w:t>
      </w:r>
      <w:r w:rsidR="00845190">
        <w:rPr>
          <w:rFonts w:cstheme="minorHAnsi"/>
          <w:bCs/>
          <w:sz w:val="28"/>
          <w:szCs w:val="28"/>
        </w:rPr>
        <w:t>2</w:t>
      </w:r>
      <w:r w:rsidR="009A0062" w:rsidRPr="009A0062">
        <w:rPr>
          <w:rFonts w:cstheme="minorHAnsi"/>
          <w:bCs/>
          <w:sz w:val="28"/>
          <w:szCs w:val="28"/>
        </w:rPr>
        <w:t>.11.2026</w:t>
      </w:r>
      <w:r w:rsidRPr="00AD61F1">
        <w:rPr>
          <w:rFonts w:cstheme="minorHAnsi"/>
          <w:b w:val="0"/>
          <w:sz w:val="28"/>
          <w:szCs w:val="28"/>
        </w:rPr>
        <w:t>, după cum urmează:</w:t>
      </w:r>
    </w:p>
    <w:p w14:paraId="79998EAE" w14:textId="7E58E664" w:rsidR="00AD61F1" w:rsidRPr="00AD61F1" w:rsidRDefault="009A0062" w:rsidP="00AD61F1">
      <w:pPr>
        <w:numPr>
          <w:ilvl w:val="0"/>
          <w:numId w:val="5"/>
        </w:numPr>
        <w:spacing w:after="0" w:line="240" w:lineRule="auto"/>
        <w:jc w:val="both"/>
        <w:rPr>
          <w:rFonts w:cstheme="minorHAnsi"/>
          <w:b w:val="0"/>
          <w:sz w:val="28"/>
          <w:szCs w:val="28"/>
        </w:rPr>
      </w:pPr>
      <w:bookmarkStart w:id="1" w:name="_Hlk124417550"/>
      <w:r w:rsidRPr="009A0062">
        <w:rPr>
          <w:rFonts w:cstheme="minorHAnsi"/>
          <w:bCs/>
          <w:sz w:val="28"/>
          <w:szCs w:val="28"/>
        </w:rPr>
        <w:t>04.11.2026</w:t>
      </w:r>
      <w:r w:rsidR="00AD61F1" w:rsidRPr="00AD61F1">
        <w:rPr>
          <w:rFonts w:cstheme="minorHAnsi"/>
          <w:b w:val="0"/>
          <w:sz w:val="28"/>
          <w:szCs w:val="28"/>
        </w:rPr>
        <w:t xml:space="preserve">, ora </w:t>
      </w:r>
      <w:r w:rsidRPr="009A0062">
        <w:rPr>
          <w:rFonts w:cstheme="minorHAnsi"/>
          <w:bCs/>
          <w:sz w:val="28"/>
          <w:szCs w:val="28"/>
        </w:rPr>
        <w:t>11.00</w:t>
      </w:r>
      <w:r w:rsidR="00AD61F1" w:rsidRPr="00AD61F1">
        <w:rPr>
          <w:rFonts w:cstheme="minorHAnsi"/>
          <w:b w:val="0"/>
          <w:sz w:val="28"/>
          <w:szCs w:val="28"/>
        </w:rPr>
        <w:t xml:space="preserve"> – </w:t>
      </w:r>
      <w:r w:rsidR="00AD61F1" w:rsidRPr="008A1174">
        <w:rPr>
          <w:rFonts w:cstheme="minorHAnsi"/>
          <w:bCs/>
          <w:sz w:val="28"/>
          <w:szCs w:val="28"/>
        </w:rPr>
        <w:t>proba  practică</w:t>
      </w:r>
      <w:r w:rsidR="00AD61F1" w:rsidRPr="00AD61F1">
        <w:rPr>
          <w:rFonts w:cstheme="minorHAnsi"/>
          <w:b w:val="0"/>
          <w:sz w:val="28"/>
          <w:szCs w:val="28"/>
        </w:rPr>
        <w:t xml:space="preserve">, în cadrul căreia se </w:t>
      </w:r>
      <w:r w:rsidR="00AD61F1" w:rsidRPr="00AD61F1">
        <w:rPr>
          <w:rFonts w:cstheme="minorHAnsi"/>
          <w:b w:val="0"/>
          <w:sz w:val="28"/>
          <w:szCs w:val="28"/>
          <w:shd w:val="clear" w:color="auto" w:fill="FFFFFF"/>
        </w:rPr>
        <w:t>testează</w:t>
      </w:r>
    </w:p>
    <w:p w14:paraId="1303A9F1" w14:textId="77777777" w:rsidR="00AD61F1" w:rsidRPr="00AD61F1" w:rsidRDefault="00AD61F1" w:rsidP="00AD61F1">
      <w:pPr>
        <w:spacing w:line="240" w:lineRule="auto"/>
        <w:jc w:val="both"/>
        <w:rPr>
          <w:rFonts w:cstheme="minorHAnsi"/>
          <w:b w:val="0"/>
          <w:sz w:val="28"/>
          <w:szCs w:val="28"/>
        </w:rPr>
      </w:pPr>
      <w:r w:rsidRPr="00AD61F1">
        <w:rPr>
          <w:rFonts w:cstheme="minorHAnsi"/>
          <w:b w:val="0"/>
          <w:sz w:val="28"/>
          <w:szCs w:val="28"/>
          <w:shd w:val="clear" w:color="auto" w:fill="FFFFFF"/>
        </w:rPr>
        <w:t>abilitățile practice</w:t>
      </w:r>
      <w:r w:rsidRPr="00AD61F1">
        <w:rPr>
          <w:rFonts w:cstheme="minorHAnsi"/>
          <w:b w:val="0"/>
          <w:sz w:val="28"/>
          <w:szCs w:val="28"/>
        </w:rPr>
        <w:t xml:space="preserve"> necesare ocupării postului contractual de execuție temporar vacant de îngrijitor;</w:t>
      </w:r>
    </w:p>
    <w:p w14:paraId="0E9B386D" w14:textId="5D92A26F" w:rsidR="00AD61F1" w:rsidRPr="00AD61F1" w:rsidRDefault="009A0062" w:rsidP="00AD61F1">
      <w:pPr>
        <w:numPr>
          <w:ilvl w:val="0"/>
          <w:numId w:val="5"/>
        </w:numPr>
        <w:spacing w:after="0" w:line="240" w:lineRule="auto"/>
        <w:jc w:val="both"/>
        <w:rPr>
          <w:rFonts w:cstheme="minorHAnsi"/>
          <w:b w:val="0"/>
          <w:sz w:val="28"/>
          <w:szCs w:val="28"/>
        </w:rPr>
      </w:pPr>
      <w:r w:rsidRPr="009A0062">
        <w:rPr>
          <w:rFonts w:cstheme="minorHAnsi"/>
          <w:bCs/>
          <w:sz w:val="28"/>
          <w:szCs w:val="28"/>
        </w:rPr>
        <w:t>1</w:t>
      </w:r>
      <w:r w:rsidR="005162D5">
        <w:rPr>
          <w:rFonts w:cstheme="minorHAnsi"/>
          <w:bCs/>
          <w:sz w:val="28"/>
          <w:szCs w:val="28"/>
        </w:rPr>
        <w:t>2</w:t>
      </w:r>
      <w:r w:rsidRPr="009A0062">
        <w:rPr>
          <w:rFonts w:cstheme="minorHAnsi"/>
          <w:bCs/>
          <w:sz w:val="28"/>
          <w:szCs w:val="28"/>
        </w:rPr>
        <w:t>.11.2026</w:t>
      </w:r>
      <w:r>
        <w:rPr>
          <w:rFonts w:cstheme="minorHAnsi"/>
          <w:b w:val="0"/>
          <w:sz w:val="28"/>
          <w:szCs w:val="28"/>
        </w:rPr>
        <w:t>,</w:t>
      </w:r>
      <w:r w:rsidR="00AD61F1" w:rsidRPr="00AD61F1">
        <w:rPr>
          <w:rFonts w:cstheme="minorHAnsi"/>
          <w:b w:val="0"/>
          <w:sz w:val="28"/>
          <w:szCs w:val="28"/>
        </w:rPr>
        <w:t xml:space="preserve"> ora </w:t>
      </w:r>
      <w:r w:rsidRPr="009A0062">
        <w:rPr>
          <w:rFonts w:cstheme="minorHAnsi"/>
          <w:bCs/>
          <w:sz w:val="28"/>
          <w:szCs w:val="28"/>
        </w:rPr>
        <w:t>11.00</w:t>
      </w:r>
      <w:r w:rsidR="00AD61F1" w:rsidRPr="00AD61F1">
        <w:rPr>
          <w:rFonts w:cstheme="minorHAnsi"/>
          <w:b w:val="0"/>
          <w:sz w:val="28"/>
          <w:szCs w:val="28"/>
        </w:rPr>
        <w:t xml:space="preserve"> – </w:t>
      </w:r>
      <w:r w:rsidR="00AD61F1" w:rsidRPr="0081274C">
        <w:rPr>
          <w:rFonts w:cstheme="minorHAnsi"/>
          <w:bCs/>
          <w:sz w:val="28"/>
          <w:szCs w:val="28"/>
        </w:rPr>
        <w:t>interviul</w:t>
      </w:r>
      <w:r w:rsidR="00AD61F1" w:rsidRPr="00AD61F1">
        <w:rPr>
          <w:rFonts w:cstheme="minorHAnsi"/>
          <w:b w:val="0"/>
          <w:sz w:val="28"/>
          <w:szCs w:val="28"/>
        </w:rPr>
        <w:t>, în cadrul căruia se testează</w:t>
      </w:r>
    </w:p>
    <w:p w14:paraId="73D07813" w14:textId="77777777" w:rsidR="00AD61F1" w:rsidRPr="00AD61F1" w:rsidRDefault="00AD61F1" w:rsidP="00AD61F1">
      <w:pPr>
        <w:spacing w:line="240" w:lineRule="auto"/>
        <w:jc w:val="both"/>
        <w:rPr>
          <w:rFonts w:cstheme="minorHAnsi"/>
          <w:b w:val="0"/>
          <w:sz w:val="28"/>
          <w:szCs w:val="28"/>
        </w:rPr>
      </w:pPr>
      <w:r w:rsidRPr="00AD61F1">
        <w:rPr>
          <w:rFonts w:cstheme="minorHAnsi"/>
          <w:b w:val="0"/>
          <w:sz w:val="28"/>
          <w:szCs w:val="28"/>
        </w:rPr>
        <w:t>abilitățile, aptitudinile și motivația candidaților.</w:t>
      </w:r>
    </w:p>
    <w:bookmarkEnd w:id="1"/>
    <w:p w14:paraId="26B9C84D" w14:textId="628161BB" w:rsidR="00AD61F1" w:rsidRPr="00AD61F1" w:rsidRDefault="00AD61F1" w:rsidP="00146710">
      <w:pPr>
        <w:spacing w:after="0" w:line="240" w:lineRule="auto"/>
        <w:jc w:val="both"/>
        <w:rPr>
          <w:rFonts w:cstheme="minorHAnsi"/>
          <w:b w:val="0"/>
          <w:sz w:val="28"/>
          <w:szCs w:val="28"/>
        </w:rPr>
      </w:pPr>
      <w:r w:rsidRPr="00AD61F1">
        <w:rPr>
          <w:rFonts w:cstheme="minorHAnsi"/>
          <w:b w:val="0"/>
          <w:sz w:val="28"/>
          <w:szCs w:val="28"/>
        </w:rPr>
        <w:tab/>
        <w:t xml:space="preserve">Probele concursului vor fi organizate </w:t>
      </w:r>
      <w:bookmarkStart w:id="2" w:name="_Hlk124351736"/>
      <w:r w:rsidRPr="00AD61F1">
        <w:rPr>
          <w:rFonts w:cstheme="minorHAnsi"/>
          <w:b w:val="0"/>
          <w:sz w:val="28"/>
          <w:szCs w:val="28"/>
        </w:rPr>
        <w:t>la sediul Institutului Național al Magistraturii din bd. Regina Elisabeta, nr. 53, sect. 5, București</w:t>
      </w:r>
      <w:bookmarkEnd w:id="2"/>
      <w:r w:rsidRPr="00AD61F1">
        <w:rPr>
          <w:rFonts w:cstheme="minorHAnsi"/>
          <w:b w:val="0"/>
          <w:sz w:val="28"/>
          <w:szCs w:val="28"/>
        </w:rPr>
        <w:t>.</w:t>
      </w:r>
    </w:p>
    <w:p w14:paraId="40460717" w14:textId="77777777" w:rsidR="00AD61F1" w:rsidRPr="00AD61F1" w:rsidRDefault="00AD61F1" w:rsidP="00146710">
      <w:pPr>
        <w:spacing w:after="0" w:line="240" w:lineRule="auto"/>
        <w:jc w:val="both"/>
        <w:rPr>
          <w:rFonts w:cstheme="minorHAnsi"/>
          <w:b w:val="0"/>
          <w:sz w:val="28"/>
          <w:szCs w:val="28"/>
        </w:rPr>
      </w:pPr>
      <w:r w:rsidRPr="00AD61F1">
        <w:rPr>
          <w:rFonts w:cstheme="minorHAnsi"/>
          <w:b w:val="0"/>
          <w:sz w:val="28"/>
          <w:szCs w:val="28"/>
        </w:rPr>
        <w:tab/>
        <w:t>Pentru înscrierea la concurs, candidații vor prezenta un dosar care va conține următoarele documente:</w:t>
      </w:r>
    </w:p>
    <w:p w14:paraId="40685413" w14:textId="4103E964" w:rsidR="00AD61F1" w:rsidRPr="00146710" w:rsidRDefault="00AD61F1" w:rsidP="00146710">
      <w:pPr>
        <w:numPr>
          <w:ilvl w:val="0"/>
          <w:numId w:val="8"/>
        </w:numPr>
        <w:spacing w:after="0" w:line="240" w:lineRule="auto"/>
        <w:ind w:left="426"/>
        <w:jc w:val="both"/>
        <w:rPr>
          <w:rFonts w:cstheme="minorHAnsi"/>
          <w:b w:val="0"/>
          <w:sz w:val="28"/>
          <w:szCs w:val="28"/>
        </w:rPr>
      </w:pPr>
      <w:r w:rsidRPr="00146710">
        <w:rPr>
          <w:rFonts w:cstheme="minorHAnsi"/>
          <w:b w:val="0"/>
          <w:sz w:val="28"/>
          <w:szCs w:val="28"/>
        </w:rPr>
        <w:t xml:space="preserve">formular de înscriere la concurs, conform anexei 2 din </w:t>
      </w:r>
      <w:r w:rsidRPr="00146710">
        <w:rPr>
          <w:rFonts w:cstheme="minorHAnsi"/>
          <w:b w:val="0"/>
          <w:i/>
          <w:iCs/>
          <w:sz w:val="28"/>
          <w:szCs w:val="28"/>
        </w:rPr>
        <w:t>H.G. nr.1336/</w:t>
      </w:r>
      <w:r w:rsidRPr="00146710">
        <w:rPr>
          <w:rFonts w:cstheme="minorHAnsi"/>
          <w:b w:val="0"/>
          <w:i/>
          <w:iCs/>
          <w:sz w:val="28"/>
          <w:szCs w:val="28"/>
          <w:shd w:val="clear" w:color="auto" w:fill="FFFFFF"/>
        </w:rPr>
        <w:t>2022</w:t>
      </w:r>
      <w:r w:rsidRPr="00146710">
        <w:rPr>
          <w:rFonts w:cstheme="minorHAnsi"/>
          <w:b w:val="0"/>
          <w:sz w:val="28"/>
          <w:szCs w:val="28"/>
          <w:shd w:val="clear" w:color="auto" w:fill="FFFFFF"/>
        </w:rPr>
        <w:t>, anexat prezentului anunț;</w:t>
      </w:r>
    </w:p>
    <w:p w14:paraId="08AFA344" w14:textId="6D789425" w:rsidR="00AD61F1" w:rsidRPr="00146710" w:rsidRDefault="00AD61F1" w:rsidP="00146710">
      <w:pPr>
        <w:numPr>
          <w:ilvl w:val="0"/>
          <w:numId w:val="8"/>
        </w:numPr>
        <w:shd w:val="clear" w:color="auto" w:fill="FFFFFF"/>
        <w:spacing w:after="0" w:line="240" w:lineRule="auto"/>
        <w:ind w:left="426"/>
        <w:jc w:val="both"/>
        <w:rPr>
          <w:rFonts w:cstheme="minorHAnsi"/>
          <w:b w:val="0"/>
          <w:sz w:val="28"/>
          <w:szCs w:val="28"/>
          <w:lang w:eastAsia="ro-RO"/>
        </w:rPr>
      </w:pPr>
      <w:r w:rsidRPr="00146710">
        <w:rPr>
          <w:rFonts w:cstheme="minorHAnsi"/>
          <w:b w:val="0"/>
          <w:sz w:val="28"/>
          <w:szCs w:val="28"/>
          <w:lang w:eastAsia="ro-RO"/>
        </w:rPr>
        <w:t>copia actului de identitate sau orice alt document care atestă</w:t>
      </w:r>
      <w:r w:rsidR="00146710" w:rsidRPr="00146710">
        <w:rPr>
          <w:rFonts w:cstheme="minorHAnsi"/>
          <w:b w:val="0"/>
          <w:sz w:val="28"/>
          <w:szCs w:val="28"/>
          <w:lang w:eastAsia="ro-RO"/>
        </w:rPr>
        <w:t xml:space="preserve"> </w:t>
      </w:r>
      <w:r w:rsidRPr="00146710">
        <w:rPr>
          <w:rFonts w:cstheme="minorHAnsi"/>
          <w:b w:val="0"/>
          <w:sz w:val="28"/>
          <w:szCs w:val="28"/>
          <w:lang w:eastAsia="ro-RO"/>
        </w:rPr>
        <w:t>identitatea,potrivit legii, aflat în termen de valabilitate;</w:t>
      </w:r>
    </w:p>
    <w:p w14:paraId="7537E5D3" w14:textId="6F2B5235" w:rsidR="00AD61F1" w:rsidRPr="00146710" w:rsidRDefault="00AD61F1" w:rsidP="00146710">
      <w:pPr>
        <w:numPr>
          <w:ilvl w:val="0"/>
          <w:numId w:val="8"/>
        </w:numPr>
        <w:shd w:val="clear" w:color="auto" w:fill="FFFFFF"/>
        <w:spacing w:after="0" w:line="240" w:lineRule="auto"/>
        <w:ind w:left="426"/>
        <w:jc w:val="both"/>
        <w:rPr>
          <w:rFonts w:cstheme="minorHAnsi"/>
          <w:b w:val="0"/>
          <w:sz w:val="28"/>
          <w:szCs w:val="28"/>
          <w:lang w:eastAsia="ro-RO"/>
        </w:rPr>
      </w:pPr>
      <w:r w:rsidRPr="00146710">
        <w:rPr>
          <w:rFonts w:cstheme="minorHAnsi"/>
          <w:b w:val="0"/>
          <w:sz w:val="28"/>
          <w:szCs w:val="28"/>
          <w:lang w:eastAsia="ro-RO"/>
        </w:rPr>
        <w:t>copia certificatului de căsătorie sau a altui document prin care s-a</w:t>
      </w:r>
      <w:r w:rsidR="00146710" w:rsidRPr="00146710">
        <w:rPr>
          <w:rFonts w:cstheme="minorHAnsi"/>
          <w:b w:val="0"/>
          <w:sz w:val="28"/>
          <w:szCs w:val="28"/>
          <w:lang w:eastAsia="ro-RO"/>
        </w:rPr>
        <w:t xml:space="preserve"> </w:t>
      </w:r>
      <w:r w:rsidRPr="00146710">
        <w:rPr>
          <w:rFonts w:cstheme="minorHAnsi"/>
          <w:b w:val="0"/>
          <w:sz w:val="28"/>
          <w:szCs w:val="28"/>
          <w:lang w:eastAsia="ro-RO"/>
        </w:rPr>
        <w:t>realizat schimbarea de nume, după caz;</w:t>
      </w:r>
    </w:p>
    <w:p w14:paraId="4083250C" w14:textId="2F7325B0" w:rsidR="00AD61F1" w:rsidRPr="00146710" w:rsidRDefault="00AD61F1" w:rsidP="00146710">
      <w:pPr>
        <w:numPr>
          <w:ilvl w:val="0"/>
          <w:numId w:val="8"/>
        </w:numPr>
        <w:shd w:val="clear" w:color="auto" w:fill="FFFFFF"/>
        <w:spacing w:after="0" w:line="240" w:lineRule="auto"/>
        <w:ind w:left="426"/>
        <w:jc w:val="both"/>
        <w:rPr>
          <w:rFonts w:cstheme="minorHAnsi"/>
          <w:b w:val="0"/>
          <w:sz w:val="28"/>
          <w:szCs w:val="28"/>
          <w:lang w:eastAsia="ro-RO"/>
        </w:rPr>
      </w:pPr>
      <w:r w:rsidRPr="00146710">
        <w:rPr>
          <w:rFonts w:cstheme="minorHAnsi"/>
          <w:b w:val="0"/>
          <w:sz w:val="28"/>
          <w:szCs w:val="28"/>
          <w:lang w:eastAsia="ro-RO"/>
        </w:rPr>
        <w:t>copiile documentelor care să ateste nivelul studiilor și ale altor acte</w:t>
      </w:r>
      <w:r w:rsidR="00146710" w:rsidRPr="00146710">
        <w:rPr>
          <w:rFonts w:cstheme="minorHAnsi"/>
          <w:b w:val="0"/>
          <w:sz w:val="28"/>
          <w:szCs w:val="28"/>
          <w:lang w:eastAsia="ro-RO"/>
        </w:rPr>
        <w:t xml:space="preserve"> </w:t>
      </w:r>
      <w:r w:rsidRPr="00146710">
        <w:rPr>
          <w:rFonts w:cstheme="minorHAnsi"/>
          <w:b w:val="0"/>
          <w:sz w:val="28"/>
          <w:szCs w:val="28"/>
          <w:lang w:eastAsia="ro-RO"/>
        </w:rPr>
        <w:t>care</w:t>
      </w:r>
      <w:r w:rsidR="0081274C" w:rsidRPr="00146710">
        <w:rPr>
          <w:rFonts w:cstheme="minorHAnsi"/>
          <w:b w:val="0"/>
          <w:sz w:val="28"/>
          <w:szCs w:val="28"/>
          <w:lang w:eastAsia="ro-RO"/>
        </w:rPr>
        <w:t xml:space="preserve"> </w:t>
      </w:r>
      <w:r w:rsidRPr="00146710">
        <w:rPr>
          <w:rFonts w:cstheme="minorHAnsi"/>
          <w:b w:val="0"/>
          <w:sz w:val="28"/>
          <w:szCs w:val="28"/>
          <w:lang w:eastAsia="ro-RO"/>
        </w:rPr>
        <w:t>atestă efectuarea unor specializări, precum și copiile documentelor care atestă îndeplinirea condițiilor specifice ale postului solicitate de autoritatea sau instituția publică;</w:t>
      </w:r>
    </w:p>
    <w:p w14:paraId="0231273D" w14:textId="24B8FC6D" w:rsidR="00AD61F1" w:rsidRPr="00146710" w:rsidRDefault="00AD61F1" w:rsidP="00146710">
      <w:pPr>
        <w:pStyle w:val="Listparagraf"/>
        <w:numPr>
          <w:ilvl w:val="0"/>
          <w:numId w:val="8"/>
        </w:numPr>
        <w:shd w:val="clear" w:color="auto" w:fill="FFFFFF"/>
        <w:spacing w:line="240" w:lineRule="auto"/>
        <w:ind w:left="426"/>
        <w:jc w:val="both"/>
        <w:rPr>
          <w:rFonts w:cstheme="minorHAnsi"/>
          <w:b w:val="0"/>
          <w:sz w:val="28"/>
          <w:szCs w:val="28"/>
          <w:lang w:eastAsia="ro-RO"/>
        </w:rPr>
      </w:pPr>
      <w:r w:rsidRPr="00146710">
        <w:rPr>
          <w:rFonts w:cstheme="minorHAnsi"/>
          <w:b w:val="0"/>
          <w:sz w:val="28"/>
          <w:szCs w:val="28"/>
          <w:lang w:eastAsia="ro-RO"/>
        </w:rPr>
        <w:lastRenderedPageBreak/>
        <w:t>copia carnetului de muncă, a adeverinței eliberate de angajator pentru perioada lucrată, care să ateste vechimea în muncă și în specialitatea studiilor solicitate pentru ocuparea postului;</w:t>
      </w:r>
    </w:p>
    <w:p w14:paraId="32BAF586" w14:textId="40BED276" w:rsidR="00AD61F1" w:rsidRPr="00146710" w:rsidRDefault="00AD61F1" w:rsidP="00146710">
      <w:pPr>
        <w:pStyle w:val="Listparagraf"/>
        <w:numPr>
          <w:ilvl w:val="0"/>
          <w:numId w:val="8"/>
        </w:numPr>
        <w:shd w:val="clear" w:color="auto" w:fill="FFFFFF"/>
        <w:spacing w:line="240" w:lineRule="auto"/>
        <w:ind w:left="426"/>
        <w:jc w:val="both"/>
        <w:rPr>
          <w:rFonts w:cstheme="minorHAnsi"/>
          <w:b w:val="0"/>
          <w:sz w:val="28"/>
          <w:szCs w:val="28"/>
          <w:lang w:eastAsia="ro-RO"/>
        </w:rPr>
      </w:pPr>
      <w:r w:rsidRPr="00146710">
        <w:rPr>
          <w:rFonts w:cstheme="minorHAnsi"/>
          <w:b w:val="0"/>
          <w:sz w:val="28"/>
          <w:szCs w:val="28"/>
          <w:lang w:eastAsia="ro-RO"/>
        </w:rPr>
        <w:t>certificat judiciar sau, după caz, extrasul de pe cazierul judiciar;</w:t>
      </w:r>
    </w:p>
    <w:p w14:paraId="4969EF85" w14:textId="2E662754" w:rsidR="00AD61F1" w:rsidRPr="00146710" w:rsidRDefault="00AD61F1" w:rsidP="00146710">
      <w:pPr>
        <w:pStyle w:val="Listparagraf"/>
        <w:numPr>
          <w:ilvl w:val="0"/>
          <w:numId w:val="8"/>
        </w:numPr>
        <w:shd w:val="clear" w:color="auto" w:fill="FFFFFF"/>
        <w:spacing w:line="240" w:lineRule="auto"/>
        <w:ind w:left="426"/>
        <w:jc w:val="both"/>
        <w:rPr>
          <w:rFonts w:cstheme="minorHAnsi"/>
          <w:b w:val="0"/>
          <w:sz w:val="28"/>
          <w:szCs w:val="28"/>
          <w:lang w:eastAsia="ro-RO"/>
        </w:rPr>
      </w:pPr>
      <w:r w:rsidRPr="00146710">
        <w:rPr>
          <w:rFonts w:cstheme="minorHAnsi"/>
          <w:b w:val="0"/>
          <w:sz w:val="28"/>
          <w:szCs w:val="28"/>
          <w:lang w:eastAsia="ro-RO"/>
        </w:rPr>
        <w:t>adeverință medicală care să ateste starea de sănătate corespunzătoare eliberată cu cel mult 6 luni anterior derulării concursului de către medicul de familie al candidatului sau de către unitățile sanitare abilitate;</w:t>
      </w:r>
    </w:p>
    <w:p w14:paraId="0016A9FF" w14:textId="664E2997" w:rsidR="00AD61F1" w:rsidRPr="00146710" w:rsidRDefault="00AD61F1" w:rsidP="00146710">
      <w:pPr>
        <w:pStyle w:val="Listparagraf"/>
        <w:numPr>
          <w:ilvl w:val="0"/>
          <w:numId w:val="8"/>
        </w:numPr>
        <w:shd w:val="clear" w:color="auto" w:fill="FFFFFF"/>
        <w:spacing w:line="240" w:lineRule="auto"/>
        <w:ind w:left="426"/>
        <w:jc w:val="both"/>
        <w:rPr>
          <w:rFonts w:cstheme="minorHAnsi"/>
          <w:b w:val="0"/>
          <w:sz w:val="28"/>
          <w:szCs w:val="28"/>
          <w:lang w:eastAsia="ro-RO"/>
        </w:rPr>
      </w:pPr>
      <w:r w:rsidRPr="00146710">
        <w:rPr>
          <w:rFonts w:cstheme="minorHAnsi"/>
          <w:b w:val="0"/>
          <w:sz w:val="28"/>
          <w:szCs w:val="28"/>
          <w:lang w:eastAsia="ro-RO"/>
        </w:rPr>
        <w:t>curriculum vitae, model comun european.</w:t>
      </w:r>
    </w:p>
    <w:p w14:paraId="6D6ECDA1" w14:textId="3427AFA9" w:rsidR="00AD61F1" w:rsidRPr="00AD61F1" w:rsidRDefault="00AD61F1" w:rsidP="0081274C">
      <w:pPr>
        <w:shd w:val="clear" w:color="auto" w:fill="FFFFFF"/>
        <w:spacing w:line="240" w:lineRule="auto"/>
        <w:ind w:firstLine="720"/>
        <w:jc w:val="both"/>
        <w:rPr>
          <w:rFonts w:cstheme="minorHAnsi"/>
          <w:b w:val="0"/>
          <w:sz w:val="28"/>
          <w:szCs w:val="28"/>
          <w:lang w:eastAsia="ro-RO"/>
        </w:rPr>
      </w:pPr>
      <w:r w:rsidRPr="00AD61F1">
        <w:rPr>
          <w:rFonts w:cstheme="minorHAnsi"/>
          <w:b w:val="0"/>
          <w:sz w:val="28"/>
          <w:szCs w:val="28"/>
          <w:lang w:eastAsia="ro-RO"/>
        </w:rPr>
        <w:t>Modelul orientativ al adeverinței menționate la lit. e) este prevăzut în anexa nr. 3 din</w:t>
      </w:r>
      <w:r w:rsidRPr="00AD61F1">
        <w:rPr>
          <w:rFonts w:cstheme="minorHAnsi"/>
          <w:b w:val="0"/>
          <w:sz w:val="28"/>
          <w:szCs w:val="28"/>
          <w:shd w:val="clear" w:color="auto" w:fill="FFFFFF"/>
        </w:rPr>
        <w:t xml:space="preserve"> </w:t>
      </w:r>
      <w:r w:rsidRPr="00AD61F1">
        <w:rPr>
          <w:rFonts w:cstheme="minorHAnsi"/>
          <w:b w:val="0"/>
          <w:i/>
          <w:iCs/>
          <w:sz w:val="28"/>
          <w:szCs w:val="28"/>
          <w:shd w:val="clear" w:color="auto" w:fill="FFFFFF"/>
        </w:rPr>
        <w:t>H.G. nr. 1336/2022</w:t>
      </w:r>
      <w:r w:rsidRPr="00AD61F1">
        <w:rPr>
          <w:rFonts w:cstheme="minorHAnsi"/>
          <w:b w:val="0"/>
          <w:sz w:val="28"/>
          <w:szCs w:val="28"/>
          <w:shd w:val="clear" w:color="auto" w:fill="FFFFFF"/>
        </w:rPr>
        <w:t>.</w:t>
      </w:r>
      <w:r w:rsidRPr="00AD61F1">
        <w:rPr>
          <w:rFonts w:cstheme="minorHAnsi"/>
          <w:b w:val="0"/>
          <w:sz w:val="28"/>
          <w:szCs w:val="28"/>
          <w:lang w:eastAsia="ro-RO"/>
        </w:rPr>
        <w:t xml:space="preserve"> </w:t>
      </w:r>
    </w:p>
    <w:p w14:paraId="4ED3992F" w14:textId="77777777" w:rsidR="00AD61F1" w:rsidRPr="00AD61F1" w:rsidRDefault="00AD61F1" w:rsidP="00AD61F1">
      <w:pPr>
        <w:shd w:val="clear" w:color="auto" w:fill="FFFFFF"/>
        <w:spacing w:line="240" w:lineRule="auto"/>
        <w:ind w:firstLine="720"/>
        <w:jc w:val="both"/>
        <w:rPr>
          <w:rFonts w:cstheme="minorHAnsi"/>
          <w:b w:val="0"/>
          <w:sz w:val="28"/>
          <w:szCs w:val="28"/>
          <w:lang w:eastAsia="ro-RO"/>
        </w:rPr>
      </w:pPr>
      <w:r w:rsidRPr="00AD61F1">
        <w:rPr>
          <w:rFonts w:cstheme="minorHAnsi"/>
          <w:b w:val="0"/>
          <w:sz w:val="28"/>
          <w:szCs w:val="28"/>
          <w:lang w:eastAsia="ro-RO"/>
        </w:rPr>
        <w:t>Adeverința care atestă starea de sănătate conține, în clar, numărul, data, numele emitentului și calitatea acestuia, în formatul standard stabilit prin ordin al ministrului sănătății.</w:t>
      </w:r>
    </w:p>
    <w:p w14:paraId="26A88036" w14:textId="77777777" w:rsidR="00AD61F1" w:rsidRPr="00AD61F1" w:rsidRDefault="00AD61F1" w:rsidP="00AD61F1">
      <w:pPr>
        <w:shd w:val="clear" w:color="auto" w:fill="FFFFFF"/>
        <w:spacing w:line="240" w:lineRule="auto"/>
        <w:ind w:firstLine="720"/>
        <w:jc w:val="both"/>
        <w:rPr>
          <w:rFonts w:cstheme="minorHAnsi"/>
          <w:b w:val="0"/>
          <w:sz w:val="28"/>
          <w:szCs w:val="28"/>
          <w:lang w:eastAsia="ro-RO"/>
        </w:rPr>
      </w:pPr>
      <w:r w:rsidRPr="00AD61F1">
        <w:rPr>
          <w:rFonts w:cstheme="minorHAnsi"/>
          <w:b w:val="0"/>
          <w:sz w:val="28"/>
          <w:szCs w:val="28"/>
          <w:lang w:eastAsia="ro-RO"/>
        </w:rPr>
        <w:t>Pentru candidații cu dizabilități, în situația solicitării de adaptare rezonabilă, adeverința care atestă starea de sănătate trebuie însoțită de copia certificatului de încadrare într-un grad de handicap, emis în condițiile legii.</w:t>
      </w:r>
    </w:p>
    <w:p w14:paraId="294B4CD1" w14:textId="77777777" w:rsidR="00AD61F1" w:rsidRPr="00AD61F1" w:rsidRDefault="00AD61F1" w:rsidP="00AD61F1">
      <w:pPr>
        <w:shd w:val="clear" w:color="auto" w:fill="FFFFFF"/>
        <w:spacing w:line="240" w:lineRule="auto"/>
        <w:ind w:firstLine="720"/>
        <w:jc w:val="both"/>
        <w:rPr>
          <w:rFonts w:cstheme="minorHAnsi"/>
          <w:b w:val="0"/>
          <w:sz w:val="28"/>
          <w:szCs w:val="28"/>
          <w:lang w:eastAsia="ro-RO"/>
        </w:rPr>
      </w:pPr>
      <w:r w:rsidRPr="00AD61F1">
        <w:rPr>
          <w:rFonts w:cstheme="minorHAnsi"/>
          <w:b w:val="0"/>
          <w:sz w:val="28"/>
          <w:szCs w:val="28"/>
        </w:rPr>
        <w:t>Copiile de pe actele prevăzute la lit. b)-e), precum şi copia certificatului de încadrare într-un grad de handicap, dacă este cazul, se prezintă însoțite de documentele originale care se certifică cu mențiunea „conform cu originalul” de către secretarul comisiei de concurs.</w:t>
      </w:r>
    </w:p>
    <w:p w14:paraId="48CEC66A" w14:textId="77777777" w:rsidR="00AD61F1" w:rsidRPr="00AD61F1" w:rsidRDefault="00AD61F1" w:rsidP="00146710">
      <w:pPr>
        <w:shd w:val="clear" w:color="auto" w:fill="FFFFFF"/>
        <w:spacing w:after="0" w:line="240" w:lineRule="auto"/>
        <w:ind w:firstLine="720"/>
        <w:jc w:val="both"/>
        <w:rPr>
          <w:rFonts w:cstheme="minorHAnsi"/>
          <w:b w:val="0"/>
          <w:sz w:val="28"/>
          <w:szCs w:val="28"/>
          <w:lang w:eastAsia="ro-RO"/>
        </w:rPr>
      </w:pPr>
      <w:r w:rsidRPr="00AD61F1">
        <w:rPr>
          <w:rFonts w:cstheme="minorHAnsi"/>
          <w:b w:val="0"/>
          <w:sz w:val="28"/>
          <w:szCs w:val="28"/>
          <w:lang w:eastAsia="ro-RO"/>
        </w:rPr>
        <w:t>Documentul prevăzut la lit. f), poate fi înlocuit cu o declarație pe proprie răspundere privind antecedentele penale. În acest caz, candidatul declarat admis la selecția dosarelor şi care nu a solicitat expres la înscrierea la concurs preluarea informațiilor privind antecedentele penale direct de la autoritatea sau instituția publică competentă cu eliberarea certificatelor de cazier judiciar, are obligația de a completa dosarul de concurs cu originalul documentului prevăzut la lit. f), anterior datei de susținere a probei practice. În situația în care candidatul solicită expres în formularul de înscriere la concurs preluarea informațiilor direct de la autoritatea sau instituția publică competentă cu eliberarea certificatelor de cazier judiciar, extrasul de pe cazierul judiciar se solicită de către autoritatea sau instituţia publică organizatoare a concursului, potrivit legii.</w:t>
      </w:r>
    </w:p>
    <w:p w14:paraId="3F9EBE34" w14:textId="77777777" w:rsidR="00AD61F1" w:rsidRPr="00AD61F1" w:rsidRDefault="00AD61F1" w:rsidP="00146710">
      <w:pPr>
        <w:shd w:val="clear" w:color="auto" w:fill="FFFFFF"/>
        <w:spacing w:after="0" w:line="240" w:lineRule="auto"/>
        <w:ind w:firstLine="720"/>
        <w:jc w:val="both"/>
        <w:rPr>
          <w:rFonts w:cstheme="minorHAnsi"/>
          <w:b w:val="0"/>
          <w:sz w:val="28"/>
          <w:szCs w:val="28"/>
          <w:lang w:eastAsia="ro-RO"/>
        </w:rPr>
      </w:pPr>
    </w:p>
    <w:p w14:paraId="47F3A7BB" w14:textId="321D65C1" w:rsidR="00AD61F1" w:rsidRPr="00AD61F1" w:rsidRDefault="00AD61F1" w:rsidP="00AD61F1">
      <w:pPr>
        <w:shd w:val="clear" w:color="auto" w:fill="FFFFFF"/>
        <w:spacing w:line="240" w:lineRule="auto"/>
        <w:ind w:firstLine="720"/>
        <w:jc w:val="both"/>
        <w:rPr>
          <w:rFonts w:cstheme="minorHAnsi"/>
          <w:b w:val="0"/>
          <w:sz w:val="28"/>
          <w:szCs w:val="28"/>
        </w:rPr>
      </w:pPr>
      <w:bookmarkStart w:id="3" w:name="_Hlk130389976"/>
      <w:r w:rsidRPr="00AD61F1">
        <w:rPr>
          <w:rFonts w:cstheme="minorHAnsi"/>
          <w:b w:val="0"/>
          <w:sz w:val="28"/>
          <w:szCs w:val="28"/>
          <w:lang w:eastAsia="ro-RO"/>
        </w:rPr>
        <w:t xml:space="preserve">Dosarele de concurs se depun în termen de 5 zile lucrătoare de la data afișării prezentului anunț, respectiv până la data de </w:t>
      </w:r>
      <w:r w:rsidR="009A0062">
        <w:rPr>
          <w:rFonts w:cstheme="minorHAnsi"/>
          <w:b w:val="0"/>
          <w:sz w:val="28"/>
          <w:szCs w:val="28"/>
          <w:lang w:eastAsia="ro-RO"/>
        </w:rPr>
        <w:t>27.10.2026</w:t>
      </w:r>
      <w:r w:rsidRPr="00AD61F1">
        <w:rPr>
          <w:rFonts w:cstheme="minorHAnsi"/>
          <w:b w:val="0"/>
          <w:sz w:val="28"/>
          <w:szCs w:val="28"/>
          <w:lang w:eastAsia="ro-RO"/>
        </w:rPr>
        <w:t xml:space="preserve">, ora 15.00, </w:t>
      </w:r>
      <w:r w:rsidRPr="00AD61F1">
        <w:rPr>
          <w:rFonts w:cstheme="minorHAnsi"/>
          <w:b w:val="0"/>
          <w:sz w:val="28"/>
          <w:szCs w:val="28"/>
        </w:rPr>
        <w:t xml:space="preserve">la sediul Institutului Național al Magistraturii din bd. Regina Elisabeta, nr. 53, sect. 5, București - Serviciul resurse umane, documentare, arhivă și relații cu publicul, </w:t>
      </w:r>
      <w:r w:rsidRPr="00AD61F1">
        <w:rPr>
          <w:rFonts w:cstheme="minorHAnsi"/>
          <w:b w:val="0"/>
          <w:sz w:val="28"/>
          <w:szCs w:val="28"/>
        </w:rPr>
        <w:lastRenderedPageBreak/>
        <w:t>et. 5, cam. 9 sau pot fi transmise prin Poșta Română, serviciul de curierat rapid, poștă electronică</w:t>
      </w:r>
      <w:r w:rsidR="00146710">
        <w:rPr>
          <w:rFonts w:cstheme="minorHAnsi"/>
          <w:b w:val="0"/>
          <w:sz w:val="28"/>
          <w:szCs w:val="28"/>
        </w:rPr>
        <w:t xml:space="preserve"> - </w:t>
      </w:r>
      <w:r w:rsidR="00146710" w:rsidRPr="00AD61F1">
        <w:rPr>
          <w:rFonts w:cstheme="minorHAnsi"/>
          <w:b w:val="0"/>
          <w:sz w:val="28"/>
          <w:szCs w:val="28"/>
        </w:rPr>
        <w:t>adriana.niculae@inm-lex.ro</w:t>
      </w:r>
      <w:r w:rsidRPr="00AD61F1">
        <w:rPr>
          <w:rFonts w:cstheme="minorHAnsi"/>
          <w:b w:val="0"/>
          <w:sz w:val="28"/>
          <w:szCs w:val="28"/>
        </w:rPr>
        <w:t>.</w:t>
      </w:r>
    </w:p>
    <w:bookmarkEnd w:id="3"/>
    <w:p w14:paraId="69769EC7" w14:textId="77777777" w:rsidR="00AD61F1" w:rsidRPr="00AD61F1" w:rsidRDefault="00AD61F1" w:rsidP="00AD61F1">
      <w:pPr>
        <w:shd w:val="clear" w:color="auto" w:fill="FFFFFF"/>
        <w:spacing w:line="240" w:lineRule="auto"/>
        <w:ind w:firstLine="720"/>
        <w:jc w:val="both"/>
        <w:rPr>
          <w:rFonts w:cstheme="minorHAnsi"/>
          <w:b w:val="0"/>
          <w:sz w:val="28"/>
          <w:szCs w:val="28"/>
        </w:rPr>
      </w:pPr>
      <w:r w:rsidRPr="00AD61F1">
        <w:rPr>
          <w:rFonts w:cstheme="minorHAnsi"/>
          <w:b w:val="0"/>
          <w:sz w:val="28"/>
          <w:szCs w:val="28"/>
        </w:rPr>
        <w:t>În situaţia în care candidaţii transmit dosarele de concurs prin Poşta Română, serviciul de curierat rapid sau poştă electronică, candidaţii primesc codul unic de identificare la o adresă de e- mail comunicată de către aceştia şi au obligaţia de a se prezenta la secretarul comisiei de concurs cu documentele prevăzute la lit. b)-e) în original, pentru certificarea acestora, pe tot parcursul desfăşurării concursului, dar nu mai târziu de data şi ora organizării probei practice, sub sancţiunea neemiterii actului administrativ de angajare.</w:t>
      </w:r>
    </w:p>
    <w:p w14:paraId="06B61D13" w14:textId="77777777" w:rsidR="00AD61F1" w:rsidRPr="00AD61F1" w:rsidRDefault="00AD61F1" w:rsidP="00AD61F1">
      <w:pPr>
        <w:shd w:val="clear" w:color="auto" w:fill="FFFFFF"/>
        <w:spacing w:line="240" w:lineRule="auto"/>
        <w:ind w:firstLine="720"/>
        <w:jc w:val="both"/>
        <w:rPr>
          <w:rFonts w:cstheme="minorHAnsi"/>
          <w:b w:val="0"/>
          <w:sz w:val="28"/>
          <w:szCs w:val="28"/>
        </w:rPr>
      </w:pPr>
      <w:r w:rsidRPr="00AD61F1">
        <w:rPr>
          <w:rFonts w:cstheme="minorHAnsi"/>
          <w:b w:val="0"/>
          <w:sz w:val="28"/>
          <w:szCs w:val="28"/>
        </w:rPr>
        <w:t>Transmiterea documentelor prin poşta electronică se realizează în format pdf cu un volum maxim de 1MB, documentele fiind acceptate doar în formă lizibilă. Nerespectarea acestei prevederi, precum şi a termenului de depunere a dosarului, după caz, conduce la respingerea candidatului.</w:t>
      </w:r>
    </w:p>
    <w:p w14:paraId="13862125" w14:textId="77777777" w:rsidR="00AD61F1" w:rsidRPr="00AD61F1" w:rsidRDefault="00AD61F1" w:rsidP="00AD61F1">
      <w:pPr>
        <w:shd w:val="clear" w:color="auto" w:fill="FFFFFF"/>
        <w:spacing w:line="240" w:lineRule="auto"/>
        <w:ind w:firstLine="720"/>
        <w:jc w:val="both"/>
        <w:rPr>
          <w:rFonts w:cstheme="minorHAnsi"/>
          <w:b w:val="0"/>
          <w:sz w:val="28"/>
          <w:szCs w:val="28"/>
        </w:rPr>
      </w:pPr>
      <w:r w:rsidRPr="00AD61F1">
        <w:rPr>
          <w:rFonts w:cstheme="minorHAnsi"/>
          <w:b w:val="0"/>
          <w:sz w:val="28"/>
          <w:szCs w:val="28"/>
        </w:rPr>
        <w:t>Prin raportare la nevoile individuale, candidatul cu dizabilităţi poate înainta comisiei de concurs, în termenul de depunere a dosarelor de concurs, propunerea sa privind instrumentele necesare pentru asigurarea acesibilităţii probelor de concurs.</w:t>
      </w:r>
    </w:p>
    <w:p w14:paraId="2171E3DF" w14:textId="1235D681" w:rsidR="00AD61F1" w:rsidRPr="0081274C" w:rsidRDefault="00AD61F1" w:rsidP="0081274C">
      <w:pPr>
        <w:tabs>
          <w:tab w:val="left" w:pos="0"/>
          <w:tab w:val="left" w:pos="360"/>
        </w:tabs>
        <w:spacing w:line="240" w:lineRule="auto"/>
        <w:ind w:left="90" w:firstLine="630"/>
        <w:jc w:val="both"/>
        <w:rPr>
          <w:rFonts w:cstheme="minorHAnsi"/>
          <w:b w:val="0"/>
          <w:sz w:val="28"/>
          <w:szCs w:val="28"/>
        </w:rPr>
      </w:pPr>
      <w:r w:rsidRPr="00AD61F1">
        <w:rPr>
          <w:rFonts w:cstheme="minorHAnsi"/>
          <w:b w:val="0"/>
          <w:sz w:val="28"/>
          <w:szCs w:val="28"/>
        </w:rPr>
        <w:t xml:space="preserve">Relaţii suplimentare se pot obţine la Institutul Naţional al Magistraturii – </w:t>
      </w:r>
      <w:bookmarkStart w:id="4" w:name="_Hlk124351786"/>
      <w:r w:rsidRPr="00AD61F1">
        <w:rPr>
          <w:rFonts w:cstheme="minorHAnsi"/>
          <w:b w:val="0"/>
          <w:sz w:val="28"/>
          <w:szCs w:val="28"/>
        </w:rPr>
        <w:t xml:space="preserve">Serviciul resurse umane, documentare, arhivă și relații cu publicul, et. 5, cam. 9, </w:t>
      </w:r>
      <w:bookmarkEnd w:id="4"/>
      <w:r w:rsidRPr="00AD61F1">
        <w:rPr>
          <w:rFonts w:cstheme="minorHAnsi"/>
          <w:b w:val="0"/>
          <w:sz w:val="28"/>
          <w:szCs w:val="28"/>
        </w:rPr>
        <w:t>persoană de contact: doamna Adriana Niculae, telefon: 021/407.62.40; adresă de contact: adriana.niculae@inm-lex.ro.</w:t>
      </w:r>
    </w:p>
    <w:p w14:paraId="08A9DED3" w14:textId="3C9C1157" w:rsidR="00AD61F1" w:rsidRPr="0081274C" w:rsidRDefault="00AD61F1" w:rsidP="0081274C">
      <w:pPr>
        <w:tabs>
          <w:tab w:val="left" w:pos="0"/>
          <w:tab w:val="left" w:pos="360"/>
        </w:tabs>
        <w:spacing w:line="240" w:lineRule="auto"/>
        <w:jc w:val="center"/>
        <w:rPr>
          <w:rFonts w:cstheme="minorHAnsi"/>
          <w:bCs/>
          <w:sz w:val="28"/>
          <w:szCs w:val="28"/>
          <w:u w:val="single"/>
        </w:rPr>
      </w:pPr>
      <w:r w:rsidRPr="0081274C">
        <w:rPr>
          <w:rFonts w:cstheme="minorHAnsi"/>
          <w:bCs/>
          <w:sz w:val="28"/>
          <w:szCs w:val="28"/>
          <w:u w:val="single"/>
        </w:rPr>
        <w:t>CONDIŢII DE OCUPARE A POSTULUI</w:t>
      </w:r>
    </w:p>
    <w:p w14:paraId="77D6041D" w14:textId="77777777" w:rsidR="00AD61F1" w:rsidRPr="0081274C" w:rsidRDefault="00AD61F1" w:rsidP="00AD61F1">
      <w:pPr>
        <w:spacing w:line="240" w:lineRule="auto"/>
        <w:ind w:left="1080"/>
        <w:jc w:val="both"/>
        <w:rPr>
          <w:rFonts w:cstheme="minorHAnsi"/>
          <w:bCs/>
          <w:sz w:val="28"/>
          <w:szCs w:val="28"/>
        </w:rPr>
      </w:pPr>
      <w:r w:rsidRPr="0081274C">
        <w:rPr>
          <w:rFonts w:cstheme="minorHAnsi"/>
          <w:bCs/>
          <w:sz w:val="28"/>
          <w:szCs w:val="28"/>
        </w:rPr>
        <w:t>Condiţii generale:</w:t>
      </w:r>
    </w:p>
    <w:p w14:paraId="6868C6F7" w14:textId="4A521829" w:rsidR="00AD61F1" w:rsidRPr="0081274C" w:rsidRDefault="00AD61F1" w:rsidP="0081274C">
      <w:pPr>
        <w:shd w:val="clear" w:color="auto" w:fill="FFFFFF"/>
        <w:spacing w:after="0" w:line="240" w:lineRule="auto"/>
        <w:ind w:firstLine="720"/>
        <w:jc w:val="both"/>
        <w:rPr>
          <w:rFonts w:cstheme="minorHAnsi"/>
          <w:b w:val="0"/>
          <w:sz w:val="28"/>
          <w:szCs w:val="28"/>
          <w:lang w:val="pt-PT"/>
        </w:rPr>
      </w:pPr>
      <w:r w:rsidRPr="0081274C">
        <w:rPr>
          <w:rFonts w:cstheme="minorHAnsi"/>
          <w:b w:val="0"/>
          <w:sz w:val="28"/>
          <w:szCs w:val="28"/>
          <w:lang w:val="pt-PT"/>
        </w:rPr>
        <w:t>Poate participa la concurs persoana care îndeplineşte condiţiile prevăzute</w:t>
      </w:r>
    </w:p>
    <w:p w14:paraId="16A5EA71" w14:textId="77777777" w:rsidR="00AD61F1" w:rsidRPr="0081274C" w:rsidRDefault="00AD61F1" w:rsidP="00146710">
      <w:pPr>
        <w:shd w:val="clear" w:color="auto" w:fill="FFFFFF"/>
        <w:spacing w:after="0" w:line="240" w:lineRule="auto"/>
        <w:jc w:val="both"/>
        <w:rPr>
          <w:rFonts w:cstheme="minorHAnsi"/>
          <w:b w:val="0"/>
          <w:sz w:val="28"/>
          <w:szCs w:val="28"/>
          <w:lang w:val="pt-PT"/>
        </w:rPr>
      </w:pPr>
      <w:r w:rsidRPr="0081274C">
        <w:rPr>
          <w:rFonts w:cstheme="minorHAnsi"/>
          <w:b w:val="0"/>
          <w:sz w:val="28"/>
          <w:szCs w:val="28"/>
          <w:lang w:val="pt-PT"/>
        </w:rPr>
        <w:t xml:space="preserve">de </w:t>
      </w:r>
      <w:r w:rsidRPr="0081274C">
        <w:rPr>
          <w:rFonts w:cstheme="minorHAnsi"/>
          <w:b w:val="0"/>
          <w:i/>
          <w:iCs/>
          <w:sz w:val="28"/>
          <w:szCs w:val="28"/>
          <w:lang w:val="pt-PT"/>
        </w:rPr>
        <w:t>Legea </w:t>
      </w:r>
      <w:hyperlink r:id="rId8" w:tgtFrame="_blank" w:history="1">
        <w:r w:rsidRPr="0081274C">
          <w:rPr>
            <w:rStyle w:val="Hyperlink"/>
            <w:rFonts w:cstheme="minorHAnsi"/>
            <w:b w:val="0"/>
            <w:i/>
            <w:iCs/>
            <w:color w:val="auto"/>
            <w:sz w:val="28"/>
            <w:szCs w:val="28"/>
            <w:u w:val="none"/>
            <w:lang w:val="pt-PT"/>
          </w:rPr>
          <w:t>nr. 53/2003</w:t>
        </w:r>
      </w:hyperlink>
      <w:r w:rsidRPr="0081274C">
        <w:rPr>
          <w:rFonts w:cstheme="minorHAnsi"/>
          <w:b w:val="0"/>
          <w:i/>
          <w:iCs/>
          <w:sz w:val="28"/>
          <w:szCs w:val="28"/>
          <w:lang w:val="pt-PT"/>
        </w:rPr>
        <w:t> - </w:t>
      </w:r>
      <w:hyperlink r:id="rId9" w:tgtFrame="_blank" w:history="1">
        <w:r w:rsidRPr="0081274C">
          <w:rPr>
            <w:rStyle w:val="Hyperlink"/>
            <w:rFonts w:cstheme="minorHAnsi"/>
            <w:b w:val="0"/>
            <w:i/>
            <w:iCs/>
            <w:color w:val="auto"/>
            <w:sz w:val="28"/>
            <w:szCs w:val="28"/>
            <w:u w:val="none"/>
            <w:lang w:val="pt-PT"/>
          </w:rPr>
          <w:t>Codul muncii</w:t>
        </w:r>
      </w:hyperlink>
      <w:r w:rsidRPr="0081274C">
        <w:rPr>
          <w:rFonts w:cstheme="minorHAnsi"/>
          <w:b w:val="0"/>
          <w:sz w:val="28"/>
          <w:szCs w:val="28"/>
          <w:lang w:val="pt-PT"/>
        </w:rPr>
        <w:t>, republicată, cu modificările şi completările ulterioare, şi cerinţele specifice prevăzute la art. 542 </w:t>
      </w:r>
      <w:hyperlink r:id="rId10" w:anchor="p-291971878" w:tgtFrame="_blank" w:history="1">
        <w:r w:rsidRPr="0081274C">
          <w:rPr>
            <w:rStyle w:val="Hyperlink"/>
            <w:rFonts w:cstheme="minorHAnsi"/>
            <w:b w:val="0"/>
            <w:color w:val="auto"/>
            <w:sz w:val="28"/>
            <w:szCs w:val="28"/>
            <w:u w:val="none"/>
            <w:lang w:val="pt-PT"/>
          </w:rPr>
          <w:t>alin. (1)</w:t>
        </w:r>
      </w:hyperlink>
      <w:r w:rsidRPr="0081274C">
        <w:rPr>
          <w:rFonts w:cstheme="minorHAnsi"/>
          <w:b w:val="0"/>
          <w:sz w:val="28"/>
          <w:szCs w:val="28"/>
          <w:lang w:val="pt-PT"/>
        </w:rPr>
        <w:t> şi </w:t>
      </w:r>
      <w:hyperlink r:id="rId11" w:anchor="p-291971887" w:tgtFrame="_blank" w:history="1">
        <w:r w:rsidRPr="0081274C">
          <w:rPr>
            <w:rStyle w:val="Hyperlink"/>
            <w:rFonts w:cstheme="minorHAnsi"/>
            <w:b w:val="0"/>
            <w:color w:val="auto"/>
            <w:sz w:val="28"/>
            <w:szCs w:val="28"/>
            <w:u w:val="none"/>
            <w:lang w:val="pt-PT"/>
          </w:rPr>
          <w:t>(2)</w:t>
        </w:r>
      </w:hyperlink>
      <w:r w:rsidRPr="0081274C">
        <w:rPr>
          <w:rFonts w:cstheme="minorHAnsi"/>
          <w:b w:val="0"/>
          <w:sz w:val="28"/>
          <w:szCs w:val="28"/>
          <w:lang w:val="pt-PT"/>
        </w:rPr>
        <w:t xml:space="preserve"> din </w:t>
      </w:r>
      <w:r w:rsidRPr="0081274C">
        <w:rPr>
          <w:rFonts w:cstheme="minorHAnsi"/>
          <w:b w:val="0"/>
          <w:i/>
          <w:iCs/>
          <w:sz w:val="28"/>
          <w:szCs w:val="28"/>
          <w:lang w:val="pt-PT"/>
        </w:rPr>
        <w:t>O.U.G. </w:t>
      </w:r>
      <w:hyperlink r:id="rId12" w:tgtFrame="_blank" w:history="1">
        <w:r w:rsidRPr="0081274C">
          <w:rPr>
            <w:rStyle w:val="Hyperlink"/>
            <w:rFonts w:cstheme="minorHAnsi"/>
            <w:b w:val="0"/>
            <w:i/>
            <w:iCs/>
            <w:color w:val="auto"/>
            <w:sz w:val="28"/>
            <w:szCs w:val="28"/>
            <w:u w:val="none"/>
            <w:lang w:val="pt-PT"/>
          </w:rPr>
          <w:t>nr. 57/2019</w:t>
        </w:r>
      </w:hyperlink>
      <w:r w:rsidRPr="0081274C">
        <w:rPr>
          <w:rFonts w:cstheme="minorHAnsi"/>
          <w:b w:val="0"/>
          <w:i/>
          <w:iCs/>
          <w:sz w:val="28"/>
          <w:szCs w:val="28"/>
          <w:lang w:val="pt-PT"/>
        </w:rPr>
        <w:t> privind Codul administrativ</w:t>
      </w:r>
      <w:r w:rsidRPr="0081274C">
        <w:rPr>
          <w:rFonts w:cstheme="minorHAnsi"/>
          <w:b w:val="0"/>
          <w:sz w:val="28"/>
          <w:szCs w:val="28"/>
          <w:lang w:val="pt-PT"/>
        </w:rPr>
        <w:t>, cu modificările şi completările ulterioare:</w:t>
      </w:r>
    </w:p>
    <w:p w14:paraId="761FBC6D" w14:textId="77777777" w:rsidR="00AD61F1" w:rsidRPr="0081274C" w:rsidRDefault="00AD61F1" w:rsidP="0081274C">
      <w:pPr>
        <w:numPr>
          <w:ilvl w:val="0"/>
          <w:numId w:val="7"/>
        </w:numPr>
        <w:shd w:val="clear" w:color="auto" w:fill="FFFFFF"/>
        <w:spacing w:after="0" w:line="240" w:lineRule="auto"/>
        <w:jc w:val="both"/>
        <w:rPr>
          <w:rFonts w:cstheme="minorHAnsi"/>
          <w:b w:val="0"/>
          <w:sz w:val="28"/>
          <w:szCs w:val="28"/>
          <w:lang w:val="pt-PT"/>
        </w:rPr>
      </w:pPr>
      <w:r w:rsidRPr="0081274C">
        <w:rPr>
          <w:rFonts w:cstheme="minorHAnsi"/>
          <w:b w:val="0"/>
          <w:sz w:val="28"/>
          <w:szCs w:val="28"/>
          <w:lang w:val="pt-PT"/>
        </w:rPr>
        <w:t>are cetăţenia română sau cetăţenia unui alt stat membru al Uniunii</w:t>
      </w:r>
    </w:p>
    <w:p w14:paraId="3A8C9776" w14:textId="77777777" w:rsidR="00AD61F1" w:rsidRPr="0081274C" w:rsidRDefault="00AD61F1" w:rsidP="0081274C">
      <w:pPr>
        <w:shd w:val="clear" w:color="auto" w:fill="FFFFFF"/>
        <w:spacing w:after="0" w:line="240" w:lineRule="auto"/>
        <w:jc w:val="both"/>
        <w:rPr>
          <w:rFonts w:cstheme="minorHAnsi"/>
          <w:b w:val="0"/>
          <w:sz w:val="28"/>
          <w:szCs w:val="28"/>
          <w:lang w:val="pt-PT"/>
        </w:rPr>
      </w:pPr>
      <w:r w:rsidRPr="0081274C">
        <w:rPr>
          <w:rFonts w:cstheme="minorHAnsi"/>
          <w:b w:val="0"/>
          <w:sz w:val="28"/>
          <w:szCs w:val="28"/>
          <w:lang w:val="pt-PT"/>
        </w:rPr>
        <w:t>Europene, a unui stat parte la Acordul privind Spaţiul Economic European (SEE) sau cetăţenia Confederaţiei Elveţiene;</w:t>
      </w:r>
    </w:p>
    <w:p w14:paraId="3E9B5911" w14:textId="77777777" w:rsidR="00AD61F1" w:rsidRPr="00AD61F1" w:rsidRDefault="00AD61F1" w:rsidP="009A0062">
      <w:pPr>
        <w:shd w:val="clear" w:color="auto" w:fill="FFFFFF"/>
        <w:spacing w:after="0" w:line="240" w:lineRule="auto"/>
        <w:jc w:val="both"/>
        <w:rPr>
          <w:rFonts w:cstheme="minorHAnsi"/>
          <w:b w:val="0"/>
          <w:sz w:val="28"/>
          <w:szCs w:val="28"/>
          <w:lang w:val="pt-PT"/>
        </w:rPr>
      </w:pPr>
      <w:r w:rsidRPr="00AD61F1">
        <w:rPr>
          <w:rFonts w:cstheme="minorHAnsi"/>
          <w:b w:val="0"/>
          <w:sz w:val="28"/>
          <w:szCs w:val="28"/>
          <w:lang w:val="pt-PT"/>
        </w:rPr>
        <w:t xml:space="preserve">     b)  cunoaşte limba română, scris şi vorbit;</w:t>
      </w:r>
    </w:p>
    <w:p w14:paraId="68B4BACA" w14:textId="3D68E6A2" w:rsidR="00AD61F1" w:rsidRPr="0081274C" w:rsidRDefault="00AD61F1" w:rsidP="009A0062">
      <w:pPr>
        <w:shd w:val="clear" w:color="auto" w:fill="FFFFFF"/>
        <w:spacing w:after="0" w:line="240" w:lineRule="auto"/>
        <w:rPr>
          <w:rFonts w:cstheme="minorHAnsi"/>
          <w:b w:val="0"/>
          <w:sz w:val="28"/>
          <w:szCs w:val="28"/>
          <w:lang w:val="pt-PT"/>
        </w:rPr>
      </w:pPr>
      <w:r w:rsidRPr="0081274C">
        <w:rPr>
          <w:rFonts w:cstheme="minorHAnsi"/>
          <w:b w:val="0"/>
          <w:sz w:val="28"/>
          <w:szCs w:val="28"/>
          <w:lang w:val="pt-PT"/>
        </w:rPr>
        <w:t xml:space="preserve">     c)  are capacitate de muncă în conformitate cu prevederile</w:t>
      </w:r>
      <w:r w:rsidR="009A0062">
        <w:rPr>
          <w:rFonts w:cstheme="minorHAnsi"/>
          <w:b w:val="0"/>
          <w:sz w:val="28"/>
          <w:szCs w:val="28"/>
          <w:lang w:val="pt-PT"/>
        </w:rPr>
        <w:t xml:space="preserve"> Legii nr. 53/2003 -</w:t>
      </w:r>
      <w:r w:rsidRPr="0081274C">
        <w:rPr>
          <w:rFonts w:cstheme="minorHAnsi"/>
          <w:b w:val="0"/>
          <w:sz w:val="28"/>
          <w:szCs w:val="28"/>
          <w:lang w:val="pt-PT"/>
        </w:rPr>
        <w:t> </w:t>
      </w:r>
      <w:hyperlink r:id="rId13" w:tgtFrame="_blank" w:history="1">
        <w:r w:rsidRPr="0081274C">
          <w:rPr>
            <w:rStyle w:val="Hyperlink"/>
            <w:rFonts w:cstheme="minorHAnsi"/>
            <w:b w:val="0"/>
            <w:color w:val="auto"/>
            <w:sz w:val="28"/>
            <w:szCs w:val="28"/>
            <w:u w:val="none"/>
            <w:lang w:val="pt-PT"/>
          </w:rPr>
          <w:t>Codul muncii</w:t>
        </w:r>
      </w:hyperlink>
      <w:r w:rsidR="009A0062">
        <w:rPr>
          <w:rFonts w:cstheme="minorHAnsi"/>
          <w:b w:val="0"/>
          <w:sz w:val="28"/>
          <w:szCs w:val="28"/>
          <w:lang w:val="pt-PT"/>
        </w:rPr>
        <w:t xml:space="preserve"> (r1), </w:t>
      </w:r>
      <w:r w:rsidRPr="0081274C">
        <w:rPr>
          <w:rFonts w:cstheme="minorHAnsi"/>
          <w:b w:val="0"/>
          <w:sz w:val="28"/>
          <w:szCs w:val="28"/>
          <w:lang w:val="pt-PT"/>
        </w:rPr>
        <w:t>cu modificările şi completările ulterioare;</w:t>
      </w:r>
    </w:p>
    <w:p w14:paraId="786EBA83" w14:textId="77777777" w:rsidR="00AD61F1" w:rsidRPr="0081274C" w:rsidRDefault="00AD61F1" w:rsidP="0081274C">
      <w:pPr>
        <w:shd w:val="clear" w:color="auto" w:fill="FFFFFF"/>
        <w:spacing w:after="0" w:line="240" w:lineRule="auto"/>
        <w:jc w:val="both"/>
        <w:rPr>
          <w:rFonts w:cstheme="minorHAnsi"/>
          <w:b w:val="0"/>
          <w:sz w:val="28"/>
          <w:szCs w:val="28"/>
          <w:lang w:val="pt-PT"/>
        </w:rPr>
      </w:pPr>
      <w:r w:rsidRPr="0081274C">
        <w:rPr>
          <w:rFonts w:cstheme="minorHAnsi"/>
          <w:b w:val="0"/>
          <w:sz w:val="28"/>
          <w:szCs w:val="28"/>
          <w:lang w:val="pt-PT"/>
        </w:rPr>
        <w:t xml:space="preserve">     d)  are o stare de sănătate corespunzătoare postului pentru care candidează, atestată pe baza adeverinţei medicale eliberate de medicul de familie sau de unităţile sanitare abilitate;</w:t>
      </w:r>
    </w:p>
    <w:p w14:paraId="4AF61958" w14:textId="77777777" w:rsidR="00AD61F1" w:rsidRPr="0081274C" w:rsidRDefault="00AD61F1" w:rsidP="0081274C">
      <w:pPr>
        <w:shd w:val="clear" w:color="auto" w:fill="FFFFFF"/>
        <w:spacing w:after="0" w:line="240" w:lineRule="auto"/>
        <w:jc w:val="both"/>
        <w:rPr>
          <w:rFonts w:cstheme="minorHAnsi"/>
          <w:b w:val="0"/>
          <w:sz w:val="28"/>
          <w:szCs w:val="28"/>
          <w:lang w:val="pt-PT"/>
        </w:rPr>
      </w:pPr>
      <w:r w:rsidRPr="0081274C">
        <w:rPr>
          <w:rFonts w:cstheme="minorHAnsi"/>
          <w:b w:val="0"/>
          <w:sz w:val="28"/>
          <w:szCs w:val="28"/>
          <w:lang w:val="pt-PT"/>
        </w:rPr>
        <w:lastRenderedPageBreak/>
        <w:t xml:space="preserve">    e)  îndeplineşte condiţiile de studii, de vechime în specialitate şi, după caz, alte</w:t>
      </w:r>
    </w:p>
    <w:p w14:paraId="5E371238" w14:textId="77777777" w:rsidR="00AD61F1" w:rsidRPr="0081274C" w:rsidRDefault="00AD61F1" w:rsidP="0081274C">
      <w:pPr>
        <w:shd w:val="clear" w:color="auto" w:fill="FFFFFF"/>
        <w:spacing w:after="0" w:line="240" w:lineRule="auto"/>
        <w:jc w:val="both"/>
        <w:rPr>
          <w:rFonts w:cstheme="minorHAnsi"/>
          <w:b w:val="0"/>
          <w:sz w:val="28"/>
          <w:szCs w:val="28"/>
          <w:lang w:val="pt-PT"/>
        </w:rPr>
      </w:pPr>
      <w:r w:rsidRPr="0081274C">
        <w:rPr>
          <w:rFonts w:cstheme="minorHAnsi"/>
          <w:b w:val="0"/>
          <w:sz w:val="28"/>
          <w:szCs w:val="28"/>
          <w:lang w:val="pt-PT"/>
        </w:rPr>
        <w:t>condiţii specifice potrivit cerinţelor postului scos la concurs;</w:t>
      </w:r>
    </w:p>
    <w:p w14:paraId="01C2D29A" w14:textId="77777777" w:rsidR="00AD61F1" w:rsidRPr="00AD61F1" w:rsidRDefault="00AD61F1" w:rsidP="0081274C">
      <w:pPr>
        <w:shd w:val="clear" w:color="auto" w:fill="FFFFFF"/>
        <w:spacing w:after="0" w:line="240" w:lineRule="auto"/>
        <w:jc w:val="both"/>
        <w:rPr>
          <w:rFonts w:cstheme="minorHAnsi"/>
          <w:b w:val="0"/>
          <w:sz w:val="28"/>
          <w:szCs w:val="28"/>
          <w:lang w:val="pt-PT"/>
        </w:rPr>
      </w:pPr>
      <w:r w:rsidRPr="00AD61F1">
        <w:rPr>
          <w:rFonts w:cstheme="minorHAnsi"/>
          <w:b w:val="0"/>
          <w:sz w:val="28"/>
          <w:szCs w:val="28"/>
          <w:lang w:val="pt-PT"/>
        </w:rPr>
        <w:t xml:space="preserve">    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2BDAEB95" w14:textId="323E8BB4" w:rsidR="00AD61F1" w:rsidRDefault="00AD61F1" w:rsidP="0081274C">
      <w:pPr>
        <w:shd w:val="clear" w:color="auto" w:fill="FFFFFF"/>
        <w:spacing w:after="0" w:line="240" w:lineRule="auto"/>
        <w:jc w:val="both"/>
        <w:rPr>
          <w:rFonts w:cstheme="minorHAnsi"/>
          <w:b w:val="0"/>
          <w:sz w:val="28"/>
          <w:szCs w:val="28"/>
          <w:lang w:val="pt-PT"/>
        </w:rPr>
      </w:pPr>
      <w:r w:rsidRPr="00AD61F1">
        <w:rPr>
          <w:rFonts w:cstheme="minorHAnsi"/>
          <w:b w:val="0"/>
          <w:sz w:val="28"/>
          <w:szCs w:val="28"/>
          <w:lang w:val="pt-PT"/>
        </w:rPr>
        <w:t xml:space="preserve">          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10C9DC52" w14:textId="77777777" w:rsidR="0081274C" w:rsidRPr="00AD61F1" w:rsidRDefault="0081274C" w:rsidP="0081274C">
      <w:pPr>
        <w:shd w:val="clear" w:color="auto" w:fill="FFFFFF"/>
        <w:spacing w:after="0" w:line="240" w:lineRule="auto"/>
        <w:jc w:val="both"/>
        <w:rPr>
          <w:rFonts w:cstheme="minorHAnsi"/>
          <w:b w:val="0"/>
          <w:sz w:val="28"/>
          <w:szCs w:val="28"/>
        </w:rPr>
      </w:pPr>
    </w:p>
    <w:p w14:paraId="088C7FB6" w14:textId="77777777" w:rsidR="00AD61F1" w:rsidRPr="0081274C" w:rsidRDefault="00AD61F1" w:rsidP="00AD61F1">
      <w:pPr>
        <w:spacing w:line="240" w:lineRule="auto"/>
        <w:jc w:val="both"/>
        <w:rPr>
          <w:rFonts w:cstheme="minorHAnsi"/>
          <w:bCs/>
          <w:sz w:val="28"/>
          <w:szCs w:val="28"/>
        </w:rPr>
      </w:pPr>
      <w:bookmarkStart w:id="5" w:name="_Hlk130389847"/>
      <w:r w:rsidRPr="00AD61F1">
        <w:rPr>
          <w:rFonts w:cstheme="minorHAnsi"/>
          <w:b w:val="0"/>
          <w:sz w:val="28"/>
          <w:szCs w:val="28"/>
        </w:rPr>
        <w:t xml:space="preserve"> </w:t>
      </w:r>
      <w:r w:rsidRPr="0081274C">
        <w:rPr>
          <w:rFonts w:cstheme="minorHAnsi"/>
          <w:bCs/>
          <w:sz w:val="28"/>
          <w:szCs w:val="28"/>
        </w:rPr>
        <w:t>Condiţii specifice:</w:t>
      </w:r>
    </w:p>
    <w:p w14:paraId="110C0EA9" w14:textId="77777777" w:rsidR="00AD61F1" w:rsidRPr="00AD61F1" w:rsidRDefault="00AD61F1" w:rsidP="00AD61F1">
      <w:pPr>
        <w:spacing w:line="240" w:lineRule="auto"/>
        <w:jc w:val="both"/>
        <w:rPr>
          <w:rFonts w:cstheme="minorHAnsi"/>
          <w:b w:val="0"/>
          <w:sz w:val="28"/>
          <w:szCs w:val="28"/>
        </w:rPr>
      </w:pPr>
      <w:bookmarkStart w:id="6" w:name="_Hlk124421771"/>
      <w:r w:rsidRPr="00AD61F1">
        <w:rPr>
          <w:rFonts w:cstheme="minorHAnsi"/>
          <w:b w:val="0"/>
          <w:sz w:val="28"/>
          <w:szCs w:val="28"/>
        </w:rPr>
        <w:t>- studii generale.</w:t>
      </w:r>
      <w:bookmarkEnd w:id="5"/>
      <w:bookmarkEnd w:id="6"/>
    </w:p>
    <w:p w14:paraId="169B1CF3" w14:textId="77777777" w:rsidR="00AD61F1" w:rsidRPr="0081274C" w:rsidRDefault="00AD61F1" w:rsidP="00AD61F1">
      <w:pPr>
        <w:spacing w:line="240" w:lineRule="auto"/>
        <w:jc w:val="center"/>
        <w:rPr>
          <w:rFonts w:cstheme="minorHAnsi"/>
          <w:bCs/>
          <w:sz w:val="28"/>
          <w:szCs w:val="28"/>
          <w:u w:val="single"/>
        </w:rPr>
      </w:pPr>
      <w:r w:rsidRPr="0081274C">
        <w:rPr>
          <w:rFonts w:cstheme="minorHAnsi"/>
          <w:bCs/>
          <w:sz w:val="28"/>
          <w:szCs w:val="28"/>
          <w:u w:val="single"/>
        </w:rPr>
        <w:t>CALENDARUL CONCURSULUI</w:t>
      </w:r>
    </w:p>
    <w:p w14:paraId="57B2488E" w14:textId="77777777" w:rsidR="00AD61F1" w:rsidRPr="00AD61F1" w:rsidRDefault="00AD61F1" w:rsidP="00AD61F1">
      <w:pPr>
        <w:spacing w:line="240" w:lineRule="auto"/>
        <w:jc w:val="center"/>
        <w:rPr>
          <w:rFonts w:cstheme="minorHAnsi"/>
          <w:b w:val="0"/>
          <w:sz w:val="28"/>
          <w:szCs w:val="28"/>
          <w:u w:val="single"/>
        </w:rPr>
      </w:pPr>
    </w:p>
    <w:p w14:paraId="6D9644DA" w14:textId="1F6A3FA9" w:rsidR="00AD61F1" w:rsidRPr="00AD61F1" w:rsidRDefault="00AD61F1" w:rsidP="00AD61F1">
      <w:pPr>
        <w:spacing w:line="240" w:lineRule="auto"/>
        <w:jc w:val="both"/>
        <w:rPr>
          <w:rFonts w:cstheme="minorHAnsi"/>
          <w:b w:val="0"/>
          <w:sz w:val="28"/>
          <w:szCs w:val="28"/>
        </w:rPr>
      </w:pPr>
      <w:r w:rsidRPr="00AD61F1">
        <w:rPr>
          <w:rFonts w:cstheme="minorHAnsi"/>
          <w:b w:val="0"/>
          <w:sz w:val="28"/>
          <w:szCs w:val="28"/>
        </w:rPr>
        <w:t xml:space="preserve">- </w:t>
      </w:r>
      <w:r w:rsidR="009A0062" w:rsidRPr="009A0062">
        <w:rPr>
          <w:rFonts w:cstheme="minorHAnsi"/>
          <w:bCs/>
          <w:sz w:val="28"/>
          <w:szCs w:val="28"/>
        </w:rPr>
        <w:t>21-27.10.2026</w:t>
      </w:r>
      <w:r w:rsidRPr="00AD61F1">
        <w:rPr>
          <w:rFonts w:cstheme="minorHAnsi"/>
          <w:b w:val="0"/>
          <w:sz w:val="28"/>
          <w:szCs w:val="28"/>
        </w:rPr>
        <w:t xml:space="preserve"> – depunerea dosarelor de concurs;</w:t>
      </w:r>
    </w:p>
    <w:p w14:paraId="38DC5429" w14:textId="77777777" w:rsidR="00AD61F1" w:rsidRPr="00AD61F1" w:rsidRDefault="00AD61F1" w:rsidP="00AD61F1">
      <w:pPr>
        <w:spacing w:line="240" w:lineRule="auto"/>
        <w:jc w:val="both"/>
        <w:rPr>
          <w:rFonts w:cstheme="minorHAnsi"/>
          <w:b w:val="0"/>
          <w:sz w:val="28"/>
          <w:szCs w:val="28"/>
        </w:rPr>
      </w:pPr>
      <w:r w:rsidRPr="00AD61F1">
        <w:rPr>
          <w:rFonts w:cstheme="minorHAnsi"/>
          <w:b w:val="0"/>
          <w:sz w:val="28"/>
          <w:szCs w:val="28"/>
        </w:rPr>
        <w:t>- selecția dosarelor de concurs: în termen de o zi lucrătoare de la data expirării termenului de depunere a dosarelor;</w:t>
      </w:r>
    </w:p>
    <w:p w14:paraId="77957133" w14:textId="77777777" w:rsidR="00AD61F1" w:rsidRPr="00AD61F1" w:rsidRDefault="00AD61F1" w:rsidP="00AD61F1">
      <w:pPr>
        <w:spacing w:line="240" w:lineRule="auto"/>
        <w:jc w:val="both"/>
        <w:rPr>
          <w:rFonts w:cstheme="minorHAnsi"/>
          <w:b w:val="0"/>
          <w:sz w:val="28"/>
          <w:szCs w:val="28"/>
        </w:rPr>
      </w:pPr>
      <w:r w:rsidRPr="00AD61F1">
        <w:rPr>
          <w:rFonts w:cstheme="minorHAnsi"/>
          <w:b w:val="0"/>
          <w:sz w:val="28"/>
          <w:szCs w:val="28"/>
        </w:rPr>
        <w:t>- afișarea rezultatelor selecției dosarelor de concurs: în termen de o zi lucrătoare de  la data expirării termenului de selecție a dosarelor;</w:t>
      </w:r>
    </w:p>
    <w:p w14:paraId="3B24963B" w14:textId="77777777" w:rsidR="00AD61F1" w:rsidRPr="00AD61F1" w:rsidRDefault="00AD61F1" w:rsidP="00AD61F1">
      <w:pPr>
        <w:spacing w:line="240" w:lineRule="auto"/>
        <w:jc w:val="both"/>
        <w:rPr>
          <w:rFonts w:cstheme="minorHAnsi"/>
          <w:b w:val="0"/>
          <w:sz w:val="28"/>
          <w:szCs w:val="28"/>
        </w:rPr>
      </w:pPr>
      <w:r w:rsidRPr="00AD61F1">
        <w:rPr>
          <w:rFonts w:cstheme="minorHAnsi"/>
          <w:b w:val="0"/>
          <w:sz w:val="28"/>
          <w:szCs w:val="28"/>
        </w:rPr>
        <w:t>- depunerea contestațiilor formulate față de rezultatul selecției dosarelor de concurs: în termen de cel mult o zi lucrătoare de la data afișării rezultatului, sub sancțiunea decăderii din acest drept;</w:t>
      </w:r>
    </w:p>
    <w:p w14:paraId="05A43412" w14:textId="77777777" w:rsidR="00AD61F1" w:rsidRPr="00AD61F1" w:rsidRDefault="00AD61F1" w:rsidP="00AD61F1">
      <w:pPr>
        <w:spacing w:line="240" w:lineRule="auto"/>
        <w:jc w:val="both"/>
        <w:rPr>
          <w:rFonts w:cstheme="minorHAnsi"/>
          <w:b w:val="0"/>
          <w:sz w:val="28"/>
          <w:szCs w:val="28"/>
        </w:rPr>
      </w:pPr>
      <w:r w:rsidRPr="00AD61F1">
        <w:rPr>
          <w:rFonts w:cstheme="minorHAnsi"/>
          <w:b w:val="0"/>
          <w:sz w:val="28"/>
          <w:szCs w:val="28"/>
        </w:rPr>
        <w:t>- soluționarea contestațiilor formulate față de rezultatul selecției dosarelor de concurs: în termen de o zi lucrătoare de la expirarea termenului de depunere a contestațiilor;</w:t>
      </w:r>
    </w:p>
    <w:p w14:paraId="076E59D4" w14:textId="77777777" w:rsidR="00AD61F1" w:rsidRPr="00AD61F1" w:rsidRDefault="00AD61F1" w:rsidP="00AD61F1">
      <w:pPr>
        <w:spacing w:line="240" w:lineRule="auto"/>
        <w:jc w:val="both"/>
        <w:rPr>
          <w:rFonts w:cstheme="minorHAnsi"/>
          <w:b w:val="0"/>
          <w:sz w:val="28"/>
          <w:szCs w:val="28"/>
        </w:rPr>
      </w:pPr>
      <w:r w:rsidRPr="00AD61F1">
        <w:rPr>
          <w:rFonts w:cstheme="minorHAnsi"/>
          <w:b w:val="0"/>
          <w:sz w:val="28"/>
          <w:szCs w:val="28"/>
        </w:rPr>
        <w:t>- afișarea rezultatelor la contestațiile formulate față de rezultatul selecției dosarelor: în termen de o zi lucrătoare de la expirarea termenului de la soluționarea contestațiilor;</w:t>
      </w:r>
    </w:p>
    <w:p w14:paraId="2F78D1D7" w14:textId="7FB9BCF0" w:rsidR="00AD61F1" w:rsidRPr="00AD61F1" w:rsidRDefault="00AD61F1" w:rsidP="00AD61F1">
      <w:pPr>
        <w:spacing w:line="240" w:lineRule="auto"/>
        <w:jc w:val="both"/>
        <w:rPr>
          <w:rFonts w:cstheme="minorHAnsi"/>
          <w:b w:val="0"/>
          <w:sz w:val="28"/>
          <w:szCs w:val="28"/>
        </w:rPr>
      </w:pPr>
      <w:r w:rsidRPr="00AD61F1">
        <w:rPr>
          <w:rFonts w:cstheme="minorHAnsi"/>
          <w:b w:val="0"/>
          <w:sz w:val="28"/>
          <w:szCs w:val="28"/>
        </w:rPr>
        <w:t xml:space="preserve">  - </w:t>
      </w:r>
      <w:r w:rsidR="009A0062" w:rsidRPr="009A0062">
        <w:rPr>
          <w:rFonts w:cstheme="minorHAnsi"/>
          <w:bCs/>
          <w:sz w:val="28"/>
          <w:szCs w:val="28"/>
        </w:rPr>
        <w:t>04.11.2026</w:t>
      </w:r>
      <w:r w:rsidRPr="00AD61F1">
        <w:rPr>
          <w:rFonts w:cstheme="minorHAnsi"/>
          <w:b w:val="0"/>
          <w:sz w:val="28"/>
          <w:szCs w:val="28"/>
        </w:rPr>
        <w:t xml:space="preserve">, ora </w:t>
      </w:r>
      <w:r w:rsidR="009A0062" w:rsidRPr="009A0062">
        <w:rPr>
          <w:rFonts w:cstheme="minorHAnsi"/>
          <w:bCs/>
          <w:sz w:val="28"/>
          <w:szCs w:val="28"/>
        </w:rPr>
        <w:t>11.00</w:t>
      </w:r>
      <w:r w:rsidRPr="00AD61F1">
        <w:rPr>
          <w:rFonts w:cstheme="minorHAnsi"/>
          <w:b w:val="0"/>
          <w:sz w:val="28"/>
          <w:szCs w:val="28"/>
        </w:rPr>
        <w:t xml:space="preserve"> – </w:t>
      </w:r>
      <w:r w:rsidRPr="0081274C">
        <w:rPr>
          <w:rFonts w:cstheme="minorHAnsi"/>
          <w:bCs/>
          <w:sz w:val="28"/>
          <w:szCs w:val="28"/>
        </w:rPr>
        <w:t>proba practică</w:t>
      </w:r>
      <w:r w:rsidRPr="00AD61F1">
        <w:rPr>
          <w:rFonts w:cstheme="minorHAnsi"/>
          <w:b w:val="0"/>
          <w:sz w:val="28"/>
          <w:szCs w:val="28"/>
        </w:rPr>
        <w:t xml:space="preserve">: </w:t>
      </w:r>
    </w:p>
    <w:p w14:paraId="4916E4F2" w14:textId="758E392F" w:rsidR="00AD61F1" w:rsidRPr="00AD61F1" w:rsidRDefault="00AD61F1" w:rsidP="00146710">
      <w:pPr>
        <w:spacing w:after="0" w:line="240" w:lineRule="auto"/>
        <w:jc w:val="both"/>
        <w:rPr>
          <w:rFonts w:cstheme="minorHAnsi"/>
          <w:b w:val="0"/>
          <w:sz w:val="28"/>
          <w:szCs w:val="28"/>
        </w:rPr>
      </w:pPr>
      <w:r w:rsidRPr="00AD61F1">
        <w:rPr>
          <w:rFonts w:cstheme="minorHAnsi"/>
          <w:b w:val="0"/>
          <w:sz w:val="28"/>
          <w:szCs w:val="28"/>
        </w:rPr>
        <w:lastRenderedPageBreak/>
        <w:t xml:space="preserve"> </w:t>
      </w:r>
      <w:r w:rsidR="0081274C">
        <w:rPr>
          <w:rFonts w:cstheme="minorHAnsi"/>
          <w:b w:val="0"/>
          <w:sz w:val="28"/>
          <w:szCs w:val="28"/>
        </w:rPr>
        <w:t xml:space="preserve">- </w:t>
      </w:r>
      <w:r w:rsidRPr="00AD61F1">
        <w:rPr>
          <w:rFonts w:cstheme="minorHAnsi"/>
          <w:b w:val="0"/>
          <w:sz w:val="28"/>
          <w:szCs w:val="28"/>
        </w:rPr>
        <w:t>notarea probei practice și comunicarea rezultatelor: o zi lucrătoare de la data finalizării probei;</w:t>
      </w:r>
    </w:p>
    <w:p w14:paraId="0E59E877" w14:textId="77777777" w:rsidR="00AD61F1" w:rsidRPr="00AD61F1" w:rsidRDefault="00AD61F1" w:rsidP="00146710">
      <w:pPr>
        <w:spacing w:after="0" w:line="240" w:lineRule="auto"/>
        <w:jc w:val="both"/>
        <w:rPr>
          <w:rFonts w:cstheme="minorHAnsi"/>
          <w:b w:val="0"/>
          <w:sz w:val="28"/>
          <w:szCs w:val="28"/>
        </w:rPr>
      </w:pPr>
      <w:r w:rsidRPr="00AD61F1">
        <w:rPr>
          <w:rFonts w:cstheme="minorHAnsi"/>
          <w:b w:val="0"/>
          <w:sz w:val="28"/>
          <w:szCs w:val="28"/>
        </w:rPr>
        <w:t>- depunerea contestaţiilor împotriva rezultatelor probei practice: în termen</w:t>
      </w:r>
    </w:p>
    <w:p w14:paraId="2A37DAD3" w14:textId="77777777" w:rsidR="00AD61F1" w:rsidRPr="00AD61F1" w:rsidRDefault="00AD61F1" w:rsidP="00146710">
      <w:pPr>
        <w:spacing w:after="0" w:line="240" w:lineRule="auto"/>
        <w:jc w:val="both"/>
        <w:rPr>
          <w:rFonts w:cstheme="minorHAnsi"/>
          <w:b w:val="0"/>
          <w:sz w:val="28"/>
          <w:szCs w:val="28"/>
        </w:rPr>
      </w:pPr>
      <w:r w:rsidRPr="00AD61F1">
        <w:rPr>
          <w:rFonts w:cstheme="minorHAnsi"/>
          <w:b w:val="0"/>
          <w:sz w:val="28"/>
          <w:szCs w:val="28"/>
        </w:rPr>
        <w:t>de cel mult o zi lucrătoare de la data afişării rezultatului, sub sancţiunea decăderii din acest drept;</w:t>
      </w:r>
    </w:p>
    <w:p w14:paraId="3BD28FF8" w14:textId="77777777" w:rsidR="00AD61F1" w:rsidRPr="00AD61F1" w:rsidRDefault="00AD61F1" w:rsidP="00146710">
      <w:pPr>
        <w:spacing w:after="0" w:line="240" w:lineRule="auto"/>
        <w:jc w:val="both"/>
        <w:rPr>
          <w:rFonts w:cstheme="minorHAnsi"/>
          <w:b w:val="0"/>
          <w:sz w:val="28"/>
          <w:szCs w:val="28"/>
        </w:rPr>
      </w:pPr>
      <w:r w:rsidRPr="00AD61F1">
        <w:rPr>
          <w:rFonts w:cstheme="minorHAnsi"/>
          <w:b w:val="0"/>
          <w:sz w:val="28"/>
          <w:szCs w:val="28"/>
        </w:rPr>
        <w:t xml:space="preserve"> - soluţionarea contestaţiilor formulate faţă de rezultatele probei practice: în termen de o zi lucrătoare de la expirarea termenului de depunere a contestaţiilor;</w:t>
      </w:r>
    </w:p>
    <w:p w14:paraId="17E9E33B" w14:textId="2C72E9A7" w:rsidR="00AD61F1" w:rsidRDefault="00AD61F1" w:rsidP="00146710">
      <w:pPr>
        <w:spacing w:after="0" w:line="240" w:lineRule="auto"/>
        <w:jc w:val="both"/>
        <w:rPr>
          <w:rFonts w:cstheme="minorHAnsi"/>
          <w:b w:val="0"/>
          <w:sz w:val="28"/>
          <w:szCs w:val="28"/>
        </w:rPr>
      </w:pPr>
      <w:r w:rsidRPr="00AD61F1">
        <w:rPr>
          <w:rFonts w:cstheme="minorHAnsi"/>
          <w:b w:val="0"/>
          <w:sz w:val="28"/>
          <w:szCs w:val="28"/>
        </w:rPr>
        <w:t>- afișarea rezultatelor la contestațiile formulate față de rezultatul probei practice: în termen de o zi lucrătoare de la expirarea termenului de la soluționarea contestațiilor</w:t>
      </w:r>
      <w:r w:rsidR="0081274C">
        <w:rPr>
          <w:rFonts w:cstheme="minorHAnsi"/>
          <w:b w:val="0"/>
          <w:sz w:val="28"/>
          <w:szCs w:val="28"/>
        </w:rPr>
        <w:t>.</w:t>
      </w:r>
    </w:p>
    <w:p w14:paraId="28F66E32" w14:textId="77777777" w:rsidR="0081274C" w:rsidRPr="00AD61F1" w:rsidRDefault="0081274C" w:rsidP="00146710">
      <w:pPr>
        <w:spacing w:after="0" w:line="240" w:lineRule="auto"/>
        <w:jc w:val="both"/>
        <w:rPr>
          <w:rFonts w:cstheme="minorHAnsi"/>
          <w:b w:val="0"/>
          <w:sz w:val="28"/>
          <w:szCs w:val="28"/>
        </w:rPr>
      </w:pPr>
    </w:p>
    <w:p w14:paraId="02BF0283" w14:textId="7059137C" w:rsidR="00AD61F1" w:rsidRPr="00AD61F1" w:rsidRDefault="00AD61F1" w:rsidP="00146710">
      <w:pPr>
        <w:spacing w:line="240" w:lineRule="auto"/>
        <w:jc w:val="both"/>
        <w:rPr>
          <w:rFonts w:cstheme="minorHAnsi"/>
          <w:b w:val="0"/>
          <w:sz w:val="28"/>
          <w:szCs w:val="28"/>
        </w:rPr>
      </w:pPr>
      <w:r w:rsidRPr="00AD61F1">
        <w:rPr>
          <w:rFonts w:cstheme="minorHAnsi"/>
          <w:b w:val="0"/>
          <w:sz w:val="28"/>
          <w:szCs w:val="28"/>
        </w:rPr>
        <w:t xml:space="preserve">  - </w:t>
      </w:r>
      <w:r w:rsidR="009A0062" w:rsidRPr="009A0062">
        <w:rPr>
          <w:rFonts w:cstheme="minorHAnsi"/>
          <w:bCs/>
          <w:sz w:val="28"/>
          <w:szCs w:val="28"/>
        </w:rPr>
        <w:t>1</w:t>
      </w:r>
      <w:r w:rsidR="005162D5">
        <w:rPr>
          <w:rFonts w:cstheme="minorHAnsi"/>
          <w:bCs/>
          <w:sz w:val="28"/>
          <w:szCs w:val="28"/>
        </w:rPr>
        <w:t>2</w:t>
      </w:r>
      <w:r w:rsidR="009A0062" w:rsidRPr="009A0062">
        <w:rPr>
          <w:rFonts w:cstheme="minorHAnsi"/>
          <w:bCs/>
          <w:sz w:val="28"/>
          <w:szCs w:val="28"/>
        </w:rPr>
        <w:t>.11.2026</w:t>
      </w:r>
      <w:r w:rsidRPr="00AD61F1">
        <w:rPr>
          <w:rFonts w:cstheme="minorHAnsi"/>
          <w:b w:val="0"/>
          <w:sz w:val="28"/>
          <w:szCs w:val="28"/>
        </w:rPr>
        <w:t xml:space="preserve">, ora </w:t>
      </w:r>
      <w:r w:rsidR="009A0062" w:rsidRPr="009A0062">
        <w:rPr>
          <w:rFonts w:cstheme="minorHAnsi"/>
          <w:bCs/>
          <w:sz w:val="28"/>
          <w:szCs w:val="28"/>
        </w:rPr>
        <w:t>11.00</w:t>
      </w:r>
      <w:r w:rsidRPr="00AD61F1">
        <w:rPr>
          <w:rFonts w:cstheme="minorHAnsi"/>
          <w:b w:val="0"/>
          <w:sz w:val="28"/>
          <w:szCs w:val="28"/>
        </w:rPr>
        <w:t xml:space="preserve"> – </w:t>
      </w:r>
      <w:r w:rsidRPr="0081274C">
        <w:rPr>
          <w:rFonts w:cstheme="minorHAnsi"/>
          <w:bCs/>
          <w:sz w:val="28"/>
          <w:szCs w:val="28"/>
        </w:rPr>
        <w:t>interviul</w:t>
      </w:r>
      <w:r w:rsidRPr="00AD61F1">
        <w:rPr>
          <w:rFonts w:cstheme="minorHAnsi"/>
          <w:b w:val="0"/>
          <w:sz w:val="28"/>
          <w:szCs w:val="28"/>
        </w:rPr>
        <w:t>:</w:t>
      </w:r>
    </w:p>
    <w:p w14:paraId="74D01847" w14:textId="77777777" w:rsidR="00AD61F1" w:rsidRPr="00AD61F1" w:rsidRDefault="00AD61F1" w:rsidP="00146710">
      <w:pPr>
        <w:spacing w:after="0" w:line="240" w:lineRule="auto"/>
        <w:jc w:val="both"/>
        <w:rPr>
          <w:rFonts w:cstheme="minorHAnsi"/>
          <w:b w:val="0"/>
          <w:sz w:val="28"/>
          <w:szCs w:val="28"/>
        </w:rPr>
      </w:pPr>
      <w:r w:rsidRPr="00AD61F1">
        <w:rPr>
          <w:rFonts w:cstheme="minorHAnsi"/>
          <w:b w:val="0"/>
          <w:sz w:val="28"/>
          <w:szCs w:val="28"/>
        </w:rPr>
        <w:t xml:space="preserve">  - notarea interviului şi comunicarea rezultatelor: o zi lucrătoare de la finalizarea probei;</w:t>
      </w:r>
    </w:p>
    <w:p w14:paraId="6E4060F1" w14:textId="77777777" w:rsidR="00AD61F1" w:rsidRPr="00AD61F1" w:rsidRDefault="00AD61F1" w:rsidP="00146710">
      <w:pPr>
        <w:spacing w:after="0" w:line="240" w:lineRule="auto"/>
        <w:jc w:val="both"/>
        <w:rPr>
          <w:rFonts w:cstheme="minorHAnsi"/>
          <w:b w:val="0"/>
          <w:sz w:val="28"/>
          <w:szCs w:val="28"/>
        </w:rPr>
      </w:pPr>
      <w:bookmarkStart w:id="7" w:name="_Hlk124336559"/>
      <w:r w:rsidRPr="00AD61F1">
        <w:rPr>
          <w:rFonts w:cstheme="minorHAnsi"/>
          <w:b w:val="0"/>
          <w:sz w:val="28"/>
          <w:szCs w:val="28"/>
        </w:rPr>
        <w:t xml:space="preserve">  - depunerea contestaţiilor împotriva rezultatelor interviului: </w:t>
      </w:r>
      <w:bookmarkStart w:id="8" w:name="_Hlk194496834"/>
      <w:r w:rsidRPr="00AD61F1">
        <w:rPr>
          <w:rFonts w:cstheme="minorHAnsi"/>
          <w:b w:val="0"/>
          <w:sz w:val="28"/>
          <w:szCs w:val="28"/>
        </w:rPr>
        <w:t xml:space="preserve">în termen de cel </w:t>
      </w:r>
    </w:p>
    <w:p w14:paraId="36D3E5C7" w14:textId="77777777" w:rsidR="00AD61F1" w:rsidRPr="00AD61F1" w:rsidRDefault="00AD61F1" w:rsidP="00146710">
      <w:pPr>
        <w:spacing w:after="0" w:line="240" w:lineRule="auto"/>
        <w:jc w:val="both"/>
        <w:rPr>
          <w:rFonts w:cstheme="minorHAnsi"/>
          <w:b w:val="0"/>
          <w:sz w:val="28"/>
          <w:szCs w:val="28"/>
        </w:rPr>
      </w:pPr>
      <w:r w:rsidRPr="00AD61F1">
        <w:rPr>
          <w:rFonts w:cstheme="minorHAnsi"/>
          <w:b w:val="0"/>
          <w:sz w:val="28"/>
          <w:szCs w:val="28"/>
        </w:rPr>
        <w:t>mult o zi lucrătoare de la data afişării rezultatului, sub sancţiunea decăderii din acest drept;</w:t>
      </w:r>
    </w:p>
    <w:bookmarkEnd w:id="8"/>
    <w:p w14:paraId="7A22D03E" w14:textId="77777777" w:rsidR="00AD61F1" w:rsidRPr="00AD61F1" w:rsidRDefault="00AD61F1" w:rsidP="00146710">
      <w:pPr>
        <w:spacing w:after="0" w:line="240" w:lineRule="auto"/>
        <w:jc w:val="both"/>
        <w:rPr>
          <w:rFonts w:cstheme="minorHAnsi"/>
          <w:b w:val="0"/>
          <w:sz w:val="28"/>
          <w:szCs w:val="28"/>
        </w:rPr>
      </w:pPr>
      <w:r w:rsidRPr="00AD61F1">
        <w:rPr>
          <w:rFonts w:cstheme="minorHAnsi"/>
          <w:b w:val="0"/>
          <w:sz w:val="28"/>
          <w:szCs w:val="28"/>
        </w:rPr>
        <w:t>- soluţionarea contestaţiilor formulate faţă de rezultatul interviului: în termen de o zi lucrătoare de la expirarea termenului de depunere a contestaţiilor;</w:t>
      </w:r>
    </w:p>
    <w:p w14:paraId="249BC945" w14:textId="77777777" w:rsidR="00AD61F1" w:rsidRPr="00AD61F1" w:rsidRDefault="00AD61F1" w:rsidP="0081274C">
      <w:pPr>
        <w:spacing w:after="0" w:line="240" w:lineRule="auto"/>
        <w:jc w:val="both"/>
        <w:rPr>
          <w:rFonts w:cstheme="minorHAnsi"/>
          <w:b w:val="0"/>
          <w:sz w:val="28"/>
          <w:szCs w:val="28"/>
        </w:rPr>
      </w:pPr>
      <w:r w:rsidRPr="00AD61F1">
        <w:rPr>
          <w:rFonts w:cstheme="minorHAnsi"/>
          <w:b w:val="0"/>
          <w:sz w:val="28"/>
          <w:szCs w:val="28"/>
        </w:rPr>
        <w:t>afișarea rezultatelor la contestațiile formulate față de rezultatul interviului: în termen de o zi lucrătoare de la expirarea termenului de la soluționarea contestațiilor;</w:t>
      </w:r>
    </w:p>
    <w:p w14:paraId="07852187" w14:textId="77777777" w:rsidR="00AD61F1" w:rsidRPr="00AD61F1" w:rsidRDefault="00AD61F1" w:rsidP="0081274C">
      <w:pPr>
        <w:spacing w:after="0" w:line="240" w:lineRule="auto"/>
        <w:jc w:val="both"/>
        <w:rPr>
          <w:rFonts w:cstheme="minorHAnsi"/>
          <w:b w:val="0"/>
          <w:sz w:val="28"/>
          <w:szCs w:val="28"/>
        </w:rPr>
      </w:pPr>
      <w:r w:rsidRPr="00AD61F1">
        <w:rPr>
          <w:rFonts w:cstheme="minorHAnsi"/>
          <w:b w:val="0"/>
          <w:sz w:val="28"/>
          <w:szCs w:val="28"/>
        </w:rPr>
        <w:t>- afișarea rezultatelor finale: în termen de o zi lucrătoare de la data afișării rezultatelor soluționării contestațiilor la interviu.</w:t>
      </w:r>
    </w:p>
    <w:p w14:paraId="1963FA22" w14:textId="77777777" w:rsidR="00AD61F1" w:rsidRPr="00AD61F1" w:rsidRDefault="00AD61F1" w:rsidP="00AD61F1">
      <w:pPr>
        <w:spacing w:line="240" w:lineRule="auto"/>
        <w:jc w:val="both"/>
        <w:rPr>
          <w:rFonts w:cstheme="minorHAnsi"/>
          <w:b w:val="0"/>
          <w:sz w:val="28"/>
          <w:szCs w:val="28"/>
        </w:rPr>
      </w:pPr>
    </w:p>
    <w:p w14:paraId="704CAB88" w14:textId="77777777" w:rsidR="00146710" w:rsidRDefault="00AD61F1" w:rsidP="00146710">
      <w:pPr>
        <w:shd w:val="clear" w:color="auto" w:fill="FFFFFF"/>
        <w:spacing w:after="0" w:line="240" w:lineRule="auto"/>
        <w:jc w:val="center"/>
        <w:rPr>
          <w:rFonts w:cstheme="minorHAnsi"/>
          <w:bCs/>
          <w:sz w:val="28"/>
          <w:szCs w:val="28"/>
        </w:rPr>
      </w:pPr>
      <w:r w:rsidRPr="00AD61F1">
        <w:rPr>
          <w:rFonts w:cstheme="minorHAnsi"/>
          <w:b w:val="0"/>
          <w:sz w:val="28"/>
          <w:szCs w:val="28"/>
        </w:rPr>
        <w:t>Afișarea rezultatelor la probele concursului se va face la avizier</w:t>
      </w:r>
      <w:r w:rsidR="00146710">
        <w:rPr>
          <w:rFonts w:cstheme="minorHAnsi"/>
          <w:b w:val="0"/>
          <w:sz w:val="28"/>
          <w:szCs w:val="28"/>
        </w:rPr>
        <w:t>, la sediul instituției,</w:t>
      </w:r>
      <w:r w:rsidRPr="00AD61F1">
        <w:rPr>
          <w:rFonts w:cstheme="minorHAnsi"/>
          <w:b w:val="0"/>
          <w:sz w:val="28"/>
          <w:szCs w:val="28"/>
        </w:rPr>
        <w:t xml:space="preserve"> și pe pagina de internet a instituției: </w:t>
      </w:r>
      <w:hyperlink r:id="rId14" w:history="1">
        <w:r w:rsidR="00146710" w:rsidRPr="005939D8">
          <w:rPr>
            <w:rStyle w:val="Hyperlink"/>
            <w:rFonts w:cstheme="minorHAnsi"/>
            <w:bCs/>
            <w:sz w:val="28"/>
            <w:szCs w:val="28"/>
          </w:rPr>
          <w:t>www.inm-lex.ro</w:t>
        </w:r>
      </w:hyperlink>
      <w:r w:rsidR="00146710">
        <w:rPr>
          <w:rFonts w:cstheme="minorHAnsi"/>
          <w:bCs/>
          <w:sz w:val="28"/>
          <w:szCs w:val="28"/>
        </w:rPr>
        <w:t xml:space="preserve">, </w:t>
      </w:r>
    </w:p>
    <w:p w14:paraId="2B7FA5C5" w14:textId="079B6A60" w:rsidR="00AD61F1" w:rsidRPr="00146710" w:rsidRDefault="00146710" w:rsidP="00AD61F1">
      <w:pPr>
        <w:shd w:val="clear" w:color="auto" w:fill="FFFFFF"/>
        <w:spacing w:line="240" w:lineRule="auto"/>
        <w:jc w:val="center"/>
        <w:rPr>
          <w:rFonts w:cstheme="minorHAnsi"/>
          <w:b w:val="0"/>
          <w:sz w:val="28"/>
          <w:szCs w:val="28"/>
        </w:rPr>
      </w:pPr>
      <w:r w:rsidRPr="00146710">
        <w:rPr>
          <w:rFonts w:cstheme="minorHAnsi"/>
          <w:b w:val="0"/>
          <w:sz w:val="28"/>
          <w:szCs w:val="28"/>
        </w:rPr>
        <w:t>secțiunea ”Oportunități de colaborare – Personal INM”</w:t>
      </w:r>
      <w:r w:rsidR="00AD61F1" w:rsidRPr="00146710">
        <w:rPr>
          <w:rFonts w:cstheme="minorHAnsi"/>
          <w:b w:val="0"/>
          <w:sz w:val="28"/>
          <w:szCs w:val="28"/>
        </w:rPr>
        <w:t>.</w:t>
      </w:r>
    </w:p>
    <w:p w14:paraId="5B0751FA" w14:textId="77777777" w:rsidR="00AD61F1" w:rsidRDefault="00AD61F1" w:rsidP="00AD61F1">
      <w:pPr>
        <w:spacing w:line="240" w:lineRule="auto"/>
        <w:ind w:firstLine="720"/>
        <w:jc w:val="both"/>
        <w:rPr>
          <w:rFonts w:cstheme="minorHAnsi"/>
          <w:b w:val="0"/>
          <w:sz w:val="28"/>
          <w:szCs w:val="28"/>
          <w:shd w:val="clear" w:color="auto" w:fill="FFFFFF"/>
        </w:rPr>
      </w:pPr>
      <w:r w:rsidRPr="00AD61F1">
        <w:rPr>
          <w:rFonts w:cstheme="minorHAnsi"/>
          <w:b w:val="0"/>
          <w:sz w:val="28"/>
          <w:szCs w:val="28"/>
        </w:rPr>
        <w:t xml:space="preserve">Potrivit art. 98 din </w:t>
      </w:r>
      <w:r w:rsidRPr="00AD61F1">
        <w:rPr>
          <w:rFonts w:cstheme="minorHAnsi"/>
          <w:b w:val="0"/>
          <w:i/>
          <w:sz w:val="28"/>
          <w:szCs w:val="28"/>
        </w:rPr>
        <w:t xml:space="preserve">H.G. nr. 1336/2022 </w:t>
      </w:r>
      <w:r w:rsidRPr="00AD61F1">
        <w:rPr>
          <w:rFonts w:cstheme="minorHAnsi"/>
          <w:b w:val="0"/>
          <w:i/>
          <w:sz w:val="28"/>
          <w:szCs w:val="28"/>
          <w:shd w:val="clear" w:color="auto" w:fill="FFFFFF"/>
        </w:rPr>
        <w:t>pentru aprobarea Regulamentului-cadru privind organizarea şi dezvoltarea carierei personalului contractual din sectorul bugetar plătit din fonduri publice</w:t>
      </w:r>
      <w:r w:rsidRPr="00AD61F1">
        <w:rPr>
          <w:rFonts w:cstheme="minorHAnsi"/>
          <w:b w:val="0"/>
          <w:sz w:val="28"/>
          <w:szCs w:val="28"/>
          <w:shd w:val="clear" w:color="auto" w:fill="FFFFFF"/>
        </w:rPr>
        <w:t>, cu modificările ulterioare, termenele prevăzute în prezentul anunț se calculează avându-se în vedere inclusiv ziua când au început și ziua când s-au sfârșit. Termenul de o zi lucrătoare începe de la data și ora afișării rezultatelor selecției sau a probelor de concurs și se încheie în ziua lucrătoare următoare la aceeași oră la care a început. Termenul care începe într-o zi nelucrătoare sau sărbătoare legală se consideră că începe în prima zi de lucru următoare.</w:t>
      </w:r>
    </w:p>
    <w:p w14:paraId="2175602A" w14:textId="77777777" w:rsidR="00CD5375" w:rsidRPr="00AD61F1" w:rsidRDefault="00CD5375" w:rsidP="00AD61F1">
      <w:pPr>
        <w:spacing w:line="240" w:lineRule="auto"/>
        <w:ind w:firstLine="720"/>
        <w:jc w:val="both"/>
        <w:rPr>
          <w:rFonts w:cstheme="minorHAnsi"/>
          <w:b w:val="0"/>
          <w:sz w:val="28"/>
          <w:szCs w:val="28"/>
        </w:rPr>
      </w:pPr>
    </w:p>
    <w:p w14:paraId="42E0D4BD" w14:textId="77777777" w:rsidR="00AD61F1" w:rsidRPr="0081274C" w:rsidRDefault="00AD61F1" w:rsidP="00AD61F1">
      <w:pPr>
        <w:spacing w:line="240" w:lineRule="auto"/>
        <w:jc w:val="center"/>
        <w:rPr>
          <w:rFonts w:cstheme="minorHAnsi"/>
          <w:bCs/>
          <w:sz w:val="28"/>
          <w:szCs w:val="28"/>
          <w:u w:val="single"/>
        </w:rPr>
      </w:pPr>
      <w:r w:rsidRPr="0081274C">
        <w:rPr>
          <w:rFonts w:cstheme="minorHAnsi"/>
          <w:bCs/>
          <w:sz w:val="28"/>
          <w:szCs w:val="28"/>
          <w:u w:val="single"/>
        </w:rPr>
        <w:lastRenderedPageBreak/>
        <w:t>BIBLIOGRAFIA</w:t>
      </w:r>
    </w:p>
    <w:p w14:paraId="464E263C" w14:textId="77777777" w:rsidR="00AD61F1" w:rsidRDefault="00AD61F1" w:rsidP="00AD61F1">
      <w:pPr>
        <w:keepNext/>
        <w:shd w:val="clear" w:color="auto" w:fill="FFFFFF"/>
        <w:spacing w:line="240" w:lineRule="auto"/>
        <w:jc w:val="both"/>
        <w:outlineLvl w:val="1"/>
        <w:rPr>
          <w:rFonts w:cstheme="minorHAnsi"/>
          <w:b w:val="0"/>
          <w:sz w:val="28"/>
          <w:szCs w:val="28"/>
          <w:lang w:val="it-IT"/>
        </w:rPr>
      </w:pPr>
      <w:r w:rsidRPr="00AD61F1">
        <w:rPr>
          <w:rFonts w:cstheme="minorHAnsi"/>
          <w:b w:val="0"/>
          <w:sz w:val="28"/>
          <w:szCs w:val="28"/>
          <w:shd w:val="clear" w:color="auto" w:fill="FFFFFF"/>
        </w:rPr>
        <w:t xml:space="preserve">- </w:t>
      </w:r>
      <w:r w:rsidRPr="00AD61F1">
        <w:rPr>
          <w:rFonts w:cstheme="minorHAnsi"/>
          <w:b w:val="0"/>
          <w:sz w:val="28"/>
          <w:szCs w:val="28"/>
          <w:lang w:val="it-IT"/>
        </w:rPr>
        <w:t xml:space="preserve">Regulamentul Institutului Naţional al Magistraturii, aprobat prin Hotărârea Plenului Consiliului Superior al Magistraturii nr. 92/25.05.2023, </w:t>
      </w:r>
      <w:r w:rsidRPr="00AD61F1">
        <w:rPr>
          <w:rFonts w:cstheme="minorHAnsi"/>
          <w:b w:val="0"/>
          <w:sz w:val="28"/>
          <w:szCs w:val="28"/>
          <w:shd w:val="clear" w:color="auto" w:fill="FFFFFF"/>
          <w:lang w:val="it-IT"/>
        </w:rPr>
        <w:t>publicat în</w:t>
      </w:r>
      <w:r w:rsidRPr="00AD61F1">
        <w:rPr>
          <w:rFonts w:cstheme="minorHAnsi"/>
          <w:b w:val="0"/>
          <w:sz w:val="28"/>
          <w:szCs w:val="28"/>
          <w:lang w:val="it-IT"/>
        </w:rPr>
        <w:t xml:space="preserve"> </w:t>
      </w:r>
      <w:r w:rsidRPr="00AD61F1">
        <w:rPr>
          <w:rFonts w:cstheme="minorHAnsi"/>
          <w:b w:val="0"/>
          <w:sz w:val="28"/>
          <w:szCs w:val="28"/>
          <w:shd w:val="clear" w:color="auto" w:fill="FFFFFF"/>
          <w:lang w:val="it-IT"/>
        </w:rPr>
        <w:t>Monitorul Oficial, Partea I nr. 499 din 08 iunie 2023, cu modificările și completările ulterioare</w:t>
      </w:r>
      <w:r w:rsidRPr="00AD61F1">
        <w:rPr>
          <w:rFonts w:cstheme="minorHAnsi"/>
          <w:b w:val="0"/>
          <w:sz w:val="28"/>
          <w:szCs w:val="28"/>
          <w:lang w:val="it-IT"/>
        </w:rPr>
        <w:t>.</w:t>
      </w:r>
    </w:p>
    <w:p w14:paraId="68756CB9" w14:textId="77777777" w:rsidR="00146710" w:rsidRPr="00AD61F1" w:rsidRDefault="00146710" w:rsidP="00AD61F1">
      <w:pPr>
        <w:keepNext/>
        <w:shd w:val="clear" w:color="auto" w:fill="FFFFFF"/>
        <w:spacing w:line="240" w:lineRule="auto"/>
        <w:jc w:val="both"/>
        <w:outlineLvl w:val="1"/>
        <w:rPr>
          <w:rFonts w:cstheme="minorHAnsi"/>
          <w:b w:val="0"/>
          <w:iCs/>
          <w:kern w:val="36"/>
          <w:sz w:val="28"/>
          <w:szCs w:val="28"/>
        </w:rPr>
      </w:pPr>
    </w:p>
    <w:bookmarkEnd w:id="7"/>
    <w:p w14:paraId="3F1DA1E4" w14:textId="77777777" w:rsidR="00AD61F1" w:rsidRPr="0081274C" w:rsidRDefault="00AD61F1" w:rsidP="00AD61F1">
      <w:pPr>
        <w:spacing w:line="240" w:lineRule="auto"/>
        <w:jc w:val="center"/>
        <w:rPr>
          <w:rFonts w:cstheme="minorHAnsi"/>
          <w:bCs/>
          <w:sz w:val="28"/>
          <w:szCs w:val="28"/>
          <w:u w:val="single"/>
        </w:rPr>
      </w:pPr>
      <w:r w:rsidRPr="0081274C">
        <w:rPr>
          <w:rFonts w:cstheme="minorHAnsi"/>
          <w:bCs/>
          <w:sz w:val="28"/>
          <w:szCs w:val="28"/>
          <w:u w:val="single"/>
        </w:rPr>
        <w:t>TEMATICA</w:t>
      </w:r>
    </w:p>
    <w:p w14:paraId="01414253" w14:textId="49144587" w:rsidR="00AD61F1" w:rsidRPr="00AD61F1" w:rsidRDefault="00AD61F1" w:rsidP="00146710">
      <w:pPr>
        <w:spacing w:after="0" w:line="240" w:lineRule="auto"/>
        <w:jc w:val="both"/>
        <w:rPr>
          <w:rFonts w:cstheme="minorHAnsi"/>
          <w:b w:val="0"/>
          <w:sz w:val="28"/>
          <w:szCs w:val="28"/>
        </w:rPr>
      </w:pPr>
      <w:r w:rsidRPr="00AD61F1">
        <w:rPr>
          <w:rFonts w:cstheme="minorHAnsi"/>
          <w:b w:val="0"/>
          <w:sz w:val="28"/>
          <w:szCs w:val="28"/>
        </w:rPr>
        <w:t xml:space="preserve">-  </w:t>
      </w:r>
      <w:r w:rsidR="00CA75F7">
        <w:rPr>
          <w:rFonts w:cstheme="minorHAnsi"/>
          <w:b w:val="0"/>
          <w:sz w:val="28"/>
          <w:szCs w:val="28"/>
        </w:rPr>
        <w:t xml:space="preserve">Cap. II - </w:t>
      </w:r>
      <w:r w:rsidRPr="00AD61F1">
        <w:rPr>
          <w:rFonts w:cstheme="minorHAnsi"/>
          <w:b w:val="0"/>
          <w:sz w:val="28"/>
          <w:szCs w:val="28"/>
        </w:rPr>
        <w:t xml:space="preserve">Structura organizatorică </w:t>
      </w:r>
      <w:r w:rsidR="00F37D32">
        <w:rPr>
          <w:rFonts w:cstheme="minorHAnsi"/>
          <w:b w:val="0"/>
          <w:sz w:val="28"/>
          <w:szCs w:val="28"/>
        </w:rPr>
        <w:t>și personalul</w:t>
      </w:r>
      <w:r w:rsidRPr="00AD61F1">
        <w:rPr>
          <w:rFonts w:cstheme="minorHAnsi"/>
          <w:b w:val="0"/>
          <w:sz w:val="28"/>
          <w:szCs w:val="28"/>
        </w:rPr>
        <w:t xml:space="preserve"> Institutului Național al Magistraturii</w:t>
      </w:r>
      <w:r w:rsidR="00146710">
        <w:rPr>
          <w:rFonts w:cstheme="minorHAnsi"/>
          <w:b w:val="0"/>
          <w:sz w:val="28"/>
          <w:szCs w:val="28"/>
        </w:rPr>
        <w:t xml:space="preserve"> –</w:t>
      </w:r>
      <w:r w:rsidR="00CA75F7">
        <w:rPr>
          <w:rFonts w:cstheme="minorHAnsi"/>
          <w:b w:val="0"/>
          <w:sz w:val="28"/>
          <w:szCs w:val="28"/>
        </w:rPr>
        <w:t xml:space="preserve"> art. 2 alin</w:t>
      </w:r>
      <w:r w:rsidR="00146710">
        <w:rPr>
          <w:rFonts w:cstheme="minorHAnsi"/>
          <w:b w:val="0"/>
          <w:sz w:val="28"/>
          <w:szCs w:val="28"/>
        </w:rPr>
        <w:t>.</w:t>
      </w:r>
      <w:r w:rsidR="00CA75F7">
        <w:rPr>
          <w:rFonts w:cstheme="minorHAnsi"/>
          <w:b w:val="0"/>
          <w:sz w:val="28"/>
          <w:szCs w:val="28"/>
        </w:rPr>
        <w:t>(1)</w:t>
      </w:r>
      <w:r w:rsidR="00146710">
        <w:rPr>
          <w:rFonts w:cstheme="minorHAnsi"/>
          <w:b w:val="0"/>
          <w:sz w:val="28"/>
          <w:szCs w:val="28"/>
        </w:rPr>
        <w:t xml:space="preserve"> </w:t>
      </w:r>
      <w:r w:rsidRPr="00AD61F1">
        <w:rPr>
          <w:rFonts w:cstheme="minorHAnsi"/>
          <w:b w:val="0"/>
          <w:sz w:val="28"/>
          <w:szCs w:val="28"/>
        </w:rPr>
        <w:t>;</w:t>
      </w:r>
    </w:p>
    <w:p w14:paraId="3F9A25B8" w14:textId="3CB71C22" w:rsidR="00AD61F1" w:rsidRPr="00AD61F1" w:rsidRDefault="00AD61F1" w:rsidP="00CD5375">
      <w:pPr>
        <w:shd w:val="clear" w:color="auto" w:fill="FFFFFF"/>
        <w:spacing w:after="0" w:line="240" w:lineRule="auto"/>
        <w:rPr>
          <w:rFonts w:cstheme="minorHAnsi"/>
          <w:b w:val="0"/>
          <w:sz w:val="28"/>
          <w:szCs w:val="28"/>
        </w:rPr>
      </w:pPr>
      <w:r w:rsidRPr="00AD61F1">
        <w:rPr>
          <w:rFonts w:cstheme="minorHAnsi"/>
          <w:b w:val="0"/>
          <w:sz w:val="28"/>
          <w:szCs w:val="28"/>
        </w:rPr>
        <w:t xml:space="preserve">- </w:t>
      </w:r>
      <w:r w:rsidR="00CD5375">
        <w:rPr>
          <w:rFonts w:cstheme="minorHAnsi"/>
          <w:b w:val="0"/>
          <w:sz w:val="28"/>
          <w:szCs w:val="28"/>
        </w:rPr>
        <w:t xml:space="preserve">   </w:t>
      </w:r>
      <w:r w:rsidR="005162D5">
        <w:rPr>
          <w:rFonts w:cstheme="minorHAnsi"/>
          <w:b w:val="0"/>
          <w:sz w:val="28"/>
          <w:szCs w:val="28"/>
        </w:rPr>
        <w:t xml:space="preserve"> </w:t>
      </w:r>
      <w:r w:rsidR="00CD5375">
        <w:rPr>
          <w:rFonts w:cstheme="minorHAnsi"/>
          <w:b w:val="0"/>
          <w:sz w:val="28"/>
          <w:szCs w:val="28"/>
        </w:rPr>
        <w:t xml:space="preserve">Cap. XI –  Direcția economico- financiară și administrativă - art. 72- </w:t>
      </w:r>
      <w:r w:rsidRPr="00AD61F1">
        <w:rPr>
          <w:rFonts w:cstheme="minorHAnsi"/>
          <w:b w:val="0"/>
          <w:sz w:val="28"/>
          <w:szCs w:val="28"/>
        </w:rPr>
        <w:t>Atribuțiile Compartimentului administrativ din cadrul Direcției economico-financiare și administrative din cadrul Institutului Național al Magistraturii</w:t>
      </w:r>
      <w:r w:rsidR="005162D5">
        <w:rPr>
          <w:rFonts w:cstheme="minorHAnsi"/>
          <w:b w:val="0"/>
          <w:sz w:val="28"/>
          <w:szCs w:val="28"/>
        </w:rPr>
        <w:t>.</w:t>
      </w:r>
    </w:p>
    <w:p w14:paraId="17A5ED32" w14:textId="1EAE1E8E" w:rsidR="00AD61F1" w:rsidRDefault="00AD61F1" w:rsidP="00AD61F1">
      <w:pPr>
        <w:shd w:val="clear" w:color="auto" w:fill="FFFFFF"/>
        <w:spacing w:line="240" w:lineRule="auto"/>
        <w:jc w:val="both"/>
        <w:rPr>
          <w:rFonts w:cstheme="minorHAnsi"/>
          <w:b w:val="0"/>
          <w:sz w:val="28"/>
          <w:szCs w:val="28"/>
        </w:rPr>
      </w:pPr>
    </w:p>
    <w:p w14:paraId="0A4AC909" w14:textId="77777777" w:rsidR="0011744E" w:rsidRDefault="0011744E" w:rsidP="00AD61F1">
      <w:pPr>
        <w:shd w:val="clear" w:color="auto" w:fill="FFFFFF"/>
        <w:spacing w:line="240" w:lineRule="auto"/>
        <w:jc w:val="both"/>
        <w:rPr>
          <w:rFonts w:cstheme="minorHAnsi"/>
          <w:b w:val="0"/>
          <w:sz w:val="28"/>
          <w:szCs w:val="28"/>
        </w:rPr>
      </w:pPr>
    </w:p>
    <w:p w14:paraId="44789130" w14:textId="1F8A7261" w:rsidR="000F726A" w:rsidRPr="00166BD1" w:rsidRDefault="00166BD1" w:rsidP="00166BD1">
      <w:pPr>
        <w:tabs>
          <w:tab w:val="left" w:pos="3828"/>
        </w:tabs>
        <w:spacing w:line="240" w:lineRule="auto"/>
        <w:jc w:val="center"/>
        <w:rPr>
          <w:rFonts w:cstheme="minorHAnsi"/>
          <w:bCs/>
          <w:color w:val="FFFFFF"/>
        </w:rPr>
      </w:pPr>
      <w:r>
        <w:rPr>
          <w:rFonts w:cstheme="minorHAnsi"/>
          <w:bCs/>
          <w:color w:val="FFFFFF"/>
        </w:rPr>
        <w:t>DIRDDDDDDDDDDDDDDUIIII</w:t>
      </w:r>
      <w:r w:rsidR="00720402">
        <w:rPr>
          <w:rFonts w:cstheme="minorHAnsi"/>
          <w:bCs/>
          <w:color w:val="FFFFFF"/>
        </w:rPr>
        <w:t>DDDDDDD</w:t>
      </w:r>
      <w:r>
        <w:rPr>
          <w:rFonts w:cstheme="minorHAnsi"/>
          <w:bCs/>
          <w:color w:val="FFFFFF"/>
        </w:rPr>
        <w:t>D</w:t>
      </w:r>
    </w:p>
    <w:p w14:paraId="6066B5CD" w14:textId="77777777" w:rsidR="000F726A" w:rsidRPr="00AD61F1" w:rsidRDefault="000F726A" w:rsidP="00AD61F1">
      <w:pPr>
        <w:spacing w:line="240" w:lineRule="auto"/>
        <w:jc w:val="both"/>
        <w:rPr>
          <w:rFonts w:cstheme="minorHAnsi"/>
          <w:b w:val="0"/>
          <w:color w:val="FFFFFF"/>
        </w:rPr>
      </w:pPr>
    </w:p>
    <w:p w14:paraId="5F5971BB" w14:textId="77777777" w:rsidR="000F726A" w:rsidRPr="00AD61F1" w:rsidRDefault="000F726A" w:rsidP="00AD61F1">
      <w:pPr>
        <w:spacing w:line="240" w:lineRule="auto"/>
        <w:jc w:val="both"/>
        <w:rPr>
          <w:rFonts w:cstheme="minorHAnsi"/>
          <w:b w:val="0"/>
          <w:color w:val="FFFFFF"/>
        </w:rPr>
      </w:pPr>
    </w:p>
    <w:p w14:paraId="056D013B" w14:textId="77777777" w:rsidR="000F726A" w:rsidRPr="00AD61F1" w:rsidRDefault="000F726A" w:rsidP="00AD61F1">
      <w:pPr>
        <w:spacing w:line="240" w:lineRule="auto"/>
        <w:jc w:val="both"/>
        <w:rPr>
          <w:rFonts w:cstheme="minorHAnsi"/>
          <w:b w:val="0"/>
          <w:color w:val="FFFFFF"/>
        </w:rPr>
      </w:pPr>
    </w:p>
    <w:p w14:paraId="41D4F64C" w14:textId="77777777" w:rsidR="000F726A" w:rsidRPr="00AD61F1" w:rsidRDefault="000F726A" w:rsidP="00AD61F1">
      <w:pPr>
        <w:spacing w:line="240" w:lineRule="auto"/>
        <w:jc w:val="both"/>
        <w:rPr>
          <w:rFonts w:cstheme="minorHAnsi"/>
          <w:b w:val="0"/>
          <w:color w:val="FFFFFF"/>
        </w:rPr>
      </w:pPr>
    </w:p>
    <w:p w14:paraId="21F98E7D" w14:textId="77777777" w:rsidR="000F726A" w:rsidRPr="00AD61F1" w:rsidRDefault="000F726A" w:rsidP="00AD61F1">
      <w:pPr>
        <w:spacing w:line="240" w:lineRule="auto"/>
        <w:jc w:val="both"/>
        <w:rPr>
          <w:rFonts w:cstheme="minorHAnsi"/>
          <w:b w:val="0"/>
          <w:color w:val="FFFFFF"/>
        </w:rPr>
      </w:pPr>
    </w:p>
    <w:p w14:paraId="7ECAF214" w14:textId="77777777" w:rsidR="000F726A" w:rsidRPr="00AD61F1" w:rsidRDefault="000F726A" w:rsidP="00AD61F1">
      <w:pPr>
        <w:spacing w:line="240" w:lineRule="auto"/>
        <w:jc w:val="both"/>
        <w:rPr>
          <w:rFonts w:cstheme="minorHAnsi"/>
          <w:b w:val="0"/>
          <w:color w:val="FFFFFF"/>
        </w:rPr>
      </w:pPr>
    </w:p>
    <w:p w14:paraId="4AB5E9C4" w14:textId="77777777" w:rsidR="000F726A" w:rsidRPr="00AD61F1" w:rsidRDefault="000F726A" w:rsidP="00AD61F1">
      <w:pPr>
        <w:spacing w:line="240" w:lineRule="auto"/>
        <w:jc w:val="both"/>
        <w:rPr>
          <w:rFonts w:cstheme="minorHAnsi"/>
          <w:b w:val="0"/>
          <w:color w:val="FFFFFF"/>
        </w:rPr>
      </w:pPr>
    </w:p>
    <w:p w14:paraId="3FD5F1D3" w14:textId="77777777" w:rsidR="000F726A" w:rsidRPr="00AD61F1" w:rsidRDefault="000F726A" w:rsidP="00AD61F1">
      <w:pPr>
        <w:spacing w:line="240" w:lineRule="auto"/>
        <w:jc w:val="both"/>
        <w:rPr>
          <w:rFonts w:cstheme="minorHAnsi"/>
          <w:b w:val="0"/>
          <w:color w:val="FFFFFF"/>
        </w:rPr>
      </w:pPr>
    </w:p>
    <w:p w14:paraId="0DAAFB88" w14:textId="77777777" w:rsidR="000F726A" w:rsidRPr="00AD61F1" w:rsidRDefault="000F726A" w:rsidP="00AD61F1">
      <w:pPr>
        <w:spacing w:line="240" w:lineRule="auto"/>
        <w:jc w:val="both"/>
        <w:rPr>
          <w:rFonts w:cstheme="minorHAnsi"/>
          <w:b w:val="0"/>
          <w:color w:val="FFFFFF"/>
        </w:rPr>
      </w:pPr>
      <w:r w:rsidRPr="00AD61F1">
        <w:rPr>
          <w:rFonts w:cstheme="minorHAnsi"/>
          <w:b w:val="0"/>
          <w:color w:val="FFFFFF"/>
        </w:rPr>
        <w:t xml:space="preserve">                                                 Mariana BAJDU</w:t>
      </w:r>
    </w:p>
    <w:p w14:paraId="183201FD" w14:textId="65230F2B" w:rsidR="008F4903" w:rsidRPr="00AD61F1" w:rsidRDefault="008F4903" w:rsidP="00AD61F1">
      <w:pPr>
        <w:pStyle w:val="Corptext1"/>
        <w:spacing w:line="240" w:lineRule="auto"/>
        <w:rPr>
          <w:rFonts w:cstheme="minorHAnsi"/>
          <w:szCs w:val="22"/>
        </w:rPr>
      </w:pPr>
    </w:p>
    <w:sectPr w:rsidR="008F4903" w:rsidRPr="00AD61F1" w:rsidSect="00CD5375">
      <w:headerReference w:type="default" r:id="rId15"/>
      <w:footerReference w:type="default" r:id="rId16"/>
      <w:headerReference w:type="first" r:id="rId17"/>
      <w:footerReference w:type="first" r:id="rId18"/>
      <w:pgSz w:w="11909" w:h="16834" w:code="9"/>
      <w:pgMar w:top="1440" w:right="1277" w:bottom="1440" w:left="1440" w:header="288"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98EA72" w14:textId="77777777" w:rsidR="00E40234" w:rsidRDefault="00E40234" w:rsidP="0007772B">
      <w:pPr>
        <w:spacing w:after="0" w:line="240" w:lineRule="auto"/>
      </w:pPr>
      <w:r>
        <w:separator/>
      </w:r>
    </w:p>
  </w:endnote>
  <w:endnote w:type="continuationSeparator" w:id="0">
    <w:p w14:paraId="4E8BA85A" w14:textId="77777777" w:rsidR="00E40234" w:rsidRDefault="00E40234" w:rsidP="000777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Bookman Old Style">
    <w:panose1 w:val="020506040505050202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11796454"/>
      <w:docPartObj>
        <w:docPartGallery w:val="Page Numbers (Bottom of Page)"/>
        <w:docPartUnique/>
      </w:docPartObj>
    </w:sdtPr>
    <w:sdtEndPr>
      <w:rPr>
        <w:noProof/>
      </w:rPr>
    </w:sdtEndPr>
    <w:sdtContent>
      <w:p w14:paraId="31550378" w14:textId="77777777" w:rsidR="001354FA" w:rsidRDefault="003B0BA7" w:rsidP="003B0BA7">
        <w:pPr>
          <w:pStyle w:val="Subsol"/>
          <w:jc w:val="center"/>
        </w:pPr>
        <w:r>
          <w:rPr>
            <w:noProof/>
            <w:lang w:val="en-US"/>
          </w:rPr>
          <mc:AlternateContent>
            <mc:Choice Requires="wpg">
              <w:drawing>
                <wp:anchor distT="0" distB="0" distL="114300" distR="114300" simplePos="0" relativeHeight="251657216" behindDoc="0" locked="0" layoutInCell="1" allowOverlap="1" wp14:anchorId="1FD905C6" wp14:editId="63BF3187">
                  <wp:simplePos x="0" y="0"/>
                  <wp:positionH relativeFrom="column">
                    <wp:posOffset>2005965</wp:posOffset>
                  </wp:positionH>
                  <wp:positionV relativeFrom="paragraph">
                    <wp:posOffset>77107</wp:posOffset>
                  </wp:positionV>
                  <wp:extent cx="1932215" cy="23947"/>
                  <wp:effectExtent l="0" t="0" r="11430" b="14605"/>
                  <wp:wrapNone/>
                  <wp:docPr id="10" name="Group 10"/>
                  <wp:cNvGraphicFramePr/>
                  <a:graphic xmlns:a="http://schemas.openxmlformats.org/drawingml/2006/main">
                    <a:graphicData uri="http://schemas.microsoft.com/office/word/2010/wordprocessingGroup">
                      <wpg:wgp>
                        <wpg:cNvGrpSpPr/>
                        <wpg:grpSpPr>
                          <a:xfrm>
                            <a:off x="0" y="0"/>
                            <a:ext cx="1932215" cy="23947"/>
                            <a:chOff x="0" y="0"/>
                            <a:chExt cx="3161312" cy="11875"/>
                          </a:xfrm>
                        </wpg:grpSpPr>
                        <wpg:grpSp>
                          <wpg:cNvPr id="6" name="Group 6"/>
                          <wpg:cNvGrpSpPr/>
                          <wpg:grpSpPr>
                            <a:xfrm>
                              <a:off x="0" y="0"/>
                              <a:ext cx="1340069" cy="11875"/>
                              <a:chOff x="0" y="0"/>
                              <a:chExt cx="1340069" cy="11875"/>
                            </a:xfrm>
                          </wpg:grpSpPr>
                          <wps:wsp>
                            <wps:cNvPr id="3" name="Straight Connector 3"/>
                            <wps:cNvCnPr/>
                            <wps:spPr>
                              <a:xfrm>
                                <a:off x="0" y="0"/>
                                <a:ext cx="1340069" cy="0"/>
                              </a:xfrm>
                              <a:prstGeom prst="line">
                                <a:avLst/>
                              </a:prstGeom>
                              <a:ln>
                                <a:solidFill>
                                  <a:schemeClr val="tx1">
                                    <a:lumMod val="95000"/>
                                    <a:lumOff val="5000"/>
                                  </a:schemeClr>
                                </a:solidFill>
                              </a:ln>
                            </wps:spPr>
                            <wps:style>
                              <a:lnRef idx="1">
                                <a:schemeClr val="accent1"/>
                              </a:lnRef>
                              <a:fillRef idx="0">
                                <a:schemeClr val="accent1"/>
                              </a:fillRef>
                              <a:effectRef idx="0">
                                <a:schemeClr val="accent1"/>
                              </a:effectRef>
                              <a:fontRef idx="minor">
                                <a:schemeClr val="tx1"/>
                              </a:fontRef>
                            </wps:style>
                            <wps:bodyPr/>
                          </wps:wsp>
                          <wps:wsp>
                            <wps:cNvPr id="5" name="Straight Connector 5"/>
                            <wps:cNvCnPr/>
                            <wps:spPr>
                              <a:xfrm flipV="1">
                                <a:off x="94462" y="11875"/>
                                <a:ext cx="1242060" cy="0"/>
                              </a:xfrm>
                              <a:prstGeom prst="line">
                                <a:avLst/>
                              </a:prstGeom>
                              <a:ln>
                                <a:solidFill>
                                  <a:schemeClr val="tx1">
                                    <a:lumMod val="95000"/>
                                    <a:lumOff val="5000"/>
                                  </a:schemeClr>
                                </a:solidFill>
                              </a:ln>
                            </wps:spPr>
                            <wps:style>
                              <a:lnRef idx="1">
                                <a:schemeClr val="accent1"/>
                              </a:lnRef>
                              <a:fillRef idx="0">
                                <a:schemeClr val="accent1"/>
                              </a:fillRef>
                              <a:effectRef idx="0">
                                <a:schemeClr val="accent1"/>
                              </a:effectRef>
                              <a:fontRef idx="minor">
                                <a:schemeClr val="tx1"/>
                              </a:fontRef>
                            </wps:style>
                            <wps:bodyPr/>
                          </wps:wsp>
                        </wpg:grpSp>
                        <wpg:grpSp>
                          <wpg:cNvPr id="7" name="Group 7"/>
                          <wpg:cNvGrpSpPr/>
                          <wpg:grpSpPr>
                            <a:xfrm flipH="1">
                              <a:off x="1821243" y="0"/>
                              <a:ext cx="1340069" cy="11875"/>
                              <a:chOff x="0" y="0"/>
                              <a:chExt cx="1340069" cy="11875"/>
                            </a:xfrm>
                          </wpg:grpSpPr>
                          <wps:wsp>
                            <wps:cNvPr id="8" name="Straight Connector 8"/>
                            <wps:cNvCnPr/>
                            <wps:spPr>
                              <a:xfrm>
                                <a:off x="0" y="0"/>
                                <a:ext cx="1340069" cy="0"/>
                              </a:xfrm>
                              <a:prstGeom prst="line">
                                <a:avLst/>
                              </a:prstGeom>
                              <a:ln>
                                <a:solidFill>
                                  <a:schemeClr val="tx1">
                                    <a:lumMod val="95000"/>
                                    <a:lumOff val="5000"/>
                                  </a:schemeClr>
                                </a:solidFill>
                              </a:ln>
                            </wps:spPr>
                            <wps:style>
                              <a:lnRef idx="1">
                                <a:schemeClr val="accent1"/>
                              </a:lnRef>
                              <a:fillRef idx="0">
                                <a:schemeClr val="accent1"/>
                              </a:fillRef>
                              <a:effectRef idx="0">
                                <a:schemeClr val="accent1"/>
                              </a:effectRef>
                              <a:fontRef idx="minor">
                                <a:schemeClr val="tx1"/>
                              </a:fontRef>
                            </wps:style>
                            <wps:bodyPr/>
                          </wps:wsp>
                          <wps:wsp>
                            <wps:cNvPr id="9" name="Straight Connector 9"/>
                            <wps:cNvCnPr/>
                            <wps:spPr>
                              <a:xfrm flipV="1">
                                <a:off x="94462" y="11875"/>
                                <a:ext cx="1242060" cy="0"/>
                              </a:xfrm>
                              <a:prstGeom prst="line">
                                <a:avLst/>
                              </a:prstGeom>
                              <a:ln>
                                <a:solidFill>
                                  <a:schemeClr val="tx1">
                                    <a:lumMod val="95000"/>
                                    <a:lumOff val="5000"/>
                                  </a:schemeClr>
                                </a:solidFill>
                              </a:ln>
                            </wps:spPr>
                            <wps:style>
                              <a:lnRef idx="1">
                                <a:schemeClr val="accent1"/>
                              </a:lnRef>
                              <a:fillRef idx="0">
                                <a:schemeClr val="accent1"/>
                              </a:fillRef>
                              <a:effectRef idx="0">
                                <a:schemeClr val="accent1"/>
                              </a:effectRef>
                              <a:fontRef idx="minor">
                                <a:schemeClr val="tx1"/>
                              </a:fontRef>
                            </wps:style>
                            <wps:bodyPr/>
                          </wps:wsp>
                        </wpg:grpSp>
                      </wpg:wgp>
                    </a:graphicData>
                  </a:graphic>
                  <wp14:sizeRelH relativeFrom="margin">
                    <wp14:pctWidth>0</wp14:pctWidth>
                  </wp14:sizeRelH>
                  <wp14:sizeRelV relativeFrom="margin">
                    <wp14:pctHeight>0</wp14:pctHeight>
                  </wp14:sizeRelV>
                </wp:anchor>
              </w:drawing>
            </mc:Choice>
            <mc:Fallback>
              <w:pict>
                <v:group w14:anchorId="43DA9BA0" id="Group 10" o:spid="_x0000_s1026" style="position:absolute;margin-left:157.95pt;margin-top:6.05pt;width:152.15pt;height:1.9pt;z-index:251657216;mso-width-relative:margin;mso-height-relative:margin" coordsize="31613,1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">
                  <v:group id="Group 6" o:spid="_x0000_s1027" style="position:absolute;width:13400;height:118" coordsize="13400,1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v:line id="Straight Connector 3" o:spid="_x0000_s1028" style="position:absolute;visibility:visible;mso-wrap-style:square" from="0,0" to="1340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" strokecolor="#0d0d0d [3069]" strokeweight=".5pt">
                      <v:stroke joinstyle="miter"/>
                    </v:line>
                    <v:line id="Straight Connector 5" o:spid="_x0000_s1029" style="position:absolute;flip:y;visibility:visible;mso-wrap-style:square" from="944,118" to="13365,1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" strokecolor="#0d0d0d [3069]" strokeweight=".5pt">
                      <v:stroke joinstyle="miter"/>
                    </v:line>
                  </v:group>
                  <v:group id="Group 7" o:spid="_x0000_s1030" style="position:absolute;left:18212;width:13401;height:118;flip:x" coordsize="13400,1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">
                    <v:line id="Straight Connector 8" o:spid="_x0000_s1031" style="position:absolute;visibility:visible;mso-wrap-style:square" from="0,0" to="1340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" strokecolor="#0d0d0d [3069]" strokeweight=".5pt">
                      <v:stroke joinstyle="miter"/>
                    </v:line>
                    <v:line id="Straight Connector 9" o:spid="_x0000_s1032" style="position:absolute;flip:y;visibility:visible;mso-wrap-style:square" from="944,118" to="13365,1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" strokecolor="#0d0d0d [3069]" strokeweight=".5pt">
                      <v:stroke joinstyle="miter"/>
                    </v:line>
                  </v:group>
                </v:group>
              </w:pict>
            </mc:Fallback>
          </mc:AlternateContent>
        </w:r>
        <w:r w:rsidR="001354FA">
          <w:tab/>
        </w:r>
        <w:r w:rsidR="001354FA" w:rsidRPr="00E44909">
          <w:rPr>
            <w:rFonts w:cs="Times New Roman"/>
          </w:rPr>
          <w:fldChar w:fldCharType="begin"/>
        </w:r>
        <w:r w:rsidR="001354FA" w:rsidRPr="00E44909">
          <w:rPr>
            <w:rFonts w:cs="Times New Roman"/>
          </w:rPr>
          <w:instrText xml:space="preserve"> PAGE    \* MERGEFORMAT </w:instrText>
        </w:r>
        <w:r w:rsidR="001354FA" w:rsidRPr="00E44909">
          <w:rPr>
            <w:rFonts w:cs="Times New Roman"/>
          </w:rPr>
          <w:fldChar w:fldCharType="separate"/>
        </w:r>
        <w:r w:rsidR="00C300A9">
          <w:rPr>
            <w:rFonts w:cs="Times New Roman"/>
            <w:noProof/>
          </w:rPr>
          <w:t>2</w:t>
        </w:r>
        <w:r w:rsidR="001354FA" w:rsidRPr="00E44909">
          <w:rPr>
            <w:rFonts w:cs="Times New Roman"/>
            <w:noProof/>
          </w:rPr>
          <w:fldChar w:fldCharType="end"/>
        </w:r>
        <w:r w:rsidR="001354FA">
          <w:rPr>
            <w:noProof/>
          </w:rPr>
          <w:tab/>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00E746" w14:textId="77777777" w:rsidR="00F03D3F" w:rsidRDefault="00CD134C" w:rsidP="00CD134C">
    <w:pPr>
      <w:pStyle w:val="Subsol"/>
      <w:tabs>
        <w:tab w:val="clear" w:pos="9360"/>
        <w:tab w:val="left" w:pos="5040"/>
        <w:tab w:val="left" w:pos="5760"/>
        <w:tab w:val="left" w:pos="6480"/>
        <w:tab w:val="left" w:pos="7200"/>
      </w:tabs>
    </w:pPr>
    <w:r>
      <w:tab/>
    </w:r>
    <w:r>
      <w:tab/>
    </w:r>
    <w:r>
      <w:tab/>
    </w:r>
    <w:r>
      <w:tab/>
    </w: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00B73A" w14:textId="77777777" w:rsidR="00E40234" w:rsidRDefault="00E40234" w:rsidP="0007772B">
      <w:pPr>
        <w:spacing w:after="0" w:line="240" w:lineRule="auto"/>
      </w:pPr>
      <w:r>
        <w:separator/>
      </w:r>
    </w:p>
  </w:footnote>
  <w:footnote w:type="continuationSeparator" w:id="0">
    <w:p w14:paraId="628F1957" w14:textId="77777777" w:rsidR="00E40234" w:rsidRDefault="00E40234" w:rsidP="000777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C5557D" w14:textId="77777777" w:rsidR="0007772B" w:rsidRDefault="00EA2DA5" w:rsidP="003B0BA7">
    <w:pPr>
      <w:pStyle w:val="Antet"/>
      <w:jc w:val="center"/>
    </w:pPr>
    <w:r>
      <w:pict w14:anchorId="27D1348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58.75pt;height:36pt">
          <v:imagedata r:id="rId1" o:title="antet INM, pag urmatoare"/>
        </v:shape>
      </w:pict>
    </w:r>
  </w:p>
  <w:p w14:paraId="376D5A9A" w14:textId="77777777" w:rsidR="00CC7DE2" w:rsidRDefault="00CC7DE2" w:rsidP="003F77C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6F29CA" w14:textId="77777777" w:rsidR="00F03D3F" w:rsidRDefault="00000000">
    <w:pPr>
      <w:pStyle w:val="Antet"/>
    </w:pPr>
    <w:r>
      <w:rPr>
        <w:noProof/>
      </w:rPr>
      <w:pict w14:anchorId="38DBF58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margin-left:-1in;margin-top:-24.15pt;width:595.45pt;height:842.4pt;z-index:-251658240;mso-position-horizontal-relative:text;mso-position-vertical-relative:text;mso-width-relative:page;mso-height-relative:page">
          <v:imagedata r:id="rId1" o:title="antet subsol, adrese"/>
        </v:shape>
      </w:pict>
    </w:r>
  </w:p>
  <w:p w14:paraId="54A2FDC7" w14:textId="77777777" w:rsidR="00F03D3F" w:rsidRDefault="00F03D3F">
    <w:pPr>
      <w:pStyle w:val="Antet"/>
    </w:pPr>
  </w:p>
  <w:p w14:paraId="0BEE9B81" w14:textId="77777777" w:rsidR="00F03D3F" w:rsidRDefault="00F03D3F" w:rsidP="00B8098E">
    <w:pPr>
      <w:pStyle w:val="Antet"/>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4D1F5F"/>
    <w:multiLevelType w:val="hybridMultilevel"/>
    <w:tmpl w:val="854C191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DFA6276"/>
    <w:multiLevelType w:val="singleLevel"/>
    <w:tmpl w:val="1C8A5C8E"/>
    <w:lvl w:ilvl="0">
      <w:start w:val="1"/>
      <w:numFmt w:val="lowerLetter"/>
      <w:lvlText w:val="%1)"/>
      <w:lvlJc w:val="left"/>
    </w:lvl>
  </w:abstractNum>
  <w:abstractNum w:abstractNumId="2" w15:restartNumberingAfterBreak="0">
    <w:nsid w:val="42C77F58"/>
    <w:multiLevelType w:val="hybridMultilevel"/>
    <w:tmpl w:val="775CA7EA"/>
    <w:lvl w:ilvl="0" w:tplc="68946086">
      <w:numFmt w:val="bullet"/>
      <w:lvlText w:val="-"/>
      <w:lvlJc w:val="left"/>
      <w:pPr>
        <w:tabs>
          <w:tab w:val="num" w:pos="1080"/>
        </w:tabs>
        <w:ind w:left="1080" w:hanging="360"/>
      </w:pPr>
      <w:rPr>
        <w:rFonts w:ascii="Bookman Old Style" w:eastAsia="Times New Roman" w:hAnsi="Bookman Old Style" w:cs="Times New Roman" w:hint="default"/>
        <w:color w:val="auto"/>
      </w:rPr>
    </w:lvl>
    <w:lvl w:ilvl="1" w:tplc="B106BE1A">
      <w:start w:val="1"/>
      <w:numFmt w:val="bullet"/>
      <w:lvlText w:val=""/>
      <w:lvlJc w:val="left"/>
      <w:pPr>
        <w:tabs>
          <w:tab w:val="num" w:pos="1800"/>
        </w:tabs>
        <w:ind w:left="1800" w:hanging="360"/>
      </w:pPr>
      <w:rPr>
        <w:rFonts w:ascii="Wingdings" w:hAnsi="Wingdings" w:hint="default"/>
        <w:b/>
        <w:i w:val="0"/>
        <w:sz w:val="24"/>
        <w:szCs w:val="24"/>
      </w:rPr>
    </w:lvl>
    <w:lvl w:ilvl="2" w:tplc="04180005">
      <w:start w:val="1"/>
      <w:numFmt w:val="bullet"/>
      <w:lvlText w:val=""/>
      <w:lvlJc w:val="left"/>
      <w:pPr>
        <w:tabs>
          <w:tab w:val="num" w:pos="2520"/>
        </w:tabs>
        <w:ind w:left="2520" w:hanging="360"/>
      </w:pPr>
      <w:rPr>
        <w:rFonts w:ascii="Wingdings" w:hAnsi="Wingdings" w:hint="default"/>
      </w:rPr>
    </w:lvl>
    <w:lvl w:ilvl="3" w:tplc="04180001" w:tentative="1">
      <w:start w:val="1"/>
      <w:numFmt w:val="bullet"/>
      <w:lvlText w:val=""/>
      <w:lvlJc w:val="left"/>
      <w:pPr>
        <w:tabs>
          <w:tab w:val="num" w:pos="3240"/>
        </w:tabs>
        <w:ind w:left="3240" w:hanging="360"/>
      </w:pPr>
      <w:rPr>
        <w:rFonts w:ascii="Symbol" w:hAnsi="Symbol" w:hint="default"/>
      </w:rPr>
    </w:lvl>
    <w:lvl w:ilvl="4" w:tplc="04180003" w:tentative="1">
      <w:start w:val="1"/>
      <w:numFmt w:val="bullet"/>
      <w:lvlText w:val="o"/>
      <w:lvlJc w:val="left"/>
      <w:pPr>
        <w:tabs>
          <w:tab w:val="num" w:pos="3960"/>
        </w:tabs>
        <w:ind w:left="3960" w:hanging="360"/>
      </w:pPr>
      <w:rPr>
        <w:rFonts w:ascii="Courier New" w:hAnsi="Courier New" w:cs="Courier New" w:hint="default"/>
      </w:rPr>
    </w:lvl>
    <w:lvl w:ilvl="5" w:tplc="04180005" w:tentative="1">
      <w:start w:val="1"/>
      <w:numFmt w:val="bullet"/>
      <w:lvlText w:val=""/>
      <w:lvlJc w:val="left"/>
      <w:pPr>
        <w:tabs>
          <w:tab w:val="num" w:pos="4680"/>
        </w:tabs>
        <w:ind w:left="4680" w:hanging="360"/>
      </w:pPr>
      <w:rPr>
        <w:rFonts w:ascii="Wingdings" w:hAnsi="Wingdings" w:hint="default"/>
      </w:rPr>
    </w:lvl>
    <w:lvl w:ilvl="6" w:tplc="04180001" w:tentative="1">
      <w:start w:val="1"/>
      <w:numFmt w:val="bullet"/>
      <w:lvlText w:val=""/>
      <w:lvlJc w:val="left"/>
      <w:pPr>
        <w:tabs>
          <w:tab w:val="num" w:pos="5400"/>
        </w:tabs>
        <w:ind w:left="5400" w:hanging="360"/>
      </w:pPr>
      <w:rPr>
        <w:rFonts w:ascii="Symbol" w:hAnsi="Symbol" w:hint="default"/>
      </w:rPr>
    </w:lvl>
    <w:lvl w:ilvl="7" w:tplc="04180003" w:tentative="1">
      <w:start w:val="1"/>
      <w:numFmt w:val="bullet"/>
      <w:lvlText w:val="o"/>
      <w:lvlJc w:val="left"/>
      <w:pPr>
        <w:tabs>
          <w:tab w:val="num" w:pos="6120"/>
        </w:tabs>
        <w:ind w:left="6120" w:hanging="360"/>
      </w:pPr>
      <w:rPr>
        <w:rFonts w:ascii="Courier New" w:hAnsi="Courier New" w:cs="Courier New" w:hint="default"/>
      </w:rPr>
    </w:lvl>
    <w:lvl w:ilvl="8" w:tplc="04180005" w:tentative="1">
      <w:start w:val="1"/>
      <w:numFmt w:val="bullet"/>
      <w:lvlText w:val=""/>
      <w:lvlJc w:val="left"/>
      <w:pPr>
        <w:tabs>
          <w:tab w:val="num" w:pos="6840"/>
        </w:tabs>
        <w:ind w:left="6840" w:hanging="360"/>
      </w:pPr>
      <w:rPr>
        <w:rFonts w:ascii="Wingdings" w:hAnsi="Wingdings" w:hint="default"/>
      </w:rPr>
    </w:lvl>
  </w:abstractNum>
  <w:abstractNum w:abstractNumId="3" w15:restartNumberingAfterBreak="0">
    <w:nsid w:val="4CF470C0"/>
    <w:multiLevelType w:val="hybridMultilevel"/>
    <w:tmpl w:val="41BE923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F1C351B"/>
    <w:multiLevelType w:val="hybridMultilevel"/>
    <w:tmpl w:val="BE94AA6A"/>
    <w:lvl w:ilvl="0" w:tplc="84B0F14E">
      <w:start w:val="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FB619E7"/>
    <w:multiLevelType w:val="hybridMultilevel"/>
    <w:tmpl w:val="ADEE2D9E"/>
    <w:lvl w:ilvl="0" w:tplc="5C26831E">
      <w:start w:val="1"/>
      <w:numFmt w:val="lowerLetter"/>
      <w:lvlText w:val="%1)"/>
      <w:lvlJc w:val="left"/>
      <w:pPr>
        <w:ind w:left="1080" w:hanging="360"/>
      </w:pPr>
      <w:rPr>
        <w:rFonts w:hint="default"/>
        <w:i w:val="0"/>
        <w:iCs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706C2B6E"/>
    <w:multiLevelType w:val="hybridMultilevel"/>
    <w:tmpl w:val="FD904A7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71256F5B"/>
    <w:multiLevelType w:val="hybridMultilevel"/>
    <w:tmpl w:val="10284D4C"/>
    <w:lvl w:ilvl="0" w:tplc="368295FA">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2038389">
    <w:abstractNumId w:val="7"/>
  </w:num>
  <w:num w:numId="2" w16cid:durableId="1901667726">
    <w:abstractNumId w:val="1"/>
  </w:num>
  <w:num w:numId="3" w16cid:durableId="1646008659">
    <w:abstractNumId w:val="3"/>
  </w:num>
  <w:num w:numId="4" w16cid:durableId="879169084">
    <w:abstractNumId w:val="4"/>
  </w:num>
  <w:num w:numId="5" w16cid:durableId="1632594758">
    <w:abstractNumId w:val="2"/>
  </w:num>
  <w:num w:numId="6" w16cid:durableId="402068747">
    <w:abstractNumId w:val="5"/>
  </w:num>
  <w:num w:numId="7" w16cid:durableId="1407726165">
    <w:abstractNumId w:val="6"/>
  </w:num>
  <w:num w:numId="8" w16cid:durableId="1299807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3"/>
  <w:documentProtection w:edit="forms" w:formatting="1" w:enforcement="0"/>
  <w:styleLockTheme/>
  <w:defaultTabStop w:val="720"/>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6979"/>
    <w:rsid w:val="000056F6"/>
    <w:rsid w:val="00006EF8"/>
    <w:rsid w:val="00060C71"/>
    <w:rsid w:val="0007772B"/>
    <w:rsid w:val="000F726A"/>
    <w:rsid w:val="0011744E"/>
    <w:rsid w:val="001354FA"/>
    <w:rsid w:val="00146710"/>
    <w:rsid w:val="00166BD1"/>
    <w:rsid w:val="001749F3"/>
    <w:rsid w:val="00262FA5"/>
    <w:rsid w:val="002C159D"/>
    <w:rsid w:val="00315E15"/>
    <w:rsid w:val="003733B8"/>
    <w:rsid w:val="0038145B"/>
    <w:rsid w:val="0038346A"/>
    <w:rsid w:val="003B0BA7"/>
    <w:rsid w:val="003C25EF"/>
    <w:rsid w:val="003C3681"/>
    <w:rsid w:val="003C4B56"/>
    <w:rsid w:val="003F77C9"/>
    <w:rsid w:val="00420148"/>
    <w:rsid w:val="004A2CED"/>
    <w:rsid w:val="004B7FC0"/>
    <w:rsid w:val="004D61EA"/>
    <w:rsid w:val="004E4F15"/>
    <w:rsid w:val="005162D5"/>
    <w:rsid w:val="00533181"/>
    <w:rsid w:val="00555757"/>
    <w:rsid w:val="0056585B"/>
    <w:rsid w:val="005831B4"/>
    <w:rsid w:val="005973BB"/>
    <w:rsid w:val="0061733F"/>
    <w:rsid w:val="006764F9"/>
    <w:rsid w:val="00683977"/>
    <w:rsid w:val="00685E90"/>
    <w:rsid w:val="006E7257"/>
    <w:rsid w:val="006F2B74"/>
    <w:rsid w:val="00720402"/>
    <w:rsid w:val="00724824"/>
    <w:rsid w:val="007405E7"/>
    <w:rsid w:val="007656C3"/>
    <w:rsid w:val="0077213E"/>
    <w:rsid w:val="007A0283"/>
    <w:rsid w:val="007A2086"/>
    <w:rsid w:val="007D2F3D"/>
    <w:rsid w:val="00807885"/>
    <w:rsid w:val="0081274C"/>
    <w:rsid w:val="00831626"/>
    <w:rsid w:val="00843841"/>
    <w:rsid w:val="00845190"/>
    <w:rsid w:val="0089438D"/>
    <w:rsid w:val="008A1174"/>
    <w:rsid w:val="008B772B"/>
    <w:rsid w:val="008D5F47"/>
    <w:rsid w:val="008E2625"/>
    <w:rsid w:val="008F4903"/>
    <w:rsid w:val="00937C8A"/>
    <w:rsid w:val="009400ED"/>
    <w:rsid w:val="009578CD"/>
    <w:rsid w:val="0096307E"/>
    <w:rsid w:val="00966C87"/>
    <w:rsid w:val="00975668"/>
    <w:rsid w:val="009A0062"/>
    <w:rsid w:val="00A110C2"/>
    <w:rsid w:val="00AC07C8"/>
    <w:rsid w:val="00AC6979"/>
    <w:rsid w:val="00AD0F98"/>
    <w:rsid w:val="00AD61F1"/>
    <w:rsid w:val="00B05455"/>
    <w:rsid w:val="00B06210"/>
    <w:rsid w:val="00B076B2"/>
    <w:rsid w:val="00B23B30"/>
    <w:rsid w:val="00B6201C"/>
    <w:rsid w:val="00B8098E"/>
    <w:rsid w:val="00B850FF"/>
    <w:rsid w:val="00B867A8"/>
    <w:rsid w:val="00B95C01"/>
    <w:rsid w:val="00BA5276"/>
    <w:rsid w:val="00BD2A18"/>
    <w:rsid w:val="00C00098"/>
    <w:rsid w:val="00C300A9"/>
    <w:rsid w:val="00C37A34"/>
    <w:rsid w:val="00C92AA4"/>
    <w:rsid w:val="00CA20DB"/>
    <w:rsid w:val="00CA75F7"/>
    <w:rsid w:val="00CC7DE2"/>
    <w:rsid w:val="00CD134C"/>
    <w:rsid w:val="00CD5375"/>
    <w:rsid w:val="00D72EC8"/>
    <w:rsid w:val="00D83E2E"/>
    <w:rsid w:val="00D8516E"/>
    <w:rsid w:val="00DF53E7"/>
    <w:rsid w:val="00E40234"/>
    <w:rsid w:val="00E44909"/>
    <w:rsid w:val="00E80430"/>
    <w:rsid w:val="00EA2DA5"/>
    <w:rsid w:val="00EE2314"/>
    <w:rsid w:val="00F01F77"/>
    <w:rsid w:val="00F03D3F"/>
    <w:rsid w:val="00F37D32"/>
    <w:rsid w:val="00F45E32"/>
    <w:rsid w:val="00F50068"/>
    <w:rsid w:val="00F762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EB20AD"/>
  <w15:chartTrackingRefBased/>
  <w15:docId w15:val="{358AAC70-A65D-4812-8D25-F0B37E1278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1" w:defUIPriority="99" w:defSemiHidden="0" w:defUnhideWhenUsed="0" w:defQFormat="0" w:count="376">
    <w:lsdException w:name="Normal" w:locked="0" w:uiPriority="0" w:qFormat="1"/>
    <w:lsdException w:name="heading 1" w:uiPriority="9" w:qFormat="1"/>
    <w:lsdException w:name="heading 2" w:locked="0" w:semiHidden="1" w:uiPriority="9" w:unhideWhenUsed="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locked="0" w:semiHidden="1" w:unhideWhenUsed="1"/>
    <w:lsdException w:name="footnote text" w:locked="0" w:semiHidden="1" w:unhideWhenUsed="1"/>
    <w:lsdException w:name="annotation text" w:locked="0" w:semiHidden="1" w:unhideWhenUsed="1"/>
    <w:lsdException w:name="header" w:locked="0" w:semiHidden="1" w:unhideWhenUsed="1"/>
    <w:lsdException w:name="footer" w:locked="0" w:semiHidden="1" w:unhideWhenUsed="1"/>
    <w:lsdException w:name="index heading" w:locked="0" w:semiHidden="1" w:unhideWhenUsed="1"/>
    <w:lsdException w:name="caption" w:locked="0" w:semiHidden="1" w:uiPriority="35" w:unhideWhenUsed="1" w:qFormat="1"/>
    <w:lsdException w:name="table of figures" w:locked="0" w:semiHidden="1" w:unhideWhenUsed="1"/>
    <w:lsdException w:name="envelope address" w:locked="0" w:semiHidden="1" w:unhideWhenUsed="1"/>
    <w:lsdException w:name="envelope return" w:locked="0" w:semiHidden="1" w:unhideWhenUsed="1"/>
    <w:lsdException w:name="footnote reference" w:locked="0" w:semiHidden="1" w:unhideWhenUsed="1"/>
    <w:lsdException w:name="annotation reference" w:locked="0" w:semiHidden="1" w:unhideWhenUsed="1"/>
    <w:lsdException w:name="line number" w:locked="0" w:semiHidden="1" w:unhideWhenUsed="1"/>
    <w:lsdException w:name="page number" w:locked="0" w:semiHidden="1" w:unhideWhenUsed="1"/>
    <w:lsdException w:name="endnote reference" w:locked="0" w:semiHidden="1" w:unhideWhenUsed="1"/>
    <w:lsdException w:name="endnote text" w:locked="0" w:semiHidden="1" w:unhideWhenUsed="1"/>
    <w:lsdException w:name="table of authorities" w:locked="0" w:semiHidden="1" w:unhideWhenUsed="1"/>
    <w:lsdException w:name="macro" w:locked="0" w:semiHidden="1" w:unhideWhenUsed="1"/>
    <w:lsdException w:name="toa heading" w:locked="0" w:semiHidden="1" w:unhideWhenUsed="1"/>
    <w:lsdException w:name="List" w:locked="0" w:semiHidden="1" w:unhideWhenUsed="1"/>
    <w:lsdException w:name="List Bullet" w:locked="0" w:semiHidden="1" w:unhideWhenUsed="1"/>
    <w:lsdException w:name="List Number" w:locked="0" w:semiHidden="1" w:unhideWhenUsed="1"/>
    <w:lsdException w:name="List 2" w:locked="0" w:semiHidden="1" w:unhideWhenUsed="1"/>
    <w:lsdException w:name="List 3" w:locked="0" w:semiHidden="1" w:unhideWhenUsed="1"/>
    <w:lsdException w:name="List 4" w:locked="0" w:semiHidden="1" w:unhideWhenUsed="1"/>
    <w:lsdException w:name="List 5" w:locked="0" w:semiHidden="1" w:unhideWhenUsed="1"/>
    <w:lsdException w:name="List Bullet 2" w:locked="0" w:semiHidden="1" w:unhideWhenUsed="1"/>
    <w:lsdException w:name="List Bullet 3" w:locked="0" w:semiHidden="1" w:unhideWhenUsed="1"/>
    <w:lsdException w:name="List Bullet 4" w:locked="0" w:semiHidden="1" w:unhideWhenUsed="1"/>
    <w:lsdException w:name="List Bullet 5" w:locked="0" w:semiHidden="1" w:unhideWhenUsed="1"/>
    <w:lsdException w:name="List Number 2" w:locked="0" w:semiHidden="1" w:unhideWhenUsed="1"/>
    <w:lsdException w:name="List Number 3" w:locked="0" w:semiHidden="1" w:unhideWhenUsed="1"/>
    <w:lsdException w:name="List Number 4" w:locked="0" w:semiHidden="1" w:unhideWhenUsed="1"/>
    <w:lsdException w:name="List Number 5" w:locked="0" w:semiHidden="1" w:unhideWhenUsed="1"/>
    <w:lsdException w:name="Title" w:locked="0" w:uiPriority="10"/>
    <w:lsdException w:name="Closing" w:locked="0" w:semiHidden="1" w:unhideWhenUsed="1"/>
    <w:lsdException w:name="Signature" w:locked="0" w:semiHidden="1" w:unhideWhenUsed="1"/>
    <w:lsdException w:name="Default Paragraph Font" w:locked="0" w:semiHidden="1" w:uiPriority="1" w:unhideWhenUsed="1"/>
    <w:lsdException w:name="Body Text" w:locked="0" w:semiHidden="1" w:unhideWhenUsed="1"/>
    <w:lsdException w:name="Body Text Indent" w:locked="0" w:semiHidden="1" w:unhideWhenUsed="1"/>
    <w:lsdException w:name="List Continue" w:locked="0" w:semiHidden="1" w:unhideWhenUsed="1"/>
    <w:lsdException w:name="List Continue 2" w:locked="0" w:semiHidden="1" w:unhideWhenUsed="1"/>
    <w:lsdException w:name="List Continue 3" w:locked="0" w:semiHidden="1" w:unhideWhenUsed="1"/>
    <w:lsdException w:name="List Continue 4" w:locked="0" w:semiHidden="1" w:unhideWhenUsed="1"/>
    <w:lsdException w:name="List Continue 5" w:locked="0" w:semiHidden="1" w:unhideWhenUsed="1"/>
    <w:lsdException w:name="Message Header" w:locked="0" w:semiHidden="1" w:unhideWhenUsed="1"/>
    <w:lsdException w:name="Subtitle" w:uiPriority="11"/>
    <w:lsdException w:name="Salutation" w:locked="0" w:semiHidden="1" w:unhideWhenUsed="1"/>
    <w:lsdException w:name="Date" w:locked="0" w:semiHidden="1" w:unhideWhenUsed="1"/>
    <w:lsdException w:name="Body Text First Indent" w:locked="0" w:semiHidden="1" w:unhideWhenUsed="1"/>
    <w:lsdException w:name="Body Text First Indent 2" w:locked="0" w:semiHidden="1" w:unhideWhenUsed="1"/>
    <w:lsdException w:name="Note Heading" w:locked="0" w:semiHidden="1" w:unhideWhenUsed="1"/>
    <w:lsdException w:name="Body Text 2" w:locked="0" w:semiHidden="1" w:unhideWhenUsed="1"/>
    <w:lsdException w:name="Body Text 3" w:locked="0" w:semiHidden="1" w:unhideWhenUsed="1"/>
    <w:lsdException w:name="Body Text Indent 2" w:locked="0" w:semiHidden="1" w:unhideWhenUsed="1"/>
    <w:lsdException w:name="Body Text Indent 3" w:locked="0" w:semiHidden="1" w:unhideWhenUsed="1"/>
    <w:lsdException w:name="Block Text" w:locked="0" w:semiHidden="1" w:unhideWhenUsed="1"/>
    <w:lsdException w:name="Hyperlink" w:locked="0" w:semiHidden="1" w:uiPriority="0" w:unhideWhenUsed="1"/>
    <w:lsdException w:name="FollowedHyperlink" w:locked="0" w:semiHidden="1" w:unhideWhenUsed="1"/>
    <w:lsdException w:name="Strong" w:locked="0" w:uiPriority="22"/>
    <w:lsdException w:name="Emphasis" w:locked="0" w:uiPriority="20"/>
    <w:lsdException w:name="Document Map" w:locked="0" w:semiHidden="1" w:unhideWhenUsed="1"/>
    <w:lsdException w:name="Plain Text" w:locked="0" w:semiHidden="1" w:unhideWhenUsed="1"/>
    <w:lsdException w:name="E-mail Signature" w:locked="0"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locked="0" w:semiHidden="1" w:unhideWhenUsed="1"/>
    <w:lsdException w:name="HTML Address" w:locked="0" w:semiHidden="1" w:unhideWhenUsed="1"/>
    <w:lsdException w:name="HTML Cite" w:locked="0" w:semiHidden="1" w:unhideWhenUsed="1"/>
    <w:lsdException w:name="HTML Code" w:locked="0" w:semiHidden="1" w:unhideWhenUsed="1"/>
    <w:lsdException w:name="HTML Definition" w:locked="0" w:semiHidden="1" w:unhideWhenUsed="1"/>
    <w:lsdException w:name="HTML Keyboard" w:locked="0" w:semiHidden="1" w:unhideWhenUsed="1"/>
    <w:lsdException w:name="HTML Preformatted" w:locked="0" w:semiHidden="1" w:unhideWhenUsed="1"/>
    <w:lsdException w:name="HTML Sample" w:locked="0" w:semiHidden="1" w:unhideWhenUsed="1"/>
    <w:lsdException w:name="HTML Typewriter" w:locked="0" w:semiHidden="1" w:unhideWhenUsed="1"/>
    <w:lsdException w:name="HTML Variable" w:locked="0" w:semiHidden="1"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39"/>
    <w:lsdException w:name="Table Theme" w:semiHidden="1" w:unhideWhenUsed="1"/>
    <w:lsdException w:name="Placeholder Text" w:locked="0"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locked="0" w:uiPriority="29"/>
    <w:lsdException w:name="Intense Quote" w:locked="0"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locked="0" w:uiPriority="21"/>
    <w:lsdException w:name="Subtle Reference" w:locked="0" w:uiPriority="31"/>
    <w:lsdException w:name="Intense Reference" w:locked="0" w:uiPriority="32"/>
    <w:lsdException w:name="Book Title" w:locked="0" w:uiPriority="33"/>
    <w:lsdException w:name="Bibliography" w:locked="0" w:semiHidden="1" w:uiPriority="37" w:unhideWhenUsed="1"/>
    <w:lsdException w:name="TOC Heading" w:locked="0"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Stimata"/>
    <w:qFormat/>
    <w:rsid w:val="002C159D"/>
    <w:pPr>
      <w:spacing w:line="480" w:lineRule="auto"/>
    </w:pPr>
    <w:rPr>
      <w:b/>
      <w:lang w:val="ro-RO"/>
    </w:rPr>
  </w:style>
  <w:style w:type="paragraph" w:styleId="Titlu1">
    <w:name w:val="heading 1"/>
    <w:aliases w:val="data"/>
    <w:basedOn w:val="Frspaiere"/>
    <w:next w:val="Normal"/>
    <w:link w:val="Titlu1Caracter"/>
    <w:uiPriority w:val="9"/>
    <w:qFormat/>
    <w:rsid w:val="005973BB"/>
    <w:pPr>
      <w:keepNext/>
      <w:keepLines/>
      <w:spacing w:line="360" w:lineRule="auto"/>
      <w:outlineLvl w:val="0"/>
    </w:pPr>
    <w:rPr>
      <w:rFonts w:eastAsiaTheme="majorEastAsia" w:cstheme="majorBidi"/>
      <w:b w:val="0"/>
      <w:color w:val="000000" w:themeColor="text1"/>
      <w:szCs w:val="32"/>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07772B"/>
    <w:pPr>
      <w:tabs>
        <w:tab w:val="center" w:pos="4680"/>
        <w:tab w:val="right" w:pos="9360"/>
      </w:tabs>
      <w:spacing w:after="0" w:line="240" w:lineRule="auto"/>
    </w:pPr>
  </w:style>
  <w:style w:type="character" w:customStyle="1" w:styleId="AntetCaracter">
    <w:name w:val="Antet Caracter"/>
    <w:basedOn w:val="Fontdeparagrafimplicit"/>
    <w:link w:val="Antet"/>
    <w:uiPriority w:val="99"/>
    <w:rsid w:val="0007772B"/>
    <w:rPr>
      <w:lang w:val="ro-RO"/>
    </w:rPr>
  </w:style>
  <w:style w:type="paragraph" w:styleId="Subsol">
    <w:name w:val="footer"/>
    <w:basedOn w:val="Normal"/>
    <w:link w:val="SubsolCaracter"/>
    <w:uiPriority w:val="99"/>
    <w:unhideWhenUsed/>
    <w:rsid w:val="0007772B"/>
    <w:pPr>
      <w:tabs>
        <w:tab w:val="center" w:pos="4680"/>
        <w:tab w:val="right" w:pos="9360"/>
      </w:tabs>
      <w:spacing w:after="0" w:line="240" w:lineRule="auto"/>
    </w:pPr>
  </w:style>
  <w:style w:type="character" w:customStyle="1" w:styleId="SubsolCaracter">
    <w:name w:val="Subsol Caracter"/>
    <w:basedOn w:val="Fontdeparagrafimplicit"/>
    <w:link w:val="Subsol"/>
    <w:uiPriority w:val="99"/>
    <w:rsid w:val="0007772B"/>
    <w:rPr>
      <w:lang w:val="ro-RO"/>
    </w:rPr>
  </w:style>
  <w:style w:type="table" w:styleId="Tabelgril">
    <w:name w:val="Table Grid"/>
    <w:basedOn w:val="TabelNormal"/>
    <w:uiPriority w:val="39"/>
    <w:locked/>
    <w:rsid w:val="007D2F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7D2F3D"/>
    <w:rPr>
      <w:color w:val="0000FF"/>
      <w:u w:val="single"/>
    </w:rPr>
  </w:style>
  <w:style w:type="character" w:styleId="Textsubstituent">
    <w:name w:val="Placeholder Text"/>
    <w:basedOn w:val="Fontdeparagrafimplicit"/>
    <w:uiPriority w:val="99"/>
    <w:semiHidden/>
    <w:rsid w:val="00F01F77"/>
    <w:rPr>
      <w:color w:val="808080"/>
    </w:rPr>
  </w:style>
  <w:style w:type="paragraph" w:styleId="Frspaiere">
    <w:name w:val="No Spacing"/>
    <w:aliases w:val="Destinatar"/>
    <w:link w:val="FrspaiereCaracter"/>
    <w:uiPriority w:val="1"/>
    <w:qFormat/>
    <w:rsid w:val="00966C87"/>
    <w:pPr>
      <w:spacing w:after="0" w:line="240" w:lineRule="auto"/>
      <w:jc w:val="right"/>
    </w:pPr>
    <w:rPr>
      <w:rFonts w:ascii="Calibri" w:hAnsi="Calibri"/>
      <w:b/>
      <w:sz w:val="24"/>
      <w:lang w:val="ro-RO"/>
    </w:rPr>
  </w:style>
  <w:style w:type="character" w:customStyle="1" w:styleId="Titlu1Caracter">
    <w:name w:val="Titlu 1 Caracter"/>
    <w:aliases w:val="data Caracter"/>
    <w:basedOn w:val="Fontdeparagrafimplicit"/>
    <w:link w:val="Titlu1"/>
    <w:uiPriority w:val="9"/>
    <w:rsid w:val="005973BB"/>
    <w:rPr>
      <w:rFonts w:ascii="Times New Roman" w:eastAsiaTheme="majorEastAsia" w:hAnsi="Times New Roman" w:cstheme="majorBidi"/>
      <w:color w:val="000000" w:themeColor="text1"/>
      <w:sz w:val="24"/>
      <w:szCs w:val="32"/>
      <w:lang w:val="ro-RO"/>
    </w:rPr>
  </w:style>
  <w:style w:type="paragraph" w:customStyle="1" w:styleId="Corptext1">
    <w:name w:val="Corp text1"/>
    <w:basedOn w:val="Normal"/>
    <w:link w:val="CorptextChar"/>
    <w:qFormat/>
    <w:locked/>
    <w:rsid w:val="006E7257"/>
    <w:pPr>
      <w:spacing w:after="0" w:line="360" w:lineRule="auto"/>
      <w:ind w:firstLine="432"/>
      <w:jc w:val="both"/>
    </w:pPr>
    <w:rPr>
      <w:rFonts w:cs="Times New Roman"/>
      <w:b w:val="0"/>
      <w:noProof/>
      <w:color w:val="000000" w:themeColor="text1"/>
      <w:szCs w:val="24"/>
    </w:rPr>
  </w:style>
  <w:style w:type="paragraph" w:styleId="Subtitlu">
    <w:name w:val="Subtitle"/>
    <w:basedOn w:val="Normal"/>
    <w:next w:val="Normal"/>
    <w:link w:val="SubtitluCaracter"/>
    <w:uiPriority w:val="11"/>
    <w:rsid w:val="006E7257"/>
    <w:pPr>
      <w:numPr>
        <w:ilvl w:val="1"/>
      </w:numPr>
    </w:pPr>
    <w:rPr>
      <w:rFonts w:eastAsiaTheme="minorEastAsia"/>
      <w:color w:val="5A5A5A" w:themeColor="text1" w:themeTint="A5"/>
      <w:spacing w:val="15"/>
    </w:rPr>
  </w:style>
  <w:style w:type="character" w:customStyle="1" w:styleId="CorptextChar">
    <w:name w:val="Corp text Char"/>
    <w:basedOn w:val="Fontdeparagrafimplicit"/>
    <w:link w:val="Corptext1"/>
    <w:rsid w:val="006E7257"/>
    <w:rPr>
      <w:rFonts w:ascii="Times New Roman" w:hAnsi="Times New Roman" w:cs="Times New Roman"/>
      <w:noProof/>
      <w:color w:val="000000" w:themeColor="text1"/>
      <w:sz w:val="24"/>
      <w:szCs w:val="24"/>
      <w:lang w:val="ro-RO"/>
    </w:rPr>
  </w:style>
  <w:style w:type="character" w:customStyle="1" w:styleId="SubtitluCaracter">
    <w:name w:val="Subtitlu Caracter"/>
    <w:basedOn w:val="Fontdeparagrafimplicit"/>
    <w:link w:val="Subtitlu"/>
    <w:uiPriority w:val="11"/>
    <w:rsid w:val="006E7257"/>
    <w:rPr>
      <w:rFonts w:eastAsiaTheme="minorEastAsia"/>
      <w:b/>
      <w:color w:val="5A5A5A" w:themeColor="text1" w:themeTint="A5"/>
      <w:spacing w:val="15"/>
      <w:lang w:val="ro-RO"/>
    </w:rPr>
  </w:style>
  <w:style w:type="character" w:styleId="Accentuaresubtil">
    <w:name w:val="Subtle Emphasis"/>
    <w:basedOn w:val="Fontdeparagrafimplicit"/>
    <w:uiPriority w:val="19"/>
    <w:rsid w:val="006E7257"/>
    <w:rPr>
      <w:i/>
      <w:iCs/>
      <w:color w:val="404040" w:themeColor="text1" w:themeTint="BF"/>
    </w:rPr>
  </w:style>
  <w:style w:type="paragraph" w:customStyle="1" w:styleId="Semnaturajos">
    <w:name w:val="Semnatura jos"/>
    <w:basedOn w:val="Frspaiere"/>
    <w:link w:val="SemnaturajosChar"/>
    <w:qFormat/>
    <w:rsid w:val="00C300A9"/>
  </w:style>
  <w:style w:type="character" w:customStyle="1" w:styleId="FrspaiereCaracter">
    <w:name w:val="Fără spațiere Caracter"/>
    <w:aliases w:val="Destinatar Caracter"/>
    <w:basedOn w:val="Fontdeparagrafimplicit"/>
    <w:link w:val="Frspaiere"/>
    <w:uiPriority w:val="1"/>
    <w:rsid w:val="00966C87"/>
    <w:rPr>
      <w:rFonts w:ascii="Calibri" w:hAnsi="Calibri"/>
      <w:b/>
      <w:sz w:val="24"/>
      <w:lang w:val="ro-RO"/>
    </w:rPr>
  </w:style>
  <w:style w:type="character" w:customStyle="1" w:styleId="SemnaturajosChar">
    <w:name w:val="Semnatura jos Char"/>
    <w:basedOn w:val="FrspaiereCaracter"/>
    <w:link w:val="Semnaturajos"/>
    <w:rsid w:val="00C300A9"/>
    <w:rPr>
      <w:rFonts w:ascii="Times New Roman" w:hAnsi="Times New Roman"/>
      <w:b/>
      <w:sz w:val="24"/>
      <w:lang w:val="ro-RO"/>
    </w:rPr>
  </w:style>
  <w:style w:type="paragraph" w:styleId="Listparagraf">
    <w:name w:val="List Paragraph"/>
    <w:basedOn w:val="Normal"/>
    <w:uiPriority w:val="34"/>
    <w:rsid w:val="00146710"/>
    <w:pPr>
      <w:ind w:left="720"/>
      <w:contextualSpacing/>
    </w:pPr>
  </w:style>
  <w:style w:type="character" w:styleId="MeniuneNerezolvat">
    <w:name w:val="Unresolved Mention"/>
    <w:basedOn w:val="Fontdeparagrafimplicit"/>
    <w:uiPriority w:val="99"/>
    <w:semiHidden/>
    <w:unhideWhenUsed/>
    <w:rsid w:val="0014671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ege5.ro/App/Document/gi2tknjqge/legea-nr-53-2003-privind-codul-muncii?d=2023-01-11" TargetMode="External"/><Relationship Id="rId13" Type="http://schemas.openxmlformats.org/officeDocument/2006/relationships/hyperlink" Target="https://lege5.ro/App/Document/gi2tknjxgq/codul-muncii-din-2003?d=2023-01-11" TargetMode="External"/><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ege5.ro/App/Document/gm2dcnrygm4a/ordonanta-de-urgenta-nr-57-2019-privind-codul-administrativ?d=2023-01-11"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ege5.ro/App/Document/gm2dcnrygm3q/codul-administrativ-din-03072019?pid=291971887&amp;d=2023-01-11"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lege5.ro/App/Document/gm2dcnrygm3q/codul-administrativ-din-03072019?pid=291971878&amp;d=2023-01-11"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lege5.ro/App/Document/gi2tknjxgq/codul-muncii-din-2003?d=2023-01-11" TargetMode="External"/><Relationship Id="rId14" Type="http://schemas.openxmlformats.org/officeDocument/2006/relationships/hyperlink" Target="http://www.inm-lex.r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86FD4A-4C42-4600-9D20-B40FA142F7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83</TotalTime>
  <Pages>6</Pages>
  <Words>1895</Words>
  <Characters>10804</Characters>
  <Application>Microsoft Office Word</Application>
  <DocSecurity>0</DocSecurity>
  <Lines>90</Lines>
  <Paragraphs>25</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Cristina Bobe</dc:creator>
  <cp:keywords/>
  <dc:description/>
  <cp:lastModifiedBy>Adriana Niculae</cp:lastModifiedBy>
  <cp:revision>17</cp:revision>
  <cp:lastPrinted>2026-10-19T08:41:00Z</cp:lastPrinted>
  <dcterms:created xsi:type="dcterms:W3CDTF">2026-10-16T07:42:00Z</dcterms:created>
  <dcterms:modified xsi:type="dcterms:W3CDTF">2026-10-20T08:35:00Z</dcterms:modified>
</cp:coreProperties>
</file>