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BB921" w14:textId="77777777" w:rsidR="00671C63" w:rsidRDefault="00671C63" w:rsidP="00671C63">
      <w:pPr>
        <w:tabs>
          <w:tab w:val="left" w:pos="4020"/>
        </w:tabs>
        <w:spacing w:line="276" w:lineRule="auto"/>
        <w:rPr>
          <w:sz w:val="28"/>
          <w:szCs w:val="28"/>
        </w:rPr>
      </w:pPr>
    </w:p>
    <w:p w14:paraId="469A058C" w14:textId="67249962" w:rsidR="00671C63" w:rsidRDefault="00671C63" w:rsidP="00671C63">
      <w:pPr>
        <w:spacing w:line="276" w:lineRule="auto"/>
      </w:pPr>
      <w:r>
        <w:rPr>
          <w:sz w:val="28"/>
          <w:szCs w:val="28"/>
        </w:rPr>
        <w:t xml:space="preserve">                     </w:t>
      </w:r>
      <w:r>
        <w:rPr>
          <w:b/>
          <w:bCs/>
          <w:color w:val="000000"/>
          <w:sz w:val="28"/>
          <w:szCs w:val="24"/>
          <w:lang w:val="ro-RO" w:eastAsia="ro-RO"/>
        </w:rPr>
        <w:t>SPITALUL CLINIC DE BOLI INFECTIOASE CLUJ-NAPOCA</w:t>
      </w:r>
    </w:p>
    <w:p w14:paraId="1DD3AE8B" w14:textId="77777777" w:rsidR="00671C63" w:rsidRDefault="00671C63" w:rsidP="00671C63">
      <w:pPr>
        <w:spacing w:line="276" w:lineRule="auto"/>
        <w:ind w:left="288" w:firstLine="432"/>
        <w:rPr>
          <w:b/>
          <w:color w:val="000000"/>
          <w:sz w:val="24"/>
          <w:szCs w:val="24"/>
          <w:lang w:val="ro-RO" w:eastAsia="ro-RO"/>
        </w:rPr>
      </w:pPr>
      <w:r>
        <w:rPr>
          <w:b/>
          <w:color w:val="000000"/>
          <w:sz w:val="24"/>
          <w:szCs w:val="24"/>
          <w:lang w:val="ro-RO" w:eastAsia="ro-RO"/>
        </w:rPr>
        <w:t xml:space="preserve">                                                                  ORGANIZEAZĂ,</w:t>
      </w:r>
    </w:p>
    <w:p w14:paraId="5CDBC670" w14:textId="77777777" w:rsidR="00671C63" w:rsidRDefault="00671C63" w:rsidP="00671C63">
      <w:pPr>
        <w:spacing w:line="276" w:lineRule="auto"/>
        <w:jc w:val="both"/>
        <w:rPr>
          <w:kern w:val="2"/>
          <w:sz w:val="24"/>
          <w:szCs w:val="24"/>
          <w:lang w:val="ro-RO"/>
        </w:rPr>
      </w:pPr>
      <w:r>
        <w:rPr>
          <w:kern w:val="2"/>
          <w:sz w:val="24"/>
          <w:szCs w:val="24"/>
          <w:lang w:val="ro-RO"/>
        </w:rPr>
        <w:t>în conformitate cu prevederile HG nr. 1.336 din 28 octombrie 2022 pentru aprobarea Regulamentului-cadru privind organizarea și dezvoltarea carierei personalului contractual din sectorul bugetar plătit din fonduri publice,</w:t>
      </w:r>
      <w:r>
        <w:rPr>
          <w:kern w:val="2"/>
          <w:sz w:val="24"/>
          <w:szCs w:val="24"/>
          <w:lang w:val="fr-FR"/>
        </w:rPr>
        <w:t xml:space="preserve"> </w:t>
      </w:r>
      <w:r>
        <w:rPr>
          <w:kern w:val="2"/>
          <w:sz w:val="24"/>
          <w:szCs w:val="24"/>
        </w:rPr>
        <w:t xml:space="preserve">CONCURS pentru ocuparea pe perioadă nedeterminată a următorului  post </w:t>
      </w:r>
      <w:r>
        <w:rPr>
          <w:kern w:val="2"/>
          <w:sz w:val="24"/>
          <w:szCs w:val="24"/>
          <w:lang w:val="ro-RO"/>
        </w:rPr>
        <w:t>:</w:t>
      </w:r>
    </w:p>
    <w:p w14:paraId="76589C83" w14:textId="77777777" w:rsidR="00671C63" w:rsidRDefault="00671C63" w:rsidP="00671C63">
      <w:pPr>
        <w:spacing w:line="276" w:lineRule="auto"/>
        <w:jc w:val="both"/>
        <w:rPr>
          <w:sz w:val="24"/>
          <w:szCs w:val="24"/>
        </w:rPr>
      </w:pPr>
      <w:r>
        <w:rPr>
          <w:sz w:val="24"/>
          <w:szCs w:val="24"/>
          <w:lang w:val="ro-RO" w:eastAsia="ro-RO"/>
        </w:rPr>
        <w:t xml:space="preserve">  </w:t>
      </w:r>
    </w:p>
    <w:p w14:paraId="40794806" w14:textId="77777777" w:rsidR="00671C63" w:rsidRDefault="00671C63" w:rsidP="00671C63">
      <w:pPr>
        <w:spacing w:line="276" w:lineRule="auto"/>
        <w:ind w:left="360"/>
        <w:jc w:val="center"/>
        <w:rPr>
          <w:b/>
          <w:bCs/>
          <w:sz w:val="24"/>
          <w:szCs w:val="24"/>
          <w:u w:val="single"/>
        </w:rPr>
      </w:pPr>
      <w:r>
        <w:rPr>
          <w:b/>
          <w:bCs/>
          <w:sz w:val="24"/>
          <w:szCs w:val="24"/>
          <w:u w:val="single"/>
        </w:rPr>
        <w:t>1 POST REFERENT DE SPECIALITATE III în cadrul Serviciului statistica, evaluare și informatică medicală - Spitalul Clinic Boli Infectioase Cluj-Napoca</w:t>
      </w:r>
    </w:p>
    <w:p w14:paraId="07CCE088" w14:textId="77777777" w:rsidR="00671C63" w:rsidRDefault="00671C63" w:rsidP="00671C63">
      <w:pPr>
        <w:spacing w:line="276" w:lineRule="auto"/>
        <w:jc w:val="both"/>
        <w:rPr>
          <w:sz w:val="24"/>
          <w:szCs w:val="24"/>
        </w:rPr>
      </w:pPr>
      <w:r>
        <w:rPr>
          <w:sz w:val="24"/>
          <w:szCs w:val="24"/>
          <w:lang w:val="ro-RO" w:eastAsia="ro-RO"/>
        </w:rPr>
        <w:t xml:space="preserve">      </w:t>
      </w:r>
    </w:p>
    <w:p w14:paraId="59CE666B" w14:textId="77777777" w:rsidR="00671C63" w:rsidRDefault="00671C63" w:rsidP="00671C63">
      <w:pPr>
        <w:spacing w:line="276" w:lineRule="auto"/>
        <w:ind w:firstLine="360"/>
        <w:jc w:val="both"/>
        <w:rPr>
          <w:kern w:val="2"/>
          <w:sz w:val="24"/>
          <w:szCs w:val="24"/>
        </w:rPr>
      </w:pPr>
      <w:r>
        <w:rPr>
          <w:kern w:val="2"/>
          <w:sz w:val="24"/>
          <w:szCs w:val="24"/>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 </w:t>
      </w:r>
    </w:p>
    <w:p w14:paraId="5E3C0CBB" w14:textId="77777777" w:rsidR="00671C63" w:rsidRDefault="00671C63" w:rsidP="00671C63">
      <w:pPr>
        <w:spacing w:line="276" w:lineRule="auto"/>
        <w:jc w:val="both"/>
        <w:rPr>
          <w:b/>
          <w:bCs/>
          <w:kern w:val="2"/>
          <w:sz w:val="24"/>
          <w:szCs w:val="24"/>
        </w:rPr>
      </w:pPr>
      <w:r>
        <w:rPr>
          <w:b/>
          <w:bCs/>
          <w:kern w:val="2"/>
          <w:sz w:val="24"/>
          <w:szCs w:val="24"/>
        </w:rPr>
        <w:t>Conditii generale:</w:t>
      </w:r>
    </w:p>
    <w:p w14:paraId="40C1576C" w14:textId="77777777" w:rsidR="00671C63" w:rsidRDefault="00671C63" w:rsidP="00671C63">
      <w:pPr>
        <w:spacing w:line="276" w:lineRule="auto"/>
        <w:jc w:val="both"/>
        <w:rPr>
          <w:kern w:val="2"/>
          <w:sz w:val="24"/>
          <w:szCs w:val="24"/>
        </w:rPr>
      </w:pPr>
      <w:r>
        <w:rPr>
          <w:color w:val="000000"/>
          <w:kern w:val="2"/>
          <w:sz w:val="24"/>
          <w:szCs w:val="24"/>
        </w:rPr>
        <w:t xml:space="preserve">a) are cetăţenia română sau cetăţenia unui alt stat membru al Uniunii Europene, a unui stat parte la Acordul privind </w:t>
      </w:r>
      <w:r>
        <w:rPr>
          <w:color w:val="000000"/>
          <w:kern w:val="2"/>
          <w:sz w:val="24"/>
          <w:szCs w:val="24"/>
          <w:lang w:val="ro-RO"/>
        </w:rPr>
        <w:t>Spațiul</w:t>
      </w:r>
      <w:r>
        <w:rPr>
          <w:color w:val="000000"/>
          <w:kern w:val="2"/>
          <w:sz w:val="24"/>
          <w:szCs w:val="24"/>
        </w:rPr>
        <w:t xml:space="preserve"> Economic European (SEE) sau </w:t>
      </w:r>
      <w:r>
        <w:rPr>
          <w:color w:val="000000"/>
          <w:kern w:val="2"/>
          <w:sz w:val="24"/>
          <w:szCs w:val="24"/>
          <w:lang w:val="ro-RO"/>
        </w:rPr>
        <w:t>cetățenia Confederației Elvețiene</w:t>
      </w:r>
      <w:r>
        <w:rPr>
          <w:color w:val="000000"/>
          <w:kern w:val="2"/>
          <w:sz w:val="24"/>
          <w:szCs w:val="24"/>
        </w:rPr>
        <w:t>;</w:t>
      </w:r>
    </w:p>
    <w:p w14:paraId="54439CE1" w14:textId="77777777" w:rsidR="00671C63" w:rsidRDefault="00671C63" w:rsidP="00671C63">
      <w:pPr>
        <w:shd w:val="clear" w:color="auto" w:fill="FFFFFF"/>
        <w:spacing w:line="276" w:lineRule="auto"/>
        <w:jc w:val="both"/>
        <w:rPr>
          <w:kern w:val="2"/>
          <w:sz w:val="24"/>
          <w:szCs w:val="24"/>
        </w:rPr>
      </w:pPr>
      <w:r>
        <w:rPr>
          <w:kern w:val="2"/>
          <w:sz w:val="24"/>
          <w:szCs w:val="24"/>
        </w:rPr>
        <w:t>b) cunoaşte limba română, scris şi vorbit;</w:t>
      </w:r>
    </w:p>
    <w:p w14:paraId="40E64AFD" w14:textId="77777777" w:rsidR="00671C63" w:rsidRDefault="00671C63" w:rsidP="00671C63">
      <w:pPr>
        <w:shd w:val="clear" w:color="auto" w:fill="FFFFFF"/>
        <w:spacing w:line="276" w:lineRule="auto"/>
        <w:jc w:val="both"/>
        <w:rPr>
          <w:kern w:val="2"/>
          <w:sz w:val="24"/>
          <w:szCs w:val="24"/>
          <w:lang w:val="ro-RO"/>
        </w:rPr>
      </w:pPr>
      <w:bookmarkStart w:id="0" w:name="do%7CttI%7CcaI%7Csi1%7Car3%7Clib"/>
      <w:bookmarkEnd w:id="0"/>
      <w:r>
        <w:rPr>
          <w:kern w:val="2"/>
          <w:sz w:val="24"/>
          <w:szCs w:val="24"/>
        </w:rPr>
        <w:t>c) are capacitate de munc</w:t>
      </w:r>
      <w:r>
        <w:rPr>
          <w:kern w:val="2"/>
          <w:sz w:val="24"/>
          <w:szCs w:val="24"/>
          <w:lang w:val="ro-RO"/>
        </w:rPr>
        <w:t>ă în conformitate cu prevederile Legii nr.53/2003-Codul Muncii, republicată, cu modificările și completările ulterioare;</w:t>
      </w:r>
    </w:p>
    <w:p w14:paraId="5DD7B149" w14:textId="77777777" w:rsidR="00671C63" w:rsidRDefault="00671C63" w:rsidP="00671C63">
      <w:pPr>
        <w:shd w:val="clear" w:color="auto" w:fill="FFFFFF"/>
        <w:spacing w:line="276" w:lineRule="auto"/>
        <w:jc w:val="both"/>
        <w:rPr>
          <w:kern w:val="2"/>
          <w:sz w:val="24"/>
          <w:szCs w:val="24"/>
        </w:rPr>
      </w:pPr>
      <w:r>
        <w:rPr>
          <w:kern w:val="2"/>
          <w:sz w:val="24"/>
          <w:szCs w:val="24"/>
          <w:lang w:val="ro-RO"/>
        </w:rPr>
        <w:t>d</w:t>
      </w:r>
      <w:r>
        <w:rPr>
          <w:kern w:val="2"/>
          <w:sz w:val="24"/>
          <w:szCs w:val="24"/>
        </w:rPr>
        <w:t>) are o stare de sănătate corespunzătoare postului pentru care candidează, atestată pe baza adeverinţei medicale eliberate de medicul de familie sau de unităţile sanitare abilitate;</w:t>
      </w:r>
    </w:p>
    <w:p w14:paraId="36B93482" w14:textId="77777777" w:rsidR="00671C63" w:rsidRDefault="00671C63" w:rsidP="00671C63">
      <w:pPr>
        <w:shd w:val="clear" w:color="auto" w:fill="FFFFFF"/>
        <w:spacing w:line="276" w:lineRule="auto"/>
        <w:jc w:val="both"/>
        <w:rPr>
          <w:kern w:val="2"/>
          <w:sz w:val="24"/>
          <w:szCs w:val="24"/>
          <w:lang w:val="ro-RO"/>
        </w:rPr>
      </w:pPr>
      <w:r>
        <w:rPr>
          <w:kern w:val="2"/>
          <w:sz w:val="24"/>
          <w:szCs w:val="24"/>
          <w:lang w:val="ro-RO"/>
        </w:rPr>
        <w:t>e</w:t>
      </w:r>
      <w:r>
        <w:rPr>
          <w:kern w:val="2"/>
          <w:sz w:val="24"/>
          <w:szCs w:val="24"/>
        </w:rPr>
        <w:t xml:space="preserve">) îndeplineşte condiţiile de studii, de vechime </w:t>
      </w:r>
      <w:r>
        <w:rPr>
          <w:kern w:val="2"/>
          <w:sz w:val="24"/>
          <w:szCs w:val="24"/>
          <w:lang w:val="ro-RO"/>
        </w:rPr>
        <w:t xml:space="preserve">în specialitate și, după caz, </w:t>
      </w:r>
      <w:r>
        <w:rPr>
          <w:kern w:val="2"/>
          <w:sz w:val="24"/>
          <w:szCs w:val="24"/>
        </w:rPr>
        <w:t>alte condiţii specifice potrivit cerinţelor postului scos la concurs;</w:t>
      </w:r>
    </w:p>
    <w:p w14:paraId="7A2023C8" w14:textId="77777777" w:rsidR="00671C63" w:rsidRDefault="00671C63" w:rsidP="00671C63">
      <w:pPr>
        <w:shd w:val="clear" w:color="auto" w:fill="FFFFFF"/>
        <w:spacing w:line="276" w:lineRule="auto"/>
        <w:jc w:val="both"/>
        <w:rPr>
          <w:kern w:val="2"/>
          <w:sz w:val="24"/>
          <w:szCs w:val="24"/>
          <w:lang w:val="ro-RO"/>
        </w:rPr>
      </w:pPr>
      <w:r>
        <w:rPr>
          <w:kern w:val="2"/>
          <w:sz w:val="24"/>
          <w:szCs w:val="24"/>
          <w:lang w:val="ro-RO"/>
        </w:rPr>
        <w:t>f</w:t>
      </w:r>
      <w:r>
        <w:rPr>
          <w:kern w:val="2"/>
          <w:sz w:val="24"/>
          <w:szCs w:val="24"/>
        </w:rPr>
        <w:t xml:space="preserve">) nu a fost condamnată definitiv pentru săvârşirea unei infracţiuni contra </w:t>
      </w:r>
      <w:r>
        <w:rPr>
          <w:kern w:val="2"/>
          <w:sz w:val="24"/>
          <w:szCs w:val="24"/>
          <w:lang w:val="ro-RO"/>
        </w:rPr>
        <w:t>securității naționale, contra autorității, contra</w:t>
      </w:r>
      <w:r>
        <w:rPr>
          <w:kern w:val="2"/>
          <w:sz w:val="24"/>
          <w:szCs w:val="24"/>
        </w:rPr>
        <w:t xml:space="preserve"> umanităţii, </w:t>
      </w:r>
      <w:r>
        <w:rPr>
          <w:kern w:val="2"/>
          <w:sz w:val="24"/>
          <w:szCs w:val="24"/>
          <w:lang w:val="ro-RO"/>
        </w:rPr>
        <w:t xml:space="preserve">infracțiuni de corupție sau de serviciu, infracțiuni de fals ori contra înfăptuirii justiției, </w:t>
      </w:r>
      <w:r>
        <w:rPr>
          <w:kern w:val="2"/>
          <w:sz w:val="24"/>
          <w:szCs w:val="24"/>
        </w:rPr>
        <w:t xml:space="preserve">infracţiuni săvârşite cu intenţie, care ar face </w:t>
      </w:r>
      <w:r>
        <w:rPr>
          <w:kern w:val="2"/>
          <w:sz w:val="24"/>
          <w:szCs w:val="24"/>
          <w:lang w:val="ro-RO"/>
        </w:rPr>
        <w:t>o persoană candidată la post</w:t>
      </w:r>
      <w:r>
        <w:rPr>
          <w:kern w:val="2"/>
          <w:sz w:val="24"/>
          <w:szCs w:val="24"/>
        </w:rPr>
        <w:t xml:space="preserve"> incompatibilă cu exercitarea funcţiei </w:t>
      </w:r>
      <w:r>
        <w:rPr>
          <w:kern w:val="2"/>
          <w:sz w:val="24"/>
          <w:szCs w:val="24"/>
          <w:lang w:val="ro-RO"/>
        </w:rPr>
        <w:t xml:space="preserve">contractuale pentru care candidează, </w:t>
      </w:r>
      <w:r>
        <w:rPr>
          <w:kern w:val="2"/>
          <w:sz w:val="24"/>
          <w:szCs w:val="24"/>
        </w:rPr>
        <w:t>cu excepţia situaţiei în care a intervenit reabilitarea;</w:t>
      </w:r>
    </w:p>
    <w:p w14:paraId="3E09B794" w14:textId="77777777" w:rsidR="00671C63" w:rsidRDefault="00671C63" w:rsidP="00671C63">
      <w:pPr>
        <w:shd w:val="clear" w:color="auto" w:fill="FFFFFF"/>
        <w:spacing w:line="276" w:lineRule="auto"/>
        <w:jc w:val="both"/>
        <w:rPr>
          <w:kern w:val="2"/>
          <w:sz w:val="24"/>
          <w:szCs w:val="24"/>
          <w:lang w:val="ro-RO"/>
        </w:rPr>
      </w:pPr>
      <w:r>
        <w:rPr>
          <w:kern w:val="2"/>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ocuparii unei funcții sau a exercitării unei profesii;</w:t>
      </w:r>
    </w:p>
    <w:p w14:paraId="15D46F6D" w14:textId="77777777" w:rsidR="00671C63" w:rsidRDefault="00671C63" w:rsidP="00671C63">
      <w:pPr>
        <w:spacing w:line="276" w:lineRule="auto"/>
        <w:jc w:val="both"/>
        <w:rPr>
          <w:color w:val="000000"/>
          <w:kern w:val="2"/>
          <w:sz w:val="24"/>
          <w:szCs w:val="24"/>
        </w:rPr>
      </w:pPr>
      <w:r>
        <w:rPr>
          <w:color w:val="000000"/>
          <w:kern w:val="2"/>
          <w:sz w:val="24"/>
          <w:szCs w:val="24"/>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art.35 alin.(1) lit.h </w:t>
      </w:r>
    </w:p>
    <w:p w14:paraId="11C36717" w14:textId="77777777" w:rsidR="00671C63" w:rsidRDefault="00671C63" w:rsidP="00671C63">
      <w:pPr>
        <w:spacing w:line="276" w:lineRule="auto"/>
        <w:jc w:val="both"/>
        <w:rPr>
          <w:b/>
          <w:bCs/>
          <w:color w:val="000000"/>
          <w:kern w:val="2"/>
          <w:sz w:val="24"/>
          <w:szCs w:val="24"/>
        </w:rPr>
      </w:pPr>
    </w:p>
    <w:p w14:paraId="1056A391" w14:textId="77777777" w:rsidR="00671C63" w:rsidRDefault="00671C63" w:rsidP="00671C63">
      <w:pPr>
        <w:spacing w:line="276" w:lineRule="auto"/>
        <w:jc w:val="both"/>
        <w:rPr>
          <w:b/>
          <w:bCs/>
          <w:color w:val="000000"/>
          <w:kern w:val="2"/>
          <w:sz w:val="24"/>
          <w:szCs w:val="24"/>
        </w:rPr>
      </w:pPr>
    </w:p>
    <w:p w14:paraId="66CDACB8" w14:textId="77777777" w:rsidR="00671C63" w:rsidRDefault="00671C63" w:rsidP="00671C63">
      <w:pPr>
        <w:spacing w:line="276" w:lineRule="auto"/>
        <w:jc w:val="both"/>
        <w:rPr>
          <w:color w:val="000000"/>
          <w:kern w:val="2"/>
          <w:sz w:val="24"/>
          <w:szCs w:val="24"/>
        </w:rPr>
      </w:pPr>
      <w:r>
        <w:rPr>
          <w:b/>
          <w:bCs/>
          <w:color w:val="000000"/>
          <w:kern w:val="2"/>
          <w:sz w:val="24"/>
          <w:szCs w:val="24"/>
        </w:rPr>
        <w:t>Condi</w:t>
      </w:r>
      <w:r>
        <w:rPr>
          <w:b/>
          <w:bCs/>
          <w:color w:val="000000"/>
          <w:kern w:val="2"/>
          <w:sz w:val="24"/>
          <w:szCs w:val="24"/>
          <w:lang w:val="ro-RO"/>
        </w:rPr>
        <w:t>ții specifice</w:t>
      </w:r>
      <w:r>
        <w:rPr>
          <w:color w:val="000000"/>
          <w:kern w:val="2"/>
          <w:sz w:val="24"/>
          <w:szCs w:val="24"/>
        </w:rPr>
        <w:t>:</w:t>
      </w:r>
    </w:p>
    <w:p w14:paraId="7B67EDC6" w14:textId="77777777" w:rsidR="00671C63" w:rsidRDefault="00671C63" w:rsidP="00671C63">
      <w:pPr>
        <w:numPr>
          <w:ilvl w:val="0"/>
          <w:numId w:val="5"/>
        </w:numPr>
        <w:spacing w:line="276" w:lineRule="auto"/>
        <w:jc w:val="both"/>
        <w:rPr>
          <w:kern w:val="2"/>
          <w:sz w:val="24"/>
          <w:szCs w:val="24"/>
        </w:rPr>
      </w:pPr>
      <w:r>
        <w:rPr>
          <w:rStyle w:val="Emphasis"/>
          <w:i w:val="0"/>
          <w:iCs w:val="0"/>
          <w:sz w:val="24"/>
          <w:szCs w:val="24"/>
          <w:shd w:val="clear" w:color="auto" w:fill="FFFFFF"/>
        </w:rPr>
        <w:t>studii</w:t>
      </w:r>
      <w:r>
        <w:rPr>
          <w:sz w:val="24"/>
          <w:szCs w:val="24"/>
          <w:shd w:val="clear" w:color="auto" w:fill="FFFFFF"/>
        </w:rPr>
        <w:t> superioare absolvite cu diplom</w:t>
      </w:r>
      <w:r>
        <w:rPr>
          <w:sz w:val="24"/>
          <w:szCs w:val="24"/>
          <w:shd w:val="clear" w:color="auto" w:fill="FFFFFF"/>
          <w:lang w:val="ro-RO"/>
        </w:rPr>
        <w:t>ă de licență în domeniul Științe Economice-Specializarea Statistică și Informatică Medicală</w:t>
      </w:r>
    </w:p>
    <w:p w14:paraId="5D19CA73" w14:textId="77777777" w:rsidR="00671C63" w:rsidRDefault="00671C63" w:rsidP="00671C63">
      <w:pPr>
        <w:numPr>
          <w:ilvl w:val="0"/>
          <w:numId w:val="5"/>
        </w:numPr>
        <w:spacing w:line="276" w:lineRule="auto"/>
        <w:jc w:val="both"/>
        <w:rPr>
          <w:kern w:val="2"/>
          <w:sz w:val="24"/>
          <w:szCs w:val="24"/>
        </w:rPr>
      </w:pPr>
      <w:r>
        <w:rPr>
          <w:color w:val="000000"/>
          <w:kern w:val="2"/>
          <w:sz w:val="24"/>
          <w:szCs w:val="24"/>
        </w:rPr>
        <w:t>minim 6 luni vechime în specialitatea studiilor</w:t>
      </w:r>
    </w:p>
    <w:p w14:paraId="417891FE" w14:textId="77777777" w:rsidR="00671C63" w:rsidRDefault="00671C63" w:rsidP="00671C63">
      <w:pPr>
        <w:spacing w:line="276" w:lineRule="auto"/>
        <w:jc w:val="both"/>
        <w:rPr>
          <w:color w:val="000000"/>
          <w:kern w:val="2"/>
          <w:sz w:val="24"/>
          <w:szCs w:val="24"/>
        </w:rPr>
      </w:pPr>
      <w:r>
        <w:rPr>
          <w:kern w:val="2"/>
          <w:sz w:val="24"/>
          <w:szCs w:val="24"/>
        </w:rPr>
        <w:t xml:space="preserve"> </w:t>
      </w:r>
      <w:r>
        <w:rPr>
          <w:b/>
          <w:bCs/>
          <w:kern w:val="2"/>
          <w:sz w:val="24"/>
          <w:szCs w:val="24"/>
        </w:rPr>
        <w:t>Concursul se va organiza conform calendarului următor</w:t>
      </w:r>
      <w:r>
        <w:rPr>
          <w:kern w:val="2"/>
          <w:sz w:val="24"/>
          <w:szCs w:val="24"/>
        </w:rPr>
        <w:t>:</w:t>
      </w:r>
    </w:p>
    <w:p w14:paraId="49858C8C" w14:textId="77777777" w:rsidR="00671C63" w:rsidRDefault="00671C63" w:rsidP="00671C63">
      <w:pPr>
        <w:numPr>
          <w:ilvl w:val="0"/>
          <w:numId w:val="6"/>
        </w:numPr>
        <w:shd w:val="clear" w:color="auto" w:fill="FFFFFF"/>
        <w:autoSpaceDN w:val="0"/>
        <w:spacing w:line="276" w:lineRule="auto"/>
      </w:pPr>
      <w:r>
        <w:rPr>
          <w:b/>
          <w:bCs/>
          <w:kern w:val="3"/>
          <w:sz w:val="24"/>
          <w:szCs w:val="24"/>
        </w:rPr>
        <w:t>20.10.2026-02.11.2026</w:t>
      </w:r>
      <w:r>
        <w:rPr>
          <w:kern w:val="3"/>
          <w:sz w:val="24"/>
          <w:szCs w:val="24"/>
        </w:rPr>
        <w:t xml:space="preserve">: </w:t>
      </w:r>
      <w:r>
        <w:rPr>
          <w:b/>
          <w:bCs/>
          <w:kern w:val="3"/>
          <w:sz w:val="24"/>
          <w:szCs w:val="24"/>
        </w:rPr>
        <w:t>depunere dosare</w:t>
      </w:r>
      <w:r>
        <w:rPr>
          <w:kern w:val="3"/>
          <w:sz w:val="24"/>
          <w:szCs w:val="24"/>
        </w:rPr>
        <w:t xml:space="preserve"> </w:t>
      </w:r>
      <w:r>
        <w:rPr>
          <w:kern w:val="3"/>
          <w:sz w:val="24"/>
          <w:szCs w:val="24"/>
          <w:lang w:val="ro-RO"/>
        </w:rPr>
        <w:t>(Serv.R.U.N.O.S. si R.P. str.Iuliu Moldovan nr.23)</w:t>
      </w:r>
    </w:p>
    <w:p w14:paraId="236DB772" w14:textId="77777777" w:rsidR="00671C63" w:rsidRDefault="00671C63" w:rsidP="00671C63">
      <w:pPr>
        <w:numPr>
          <w:ilvl w:val="0"/>
          <w:numId w:val="6"/>
        </w:numPr>
        <w:shd w:val="clear" w:color="auto" w:fill="FFFFFF"/>
        <w:autoSpaceDN w:val="0"/>
        <w:spacing w:line="276" w:lineRule="auto"/>
      </w:pPr>
      <w:r>
        <w:rPr>
          <w:b/>
          <w:bCs/>
          <w:kern w:val="3"/>
          <w:sz w:val="24"/>
          <w:szCs w:val="24"/>
        </w:rPr>
        <w:t>03.11.2026</w:t>
      </w:r>
      <w:r>
        <w:rPr>
          <w:b/>
          <w:bCs/>
          <w:kern w:val="3"/>
          <w:sz w:val="24"/>
          <w:szCs w:val="24"/>
          <w:lang w:val="ro-RO"/>
        </w:rPr>
        <w:t xml:space="preserve"> selecția dosarelor de înscriere</w:t>
      </w:r>
    </w:p>
    <w:p w14:paraId="4323490F" w14:textId="77777777" w:rsidR="00671C63" w:rsidRDefault="00671C63" w:rsidP="00671C63">
      <w:pPr>
        <w:numPr>
          <w:ilvl w:val="0"/>
          <w:numId w:val="6"/>
        </w:numPr>
        <w:shd w:val="clear" w:color="auto" w:fill="FFFFFF"/>
        <w:autoSpaceDN w:val="0"/>
        <w:spacing w:line="276" w:lineRule="auto"/>
      </w:pPr>
      <w:r>
        <w:rPr>
          <w:b/>
          <w:bCs/>
          <w:kern w:val="3"/>
          <w:sz w:val="24"/>
          <w:szCs w:val="24"/>
          <w:lang w:val="ro-RO"/>
        </w:rPr>
        <w:t>04.11.2026  termen depunere contestații selecția dosarelor</w:t>
      </w:r>
    </w:p>
    <w:p w14:paraId="3BB6AA94" w14:textId="77777777" w:rsidR="00671C63" w:rsidRDefault="00671C63" w:rsidP="00671C63">
      <w:pPr>
        <w:numPr>
          <w:ilvl w:val="0"/>
          <w:numId w:val="6"/>
        </w:numPr>
        <w:shd w:val="clear" w:color="auto" w:fill="FFFFFF"/>
        <w:autoSpaceDN w:val="0"/>
        <w:spacing w:line="276" w:lineRule="auto"/>
      </w:pPr>
      <w:r>
        <w:rPr>
          <w:b/>
          <w:kern w:val="3"/>
          <w:sz w:val="24"/>
          <w:szCs w:val="24"/>
          <w:lang w:val="ro-RO"/>
        </w:rPr>
        <w:t>10.11.2026</w:t>
      </w:r>
      <w:r>
        <w:rPr>
          <w:kern w:val="3"/>
          <w:sz w:val="24"/>
          <w:szCs w:val="24"/>
        </w:rPr>
        <w:t xml:space="preserve">, ora </w:t>
      </w:r>
      <w:r>
        <w:rPr>
          <w:kern w:val="3"/>
          <w:sz w:val="24"/>
          <w:szCs w:val="24"/>
          <w:lang w:val="ro-RO"/>
        </w:rPr>
        <w:t xml:space="preserve">9:00 </w:t>
      </w:r>
      <w:r>
        <w:rPr>
          <w:b/>
          <w:kern w:val="3"/>
          <w:sz w:val="24"/>
          <w:szCs w:val="24"/>
        </w:rPr>
        <w:t>proba scrisă</w:t>
      </w:r>
      <w:r>
        <w:rPr>
          <w:kern w:val="3"/>
          <w:sz w:val="24"/>
          <w:szCs w:val="24"/>
        </w:rPr>
        <w:t xml:space="preserve">, </w:t>
      </w:r>
      <w:r>
        <w:rPr>
          <w:sz w:val="24"/>
          <w:szCs w:val="24"/>
        </w:rPr>
        <w:t>(SCBI,</w:t>
      </w:r>
      <w:r>
        <w:rPr>
          <w:kern w:val="3"/>
          <w:sz w:val="24"/>
          <w:szCs w:val="24"/>
          <w:lang w:val="ro-RO"/>
        </w:rPr>
        <w:t xml:space="preserve"> str.Iuliu Moldovan nr.23</w:t>
      </w:r>
      <w:r>
        <w:rPr>
          <w:sz w:val="24"/>
          <w:szCs w:val="24"/>
        </w:rPr>
        <w:t xml:space="preserve">); </w:t>
      </w:r>
    </w:p>
    <w:p w14:paraId="69BAB958" w14:textId="77777777" w:rsidR="00671C63" w:rsidRDefault="00671C63" w:rsidP="00671C63">
      <w:pPr>
        <w:numPr>
          <w:ilvl w:val="0"/>
          <w:numId w:val="6"/>
        </w:numPr>
        <w:shd w:val="clear" w:color="auto" w:fill="FFFFFF"/>
        <w:autoSpaceDN w:val="0"/>
        <w:spacing w:line="276" w:lineRule="auto"/>
      </w:pPr>
      <w:r>
        <w:rPr>
          <w:b/>
          <w:kern w:val="3"/>
          <w:sz w:val="24"/>
          <w:szCs w:val="24"/>
          <w:lang w:val="ro-RO"/>
        </w:rPr>
        <w:t>11.11.2026 termen depunere contestații proba scrisă</w:t>
      </w:r>
    </w:p>
    <w:p w14:paraId="3B654D0B" w14:textId="77777777" w:rsidR="00671C63" w:rsidRDefault="00671C63" w:rsidP="00671C63">
      <w:pPr>
        <w:numPr>
          <w:ilvl w:val="0"/>
          <w:numId w:val="6"/>
        </w:numPr>
        <w:shd w:val="clear" w:color="auto" w:fill="FFFFFF"/>
        <w:autoSpaceDN w:val="0"/>
        <w:spacing w:line="276" w:lineRule="auto"/>
      </w:pPr>
      <w:r>
        <w:rPr>
          <w:b/>
          <w:kern w:val="3"/>
          <w:sz w:val="24"/>
          <w:szCs w:val="24"/>
        </w:rPr>
        <w:t>12.11.2026</w:t>
      </w:r>
      <w:r>
        <w:rPr>
          <w:kern w:val="3"/>
          <w:sz w:val="24"/>
          <w:szCs w:val="24"/>
          <w:lang w:val="ro-RO"/>
        </w:rPr>
        <w:t xml:space="preserve">, ora 9:00: </w:t>
      </w:r>
      <w:r>
        <w:rPr>
          <w:b/>
          <w:kern w:val="3"/>
          <w:sz w:val="24"/>
          <w:szCs w:val="24"/>
          <w:lang w:val="ro-RO"/>
        </w:rPr>
        <w:t>interviul</w:t>
      </w:r>
      <w:r>
        <w:rPr>
          <w:sz w:val="24"/>
          <w:szCs w:val="24"/>
        </w:rPr>
        <w:t xml:space="preserve"> (SCBI,</w:t>
      </w:r>
      <w:r>
        <w:rPr>
          <w:kern w:val="3"/>
          <w:sz w:val="24"/>
          <w:szCs w:val="24"/>
          <w:lang w:val="ro-RO"/>
        </w:rPr>
        <w:t xml:space="preserve"> str.Iuliu Moldovan nr.23</w:t>
      </w:r>
      <w:r>
        <w:rPr>
          <w:sz w:val="24"/>
          <w:szCs w:val="24"/>
        </w:rPr>
        <w:t>);</w:t>
      </w:r>
    </w:p>
    <w:p w14:paraId="3849844D" w14:textId="77777777" w:rsidR="00671C63" w:rsidRDefault="00671C63" w:rsidP="00671C63">
      <w:pPr>
        <w:numPr>
          <w:ilvl w:val="0"/>
          <w:numId w:val="6"/>
        </w:numPr>
        <w:shd w:val="clear" w:color="auto" w:fill="FFFFFF"/>
        <w:autoSpaceDN w:val="0"/>
        <w:spacing w:line="276" w:lineRule="auto"/>
      </w:pPr>
      <w:r>
        <w:rPr>
          <w:b/>
          <w:kern w:val="3"/>
          <w:sz w:val="24"/>
          <w:szCs w:val="24"/>
        </w:rPr>
        <w:t xml:space="preserve">13.11.2026 </w:t>
      </w:r>
      <w:r>
        <w:rPr>
          <w:b/>
          <w:kern w:val="3"/>
          <w:sz w:val="24"/>
          <w:szCs w:val="24"/>
          <w:lang w:val="ro-RO"/>
        </w:rPr>
        <w:t>termen depunere contestații interviu</w:t>
      </w:r>
    </w:p>
    <w:p w14:paraId="776547A0" w14:textId="77777777" w:rsidR="00671C63" w:rsidRDefault="00671C63" w:rsidP="00671C63">
      <w:pPr>
        <w:numPr>
          <w:ilvl w:val="0"/>
          <w:numId w:val="6"/>
        </w:numPr>
        <w:shd w:val="clear" w:color="auto" w:fill="FFFFFF"/>
        <w:autoSpaceDN w:val="0"/>
        <w:spacing w:line="276" w:lineRule="auto"/>
      </w:pPr>
      <w:r>
        <w:rPr>
          <w:b/>
          <w:bCs/>
          <w:sz w:val="24"/>
          <w:szCs w:val="24"/>
        </w:rPr>
        <w:t>17.11.2026</w:t>
      </w:r>
      <w:r>
        <w:rPr>
          <w:sz w:val="24"/>
          <w:szCs w:val="24"/>
        </w:rPr>
        <w:t>, ora 15:00:</w:t>
      </w:r>
      <w:r>
        <w:rPr>
          <w:b/>
          <w:bCs/>
          <w:sz w:val="24"/>
          <w:szCs w:val="24"/>
        </w:rPr>
        <w:t xml:space="preserve"> afisare rezultate finale </w:t>
      </w:r>
      <w:r>
        <w:rPr>
          <w:sz w:val="24"/>
          <w:szCs w:val="24"/>
        </w:rPr>
        <w:t>(la sediul (SCBI,</w:t>
      </w:r>
      <w:r>
        <w:rPr>
          <w:kern w:val="3"/>
          <w:sz w:val="24"/>
          <w:szCs w:val="24"/>
          <w:lang w:val="ro-RO"/>
        </w:rPr>
        <w:t xml:space="preserve"> str.Iuliu Moldovan nr.23 </w:t>
      </w:r>
      <w:r>
        <w:rPr>
          <w:sz w:val="24"/>
          <w:szCs w:val="24"/>
        </w:rPr>
        <w:t>si pe site-ul unității in următoarea zi)</w:t>
      </w:r>
    </w:p>
    <w:p w14:paraId="0379B42C" w14:textId="77777777" w:rsidR="00671C63" w:rsidRDefault="00671C63" w:rsidP="00671C63">
      <w:pPr>
        <w:shd w:val="clear" w:color="auto" w:fill="FFFFFF"/>
        <w:spacing w:line="276" w:lineRule="auto"/>
        <w:rPr>
          <w:sz w:val="24"/>
          <w:szCs w:val="24"/>
        </w:rPr>
      </w:pPr>
    </w:p>
    <w:p w14:paraId="6F01B6F3" w14:textId="77777777" w:rsidR="00671C63" w:rsidRDefault="00671C63" w:rsidP="00671C63">
      <w:pPr>
        <w:shd w:val="clear" w:color="auto" w:fill="FFFFFF"/>
        <w:spacing w:line="276" w:lineRule="auto"/>
        <w:ind w:right="370"/>
        <w:jc w:val="both"/>
        <w:rPr>
          <w:b/>
          <w:bCs/>
          <w:spacing w:val="-3"/>
          <w:kern w:val="2"/>
          <w:sz w:val="24"/>
          <w:szCs w:val="24"/>
          <w:lang w:val="fr-FR"/>
        </w:rPr>
      </w:pPr>
      <w:r>
        <w:rPr>
          <w:kern w:val="2"/>
          <w:sz w:val="24"/>
          <w:szCs w:val="24"/>
          <w:shd w:val="clear" w:color="auto" w:fill="FFFFFF"/>
        </w:rPr>
        <w:t xml:space="preserve">Conform art. 35 al HG. 1336/2022 pentru aprobarea Regulamentului-cadru privind organizarea si dezvoltarea carierei personalului contractual din sectorul bugetar plătit din fonduri publice, pentru înscrierea la concurs </w:t>
      </w:r>
      <w:r>
        <w:rPr>
          <w:b/>
          <w:bCs/>
          <w:kern w:val="2"/>
          <w:sz w:val="24"/>
          <w:szCs w:val="24"/>
          <w:shd w:val="clear" w:color="auto" w:fill="FFFFFF"/>
        </w:rPr>
        <w:t>candidații vor prezenta un DOSAR DE CONCURS care va conţine următoarele documente:</w:t>
      </w:r>
      <w:r>
        <w:rPr>
          <w:b/>
          <w:bCs/>
          <w:kern w:val="2"/>
          <w:sz w:val="24"/>
          <w:szCs w:val="24"/>
        </w:rPr>
        <w:t xml:space="preserve"> </w:t>
      </w:r>
    </w:p>
    <w:p w14:paraId="2FD4869C" w14:textId="77777777" w:rsidR="00671C63" w:rsidRDefault="00671C63" w:rsidP="00671C63">
      <w:pPr>
        <w:shd w:val="clear" w:color="auto" w:fill="FFFFFF"/>
        <w:spacing w:line="276" w:lineRule="auto"/>
        <w:ind w:left="10" w:right="370"/>
        <w:jc w:val="both"/>
        <w:rPr>
          <w:kern w:val="2"/>
          <w:sz w:val="24"/>
          <w:szCs w:val="24"/>
        </w:rPr>
      </w:pPr>
      <w:r>
        <w:rPr>
          <w:spacing w:val="-3"/>
          <w:kern w:val="2"/>
          <w:sz w:val="24"/>
          <w:szCs w:val="24"/>
          <w:lang w:val="fr-FR"/>
        </w:rPr>
        <w:t>a) formular de înscriere la concurs, conform modelului publicat pe site-ul unitatii(S.C.B.I./informații publice/carieră/documente-bibliografie)</w:t>
      </w:r>
    </w:p>
    <w:p w14:paraId="073CCBBE" w14:textId="77777777" w:rsidR="00671C63" w:rsidRDefault="00671C63" w:rsidP="00671C63">
      <w:pPr>
        <w:shd w:val="clear" w:color="auto" w:fill="FFFFFF"/>
        <w:spacing w:line="276" w:lineRule="auto"/>
        <w:ind w:left="10" w:right="370"/>
        <w:jc w:val="both"/>
        <w:rPr>
          <w:kern w:val="2"/>
          <w:sz w:val="24"/>
          <w:szCs w:val="24"/>
        </w:rPr>
      </w:pPr>
      <w:r>
        <w:rPr>
          <w:kern w:val="2"/>
          <w:sz w:val="24"/>
          <w:szCs w:val="24"/>
        </w:rPr>
        <w:t>b) copia actului de identitate sau orice alt document care atestă identitatea, potrivit legii, aflate în termen de valabilitate;</w:t>
      </w:r>
    </w:p>
    <w:p w14:paraId="4260ECEC" w14:textId="77777777" w:rsidR="00671C63" w:rsidRDefault="00671C63" w:rsidP="00671C63">
      <w:pPr>
        <w:shd w:val="clear" w:color="auto" w:fill="FFFFFF"/>
        <w:spacing w:line="276" w:lineRule="auto"/>
        <w:ind w:left="10" w:right="370"/>
        <w:jc w:val="both"/>
        <w:rPr>
          <w:kern w:val="2"/>
          <w:sz w:val="24"/>
          <w:szCs w:val="24"/>
        </w:rPr>
      </w:pPr>
      <w:r>
        <w:rPr>
          <w:kern w:val="2"/>
          <w:sz w:val="24"/>
          <w:szCs w:val="24"/>
        </w:rPr>
        <w:t>c) copia certificatului de căsătorie sau a altui document prin care s-a realizat schimbarea de nume, după caz;</w:t>
      </w:r>
    </w:p>
    <w:p w14:paraId="1B6DFCB8" w14:textId="77777777" w:rsidR="00671C63" w:rsidRDefault="00671C63" w:rsidP="00671C63">
      <w:pPr>
        <w:shd w:val="clear" w:color="auto" w:fill="FFFFFF"/>
        <w:spacing w:line="276" w:lineRule="auto"/>
        <w:ind w:left="10" w:right="370"/>
        <w:jc w:val="both"/>
        <w:rPr>
          <w:kern w:val="2"/>
          <w:sz w:val="24"/>
          <w:szCs w:val="24"/>
        </w:rPr>
      </w:pPr>
      <w:r>
        <w:rPr>
          <w:kern w:val="2"/>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584D04B" w14:textId="77777777" w:rsidR="00671C63" w:rsidRDefault="00671C63" w:rsidP="00671C63">
      <w:pPr>
        <w:shd w:val="clear" w:color="auto" w:fill="FFFFFF"/>
        <w:spacing w:line="276" w:lineRule="auto"/>
        <w:ind w:left="10" w:right="370"/>
        <w:jc w:val="both"/>
        <w:rPr>
          <w:kern w:val="2"/>
          <w:sz w:val="24"/>
          <w:szCs w:val="24"/>
        </w:rPr>
      </w:pPr>
      <w:r>
        <w:rPr>
          <w:kern w:val="2"/>
          <w:sz w:val="24"/>
          <w:szCs w:val="24"/>
        </w:rPr>
        <w:t>e) copia carnetului de muncă, a adeverinței eliberate de angajator pentru perioada lucrată, care să ateste vechimea în muncă și în specialitatea studiilor solicitate pentru ocuparea postului;</w:t>
      </w:r>
    </w:p>
    <w:p w14:paraId="3337C8F4" w14:textId="77777777" w:rsidR="00671C63" w:rsidRDefault="00671C63" w:rsidP="00671C63">
      <w:pPr>
        <w:shd w:val="clear" w:color="auto" w:fill="FFFFFF"/>
        <w:spacing w:line="276" w:lineRule="auto"/>
        <w:ind w:left="10" w:right="370"/>
        <w:jc w:val="both"/>
        <w:rPr>
          <w:kern w:val="2"/>
          <w:sz w:val="24"/>
          <w:szCs w:val="24"/>
        </w:rPr>
      </w:pPr>
      <w:r>
        <w:rPr>
          <w:kern w:val="2"/>
          <w:sz w:val="24"/>
          <w:szCs w:val="24"/>
        </w:rPr>
        <w:t>f) certificat de cazier judiciar sau, după caz, extrasul de pe cazierul judiciar;</w:t>
      </w:r>
    </w:p>
    <w:p w14:paraId="7E250E35" w14:textId="77777777" w:rsidR="00671C63" w:rsidRDefault="00671C63" w:rsidP="00671C63">
      <w:pPr>
        <w:shd w:val="clear" w:color="auto" w:fill="FFFFFF"/>
        <w:spacing w:line="276" w:lineRule="auto"/>
        <w:ind w:left="10" w:right="370"/>
        <w:jc w:val="both"/>
        <w:rPr>
          <w:kern w:val="2"/>
          <w:sz w:val="24"/>
          <w:szCs w:val="24"/>
        </w:rPr>
      </w:pPr>
      <w:r>
        <w:rPr>
          <w:kern w:val="2"/>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6E9EF1B9" w14:textId="77777777" w:rsidR="00671C63" w:rsidRDefault="00671C63" w:rsidP="00671C63">
      <w:pPr>
        <w:shd w:val="clear" w:color="auto" w:fill="FFFFFF"/>
        <w:spacing w:line="276" w:lineRule="auto"/>
        <w:ind w:left="10" w:right="370"/>
        <w:jc w:val="both"/>
        <w:rPr>
          <w:kern w:val="2"/>
          <w:sz w:val="24"/>
          <w:szCs w:val="24"/>
        </w:rPr>
      </w:pPr>
      <w:r>
        <w:rPr>
          <w:kern w:val="2"/>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Pr>
          <w:kern w:val="2"/>
          <w:sz w:val="24"/>
          <w:szCs w:val="24"/>
        </w:rPr>
        <w:lastRenderedPageBreak/>
        <w:t>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2AC4AC1" w14:textId="77777777" w:rsidR="00671C63" w:rsidRDefault="00671C63" w:rsidP="00671C63">
      <w:pPr>
        <w:shd w:val="clear" w:color="auto" w:fill="FFFFFF"/>
        <w:spacing w:line="276" w:lineRule="auto"/>
        <w:ind w:left="10" w:right="370"/>
        <w:jc w:val="both"/>
        <w:rPr>
          <w:kern w:val="2"/>
          <w:sz w:val="24"/>
          <w:szCs w:val="24"/>
        </w:rPr>
      </w:pPr>
      <w:r>
        <w:rPr>
          <w:kern w:val="2"/>
          <w:sz w:val="24"/>
          <w:szCs w:val="24"/>
        </w:rPr>
        <w:t>i) curriculum vitae, model comun european.</w:t>
      </w:r>
    </w:p>
    <w:p w14:paraId="06BCB465" w14:textId="77777777" w:rsidR="00671C63" w:rsidRDefault="00671C63" w:rsidP="00671C63">
      <w:pPr>
        <w:numPr>
          <w:ilvl w:val="0"/>
          <w:numId w:val="7"/>
        </w:numPr>
        <w:shd w:val="clear" w:color="auto" w:fill="FFFFFF"/>
        <w:spacing w:line="276" w:lineRule="auto"/>
        <w:ind w:right="370"/>
        <w:jc w:val="both"/>
        <w:rPr>
          <w:kern w:val="2"/>
          <w:sz w:val="24"/>
          <w:szCs w:val="24"/>
          <w:lang w:val="ro-RO"/>
        </w:rPr>
      </w:pPr>
      <w:r>
        <w:rPr>
          <w:kern w:val="2"/>
          <w:sz w:val="24"/>
          <w:szCs w:val="24"/>
        </w:rPr>
        <w:t>Adeverința care atestă starea de sănătate conține, în clar, numărul, data, numele emitentului și calitatea acestuia, în formatul standard stabilit prin ordin al ministrului sanatatii.</w:t>
      </w:r>
    </w:p>
    <w:p w14:paraId="106137D9" w14:textId="77777777" w:rsidR="00671C63" w:rsidRDefault="00671C63" w:rsidP="00671C63">
      <w:pPr>
        <w:numPr>
          <w:ilvl w:val="0"/>
          <w:numId w:val="7"/>
        </w:numPr>
        <w:shd w:val="clear" w:color="auto" w:fill="FFFFFF"/>
        <w:spacing w:line="276" w:lineRule="auto"/>
        <w:ind w:right="370"/>
        <w:jc w:val="both"/>
        <w:rPr>
          <w:kern w:val="2"/>
          <w:sz w:val="24"/>
          <w:szCs w:val="24"/>
          <w:lang w:val="ro-RO"/>
        </w:rPr>
      </w:pPr>
      <w:r>
        <w:rPr>
          <w:kern w:val="2"/>
          <w:sz w:val="24"/>
          <w:szCs w:val="24"/>
        </w:rPr>
        <w:t xml:space="preserve">Documentul prevăzut la lit. f) poate fi înlocuit cu o declarație pe propria răspundere privind antecedentele penale. În acest caz, candidatul declarat admis la selecția dosarelor, </w:t>
      </w:r>
      <w:r>
        <w:rPr>
          <w:kern w:val="2"/>
          <w:sz w:val="24"/>
          <w:szCs w:val="24"/>
          <w:u w:val="single"/>
        </w:rPr>
        <w:t>are obligația</w:t>
      </w:r>
      <w:r>
        <w:rPr>
          <w:kern w:val="2"/>
          <w:sz w:val="24"/>
          <w:szCs w:val="24"/>
        </w:rPr>
        <w:t xml:space="preserve"> de a completa dosarul de concurs cu </w:t>
      </w:r>
      <w:r>
        <w:rPr>
          <w:i/>
          <w:kern w:val="2"/>
          <w:sz w:val="24"/>
          <w:szCs w:val="24"/>
        </w:rPr>
        <w:t>originalul cazierului judiciar</w:t>
      </w:r>
      <w:r>
        <w:rPr>
          <w:kern w:val="2"/>
          <w:sz w:val="24"/>
          <w:szCs w:val="24"/>
        </w:rPr>
        <w:t xml:space="preserve"> anterior datei de sustinere a probei scrise si/sau probei practice.</w:t>
      </w:r>
    </w:p>
    <w:p w14:paraId="7CA8394C" w14:textId="77777777" w:rsidR="00671C63" w:rsidRDefault="00671C63" w:rsidP="00671C63">
      <w:pPr>
        <w:numPr>
          <w:ilvl w:val="0"/>
          <w:numId w:val="8"/>
        </w:numPr>
        <w:shd w:val="clear" w:color="auto" w:fill="FFFFFF"/>
        <w:spacing w:line="276" w:lineRule="auto"/>
        <w:ind w:right="370"/>
        <w:jc w:val="both"/>
        <w:rPr>
          <w:kern w:val="2"/>
          <w:sz w:val="24"/>
          <w:szCs w:val="24"/>
          <w:lang w:val="ro-RO"/>
        </w:rPr>
      </w:pPr>
      <w:r>
        <w:rPr>
          <w:kern w:val="2"/>
          <w:sz w:val="24"/>
          <w:szCs w:val="24"/>
        </w:rPr>
        <w:t xml:space="preserve">Copia actului de identitate, copiile documentelor de studii și carnetul de muncă sau, după caz, adeverinţele care atestă vechimea vor fi prezentate şi </w:t>
      </w:r>
      <w:r>
        <w:rPr>
          <w:i/>
          <w:kern w:val="2"/>
          <w:sz w:val="24"/>
          <w:szCs w:val="24"/>
        </w:rPr>
        <w:t>în original</w:t>
      </w:r>
      <w:r>
        <w:rPr>
          <w:kern w:val="2"/>
          <w:sz w:val="24"/>
          <w:szCs w:val="24"/>
        </w:rPr>
        <w:t xml:space="preserve"> în vederea verificării conformității copiilor cu acestea.</w:t>
      </w:r>
      <w:r>
        <w:rPr>
          <w:b/>
          <w:bCs/>
          <w:kern w:val="2"/>
          <w:sz w:val="24"/>
          <w:szCs w:val="24"/>
        </w:rPr>
        <w:t xml:space="preserve"> </w:t>
      </w:r>
    </w:p>
    <w:p w14:paraId="5CAB2506" w14:textId="77777777" w:rsidR="00671C63" w:rsidRDefault="00671C63" w:rsidP="00671C63">
      <w:pPr>
        <w:shd w:val="clear" w:color="auto" w:fill="FFFFFF"/>
        <w:spacing w:line="276" w:lineRule="auto"/>
        <w:ind w:right="370"/>
        <w:jc w:val="both"/>
        <w:rPr>
          <w:rFonts w:eastAsia="Arial Unicode MS"/>
          <w:b/>
          <w:bCs/>
          <w:sz w:val="24"/>
          <w:szCs w:val="24"/>
          <w:lang w:val="ro-RO"/>
        </w:rPr>
      </w:pPr>
      <w:r>
        <w:rPr>
          <w:b/>
          <w:bCs/>
          <w:color w:val="4F81BD"/>
          <w:sz w:val="24"/>
          <w:szCs w:val="24"/>
          <w:u w:val="single"/>
          <w:lang w:val="ro-RO" w:eastAsia="ro-RO"/>
        </w:rPr>
        <w:t>DOSARUL DE CONCURS</w:t>
      </w:r>
      <w:r>
        <w:rPr>
          <w:b/>
          <w:bCs/>
          <w:color w:val="000000"/>
          <w:sz w:val="24"/>
          <w:szCs w:val="24"/>
          <w:lang w:val="ro-RO" w:eastAsia="ro-RO"/>
        </w:rPr>
        <w:t xml:space="preserve"> se depune în termen de 10 zile lucrătoare de la data publicării anunţului, la sediul Spitalului Clinic de Boli Infecțioase</w:t>
      </w:r>
      <w:r>
        <w:rPr>
          <w:b/>
          <w:bCs/>
          <w:sz w:val="24"/>
          <w:szCs w:val="24"/>
          <w:lang w:val="it-IT" w:eastAsia="ro-RO"/>
        </w:rPr>
        <w:t xml:space="preserve"> Cluj-Napoca, str.Iuliu Moldovan nr.23 la</w:t>
      </w:r>
      <w:r>
        <w:rPr>
          <w:b/>
          <w:bCs/>
          <w:color w:val="000000"/>
          <w:sz w:val="24"/>
          <w:szCs w:val="24"/>
          <w:lang w:val="ro-RO" w:eastAsia="ro-RO"/>
        </w:rPr>
        <w:t xml:space="preserve"> Serviciul R.U.N.O.S. si R.P. </w:t>
      </w:r>
    </w:p>
    <w:p w14:paraId="2CB8404E" w14:textId="77777777" w:rsidR="00671C63" w:rsidRDefault="00671C63" w:rsidP="00671C63">
      <w:pPr>
        <w:shd w:val="clear" w:color="auto" w:fill="FFFFFF"/>
        <w:spacing w:line="276" w:lineRule="auto"/>
        <w:ind w:right="370"/>
        <w:jc w:val="both"/>
        <w:rPr>
          <w:kern w:val="2"/>
          <w:sz w:val="24"/>
          <w:szCs w:val="24"/>
          <w:lang w:val="ro-RO"/>
        </w:rPr>
      </w:pPr>
      <w:r>
        <w:rPr>
          <w:rFonts w:eastAsia="Arial Unicode MS"/>
          <w:b/>
          <w:bCs/>
          <w:sz w:val="24"/>
          <w:szCs w:val="24"/>
          <w:lang w:val="ro-RO"/>
        </w:rPr>
        <w:t>Program preluare dosare : luni - joi : 10:00 - 12:00;14:00-15:00 vineri 10:00-12:00</w:t>
      </w:r>
    </w:p>
    <w:p w14:paraId="3387C41B" w14:textId="77777777" w:rsidR="00671C63" w:rsidRDefault="00671C63" w:rsidP="00671C63">
      <w:pPr>
        <w:shd w:val="clear" w:color="auto" w:fill="FFFFFF"/>
        <w:spacing w:before="280" w:after="280" w:line="276" w:lineRule="auto"/>
        <w:jc w:val="both"/>
        <w:rPr>
          <w:kern w:val="2"/>
          <w:sz w:val="24"/>
          <w:szCs w:val="24"/>
        </w:rPr>
      </w:pPr>
      <w:r>
        <w:rPr>
          <w:b/>
          <w:bCs/>
          <w:sz w:val="24"/>
          <w:szCs w:val="24"/>
          <w:lang w:val="ro-RO" w:eastAsia="ro-RO"/>
        </w:rPr>
        <w:t xml:space="preserve"> Relaţii suplimentare se obțin la </w:t>
      </w:r>
      <w:r>
        <w:rPr>
          <w:b/>
          <w:bCs/>
          <w:sz w:val="24"/>
          <w:szCs w:val="24"/>
          <w:lang w:val="it-IT" w:eastAsia="ro-RO"/>
        </w:rPr>
        <w:t>Serviciul R.U.N.O.S. si R.P. al unităţii:</w:t>
      </w:r>
    </w:p>
    <w:p w14:paraId="7A7B1C7E" w14:textId="77777777" w:rsidR="00671C63" w:rsidRDefault="00671C63" w:rsidP="00671C63">
      <w:pPr>
        <w:shd w:val="clear" w:color="auto" w:fill="FFFFFF"/>
        <w:spacing w:before="280" w:after="280" w:line="276" w:lineRule="auto"/>
        <w:jc w:val="both"/>
        <w:rPr>
          <w:kern w:val="2"/>
          <w:sz w:val="24"/>
          <w:szCs w:val="24"/>
        </w:rPr>
      </w:pPr>
      <w:r>
        <w:rPr>
          <w:kern w:val="2"/>
          <w:sz w:val="24"/>
          <w:szCs w:val="24"/>
        </w:rPr>
        <w:t xml:space="preserve"> </w:t>
      </w:r>
      <w:r>
        <w:rPr>
          <w:b/>
          <w:bCs/>
          <w:sz w:val="24"/>
          <w:szCs w:val="24"/>
          <w:lang w:val="it-IT" w:eastAsia="ro-RO"/>
        </w:rPr>
        <w:t>E-mail:runos@infectioasecluj.ro; tel.</w:t>
      </w:r>
      <w:r>
        <w:rPr>
          <w:b/>
          <w:bCs/>
          <w:sz w:val="24"/>
          <w:szCs w:val="24"/>
          <w:lang w:val="ro-RO" w:eastAsia="ro-RO"/>
        </w:rPr>
        <w:t xml:space="preserve"> 0364130175</w:t>
      </w:r>
    </w:p>
    <w:p w14:paraId="6001020F" w14:textId="77777777" w:rsidR="00671C63" w:rsidRDefault="00671C63" w:rsidP="00671C63">
      <w:pPr>
        <w:shd w:val="clear" w:color="auto" w:fill="FFFFFF"/>
        <w:spacing w:before="280" w:after="280" w:line="276" w:lineRule="auto"/>
        <w:jc w:val="both"/>
        <w:rPr>
          <w:kern w:val="2"/>
          <w:sz w:val="24"/>
          <w:szCs w:val="24"/>
        </w:rPr>
      </w:pPr>
      <w:r>
        <w:rPr>
          <w:kern w:val="2"/>
          <w:sz w:val="24"/>
          <w:szCs w:val="24"/>
        </w:rPr>
        <w:t xml:space="preserve"> </w:t>
      </w:r>
      <w:r>
        <w:rPr>
          <w:b/>
          <w:bCs/>
          <w:sz w:val="24"/>
          <w:szCs w:val="24"/>
          <w:lang w:val="it-IT" w:eastAsia="ro-RO"/>
        </w:rPr>
        <w:t>Site-ul S.C.B.I.:</w:t>
      </w:r>
      <w:r>
        <w:rPr>
          <w:lang w:val="it-IT"/>
        </w:rPr>
        <w:t xml:space="preserve"> </w:t>
      </w:r>
      <w:r>
        <w:rPr>
          <w:b/>
          <w:bCs/>
          <w:sz w:val="24"/>
          <w:szCs w:val="24"/>
          <w:lang w:val="it-IT" w:eastAsia="ro-RO"/>
        </w:rPr>
        <w:t>https://infectioasecluj.ro/spital/v1/cariera/</w:t>
      </w:r>
      <w:r>
        <w:rPr>
          <w:sz w:val="24"/>
          <w:szCs w:val="24"/>
          <w:lang w:val="ro-RO"/>
        </w:rPr>
        <w:t xml:space="preserve">             </w:t>
      </w:r>
    </w:p>
    <w:p w14:paraId="21B8F60F" w14:textId="77777777" w:rsidR="00671C63" w:rsidRDefault="00671C63" w:rsidP="00671C63">
      <w:pPr>
        <w:autoSpaceDN w:val="0"/>
        <w:spacing w:after="200" w:line="276" w:lineRule="auto"/>
        <w:jc w:val="center"/>
        <w:textAlignment w:val="baseline"/>
        <w:rPr>
          <w:rFonts w:eastAsia="Calibri"/>
          <w:sz w:val="24"/>
          <w:szCs w:val="24"/>
          <w:lang w:val="en-GB" w:eastAsia="en-US"/>
        </w:rPr>
      </w:pPr>
      <w:r>
        <w:rPr>
          <w:rFonts w:eastAsia="Calibri"/>
          <w:b/>
          <w:bCs/>
          <w:sz w:val="24"/>
          <w:szCs w:val="24"/>
          <w:lang w:val="en-GB" w:eastAsia="en-US"/>
        </w:rPr>
        <w:t>Tematica si bibliografie</w:t>
      </w:r>
    </w:p>
    <w:p w14:paraId="4FC4538C" w14:textId="77777777" w:rsidR="00671C63" w:rsidRDefault="00671C63" w:rsidP="00671C63">
      <w:pPr>
        <w:autoSpaceDN w:val="0"/>
        <w:spacing w:after="200" w:line="276" w:lineRule="auto"/>
        <w:jc w:val="center"/>
        <w:textAlignment w:val="baseline"/>
        <w:rPr>
          <w:rFonts w:eastAsia="Calibri"/>
          <w:sz w:val="24"/>
          <w:szCs w:val="24"/>
          <w:lang w:val="en-GB" w:eastAsia="en-US"/>
        </w:rPr>
      </w:pPr>
      <w:r>
        <w:rPr>
          <w:rFonts w:eastAsia="Calibri"/>
          <w:b/>
          <w:bCs/>
          <w:sz w:val="24"/>
          <w:szCs w:val="24"/>
          <w:lang w:val="en-GB" w:eastAsia="en-US"/>
        </w:rPr>
        <w:t>pentru ocuparea postului de Referent de specialitate III pe perioada nedeterminata</w:t>
      </w:r>
    </w:p>
    <w:p w14:paraId="39C6013E" w14:textId="77777777" w:rsidR="00671C63" w:rsidRDefault="00671C63" w:rsidP="00671C63">
      <w:pPr>
        <w:pStyle w:val="NoSpacing"/>
        <w:spacing w:line="276" w:lineRule="auto"/>
        <w:rPr>
          <w:rFonts w:ascii="Times New Roman" w:hAnsi="Times New Roman" w:cs="Times New Roman"/>
          <w:b/>
          <w:bCs/>
          <w:sz w:val="24"/>
          <w:szCs w:val="24"/>
        </w:rPr>
      </w:pPr>
      <w:r>
        <w:rPr>
          <w:rFonts w:ascii="Times New Roman" w:hAnsi="Times New Roman" w:cs="Times New Roman"/>
          <w:b/>
          <w:bCs/>
          <w:sz w:val="24"/>
          <w:szCs w:val="24"/>
        </w:rPr>
        <w:t>Tematica:</w:t>
      </w:r>
    </w:p>
    <w:p w14:paraId="7C2A8A20"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rPr>
        <w:t>1.</w:t>
      </w:r>
      <w:r>
        <w:rPr>
          <w:rFonts w:ascii="Times New Roman" w:hAnsi="Times New Roman" w:cs="Times New Roman"/>
          <w:sz w:val="24"/>
          <w:szCs w:val="24"/>
        </w:rPr>
        <w:t>Biletele de trimitere pentru servicii medicale clinice/bilet internare utilizate în sistemul asigur</w:t>
      </w:r>
      <w:r>
        <w:rPr>
          <w:rFonts w:ascii="Times New Roman" w:hAnsi="Times New Roman" w:cs="Times New Roman"/>
          <w:sz w:val="24"/>
          <w:szCs w:val="24"/>
          <w:lang w:val="ro-RO"/>
        </w:rPr>
        <w:t>ă</w:t>
      </w:r>
      <w:r>
        <w:rPr>
          <w:rFonts w:ascii="Times New Roman" w:hAnsi="Times New Roman" w:cs="Times New Roman"/>
          <w:sz w:val="24"/>
          <w:szCs w:val="24"/>
        </w:rPr>
        <w:t>rilor sociale de sănătate.</w:t>
      </w:r>
    </w:p>
    <w:p w14:paraId="0701EF54"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rPr>
        <w:t>2.</w:t>
      </w:r>
      <w:r>
        <w:rPr>
          <w:rFonts w:ascii="Times New Roman" w:hAnsi="Times New Roman" w:cs="Times New Roman"/>
          <w:sz w:val="24"/>
          <w:szCs w:val="24"/>
        </w:rPr>
        <w:t>Biletele de trimitere pentru servicii medicale paraclinice utilizate in sistemul asigurărilor sociale de sănătate.</w:t>
      </w:r>
    </w:p>
    <w:p w14:paraId="70472D2C" w14:textId="77777777" w:rsidR="00671C63" w:rsidRDefault="00671C63" w:rsidP="00671C63">
      <w:pPr>
        <w:pStyle w:val="NoSpacing"/>
        <w:spacing w:line="276" w:lineRule="auto"/>
        <w:jc w:val="both"/>
        <w:rPr>
          <w:rFonts w:ascii="Times New Roman" w:hAnsi="Times New Roman" w:cs="Times New Roman"/>
          <w:sz w:val="24"/>
          <w:szCs w:val="24"/>
          <w:lang w:val="ro-RO"/>
        </w:rPr>
      </w:pPr>
      <w:r>
        <w:rPr>
          <w:rFonts w:ascii="Times New Roman" w:hAnsi="Times New Roman" w:cs="Times New Roman"/>
          <w:b/>
          <w:bCs/>
          <w:sz w:val="24"/>
          <w:szCs w:val="24"/>
        </w:rPr>
        <w:t>3.</w:t>
      </w:r>
      <w:r>
        <w:rPr>
          <w:rFonts w:ascii="Times New Roman" w:hAnsi="Times New Roman" w:cs="Times New Roman"/>
          <w:sz w:val="24"/>
          <w:szCs w:val="24"/>
        </w:rPr>
        <w:t>Cardul național de asigurări sociale de sănătate.</w:t>
      </w:r>
    </w:p>
    <w:p w14:paraId="759CF202"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rPr>
        <w:t>4.</w:t>
      </w:r>
      <w:r>
        <w:rPr>
          <w:rFonts w:ascii="Times New Roman" w:hAnsi="Times New Roman" w:cs="Times New Roman"/>
          <w:sz w:val="24"/>
          <w:szCs w:val="24"/>
        </w:rPr>
        <w:t>Cardul European de asigurări sociale de sănătate și modelul certificatului provizoriu de înlocuire a Cardului European de asigurări sociale de sănătate.</w:t>
      </w:r>
    </w:p>
    <w:p w14:paraId="20FD2ED7"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rPr>
        <w:t>5.</w:t>
      </w:r>
      <w:r>
        <w:rPr>
          <w:rFonts w:ascii="Times New Roman" w:hAnsi="Times New Roman" w:cs="Times New Roman"/>
          <w:sz w:val="24"/>
          <w:szCs w:val="24"/>
        </w:rPr>
        <w:t>Foaia de observație Clinică Generală și Fișa pentru Spitalizare de Zi.</w:t>
      </w:r>
    </w:p>
    <w:p w14:paraId="2BFAA82D" w14:textId="77777777" w:rsidR="00671C63" w:rsidRDefault="00671C63" w:rsidP="00671C63">
      <w:pPr>
        <w:pStyle w:val="NoSpacing"/>
        <w:spacing w:line="276" w:lineRule="auto"/>
        <w:rPr>
          <w:rFonts w:ascii="Times New Roman" w:hAnsi="Times New Roman" w:cs="Times New Roman"/>
          <w:sz w:val="24"/>
          <w:szCs w:val="24"/>
        </w:rPr>
      </w:pPr>
      <w:r>
        <w:rPr>
          <w:rFonts w:ascii="Times New Roman" w:hAnsi="Times New Roman" w:cs="Times New Roman"/>
          <w:b/>
          <w:bCs/>
          <w:sz w:val="24"/>
          <w:szCs w:val="24"/>
        </w:rPr>
        <w:t>6.</w:t>
      </w:r>
      <w:r>
        <w:rPr>
          <w:rFonts w:ascii="Times New Roman" w:hAnsi="Times New Roman" w:cs="Times New Roman"/>
          <w:sz w:val="24"/>
          <w:szCs w:val="24"/>
        </w:rPr>
        <w:t>Descrierea principalilor indicatori statistici care evalueaza activitatea spitalului.</w:t>
      </w:r>
    </w:p>
    <w:p w14:paraId="4A12976B"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7.Reguli de confirmare clinică si medicală a cazurilor spitalizate in regim de spitalizare continuă și de zi.</w:t>
      </w:r>
    </w:p>
    <w:p w14:paraId="4647D23E"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rPr>
        <w:t>8.</w:t>
      </w:r>
      <w:r>
        <w:rPr>
          <w:rFonts w:ascii="Times New Roman" w:hAnsi="Times New Roman" w:cs="Times New Roman"/>
          <w:sz w:val="24"/>
          <w:szCs w:val="24"/>
        </w:rPr>
        <w:t>Descrierea etapelor principale ale procesului de raportare, semnare cu cardul de sănătate si prevalidare a datelor clinice către Autoritatile Competente in domeniul sanitar.</w:t>
      </w:r>
    </w:p>
    <w:p w14:paraId="4C595D5A" w14:textId="77777777" w:rsidR="00671C63" w:rsidRDefault="00671C63" w:rsidP="00671C63">
      <w:pPr>
        <w:pStyle w:val="NoSpacing"/>
        <w:spacing w:line="276" w:lineRule="auto"/>
        <w:jc w:val="both"/>
        <w:rPr>
          <w:rFonts w:ascii="Times New Roman" w:hAnsi="Times New Roman" w:cs="Times New Roman"/>
          <w:color w:val="000000"/>
          <w:sz w:val="24"/>
          <w:szCs w:val="24"/>
        </w:rPr>
      </w:pPr>
      <w:r>
        <w:rPr>
          <w:rFonts w:ascii="Times New Roman" w:hAnsi="Times New Roman" w:cs="Times New Roman"/>
          <w:b/>
          <w:bCs/>
          <w:sz w:val="24"/>
          <w:szCs w:val="24"/>
        </w:rPr>
        <w:t>9.</w:t>
      </w:r>
      <w:r>
        <w:rPr>
          <w:rFonts w:ascii="Times New Roman" w:hAnsi="Times New Roman" w:cs="Times New Roman"/>
          <w:color w:val="000000"/>
          <w:sz w:val="24"/>
          <w:szCs w:val="24"/>
        </w:rPr>
        <w:t xml:space="preserve"> Condițiile acordării pachetului minimal și de bază de servicii medicale acordate în ambulatoriul de specialitate pentru specialițatile clinice.</w:t>
      </w:r>
    </w:p>
    <w:p w14:paraId="1B5F34D1" w14:textId="77777777" w:rsidR="00671C63" w:rsidRDefault="00671C63" w:rsidP="00671C63">
      <w:pPr>
        <w:pStyle w:val="NoSpacing"/>
        <w:spacing w:line="276"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10.</w:t>
      </w:r>
      <w:r>
        <w:rPr>
          <w:rFonts w:ascii="Times New Roman" w:hAnsi="Times New Roman" w:cs="Times New Roman"/>
          <w:color w:val="000000"/>
          <w:sz w:val="24"/>
          <w:szCs w:val="24"/>
        </w:rPr>
        <w:t>Condițiile acordării pachetului de baza de servicii medicale în ambulatoriul de specialitate pentru specialitățile paraclinice.</w:t>
      </w:r>
    </w:p>
    <w:p w14:paraId="2E79F7B7" w14:textId="77777777" w:rsidR="00671C63" w:rsidRDefault="00671C63" w:rsidP="00671C63">
      <w:pPr>
        <w:pStyle w:val="NoSpacing"/>
        <w:spacing w:line="276"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11.</w:t>
      </w:r>
      <w:r>
        <w:rPr>
          <w:rFonts w:ascii="Times New Roman" w:hAnsi="Times New Roman" w:cs="Times New Roman"/>
          <w:color w:val="000000"/>
          <w:sz w:val="24"/>
          <w:szCs w:val="24"/>
        </w:rPr>
        <w:t>Conditiile acordării pachetului minimal și de bază de servicii medicale în asistența medicală spitalicească.</w:t>
      </w:r>
    </w:p>
    <w:p w14:paraId="1820ED64" w14:textId="77777777" w:rsidR="00671C63" w:rsidRDefault="00671C63" w:rsidP="00671C63">
      <w:pPr>
        <w:pStyle w:val="NoSpacing"/>
        <w:spacing w:line="276"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12.</w:t>
      </w:r>
      <w:r>
        <w:rPr>
          <w:rFonts w:ascii="Times New Roman" w:hAnsi="Times New Roman" w:cs="Times New Roman"/>
          <w:color w:val="000000"/>
          <w:sz w:val="24"/>
          <w:szCs w:val="24"/>
        </w:rPr>
        <w:t xml:space="preserve">Normele metodologice pentru stabilirea documentelor justificative privind dobandirea calitătii de asigurat, cu modificările si completările ulterioare. </w:t>
      </w:r>
    </w:p>
    <w:p w14:paraId="423FDADD"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rPr>
        <w:t>13.</w:t>
      </w:r>
      <w:r>
        <w:rPr>
          <w:rFonts w:ascii="Times New Roman" w:hAnsi="Times New Roman" w:cs="Times New Roman"/>
          <w:sz w:val="24"/>
          <w:szCs w:val="24"/>
        </w:rPr>
        <w:t>Decontul de cheltuieli.</w:t>
      </w:r>
    </w:p>
    <w:p w14:paraId="26BC1958" w14:textId="77777777" w:rsidR="00671C63" w:rsidRDefault="00671C63" w:rsidP="00671C63">
      <w:pPr>
        <w:pStyle w:val="NoSpacing"/>
        <w:tabs>
          <w:tab w:val="left" w:pos="540"/>
        </w:tabs>
        <w:spacing w:line="276" w:lineRule="auto"/>
        <w:ind w:left="360"/>
        <w:jc w:val="both"/>
        <w:rPr>
          <w:rFonts w:ascii="Times New Roman" w:hAnsi="Times New Roman" w:cs="Times New Roman"/>
          <w:sz w:val="24"/>
          <w:szCs w:val="24"/>
        </w:rPr>
      </w:pPr>
    </w:p>
    <w:p w14:paraId="1924FC45" w14:textId="77777777" w:rsidR="00671C63" w:rsidRDefault="00671C63" w:rsidP="00671C63">
      <w:pPr>
        <w:autoSpaceDN w:val="0"/>
        <w:spacing w:after="200" w:line="276" w:lineRule="auto"/>
        <w:ind w:right="-234"/>
        <w:jc w:val="both"/>
        <w:textAlignment w:val="baseline"/>
        <w:rPr>
          <w:rFonts w:eastAsia="Calibri"/>
          <w:b/>
          <w:bCs/>
          <w:sz w:val="24"/>
          <w:szCs w:val="24"/>
          <w:u w:val="single"/>
          <w:lang w:val="en-GB" w:eastAsia="en-US"/>
        </w:rPr>
      </w:pPr>
      <w:r>
        <w:rPr>
          <w:rFonts w:eastAsia="Calibri"/>
          <w:b/>
          <w:bCs/>
          <w:sz w:val="24"/>
          <w:szCs w:val="24"/>
          <w:u w:val="single"/>
          <w:lang w:val="en-GB" w:eastAsia="en-US"/>
        </w:rPr>
        <w:t>Bibliografie:</w:t>
      </w:r>
    </w:p>
    <w:p w14:paraId="3AEE987E" w14:textId="77777777" w:rsidR="00671C63" w:rsidRDefault="00671C63" w:rsidP="00671C63">
      <w:pPr>
        <w:pStyle w:val="NoSpacing"/>
        <w:spacing w:line="276" w:lineRule="auto"/>
        <w:jc w:val="both"/>
        <w:rPr>
          <w:rFonts w:ascii="Times New Roman" w:hAnsi="Times New Roman" w:cs="Times New Roman"/>
          <w:sz w:val="24"/>
          <w:szCs w:val="24"/>
          <w:lang w:eastAsia="en-US"/>
        </w:rPr>
      </w:pPr>
      <w:r>
        <w:rPr>
          <w:rFonts w:ascii="Times New Roman" w:hAnsi="Times New Roman" w:cs="Times New Roman"/>
          <w:b/>
          <w:bCs/>
          <w:sz w:val="24"/>
          <w:szCs w:val="24"/>
        </w:rPr>
        <w:t>1.</w:t>
      </w:r>
      <w:r>
        <w:rPr>
          <w:rFonts w:ascii="Times New Roman" w:hAnsi="Times New Roman" w:cs="Times New Roman"/>
          <w:sz w:val="24"/>
          <w:szCs w:val="24"/>
        </w:rPr>
        <w:t>Legea nr. 95 / 14.04.2006 privind reforma în domeniul sănătăţii, cu modificarile si completările ulterioare.</w:t>
      </w:r>
    </w:p>
    <w:p w14:paraId="6E5CE0CE"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-Titlul VIII </w:t>
      </w:r>
      <w:r>
        <w:rPr>
          <w:rFonts w:ascii="Times New Roman" w:hAnsi="Times New Roman" w:cs="Times New Roman"/>
          <w:sz w:val="24"/>
          <w:szCs w:val="24"/>
          <w:lang w:val="it-IT"/>
        </w:rPr>
        <w:t>“Asigurările sociale de sănătate” ( cap. I – Dispoziții generale, cap. II - Asigurații, cap. III – Servicii medicale suportate din Fondul național unic de asigurări sociale de sănătate)</w:t>
      </w:r>
      <w:r>
        <w:rPr>
          <w:rFonts w:ascii="Times New Roman" w:hAnsi="Times New Roman" w:cs="Times New Roman"/>
          <w:sz w:val="24"/>
          <w:szCs w:val="24"/>
        </w:rPr>
        <w:t xml:space="preserve">  </w:t>
      </w:r>
    </w:p>
    <w:p w14:paraId="7C29202A"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 Titlul IX Cardul european și cardul naţional de asigurări sociale de sănătate.</w:t>
      </w:r>
    </w:p>
    <w:p w14:paraId="50C3E9A9"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rPr>
        <w:t>2.</w:t>
      </w:r>
      <w:r>
        <w:rPr>
          <w:rFonts w:ascii="Times New Roman" w:hAnsi="Times New Roman" w:cs="Times New Roman"/>
          <w:sz w:val="24"/>
          <w:szCs w:val="24"/>
          <w:lang w:val="es-ES"/>
        </w:rPr>
        <w:t>Ordinul 1782/28.12.2006 privind înregistrarea statistică a pacienţilor care primesc servicii medicale în regim de spitalizare continuă şi spitalizare de zi cu modificarile si completarile ulterioare.</w:t>
      </w:r>
    </w:p>
    <w:p w14:paraId="06E7E2B9"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rPr>
        <w:t>3.</w:t>
      </w:r>
      <w:r>
        <w:rPr>
          <w:rFonts w:ascii="Times New Roman" w:hAnsi="Times New Roman" w:cs="Times New Roman"/>
          <w:sz w:val="24"/>
          <w:szCs w:val="24"/>
          <w:lang w:eastAsia="en-GB"/>
        </w:rPr>
        <w:t>Normele metodologice de aplicare a Hotărârii Guvernului Nr. 521 / 2023 - Ordinul nr. 1857/441/2023 </w:t>
      </w:r>
      <w:hyperlink r:id="rId5" w:history="1">
        <w:r>
          <w:rPr>
            <w:rStyle w:val="Hyperlink"/>
            <w:rFonts w:ascii="Times New Roman" w:hAnsi="Times New Roman" w:cs="Times New Roman"/>
            <w:color w:val="auto"/>
            <w:sz w:val="24"/>
            <w:szCs w:val="24"/>
            <w:u w:val="none"/>
            <w:lang w:eastAsia="en-GB"/>
          </w:rPr>
          <w:t>privind aprobarea Normelor metodologice de aplicare a Hotărârii Guvernului Nr. 521/2023 pentru aprobarea pachetelor de servicii şi a contractului-cadru care reglementează condiţiile acordării asistenţei medicale, a medicamentelor şi a dispozitivelor medicale în cadrul sistemului de asigurări sociale de sănătate</w:t>
        </w:r>
      </w:hyperlink>
      <w:r>
        <w:rPr>
          <w:rFonts w:ascii="Times New Roman" w:hAnsi="Times New Roman" w:cs="Times New Roman"/>
          <w:sz w:val="24"/>
          <w:szCs w:val="24"/>
          <w:lang w:eastAsia="en-GB"/>
        </w:rPr>
        <w:t>, cu modificarile si completarile ulterioare.</w:t>
      </w:r>
      <w:r>
        <w:rPr>
          <w:rFonts w:ascii="Times New Roman" w:hAnsi="Times New Roman" w:cs="Times New Roman"/>
          <w:sz w:val="24"/>
          <w:szCs w:val="24"/>
        </w:rPr>
        <w:t>(Anexele 7,8,17,18,22 si 23).</w:t>
      </w:r>
    </w:p>
    <w:p w14:paraId="08F17D05"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rPr>
        <w:t>4.</w:t>
      </w:r>
      <w:r>
        <w:rPr>
          <w:rFonts w:ascii="Times New Roman" w:hAnsi="Times New Roman" w:cs="Times New Roman"/>
          <w:sz w:val="24"/>
          <w:szCs w:val="24"/>
        </w:rPr>
        <w:t xml:space="preserve"> HG 521/2023- anexa 1- cap. 1,2 si 3</w:t>
      </w:r>
    </w:p>
    <w:p w14:paraId="3355E9EE"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 anexa 2 - cap. 2,5 si 6</w:t>
      </w:r>
    </w:p>
    <w:p w14:paraId="01FC2362"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rPr>
        <w:t>5.</w:t>
      </w:r>
      <w:r>
        <w:rPr>
          <w:rFonts w:ascii="Times New Roman" w:hAnsi="Times New Roman" w:cs="Times New Roman"/>
          <w:sz w:val="24"/>
          <w:szCs w:val="24"/>
        </w:rPr>
        <w:t>Ordinul nr.516/2023 privind aprobarea regulilor de confirmare din punctul de vedere al datelor clinice si medicale la nivel de pacient pentru cazurile spitalizate in regim de spitalizare continuă si de zi, precum si a metodologiei de evaluare a cazurilor neconfirmate din punctul de vedere al datelor.</w:t>
      </w:r>
    </w:p>
    <w:p w14:paraId="40E62ADD" w14:textId="77777777" w:rsidR="00671C63" w:rsidRDefault="00671C63" w:rsidP="00671C63">
      <w:pPr>
        <w:pStyle w:val="NoSpacing"/>
        <w:spacing w:line="276" w:lineRule="auto"/>
        <w:jc w:val="both"/>
        <w:rPr>
          <w:rFonts w:ascii="Times New Roman" w:hAnsi="Times New Roman" w:cs="Times New Roman"/>
          <w:sz w:val="24"/>
          <w:szCs w:val="24"/>
          <w:lang w:val="es-ES"/>
        </w:rPr>
      </w:pPr>
      <w:r>
        <w:rPr>
          <w:rFonts w:ascii="Times New Roman" w:hAnsi="Times New Roman" w:cs="Times New Roman"/>
          <w:b/>
          <w:bCs/>
          <w:sz w:val="24"/>
          <w:szCs w:val="24"/>
        </w:rPr>
        <w:t>6.</w:t>
      </w:r>
      <w:r>
        <w:rPr>
          <w:rFonts w:ascii="Times New Roman" w:hAnsi="Times New Roman" w:cs="Times New Roman"/>
          <w:sz w:val="24"/>
          <w:szCs w:val="24"/>
          <w:lang w:val="es-ES"/>
        </w:rPr>
        <w:t>Ordinul 867/541/2011 privind aprobarea modelului unic al biletului de trimitere pentru servicii medicale clinice/biletul de internare utilizat în sistemul asigurărilor sociale de sănătate și a intrucțiunilor privind utilizarea și modul de completare a biletului de trimitere pentru servicii medicale clinice/biletului de internare utilizat în sistemul asigurărilor sociale de sănătate cu modificările şi completările ulterioare.</w:t>
      </w:r>
    </w:p>
    <w:p w14:paraId="590725F8" w14:textId="77777777" w:rsidR="00671C63" w:rsidRDefault="00671C63" w:rsidP="00671C63">
      <w:pPr>
        <w:pStyle w:val="NoSpacing"/>
        <w:spacing w:line="276" w:lineRule="auto"/>
        <w:jc w:val="both"/>
        <w:rPr>
          <w:rFonts w:ascii="Times New Roman" w:hAnsi="Times New Roman" w:cs="Times New Roman"/>
          <w:sz w:val="24"/>
          <w:szCs w:val="24"/>
          <w:lang w:val="es-ES"/>
        </w:rPr>
      </w:pPr>
      <w:r>
        <w:rPr>
          <w:rFonts w:ascii="Times New Roman" w:hAnsi="Times New Roman" w:cs="Times New Roman"/>
          <w:b/>
          <w:bCs/>
          <w:sz w:val="24"/>
          <w:szCs w:val="24"/>
          <w:lang w:val="es-ES"/>
        </w:rPr>
        <w:lastRenderedPageBreak/>
        <w:t>7.</w:t>
      </w:r>
      <w:r>
        <w:rPr>
          <w:rFonts w:ascii="Times New Roman" w:hAnsi="Times New Roman" w:cs="Times New Roman"/>
          <w:sz w:val="24"/>
          <w:szCs w:val="24"/>
          <w:lang w:val="es-ES"/>
        </w:rPr>
        <w:t>Ordinul nr. 2.168/502/2023 privind aprobarea modelului unic al biletului de trimitere pentru investigaţii paraclinice utilizat  în sistemul asigurărilor sociale de sănătate şi a Instrucţiunilor privind utilizarea  şi modul de completare a biletului de trimitere pentru investigaţii paraclinice utilizat  în sistemul asigurărilor sociale de sănătate</w:t>
      </w:r>
    </w:p>
    <w:p w14:paraId="02488918" w14:textId="77777777" w:rsidR="00671C63" w:rsidRDefault="00671C63" w:rsidP="00671C63">
      <w:pPr>
        <w:pStyle w:val="NoSpacing"/>
        <w:spacing w:line="276" w:lineRule="auto"/>
        <w:jc w:val="both"/>
        <w:rPr>
          <w:rFonts w:ascii="Times New Roman" w:hAnsi="Times New Roman" w:cs="Times New Roman"/>
          <w:sz w:val="24"/>
          <w:szCs w:val="24"/>
          <w:lang w:val="es-ES"/>
        </w:rPr>
      </w:pPr>
      <w:r>
        <w:rPr>
          <w:rFonts w:ascii="Times New Roman" w:hAnsi="Times New Roman" w:cs="Times New Roman"/>
          <w:b/>
          <w:bCs/>
          <w:sz w:val="24"/>
          <w:szCs w:val="24"/>
        </w:rPr>
        <w:t>8.</w:t>
      </w:r>
      <w:r>
        <w:rPr>
          <w:rFonts w:ascii="Times New Roman" w:hAnsi="Times New Roman" w:cs="Times New Roman"/>
          <w:sz w:val="24"/>
          <w:szCs w:val="24"/>
          <w:lang w:val="es-ES"/>
        </w:rPr>
        <w:t>Hotarâre nr. 900 din 1 septembrie 2012 pentru aprobarea Normelor metodologice de aplicare a prevederilor referitoare la cardul naţional de asigurări sociale de sănătate din titlul IX "Cardul european şi cardul naţional de asigurări sociale de sănătate" din Legea nr. 95/2006 privind reforma în domeniul sănătăţii, cu modificările și completările ulterioare.</w:t>
      </w:r>
    </w:p>
    <w:p w14:paraId="33C003B5" w14:textId="77777777" w:rsidR="00671C63" w:rsidRDefault="00671C63" w:rsidP="00671C63">
      <w:pPr>
        <w:pStyle w:val="NoSpacing"/>
        <w:spacing w:line="276" w:lineRule="auto"/>
        <w:jc w:val="both"/>
        <w:rPr>
          <w:rFonts w:ascii="Times New Roman" w:hAnsi="Times New Roman" w:cs="Times New Roman"/>
          <w:sz w:val="24"/>
          <w:szCs w:val="24"/>
          <w:lang w:val="es-ES"/>
        </w:rPr>
      </w:pPr>
      <w:r>
        <w:rPr>
          <w:rFonts w:ascii="Times New Roman" w:hAnsi="Times New Roman" w:cs="Times New Roman"/>
          <w:b/>
          <w:bCs/>
          <w:sz w:val="24"/>
          <w:szCs w:val="24"/>
          <w:lang w:val="es-ES"/>
        </w:rPr>
        <w:t>9.</w:t>
      </w:r>
      <w:r>
        <w:rPr>
          <w:rFonts w:ascii="Times New Roman" w:hAnsi="Times New Roman" w:cs="Times New Roman"/>
          <w:sz w:val="24"/>
          <w:szCs w:val="24"/>
          <w:lang w:val="es-ES"/>
        </w:rPr>
        <w:t>Ordinul 1100/14.10.2005 privind introducerea decontului de cheltuieli ce se eliberează pacientului pentru serviciile medicale cu modificarile si completarile ulterioare.</w:t>
      </w:r>
    </w:p>
    <w:p w14:paraId="685B141D"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lang w:val="es-ES"/>
        </w:rPr>
        <w:t>10.</w:t>
      </w:r>
      <w:r>
        <w:rPr>
          <w:rFonts w:ascii="Times New Roman" w:hAnsi="Times New Roman" w:cs="Times New Roman"/>
          <w:sz w:val="24"/>
          <w:szCs w:val="24"/>
        </w:rPr>
        <w:t>Ordinul 1490 din 27 august 2008 privind aprobarea Metodologiei de calcul al indicatorilor de performanta ai managementului spitalului, cu modificarile si completarile ulterioare.</w:t>
      </w:r>
    </w:p>
    <w:p w14:paraId="091F99D2" w14:textId="77777777" w:rsidR="00671C63" w:rsidRDefault="00671C63" w:rsidP="00671C63">
      <w:pPr>
        <w:pStyle w:val="NoSpacing"/>
        <w:spacing w:line="276" w:lineRule="auto"/>
        <w:jc w:val="both"/>
        <w:rPr>
          <w:rFonts w:ascii="Times New Roman" w:hAnsi="Times New Roman" w:cs="Times New Roman"/>
          <w:sz w:val="24"/>
          <w:szCs w:val="24"/>
        </w:rPr>
      </w:pPr>
      <w:r>
        <w:rPr>
          <w:rFonts w:ascii="Times New Roman" w:hAnsi="Times New Roman" w:cs="Times New Roman"/>
          <w:b/>
          <w:bCs/>
          <w:sz w:val="24"/>
          <w:szCs w:val="24"/>
        </w:rPr>
        <w:t>11.</w:t>
      </w:r>
      <w:r>
        <w:rPr>
          <w:rFonts w:ascii="Times New Roman" w:hAnsi="Times New Roman" w:cs="Times New Roman"/>
          <w:sz w:val="24"/>
          <w:szCs w:val="24"/>
        </w:rPr>
        <w:t xml:space="preserve">Ordin 559/2006 pentru aprobarea caracteristicilor tehnice si a modalitătilor de eliberare și utilizare ale cardului European </w:t>
      </w:r>
      <w:bookmarkStart w:id="1" w:name="_Hlk132962050"/>
      <w:r>
        <w:rPr>
          <w:rFonts w:ascii="Times New Roman" w:hAnsi="Times New Roman" w:cs="Times New Roman"/>
          <w:sz w:val="24"/>
          <w:szCs w:val="24"/>
        </w:rPr>
        <w:t xml:space="preserve">de asigurări sociale de sănătate </w:t>
      </w:r>
      <w:bookmarkEnd w:id="1"/>
      <w:r>
        <w:rPr>
          <w:rFonts w:ascii="Times New Roman" w:hAnsi="Times New Roman" w:cs="Times New Roman"/>
          <w:sz w:val="24"/>
          <w:szCs w:val="24"/>
        </w:rPr>
        <w:t xml:space="preserve">și pentru aprobarea modelului certificatului provizoriu de înlocuire a cardului European de de asigurări sociale de sănătate, precum și a instrucțiunilor de completare și a modalităților de eliberare și utilizare a acestuia, </w:t>
      </w:r>
      <w:r>
        <w:rPr>
          <w:rFonts w:ascii="Times New Roman" w:hAnsi="Times New Roman" w:cs="Times New Roman"/>
          <w:sz w:val="24"/>
          <w:szCs w:val="24"/>
          <w:lang w:val="es-ES"/>
        </w:rPr>
        <w:t>cu modificările și completările ulterioare.</w:t>
      </w:r>
    </w:p>
    <w:p w14:paraId="1FE5ACD2" w14:textId="77777777" w:rsidR="00116946" w:rsidRPr="00671C63" w:rsidRDefault="00116946" w:rsidP="00671C63"/>
    <w:sectPr w:rsidR="00116946" w:rsidRPr="00671C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A68CB"/>
    <w:multiLevelType w:val="hybridMultilevel"/>
    <w:tmpl w:val="8B3297CE"/>
    <w:lvl w:ilvl="0" w:tplc="F2066044">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E70613"/>
    <w:multiLevelType w:val="hybridMultilevel"/>
    <w:tmpl w:val="699C1DD0"/>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2" w15:restartNumberingAfterBreak="0">
    <w:nsid w:val="429B7355"/>
    <w:multiLevelType w:val="hybridMultilevel"/>
    <w:tmpl w:val="8DAA3F4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3" w15:restartNumberingAfterBreak="0">
    <w:nsid w:val="63FE5734"/>
    <w:multiLevelType w:val="multilevel"/>
    <w:tmpl w:val="4E22F8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37336712">
    <w:abstractNumId w:val="2"/>
  </w:num>
  <w:num w:numId="2" w16cid:durableId="1788230906">
    <w:abstractNumId w:val="1"/>
  </w:num>
  <w:num w:numId="3" w16cid:durableId="2112581259">
    <w:abstractNumId w:val="0"/>
  </w:num>
  <w:num w:numId="4" w16cid:durableId="1054044939">
    <w:abstractNumId w:val="3"/>
  </w:num>
  <w:num w:numId="5" w16cid:durableId="2134250862">
    <w:abstractNumId w:val="0"/>
    <w:lvlOverride w:ilvl="0"/>
    <w:lvlOverride w:ilvl="1"/>
    <w:lvlOverride w:ilvl="2"/>
    <w:lvlOverride w:ilvl="3"/>
    <w:lvlOverride w:ilvl="4"/>
    <w:lvlOverride w:ilvl="5"/>
    <w:lvlOverride w:ilvl="6"/>
    <w:lvlOverride w:ilvl="7"/>
    <w:lvlOverride w:ilvl="8"/>
  </w:num>
  <w:num w:numId="6" w16cid:durableId="544682933">
    <w:abstractNumId w:val="3"/>
    <w:lvlOverride w:ilvl="0"/>
    <w:lvlOverride w:ilvl="1"/>
    <w:lvlOverride w:ilvl="2"/>
    <w:lvlOverride w:ilvl="3"/>
    <w:lvlOverride w:ilvl="4"/>
    <w:lvlOverride w:ilvl="5"/>
    <w:lvlOverride w:ilvl="6"/>
    <w:lvlOverride w:ilvl="7"/>
    <w:lvlOverride w:ilvl="8"/>
  </w:num>
  <w:num w:numId="7" w16cid:durableId="643970550">
    <w:abstractNumId w:val="1"/>
    <w:lvlOverride w:ilvl="0"/>
    <w:lvlOverride w:ilvl="1"/>
    <w:lvlOverride w:ilvl="2"/>
    <w:lvlOverride w:ilvl="3"/>
    <w:lvlOverride w:ilvl="4"/>
    <w:lvlOverride w:ilvl="5"/>
    <w:lvlOverride w:ilvl="6"/>
    <w:lvlOverride w:ilvl="7"/>
    <w:lvlOverride w:ilvl="8"/>
  </w:num>
  <w:num w:numId="8" w16cid:durableId="2056149410">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75C"/>
    <w:rsid w:val="0009175C"/>
    <w:rsid w:val="00116946"/>
    <w:rsid w:val="00463707"/>
    <w:rsid w:val="00671C63"/>
    <w:rsid w:val="00973674"/>
    <w:rsid w:val="00AA2368"/>
    <w:rsid w:val="00CF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21444"/>
  <w15:chartTrackingRefBased/>
  <w15:docId w15:val="{34E4CA7D-20A8-4A13-9050-713A7AC6B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75C"/>
    <w:pPr>
      <w:suppressAutoHyphens/>
      <w:spacing w:after="0" w:line="240" w:lineRule="auto"/>
    </w:pPr>
    <w:rPr>
      <w:rFonts w:ascii="Times New Roman" w:eastAsia="Times New Roman" w:hAnsi="Times New Roman" w:cs="Times New Roman"/>
      <w:kern w:val="0"/>
      <w:sz w:val="20"/>
      <w:szCs w:val="20"/>
      <w:lang w:eastAsia="ar-SA"/>
      <w14:ligatures w14:val="none"/>
    </w:rPr>
  </w:style>
  <w:style w:type="paragraph" w:styleId="Heading1">
    <w:name w:val="heading 1"/>
    <w:basedOn w:val="Normal"/>
    <w:next w:val="Normal"/>
    <w:link w:val="Heading1Char"/>
    <w:uiPriority w:val="9"/>
    <w:qFormat/>
    <w:rsid w:val="000917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7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7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7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7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7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7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7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7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7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7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7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7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7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75C"/>
    <w:rPr>
      <w:rFonts w:eastAsiaTheme="majorEastAsia" w:cstheme="majorBidi"/>
      <w:color w:val="272727" w:themeColor="text1" w:themeTint="D8"/>
    </w:rPr>
  </w:style>
  <w:style w:type="paragraph" w:styleId="Title">
    <w:name w:val="Title"/>
    <w:basedOn w:val="Normal"/>
    <w:next w:val="Normal"/>
    <w:link w:val="TitleChar"/>
    <w:uiPriority w:val="10"/>
    <w:qFormat/>
    <w:rsid w:val="000917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7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75C"/>
    <w:pPr>
      <w:spacing w:before="160"/>
      <w:jc w:val="center"/>
    </w:pPr>
    <w:rPr>
      <w:i/>
      <w:iCs/>
      <w:color w:val="404040" w:themeColor="text1" w:themeTint="BF"/>
    </w:rPr>
  </w:style>
  <w:style w:type="character" w:customStyle="1" w:styleId="QuoteChar">
    <w:name w:val="Quote Char"/>
    <w:basedOn w:val="DefaultParagraphFont"/>
    <w:link w:val="Quote"/>
    <w:uiPriority w:val="29"/>
    <w:rsid w:val="0009175C"/>
    <w:rPr>
      <w:i/>
      <w:iCs/>
      <w:color w:val="404040" w:themeColor="text1" w:themeTint="BF"/>
    </w:rPr>
  </w:style>
  <w:style w:type="paragraph" w:styleId="ListParagraph">
    <w:name w:val="List Paragraph"/>
    <w:basedOn w:val="Normal"/>
    <w:uiPriority w:val="34"/>
    <w:qFormat/>
    <w:rsid w:val="0009175C"/>
    <w:pPr>
      <w:ind w:left="720"/>
      <w:contextualSpacing/>
    </w:pPr>
  </w:style>
  <w:style w:type="character" w:styleId="IntenseEmphasis">
    <w:name w:val="Intense Emphasis"/>
    <w:basedOn w:val="DefaultParagraphFont"/>
    <w:uiPriority w:val="21"/>
    <w:qFormat/>
    <w:rsid w:val="0009175C"/>
    <w:rPr>
      <w:i/>
      <w:iCs/>
      <w:color w:val="2F5496" w:themeColor="accent1" w:themeShade="BF"/>
    </w:rPr>
  </w:style>
  <w:style w:type="paragraph" w:styleId="IntenseQuote">
    <w:name w:val="Intense Quote"/>
    <w:basedOn w:val="Normal"/>
    <w:next w:val="Normal"/>
    <w:link w:val="IntenseQuoteChar"/>
    <w:uiPriority w:val="30"/>
    <w:qFormat/>
    <w:rsid w:val="000917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75C"/>
    <w:rPr>
      <w:i/>
      <w:iCs/>
      <w:color w:val="2F5496" w:themeColor="accent1" w:themeShade="BF"/>
    </w:rPr>
  </w:style>
  <w:style w:type="character" w:styleId="IntenseReference">
    <w:name w:val="Intense Reference"/>
    <w:basedOn w:val="DefaultParagraphFont"/>
    <w:uiPriority w:val="32"/>
    <w:qFormat/>
    <w:rsid w:val="0009175C"/>
    <w:rPr>
      <w:b/>
      <w:bCs/>
      <w:smallCaps/>
      <w:color w:val="2F5496" w:themeColor="accent1" w:themeShade="BF"/>
      <w:spacing w:val="5"/>
    </w:rPr>
  </w:style>
  <w:style w:type="character" w:styleId="Hyperlink">
    <w:name w:val="Hyperlink"/>
    <w:rsid w:val="0009175C"/>
    <w:rPr>
      <w:color w:val="0000FF"/>
      <w:u w:val="single"/>
    </w:rPr>
  </w:style>
  <w:style w:type="paragraph" w:styleId="NoSpacing">
    <w:name w:val="No Spacing"/>
    <w:uiPriority w:val="1"/>
    <w:qFormat/>
    <w:rsid w:val="0009175C"/>
    <w:pPr>
      <w:suppressAutoHyphens/>
      <w:spacing w:after="0" w:line="240" w:lineRule="auto"/>
    </w:pPr>
    <w:rPr>
      <w:rFonts w:ascii="Calibri" w:eastAsia="Calibri" w:hAnsi="Calibri" w:cs="Calibri"/>
      <w:kern w:val="0"/>
      <w:sz w:val="22"/>
      <w:szCs w:val="22"/>
      <w:lang w:val="en-GB" w:eastAsia="zh-CN"/>
      <w14:ligatures w14:val="none"/>
    </w:rPr>
  </w:style>
  <w:style w:type="character" w:styleId="Emphasis">
    <w:name w:val="Emphasis"/>
    <w:uiPriority w:val="20"/>
    <w:qFormat/>
    <w:rsid w:val="000917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asan.ro/casot/theme/cnas/js/ckeditor/filemanager/userfiles/CONTRACTARE_2023/Ordin_nr._185_441_2023_.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1858</Words>
  <Characters>10596</Characters>
  <Application>Microsoft Office Word</Application>
  <DocSecurity>0</DocSecurity>
  <Lines>88</Lines>
  <Paragraphs>24</Paragraphs>
  <ScaleCrop>false</ScaleCrop>
  <Company/>
  <LinksUpToDate>false</LinksUpToDate>
  <CharactersWithSpaces>12430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Ramona</dc:creator>
  <cp:keywords/>
  <dc:description/>
  <cp:lastModifiedBy>Petre Ramona</cp:lastModifiedBy>
  <cp:revision>2</cp:revision>
  <dcterms:created xsi:type="dcterms:W3CDTF">2026-10-19T11:43:00Z</dcterms:created>
  <dcterms:modified xsi:type="dcterms:W3CDTF">2026-10-19T11:53:00Z</dcterms:modified>
</cp:coreProperties>
</file>