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C67FD">
      <w:pPr>
        <w:spacing w:line="240" w:lineRule="auto"/>
        <w:ind w:left="709"/>
        <w:rPr>
          <w:rFonts w:ascii="Times New Roman" w:hAnsi="Times New Roman"/>
          <w:sz w:val="24"/>
          <w:szCs w:val="24"/>
        </w:rPr>
      </w:pPr>
    </w:p>
    <w:p w14:paraId="39307B95">
      <w:pPr>
        <w:spacing w:line="240" w:lineRule="auto"/>
        <w:ind w:left="709"/>
        <w:jc w:val="center"/>
        <w:rPr>
          <w:rFonts w:ascii="Times New Roman" w:hAnsi="Times New Roman"/>
          <w:sz w:val="24"/>
          <w:szCs w:val="24"/>
        </w:rPr>
      </w:pPr>
      <w:r>
        <w:rPr>
          <w:rFonts w:ascii="Times New Roman" w:hAnsi="Times New Roman"/>
          <w:sz w:val="24"/>
          <w:szCs w:val="24"/>
        </w:rPr>
        <w:t>A N U N Ț</w:t>
      </w:r>
    </w:p>
    <w:p w14:paraId="27F860BA">
      <w:pPr>
        <w:spacing w:after="0"/>
        <w:ind w:firstLine="708"/>
        <w:jc w:val="both"/>
        <w:rPr>
          <w:rFonts w:ascii="Times New Roman" w:hAnsi="Times New Roman"/>
          <w:sz w:val="24"/>
          <w:szCs w:val="24"/>
        </w:rPr>
      </w:pPr>
      <w:r>
        <w:rPr>
          <w:rFonts w:ascii="Times New Roman" w:hAnsi="Times New Roman"/>
          <w:sz w:val="24"/>
          <w:szCs w:val="24"/>
        </w:rPr>
        <w:t>Școala Gimnazială Nr.1 Bârla, cu sediul în comuna Bârla, nr. 110, sat Bârla, județul Argeș, organizeaza concurs pentru ocuparea unei functii contractual vacante in conformitate cu prevederile H.G. nr. 1336/ 28.10.2022, respectând prevederile Ordonanței de Urgență nr. 156/2024, după cum urmează:</w:t>
      </w:r>
    </w:p>
    <w:p w14:paraId="730A9326">
      <w:pPr>
        <w:spacing w:after="0"/>
        <w:ind w:firstLine="708"/>
        <w:jc w:val="both"/>
        <w:rPr>
          <w:rFonts w:ascii="Times New Roman" w:hAnsi="Times New Roman"/>
          <w:sz w:val="24"/>
          <w:szCs w:val="24"/>
        </w:rPr>
      </w:pPr>
    </w:p>
    <w:p w14:paraId="2A81E515">
      <w:pPr>
        <w:shd w:val="clear" w:color="auto" w:fill="FFFFFF"/>
        <w:spacing w:after="0" w:line="240" w:lineRule="auto"/>
        <w:rPr>
          <w:rFonts w:ascii="Times New Roman" w:hAnsi="Times New Roman" w:eastAsia="Times New Roman"/>
          <w:color w:val="222222"/>
          <w:sz w:val="24"/>
          <w:szCs w:val="24"/>
          <w:lang w:val="en-US"/>
        </w:rPr>
      </w:pPr>
      <w:r>
        <w:rPr>
          <w:rFonts w:ascii="Times New Roman" w:hAnsi="Times New Roman" w:eastAsia="Times New Roman"/>
          <w:bCs/>
          <w:color w:val="222222"/>
          <w:sz w:val="24"/>
          <w:szCs w:val="24"/>
        </w:rPr>
        <w:t>DENUMIREA POSTULUI:</w:t>
      </w:r>
      <w:r>
        <w:rPr>
          <w:rFonts w:ascii="Times New Roman" w:hAnsi="Times New Roman" w:eastAsia="Times New Roman"/>
          <w:color w:val="222222"/>
          <w:sz w:val="24"/>
          <w:szCs w:val="24"/>
        </w:rPr>
        <w:t> Îngrijitor școală</w:t>
      </w:r>
    </w:p>
    <w:p w14:paraId="062331F7">
      <w:pPr>
        <w:shd w:val="clear" w:color="auto" w:fill="FFFFFF"/>
        <w:spacing w:after="0" w:line="240" w:lineRule="auto"/>
        <w:rPr>
          <w:rFonts w:ascii="Times New Roman" w:hAnsi="Times New Roman" w:eastAsia="Times New Roman"/>
          <w:color w:val="222222"/>
          <w:sz w:val="24"/>
          <w:szCs w:val="24"/>
          <w:lang w:val="en-US"/>
        </w:rPr>
      </w:pPr>
      <w:r>
        <w:rPr>
          <w:rFonts w:ascii="Times New Roman" w:hAnsi="Times New Roman" w:eastAsia="Times New Roman"/>
          <w:bCs/>
          <w:color w:val="222222"/>
          <w:sz w:val="24"/>
          <w:szCs w:val="24"/>
        </w:rPr>
        <w:t>NUMĂRUL POSTURILOR:</w:t>
      </w:r>
      <w:r>
        <w:rPr>
          <w:rFonts w:ascii="Times New Roman" w:hAnsi="Times New Roman" w:eastAsia="Times New Roman"/>
          <w:color w:val="222222"/>
          <w:sz w:val="24"/>
          <w:szCs w:val="24"/>
        </w:rPr>
        <w:t> 1 post vacant cu 0,5 normă</w:t>
      </w:r>
    </w:p>
    <w:p w14:paraId="16E7727A">
      <w:pPr>
        <w:shd w:val="clear" w:color="auto" w:fill="FFFFFF"/>
        <w:spacing w:after="0" w:line="240" w:lineRule="auto"/>
        <w:rPr>
          <w:rFonts w:ascii="Times New Roman" w:hAnsi="Times New Roman" w:eastAsia="Times New Roman"/>
          <w:color w:val="222222"/>
          <w:sz w:val="24"/>
          <w:szCs w:val="24"/>
          <w:lang w:val="en-US"/>
        </w:rPr>
      </w:pPr>
      <w:r>
        <w:rPr>
          <w:rFonts w:ascii="Times New Roman" w:hAnsi="Times New Roman" w:eastAsia="Times New Roman"/>
          <w:bCs/>
          <w:color w:val="222222"/>
          <w:sz w:val="24"/>
          <w:szCs w:val="24"/>
        </w:rPr>
        <w:t>NIVELUL POSTULUI:</w:t>
      </w:r>
      <w:r>
        <w:rPr>
          <w:rFonts w:ascii="Times New Roman" w:hAnsi="Times New Roman" w:eastAsia="Times New Roman"/>
          <w:color w:val="222222"/>
          <w:sz w:val="24"/>
          <w:szCs w:val="24"/>
        </w:rPr>
        <w:t> funcție de execuție</w:t>
      </w:r>
    </w:p>
    <w:p w14:paraId="53C0DFEA">
      <w:pPr>
        <w:shd w:val="clear" w:color="auto" w:fill="FFFFFF"/>
        <w:spacing w:after="0" w:line="240" w:lineRule="auto"/>
        <w:rPr>
          <w:rFonts w:ascii="Times New Roman" w:hAnsi="Times New Roman" w:eastAsia="Times New Roman"/>
          <w:color w:val="222222"/>
          <w:sz w:val="24"/>
          <w:szCs w:val="24"/>
          <w:lang w:val="en-US"/>
        </w:rPr>
      </w:pPr>
      <w:r>
        <w:rPr>
          <w:rFonts w:ascii="Times New Roman" w:hAnsi="Times New Roman" w:eastAsia="Times New Roman"/>
          <w:bCs/>
          <w:color w:val="222222"/>
          <w:sz w:val="24"/>
          <w:szCs w:val="24"/>
        </w:rPr>
        <w:t>COMPARTIMENT/STRUCTURĂ:</w:t>
      </w:r>
      <w:r>
        <w:rPr>
          <w:rFonts w:ascii="Times New Roman" w:hAnsi="Times New Roman" w:eastAsia="Times New Roman"/>
          <w:color w:val="222222"/>
          <w:sz w:val="24"/>
          <w:szCs w:val="24"/>
        </w:rPr>
        <w:t> administrativ / nedidac</w:t>
      </w:r>
      <w:r>
        <w:rPr>
          <w:rFonts w:ascii="Times New Roman" w:hAnsi="Times New Roman" w:eastAsia="Times New Roman"/>
          <w:bCs/>
          <w:color w:val="222222"/>
          <w:sz w:val="24"/>
          <w:szCs w:val="24"/>
        </w:rPr>
        <w:t>tic</w:t>
      </w:r>
    </w:p>
    <w:p w14:paraId="161D3243">
      <w:pPr>
        <w:shd w:val="clear" w:color="auto" w:fill="FFFFFF"/>
        <w:spacing w:after="0" w:line="240" w:lineRule="auto"/>
        <w:rPr>
          <w:rFonts w:ascii="Times New Roman" w:hAnsi="Times New Roman" w:eastAsia="Times New Roman"/>
          <w:color w:val="222222"/>
          <w:sz w:val="24"/>
          <w:szCs w:val="24"/>
          <w:lang w:val="en-US"/>
        </w:rPr>
      </w:pPr>
      <w:r>
        <w:rPr>
          <w:rFonts w:ascii="Times New Roman" w:hAnsi="Times New Roman" w:eastAsia="Times New Roman"/>
          <w:bCs/>
          <w:color w:val="222222"/>
          <w:sz w:val="24"/>
          <w:szCs w:val="24"/>
        </w:rPr>
        <w:t>DURATA TIMPULUI DE LUCRU:</w:t>
      </w:r>
      <w:r>
        <w:rPr>
          <w:rFonts w:ascii="Times New Roman" w:hAnsi="Times New Roman" w:eastAsia="Times New Roman"/>
          <w:color w:val="222222"/>
          <w:sz w:val="24"/>
          <w:szCs w:val="24"/>
        </w:rPr>
        <w:t> 4 ore pe zi; 20 de ore pe săptămână</w:t>
      </w:r>
    </w:p>
    <w:p w14:paraId="76BA9644">
      <w:pPr>
        <w:shd w:val="clear" w:color="auto" w:fill="FFFFFF"/>
        <w:spacing w:after="0" w:line="240" w:lineRule="auto"/>
        <w:rPr>
          <w:rFonts w:ascii="Times New Roman" w:hAnsi="Times New Roman" w:eastAsia="Times New Roman"/>
          <w:color w:val="222222"/>
          <w:sz w:val="24"/>
          <w:szCs w:val="24"/>
          <w:lang w:val="en-US"/>
        </w:rPr>
      </w:pPr>
      <w:r>
        <w:rPr>
          <w:rFonts w:ascii="Times New Roman" w:hAnsi="Times New Roman" w:eastAsia="Times New Roman"/>
          <w:bCs/>
          <w:color w:val="222222"/>
          <w:sz w:val="24"/>
          <w:szCs w:val="24"/>
        </w:rPr>
        <w:t>PERIOADA:</w:t>
      </w:r>
      <w:r>
        <w:rPr>
          <w:rFonts w:ascii="Times New Roman" w:hAnsi="Times New Roman" w:eastAsia="Times New Roman"/>
          <w:color w:val="222222"/>
          <w:sz w:val="24"/>
          <w:szCs w:val="24"/>
        </w:rPr>
        <w:t> nedeterminată</w:t>
      </w:r>
    </w:p>
    <w:p w14:paraId="43F2E287">
      <w:pPr>
        <w:spacing w:after="0"/>
        <w:jc w:val="both"/>
        <w:rPr>
          <w:rFonts w:ascii="Times New Roman" w:hAnsi="Times New Roman"/>
          <w:sz w:val="24"/>
          <w:szCs w:val="24"/>
        </w:rPr>
      </w:pPr>
    </w:p>
    <w:p w14:paraId="0AC98E0B">
      <w:pPr>
        <w:spacing w:after="0"/>
        <w:ind w:firstLine="708"/>
        <w:jc w:val="both"/>
        <w:rPr>
          <w:rFonts w:ascii="Times New Roman" w:hAnsi="Times New Roman"/>
          <w:sz w:val="24"/>
          <w:szCs w:val="24"/>
        </w:rPr>
      </w:pPr>
      <w:r>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40DAB7E2">
      <w:pPr>
        <w:spacing w:after="0"/>
        <w:ind w:firstLine="708"/>
        <w:jc w:val="both"/>
        <w:rPr>
          <w:rFonts w:ascii="Times New Roman" w:hAnsi="Times New Roman"/>
          <w:sz w:val="24"/>
          <w:szCs w:val="24"/>
        </w:rPr>
      </w:pPr>
      <w:r>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 28.10.2022:</w:t>
      </w:r>
    </w:p>
    <w:p w14:paraId="3FFD4E58">
      <w:pPr>
        <w:spacing w:after="0"/>
        <w:ind w:firstLine="708"/>
        <w:jc w:val="both"/>
        <w:rPr>
          <w:rFonts w:ascii="Times New Roman" w:hAnsi="Times New Roman"/>
          <w:sz w:val="24"/>
          <w:szCs w:val="24"/>
        </w:rPr>
      </w:pPr>
      <w:r>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3C0461C3">
      <w:pPr>
        <w:spacing w:after="0"/>
        <w:ind w:firstLine="708"/>
        <w:jc w:val="both"/>
        <w:rPr>
          <w:rFonts w:ascii="Times New Roman" w:hAnsi="Times New Roman"/>
          <w:sz w:val="24"/>
          <w:szCs w:val="24"/>
        </w:rPr>
      </w:pPr>
      <w:r>
        <w:rPr>
          <w:rFonts w:ascii="Times New Roman" w:hAnsi="Times New Roman"/>
          <w:sz w:val="24"/>
          <w:szCs w:val="24"/>
        </w:rPr>
        <w:t>b) cunoaște limba română, scris și vorbit;</w:t>
      </w:r>
    </w:p>
    <w:p w14:paraId="2581AACD">
      <w:pPr>
        <w:spacing w:after="0"/>
        <w:ind w:firstLine="708"/>
        <w:jc w:val="both"/>
        <w:rPr>
          <w:rFonts w:ascii="Times New Roman" w:hAnsi="Times New Roman"/>
          <w:sz w:val="24"/>
          <w:szCs w:val="24"/>
        </w:rPr>
      </w:pPr>
      <w:r>
        <w:rPr>
          <w:rFonts w:ascii="Times New Roman" w:hAnsi="Times New Roman"/>
          <w:sz w:val="24"/>
          <w:szCs w:val="24"/>
        </w:rPr>
        <w:t>c) are capacitate de muncă în conformitate cu prevederile Legii nr. 53/2003 - Codul muncii, republicată, cu modificările și completările ulterioare;</w:t>
      </w:r>
    </w:p>
    <w:p w14:paraId="11E7E2EC">
      <w:pPr>
        <w:spacing w:after="0"/>
        <w:ind w:firstLine="708"/>
        <w:jc w:val="both"/>
        <w:rPr>
          <w:rFonts w:ascii="Times New Roman" w:hAnsi="Times New Roman"/>
          <w:sz w:val="24"/>
          <w:szCs w:val="24"/>
        </w:rPr>
      </w:pPr>
      <w:r>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24F3784C">
      <w:pPr>
        <w:spacing w:after="0"/>
        <w:ind w:firstLine="708"/>
        <w:jc w:val="both"/>
        <w:rPr>
          <w:rFonts w:ascii="Times New Roman" w:hAnsi="Times New Roman"/>
          <w:sz w:val="24"/>
          <w:szCs w:val="24"/>
        </w:rPr>
      </w:pPr>
      <w:r>
        <w:rPr>
          <w:rFonts w:ascii="Times New Roman" w:hAnsi="Times New Roman"/>
          <w:sz w:val="24"/>
          <w:szCs w:val="24"/>
        </w:rPr>
        <w:t>e) îndeplinește condițiile de studii, de vechime în specialitate și, după caz, alte condiții specifice potrivit cerințelor postului scos la concurs;</w:t>
      </w:r>
    </w:p>
    <w:p w14:paraId="2904F3B2">
      <w:pPr>
        <w:spacing w:after="0"/>
        <w:ind w:firstLine="708"/>
        <w:jc w:val="both"/>
        <w:rPr>
          <w:rFonts w:ascii="Times New Roman" w:hAnsi="Times New Roman"/>
          <w:sz w:val="24"/>
          <w:szCs w:val="24"/>
        </w:rPr>
      </w:pPr>
      <w:r>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B742BD6">
      <w:pPr>
        <w:spacing w:after="0"/>
        <w:ind w:firstLine="708"/>
        <w:jc w:val="both"/>
        <w:rPr>
          <w:rFonts w:ascii="Times New Roman" w:hAnsi="Times New Roman"/>
          <w:sz w:val="24"/>
          <w:szCs w:val="24"/>
        </w:rPr>
      </w:pPr>
      <w:r>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6B23191">
      <w:pPr>
        <w:spacing w:after="0"/>
        <w:ind w:firstLine="708"/>
        <w:jc w:val="both"/>
        <w:rPr>
          <w:rFonts w:ascii="Times New Roman" w:hAnsi="Times New Roman"/>
          <w:sz w:val="24"/>
          <w:szCs w:val="24"/>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FB46A87">
      <w:pPr>
        <w:spacing w:after="0"/>
        <w:ind w:firstLine="708"/>
        <w:jc w:val="both"/>
        <w:rPr>
          <w:rFonts w:ascii="Times New Roman" w:hAnsi="Times New Roman"/>
          <w:sz w:val="24"/>
          <w:szCs w:val="24"/>
        </w:rPr>
      </w:pPr>
    </w:p>
    <w:p w14:paraId="463EADB7">
      <w:pPr>
        <w:spacing w:after="0"/>
        <w:ind w:firstLine="708"/>
        <w:jc w:val="both"/>
        <w:rPr>
          <w:rFonts w:ascii="Times New Roman" w:hAnsi="Times New Roman"/>
          <w:sz w:val="24"/>
          <w:szCs w:val="24"/>
        </w:rPr>
      </w:pPr>
      <w:r>
        <w:rPr>
          <w:rFonts w:ascii="Times New Roman" w:hAnsi="Times New Roman"/>
          <w:sz w:val="24"/>
          <w:szCs w:val="24"/>
        </w:rPr>
        <w:t>Condiţiile specifice necesare în vederea participării la concurs şi a ocupării funcţiei contractuale stabilite pe baza atribuțiilor corespunzătoare postului, sunt:</w:t>
      </w:r>
    </w:p>
    <w:p w14:paraId="38693E38">
      <w:pPr>
        <w:numPr>
          <w:ilvl w:val="0"/>
          <w:numId w:val="1"/>
        </w:numPr>
        <w:spacing w:after="0"/>
        <w:jc w:val="both"/>
        <w:rPr>
          <w:rFonts w:ascii="Times New Roman" w:hAnsi="Times New Roman"/>
          <w:sz w:val="24"/>
          <w:szCs w:val="24"/>
        </w:rPr>
      </w:pPr>
      <w:r>
        <w:rPr>
          <w:rFonts w:ascii="Times New Roman" w:hAnsi="Times New Roman"/>
          <w:sz w:val="24"/>
          <w:szCs w:val="24"/>
        </w:rPr>
        <w:t xml:space="preserve">Studii: </w:t>
      </w:r>
      <w:r>
        <w:rPr>
          <w:rFonts w:ascii="Times New Roman" w:hAnsi="Times New Roman"/>
          <w:bCs/>
          <w:color w:val="222222"/>
          <w:sz w:val="24"/>
          <w:szCs w:val="24"/>
          <w:shd w:val="clear" w:color="auto" w:fill="FFFFFF"/>
        </w:rPr>
        <w:t>gimnaziale</w:t>
      </w:r>
      <w:bookmarkStart w:id="0" w:name="_GoBack"/>
      <w:bookmarkEnd w:id="0"/>
    </w:p>
    <w:p w14:paraId="6D24ED80">
      <w:pPr>
        <w:numPr>
          <w:ilvl w:val="0"/>
          <w:numId w:val="1"/>
        </w:numPr>
        <w:spacing w:after="0"/>
        <w:jc w:val="both"/>
        <w:rPr>
          <w:rFonts w:ascii="Times New Roman" w:hAnsi="Times New Roman"/>
          <w:sz w:val="24"/>
          <w:szCs w:val="24"/>
        </w:rPr>
      </w:pPr>
      <w:r>
        <w:rPr>
          <w:rFonts w:ascii="Times New Roman" w:hAnsi="Times New Roman"/>
          <w:bCs/>
          <w:color w:val="222222"/>
          <w:sz w:val="24"/>
          <w:szCs w:val="24"/>
          <w:shd w:val="clear" w:color="auto" w:fill="FFFFFF"/>
        </w:rPr>
        <w:t>cursuri de fochist (absolvite sau în curs de absolvire)</w:t>
      </w:r>
    </w:p>
    <w:p w14:paraId="49B36DD9">
      <w:pPr>
        <w:numPr>
          <w:ilvl w:val="0"/>
          <w:numId w:val="1"/>
        </w:numPr>
        <w:spacing w:after="0"/>
        <w:jc w:val="both"/>
        <w:rPr>
          <w:rFonts w:ascii="Times New Roman" w:hAnsi="Times New Roman"/>
          <w:sz w:val="24"/>
          <w:szCs w:val="24"/>
        </w:rPr>
      </w:pPr>
      <w:r>
        <w:rPr>
          <w:rFonts w:ascii="Times New Roman" w:hAnsi="Times New Roman"/>
          <w:sz w:val="24"/>
          <w:szCs w:val="24"/>
        </w:rPr>
        <w:t xml:space="preserve">Vechimea în muncă: </w:t>
      </w:r>
      <w:r>
        <w:rPr>
          <w:rFonts w:hint="default" w:ascii="Times New Roman" w:hAnsi="Times New Roman"/>
          <w:sz w:val="24"/>
          <w:szCs w:val="24"/>
          <w:lang w:val="ro-RO"/>
        </w:rPr>
        <w:t>6 luni</w:t>
      </w:r>
    </w:p>
    <w:p w14:paraId="32901D0D">
      <w:pPr>
        <w:spacing w:after="0"/>
        <w:ind w:firstLine="708"/>
        <w:jc w:val="both"/>
        <w:rPr>
          <w:rFonts w:ascii="Times New Roman" w:hAnsi="Times New Roman"/>
          <w:sz w:val="24"/>
          <w:szCs w:val="24"/>
        </w:rPr>
      </w:pPr>
    </w:p>
    <w:p w14:paraId="667C4C60">
      <w:pPr>
        <w:spacing w:after="0"/>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Pentru înscrierea la concurs candidații vor depune un dosar care va conține următoarele documente:</w:t>
      </w:r>
    </w:p>
    <w:p w14:paraId="5E81D981">
      <w:pPr>
        <w:spacing w:after="0"/>
        <w:ind w:firstLine="708"/>
        <w:jc w:val="both"/>
        <w:rPr>
          <w:rFonts w:ascii="Times New Roman" w:hAnsi="Times New Roman"/>
          <w:sz w:val="24"/>
          <w:szCs w:val="24"/>
        </w:rPr>
      </w:pPr>
    </w:p>
    <w:p w14:paraId="014B707B">
      <w:pPr>
        <w:spacing w:after="0"/>
        <w:ind w:firstLine="708"/>
        <w:jc w:val="both"/>
        <w:rPr>
          <w:rFonts w:ascii="Times New Roman" w:hAnsi="Times New Roman"/>
          <w:sz w:val="24"/>
          <w:szCs w:val="24"/>
        </w:rPr>
      </w:pPr>
      <w:r>
        <w:rPr>
          <w:rFonts w:ascii="Times New Roman" w:hAnsi="Times New Roman"/>
          <w:sz w:val="24"/>
          <w:szCs w:val="24"/>
        </w:rPr>
        <w:t>a) formular de înscriere la concurs, conform modelului prevăzut la anexa nr. 2 a Regulamentului-cadru privind organizarea și dezvoltarea carierei personalului contractual;</w:t>
      </w:r>
    </w:p>
    <w:p w14:paraId="2F313992">
      <w:pPr>
        <w:spacing w:after="0"/>
        <w:ind w:firstLine="708"/>
        <w:jc w:val="both"/>
        <w:rPr>
          <w:rFonts w:ascii="Times New Roman" w:hAnsi="Times New Roman"/>
          <w:sz w:val="24"/>
          <w:szCs w:val="24"/>
        </w:rPr>
      </w:pPr>
      <w:r>
        <w:rPr>
          <w:rFonts w:ascii="Times New Roman" w:hAnsi="Times New Roman"/>
          <w:sz w:val="24"/>
          <w:szCs w:val="24"/>
        </w:rPr>
        <w:t>b) copia actului de identitate sau orice alt document care atestă identitatea, potrivit legii, aflate în termen de valabilitate;</w:t>
      </w:r>
    </w:p>
    <w:p w14:paraId="684BDF22">
      <w:pPr>
        <w:spacing w:after="0"/>
        <w:ind w:firstLine="708"/>
        <w:jc w:val="both"/>
        <w:rPr>
          <w:rFonts w:ascii="Times New Roman" w:hAnsi="Times New Roman"/>
          <w:sz w:val="24"/>
          <w:szCs w:val="24"/>
        </w:rPr>
      </w:pPr>
      <w:r>
        <w:rPr>
          <w:rFonts w:ascii="Times New Roman" w:hAnsi="Times New Roman"/>
          <w:sz w:val="24"/>
          <w:szCs w:val="24"/>
        </w:rPr>
        <w:t>c) copia certificatului de căsătorie sau a altui document prin care s-a realizat schimbarea de nume, după caz;</w:t>
      </w:r>
    </w:p>
    <w:p w14:paraId="4A1B5497">
      <w:pPr>
        <w:spacing w:after="0"/>
        <w:ind w:firstLine="708"/>
        <w:jc w:val="both"/>
        <w:rPr>
          <w:rFonts w:ascii="Times New Roman" w:hAnsi="Times New Roman"/>
          <w:sz w:val="24"/>
          <w:szCs w:val="24"/>
        </w:rPr>
      </w:pPr>
      <w:r>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C4E31EA">
      <w:pPr>
        <w:spacing w:after="0"/>
        <w:ind w:firstLine="708"/>
        <w:jc w:val="both"/>
        <w:rPr>
          <w:rFonts w:ascii="Times New Roman" w:hAnsi="Times New Roman"/>
          <w:sz w:val="24"/>
          <w:szCs w:val="24"/>
        </w:rPr>
      </w:pPr>
      <w:r>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1F96C470">
      <w:pPr>
        <w:spacing w:after="0"/>
        <w:ind w:firstLine="708"/>
        <w:jc w:val="both"/>
        <w:rPr>
          <w:rFonts w:ascii="Times New Roman" w:hAnsi="Times New Roman"/>
          <w:sz w:val="24"/>
          <w:szCs w:val="24"/>
        </w:rPr>
      </w:pPr>
      <w:r>
        <w:rPr>
          <w:rFonts w:ascii="Times New Roman" w:hAnsi="Times New Roman"/>
          <w:sz w:val="24"/>
          <w:szCs w:val="24"/>
        </w:rPr>
        <w:t>f) certificat de cazier judiciar sau, după caz, extrasul de pe cazierul judiciar;</w:t>
      </w:r>
    </w:p>
    <w:p w14:paraId="7587DAFE">
      <w:pPr>
        <w:spacing w:after="0"/>
        <w:ind w:firstLine="708"/>
        <w:jc w:val="both"/>
        <w:rPr>
          <w:rFonts w:ascii="Times New Roman" w:hAnsi="Times New Roman"/>
          <w:sz w:val="24"/>
          <w:szCs w:val="24"/>
        </w:rPr>
      </w:pPr>
      <w:r>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7BFE28C7">
      <w:pPr>
        <w:spacing w:after="0"/>
        <w:ind w:firstLine="708"/>
        <w:jc w:val="both"/>
        <w:rPr>
          <w:rFonts w:ascii="Times New Roman" w:hAnsi="Times New Roman"/>
          <w:sz w:val="24"/>
          <w:szCs w:val="24"/>
        </w:rPr>
      </w:pPr>
      <w:r>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25E6239">
      <w:pPr>
        <w:spacing w:after="0"/>
        <w:ind w:firstLine="708"/>
        <w:jc w:val="both"/>
        <w:rPr>
          <w:rFonts w:ascii="Times New Roman" w:hAnsi="Times New Roman"/>
          <w:sz w:val="24"/>
          <w:szCs w:val="24"/>
        </w:rPr>
      </w:pPr>
      <w:r>
        <w:rPr>
          <w:rFonts w:ascii="Times New Roman" w:hAnsi="Times New Roman"/>
          <w:sz w:val="24"/>
          <w:szCs w:val="24"/>
        </w:rPr>
        <w:t>i) curriculum vitae, model comun european.</w:t>
      </w:r>
    </w:p>
    <w:p w14:paraId="22C254AF">
      <w:pPr>
        <w:spacing w:after="0" w:line="240" w:lineRule="auto"/>
        <w:jc w:val="both"/>
        <w:rPr>
          <w:rFonts w:ascii="Times New Roman" w:hAnsi="Times New Roman"/>
          <w:sz w:val="24"/>
          <w:szCs w:val="24"/>
        </w:rPr>
      </w:pPr>
    </w:p>
    <w:p w14:paraId="19E05E3C">
      <w:pPr>
        <w:spacing w:after="0" w:line="240" w:lineRule="auto"/>
        <w:ind w:firstLine="708"/>
        <w:jc w:val="both"/>
        <w:rPr>
          <w:rFonts w:ascii="Times New Roman" w:hAnsi="Times New Roman"/>
          <w:sz w:val="24"/>
          <w:szCs w:val="24"/>
        </w:rPr>
      </w:pPr>
      <w:r>
        <w:rPr>
          <w:rFonts w:ascii="Times New Roman" w:hAnsi="Times New Roman"/>
          <w:sz w:val="24"/>
          <w:szCs w:val="24"/>
        </w:rPr>
        <w:t>CALENDARUL DE DESFASURARE A CONCURSULUI CE VA FI ORGANIZAT LA SEDIUL INSTITUTIEI:</w:t>
      </w:r>
    </w:p>
    <w:p w14:paraId="48DCBC4F">
      <w:pPr>
        <w:spacing w:after="0" w:line="240" w:lineRule="auto"/>
        <w:ind w:firstLine="708"/>
        <w:jc w:val="both"/>
        <w:rPr>
          <w:rFonts w:ascii="Times New Roman" w:hAnsi="Times New Roman"/>
          <w:sz w:val="24"/>
          <w:szCs w:val="24"/>
        </w:rPr>
      </w:pPr>
    </w:p>
    <w:tbl>
      <w:tblPr>
        <w:tblStyle w:val="3"/>
        <w:tblW w:w="0" w:type="auto"/>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7"/>
        <w:gridCol w:w="4630"/>
        <w:gridCol w:w="4961"/>
      </w:tblGrid>
      <w:tr w14:paraId="2682F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37" w:type="dxa"/>
          </w:tcPr>
          <w:p w14:paraId="3FFE20E3">
            <w:pPr>
              <w:pStyle w:val="13"/>
              <w:spacing w:line="270" w:lineRule="atLeast"/>
              <w:ind w:left="141" w:right="113" w:firstLine="7"/>
              <w:rPr>
                <w:sz w:val="24"/>
                <w:szCs w:val="24"/>
              </w:rPr>
            </w:pPr>
            <w:r>
              <w:rPr>
                <w:sz w:val="24"/>
                <w:szCs w:val="24"/>
              </w:rPr>
              <w:t>Nr.</w:t>
            </w:r>
            <w:r>
              <w:rPr>
                <w:spacing w:val="-57"/>
                <w:sz w:val="24"/>
                <w:szCs w:val="24"/>
              </w:rPr>
              <w:t xml:space="preserve"> </w:t>
            </w:r>
            <w:r>
              <w:rPr>
                <w:sz w:val="24"/>
                <w:szCs w:val="24"/>
              </w:rPr>
              <w:t>crt.</w:t>
            </w:r>
          </w:p>
        </w:tc>
        <w:tc>
          <w:tcPr>
            <w:tcW w:w="4630" w:type="dxa"/>
          </w:tcPr>
          <w:p w14:paraId="7365BB55">
            <w:pPr>
              <w:pStyle w:val="13"/>
              <w:spacing w:before="138"/>
              <w:ind w:left="94" w:right="142"/>
              <w:jc w:val="center"/>
              <w:rPr>
                <w:sz w:val="24"/>
                <w:szCs w:val="24"/>
              </w:rPr>
            </w:pPr>
            <w:r>
              <w:rPr>
                <w:sz w:val="24"/>
                <w:szCs w:val="24"/>
              </w:rPr>
              <w:t>Activităţi</w:t>
            </w:r>
          </w:p>
        </w:tc>
        <w:tc>
          <w:tcPr>
            <w:tcW w:w="4961" w:type="dxa"/>
          </w:tcPr>
          <w:p w14:paraId="572ED397">
            <w:pPr>
              <w:pStyle w:val="13"/>
              <w:ind w:left="206" w:right="197"/>
              <w:jc w:val="center"/>
              <w:rPr>
                <w:sz w:val="24"/>
                <w:szCs w:val="24"/>
              </w:rPr>
            </w:pPr>
            <w:r>
              <w:rPr>
                <w:sz w:val="24"/>
                <w:szCs w:val="24"/>
              </w:rPr>
              <w:t>Data</w:t>
            </w:r>
          </w:p>
        </w:tc>
      </w:tr>
      <w:tr w14:paraId="0869B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C893929">
            <w:pPr>
              <w:pStyle w:val="13"/>
              <w:spacing w:before="146"/>
              <w:rPr>
                <w:sz w:val="24"/>
                <w:szCs w:val="24"/>
              </w:rPr>
            </w:pPr>
            <w:r>
              <w:rPr>
                <w:sz w:val="24"/>
                <w:szCs w:val="24"/>
              </w:rPr>
              <w:t>1.</w:t>
            </w:r>
          </w:p>
        </w:tc>
        <w:tc>
          <w:tcPr>
            <w:tcW w:w="4630" w:type="dxa"/>
          </w:tcPr>
          <w:p w14:paraId="2177F176">
            <w:pPr>
              <w:pStyle w:val="13"/>
              <w:spacing w:line="270" w:lineRule="atLeast"/>
              <w:ind w:left="107" w:right="87"/>
              <w:rPr>
                <w:sz w:val="24"/>
                <w:szCs w:val="24"/>
              </w:rPr>
            </w:pPr>
            <w:r>
              <w:rPr>
                <w:sz w:val="24"/>
                <w:szCs w:val="24"/>
              </w:rPr>
              <w:t xml:space="preserve">Publicarea anuntului </w:t>
            </w:r>
          </w:p>
        </w:tc>
        <w:tc>
          <w:tcPr>
            <w:tcW w:w="4961" w:type="dxa"/>
          </w:tcPr>
          <w:p w14:paraId="44C803CB">
            <w:pPr>
              <w:pStyle w:val="13"/>
              <w:ind w:left="207" w:right="197"/>
              <w:jc w:val="both"/>
              <w:rPr>
                <w:sz w:val="24"/>
                <w:szCs w:val="24"/>
              </w:rPr>
            </w:pPr>
            <w:r>
              <w:rPr>
                <w:sz w:val="24"/>
                <w:szCs w:val="24"/>
              </w:rPr>
              <w:t>20.10.2026</w:t>
            </w:r>
          </w:p>
        </w:tc>
      </w:tr>
      <w:tr w14:paraId="19E8A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34C0CD0">
            <w:pPr>
              <w:pStyle w:val="13"/>
              <w:spacing w:before="146"/>
              <w:rPr>
                <w:sz w:val="24"/>
                <w:szCs w:val="24"/>
              </w:rPr>
            </w:pPr>
            <w:r>
              <w:rPr>
                <w:sz w:val="24"/>
                <w:szCs w:val="24"/>
              </w:rPr>
              <w:t>2.</w:t>
            </w:r>
          </w:p>
        </w:tc>
        <w:tc>
          <w:tcPr>
            <w:tcW w:w="4630" w:type="dxa"/>
          </w:tcPr>
          <w:p w14:paraId="12D2D502">
            <w:pPr>
              <w:pStyle w:val="13"/>
              <w:spacing w:line="270" w:lineRule="atLeast"/>
              <w:ind w:left="107" w:right="87"/>
              <w:rPr>
                <w:sz w:val="24"/>
                <w:szCs w:val="24"/>
              </w:rPr>
            </w:pPr>
            <w:r>
              <w:rPr>
                <w:sz w:val="24"/>
                <w:szCs w:val="24"/>
              </w:rPr>
              <w:t>Data limita pentru depunerea dosarelor de participare la concurs la adresa: Școala Gimnazială Nr.1 Bârla, cu sediul în comuna Bârla, nr. 110, sat Bârla, județul Argeș</w:t>
            </w:r>
          </w:p>
        </w:tc>
        <w:tc>
          <w:tcPr>
            <w:tcW w:w="4961" w:type="dxa"/>
          </w:tcPr>
          <w:p w14:paraId="3441F56C">
            <w:pPr>
              <w:pStyle w:val="13"/>
              <w:ind w:left="207" w:right="197"/>
              <w:jc w:val="both"/>
              <w:rPr>
                <w:sz w:val="24"/>
                <w:szCs w:val="24"/>
              </w:rPr>
            </w:pPr>
            <w:r>
              <w:rPr>
                <w:sz w:val="24"/>
                <w:szCs w:val="24"/>
              </w:rPr>
              <w:t>02.11.2026, ora 15.00</w:t>
            </w:r>
          </w:p>
        </w:tc>
      </w:tr>
      <w:tr w14:paraId="6E18E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2FB9FA9B">
            <w:pPr>
              <w:pStyle w:val="13"/>
              <w:spacing w:before="145"/>
              <w:rPr>
                <w:sz w:val="24"/>
                <w:szCs w:val="24"/>
              </w:rPr>
            </w:pPr>
            <w:r>
              <w:rPr>
                <w:sz w:val="24"/>
                <w:szCs w:val="24"/>
              </w:rPr>
              <w:t>3.</w:t>
            </w:r>
          </w:p>
        </w:tc>
        <w:tc>
          <w:tcPr>
            <w:tcW w:w="4630" w:type="dxa"/>
          </w:tcPr>
          <w:p w14:paraId="7F2EDFC4">
            <w:pPr>
              <w:pStyle w:val="13"/>
              <w:spacing w:before="85"/>
              <w:ind w:left="107"/>
              <w:rPr>
                <w:sz w:val="24"/>
                <w:szCs w:val="24"/>
              </w:rPr>
            </w:pPr>
            <w:r>
              <w:rPr>
                <w:sz w:val="24"/>
                <w:szCs w:val="24"/>
              </w:rPr>
              <w:t>Selecţia</w:t>
            </w:r>
            <w:r>
              <w:rPr>
                <w:spacing w:val="-3"/>
                <w:sz w:val="24"/>
                <w:szCs w:val="24"/>
              </w:rPr>
              <w:t xml:space="preserve"> </w:t>
            </w:r>
            <w:r>
              <w:rPr>
                <w:sz w:val="24"/>
                <w:szCs w:val="24"/>
              </w:rPr>
              <w:t>dosarelor</w:t>
            </w:r>
            <w:r>
              <w:rPr>
                <w:spacing w:val="-1"/>
                <w:sz w:val="24"/>
                <w:szCs w:val="24"/>
              </w:rPr>
              <w:t xml:space="preserve"> </w:t>
            </w:r>
            <w:r>
              <w:rPr>
                <w:sz w:val="24"/>
                <w:szCs w:val="24"/>
              </w:rPr>
              <w:t>de</w:t>
            </w:r>
            <w:r>
              <w:rPr>
                <w:spacing w:val="-2"/>
                <w:sz w:val="24"/>
                <w:szCs w:val="24"/>
              </w:rPr>
              <w:t xml:space="preserve"> </w:t>
            </w:r>
            <w:r>
              <w:rPr>
                <w:sz w:val="24"/>
                <w:szCs w:val="24"/>
              </w:rPr>
              <w:t>către</w:t>
            </w:r>
            <w:r>
              <w:rPr>
                <w:spacing w:val="-1"/>
                <w:sz w:val="24"/>
                <w:szCs w:val="24"/>
              </w:rPr>
              <w:t xml:space="preserve"> </w:t>
            </w:r>
            <w:r>
              <w:rPr>
                <w:sz w:val="24"/>
                <w:szCs w:val="24"/>
              </w:rPr>
              <w:t>membrii</w:t>
            </w:r>
            <w:r>
              <w:rPr>
                <w:spacing w:val="-2"/>
                <w:sz w:val="24"/>
                <w:szCs w:val="24"/>
              </w:rPr>
              <w:t xml:space="preserve"> </w:t>
            </w:r>
            <w:r>
              <w:rPr>
                <w:sz w:val="24"/>
                <w:szCs w:val="24"/>
              </w:rPr>
              <w:t>comisiei</w:t>
            </w:r>
            <w:r>
              <w:rPr>
                <w:spacing w:val="-1"/>
                <w:sz w:val="24"/>
                <w:szCs w:val="24"/>
              </w:rPr>
              <w:t xml:space="preserve"> </w:t>
            </w:r>
            <w:r>
              <w:rPr>
                <w:sz w:val="24"/>
                <w:szCs w:val="24"/>
              </w:rPr>
              <w:t>de</w:t>
            </w:r>
            <w:r>
              <w:rPr>
                <w:spacing w:val="-2"/>
                <w:sz w:val="24"/>
                <w:szCs w:val="24"/>
              </w:rPr>
              <w:t xml:space="preserve"> </w:t>
            </w:r>
            <w:r>
              <w:rPr>
                <w:sz w:val="24"/>
                <w:szCs w:val="24"/>
              </w:rPr>
              <w:t>concurs</w:t>
            </w:r>
          </w:p>
        </w:tc>
        <w:tc>
          <w:tcPr>
            <w:tcW w:w="4961" w:type="dxa"/>
          </w:tcPr>
          <w:p w14:paraId="528FEE8A">
            <w:pPr>
              <w:spacing w:after="0" w:line="240" w:lineRule="auto"/>
              <w:ind w:firstLine="283"/>
              <w:jc w:val="both"/>
              <w:rPr>
                <w:rFonts w:ascii="Times New Roman" w:hAnsi="Times New Roman"/>
                <w:sz w:val="24"/>
                <w:szCs w:val="24"/>
              </w:rPr>
            </w:pPr>
            <w:r>
              <w:rPr>
                <w:sz w:val="24"/>
                <w:szCs w:val="24"/>
              </w:rPr>
              <w:t>04.11.2026, ora 15.00</w:t>
            </w:r>
          </w:p>
        </w:tc>
      </w:tr>
      <w:tr w14:paraId="15633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37" w:type="dxa"/>
          </w:tcPr>
          <w:p w14:paraId="46688FB0">
            <w:pPr>
              <w:pStyle w:val="13"/>
              <w:spacing w:before="145"/>
              <w:rPr>
                <w:sz w:val="24"/>
                <w:szCs w:val="24"/>
              </w:rPr>
            </w:pPr>
            <w:r>
              <w:rPr>
                <w:sz w:val="24"/>
                <w:szCs w:val="24"/>
              </w:rPr>
              <w:t>4.</w:t>
            </w:r>
          </w:p>
        </w:tc>
        <w:tc>
          <w:tcPr>
            <w:tcW w:w="4630" w:type="dxa"/>
          </w:tcPr>
          <w:p w14:paraId="41AC435D">
            <w:pPr>
              <w:pStyle w:val="13"/>
              <w:spacing w:before="145"/>
              <w:ind w:left="108"/>
              <w:rPr>
                <w:sz w:val="24"/>
                <w:szCs w:val="24"/>
              </w:rPr>
            </w:pPr>
            <w:r>
              <w:rPr>
                <w:sz w:val="24"/>
                <w:szCs w:val="24"/>
              </w:rPr>
              <w:t>Afişarea</w:t>
            </w:r>
            <w:r>
              <w:rPr>
                <w:spacing w:val="-3"/>
                <w:sz w:val="24"/>
                <w:szCs w:val="24"/>
              </w:rPr>
              <w:t xml:space="preserve"> </w:t>
            </w:r>
            <w:r>
              <w:rPr>
                <w:sz w:val="24"/>
                <w:szCs w:val="24"/>
              </w:rPr>
              <w:t>rezultatelor</w:t>
            </w:r>
            <w:r>
              <w:rPr>
                <w:spacing w:val="-2"/>
                <w:sz w:val="24"/>
                <w:szCs w:val="24"/>
              </w:rPr>
              <w:t xml:space="preserve"> </w:t>
            </w:r>
            <w:r>
              <w:rPr>
                <w:sz w:val="24"/>
                <w:szCs w:val="24"/>
              </w:rPr>
              <w:t>selecţiei</w:t>
            </w:r>
            <w:r>
              <w:rPr>
                <w:spacing w:val="-3"/>
                <w:sz w:val="24"/>
                <w:szCs w:val="24"/>
              </w:rPr>
              <w:t xml:space="preserve"> </w:t>
            </w:r>
            <w:r>
              <w:rPr>
                <w:sz w:val="24"/>
                <w:szCs w:val="24"/>
              </w:rPr>
              <w:t>dosarelor</w:t>
            </w:r>
          </w:p>
        </w:tc>
        <w:tc>
          <w:tcPr>
            <w:tcW w:w="4961" w:type="dxa"/>
          </w:tcPr>
          <w:p w14:paraId="69420F21">
            <w:pPr>
              <w:pStyle w:val="13"/>
              <w:ind w:left="205" w:right="197"/>
              <w:jc w:val="center"/>
              <w:rPr>
                <w:sz w:val="24"/>
                <w:szCs w:val="24"/>
              </w:rPr>
            </w:pPr>
            <w:r>
              <w:rPr>
                <w:sz w:val="24"/>
                <w:szCs w:val="24"/>
              </w:rPr>
              <w:t>05.11.2026, ora 15.00</w:t>
            </w:r>
          </w:p>
        </w:tc>
      </w:tr>
      <w:tr w14:paraId="10C85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38ED76C">
            <w:pPr>
              <w:pStyle w:val="13"/>
              <w:spacing w:before="146"/>
              <w:rPr>
                <w:sz w:val="24"/>
                <w:szCs w:val="24"/>
              </w:rPr>
            </w:pPr>
            <w:r>
              <w:rPr>
                <w:sz w:val="24"/>
                <w:szCs w:val="24"/>
              </w:rPr>
              <w:t>5.</w:t>
            </w:r>
          </w:p>
        </w:tc>
        <w:tc>
          <w:tcPr>
            <w:tcW w:w="4630" w:type="dxa"/>
          </w:tcPr>
          <w:p w14:paraId="0D63CE0D">
            <w:pPr>
              <w:pStyle w:val="13"/>
              <w:spacing w:line="270" w:lineRule="atLeast"/>
              <w:ind w:left="107" w:right="1013"/>
              <w:rPr>
                <w:sz w:val="24"/>
                <w:szCs w:val="24"/>
              </w:rPr>
            </w:pPr>
            <w:r>
              <w:rPr>
                <w:sz w:val="24"/>
                <w:szCs w:val="24"/>
              </w:rPr>
              <w:t xml:space="preserve">Depunerea contestaţiilor privind rezultatele selecţiei </w:t>
            </w:r>
            <w:r>
              <w:rPr>
                <w:spacing w:val="-57"/>
                <w:sz w:val="24"/>
                <w:szCs w:val="24"/>
              </w:rPr>
              <w:t xml:space="preserve"> </w:t>
            </w:r>
            <w:r>
              <w:rPr>
                <w:sz w:val="24"/>
                <w:szCs w:val="24"/>
              </w:rPr>
              <w:t>dosarelor</w:t>
            </w:r>
          </w:p>
        </w:tc>
        <w:tc>
          <w:tcPr>
            <w:tcW w:w="4961" w:type="dxa"/>
          </w:tcPr>
          <w:p w14:paraId="11CCCD8D">
            <w:pPr>
              <w:pStyle w:val="13"/>
              <w:spacing w:before="1"/>
              <w:ind w:left="205" w:right="197"/>
              <w:jc w:val="center"/>
              <w:rPr>
                <w:sz w:val="24"/>
                <w:szCs w:val="24"/>
              </w:rPr>
            </w:pPr>
            <w:r>
              <w:rPr>
                <w:sz w:val="24"/>
                <w:szCs w:val="24"/>
              </w:rPr>
              <w:t>06.11.2026, ora 15.00</w:t>
            </w:r>
          </w:p>
        </w:tc>
      </w:tr>
      <w:tr w14:paraId="040E4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5451DB47">
            <w:pPr>
              <w:pStyle w:val="13"/>
              <w:spacing w:before="146"/>
              <w:rPr>
                <w:sz w:val="24"/>
                <w:szCs w:val="24"/>
              </w:rPr>
            </w:pPr>
            <w:r>
              <w:rPr>
                <w:sz w:val="24"/>
                <w:szCs w:val="24"/>
              </w:rPr>
              <w:t>6.</w:t>
            </w:r>
          </w:p>
        </w:tc>
        <w:tc>
          <w:tcPr>
            <w:tcW w:w="4630" w:type="dxa"/>
          </w:tcPr>
          <w:p w14:paraId="366FD35F">
            <w:pPr>
              <w:pStyle w:val="13"/>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396DA7DE">
            <w:pPr>
              <w:pStyle w:val="13"/>
              <w:spacing w:before="1"/>
              <w:ind w:left="205" w:right="197"/>
              <w:jc w:val="center"/>
              <w:rPr>
                <w:sz w:val="24"/>
                <w:szCs w:val="24"/>
              </w:rPr>
            </w:pPr>
            <w:r>
              <w:rPr>
                <w:sz w:val="24"/>
                <w:szCs w:val="24"/>
              </w:rPr>
              <w:t>09.11.2026, ora 15.00</w:t>
            </w:r>
          </w:p>
        </w:tc>
      </w:tr>
      <w:tr w14:paraId="523B8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245B2D9">
            <w:pPr>
              <w:pStyle w:val="13"/>
              <w:spacing w:before="146"/>
              <w:rPr>
                <w:sz w:val="24"/>
                <w:szCs w:val="24"/>
              </w:rPr>
            </w:pPr>
            <w:r>
              <w:rPr>
                <w:sz w:val="24"/>
                <w:szCs w:val="24"/>
              </w:rPr>
              <w:t>7.</w:t>
            </w:r>
          </w:p>
        </w:tc>
        <w:tc>
          <w:tcPr>
            <w:tcW w:w="4630" w:type="dxa"/>
          </w:tcPr>
          <w:p w14:paraId="498CCFA9">
            <w:pPr>
              <w:pStyle w:val="13"/>
              <w:spacing w:before="86"/>
              <w:ind w:left="107"/>
              <w:rPr>
                <w:sz w:val="24"/>
                <w:szCs w:val="24"/>
              </w:rPr>
            </w:pPr>
            <w:r>
              <w:rPr>
                <w:sz w:val="24"/>
                <w:szCs w:val="24"/>
              </w:rPr>
              <w:t>Susţinerea</w:t>
            </w:r>
            <w:r>
              <w:rPr>
                <w:spacing w:val="-2"/>
                <w:sz w:val="24"/>
                <w:szCs w:val="24"/>
              </w:rPr>
              <w:t xml:space="preserve"> </w:t>
            </w:r>
            <w:r>
              <w:rPr>
                <w:sz w:val="24"/>
                <w:szCs w:val="24"/>
              </w:rPr>
              <w:t>probei</w:t>
            </w:r>
            <w:r>
              <w:rPr>
                <w:spacing w:val="-1"/>
                <w:sz w:val="24"/>
                <w:szCs w:val="24"/>
              </w:rPr>
              <w:t xml:space="preserve"> </w:t>
            </w:r>
            <w:r>
              <w:rPr>
                <w:sz w:val="24"/>
                <w:szCs w:val="24"/>
              </w:rPr>
              <w:t>scrise</w:t>
            </w:r>
          </w:p>
        </w:tc>
        <w:tc>
          <w:tcPr>
            <w:tcW w:w="4961" w:type="dxa"/>
          </w:tcPr>
          <w:p w14:paraId="2A53BE37">
            <w:pPr>
              <w:pStyle w:val="13"/>
              <w:ind w:left="205" w:right="197"/>
              <w:jc w:val="center"/>
              <w:rPr>
                <w:sz w:val="24"/>
                <w:szCs w:val="24"/>
              </w:rPr>
            </w:pPr>
            <w:r>
              <w:rPr>
                <w:sz w:val="24"/>
                <w:szCs w:val="24"/>
              </w:rPr>
              <w:t>11.11.2026, ora 1</w:t>
            </w:r>
            <w:r>
              <w:rPr>
                <w:rFonts w:hint="default"/>
                <w:sz w:val="24"/>
                <w:szCs w:val="24"/>
                <w:lang w:val="ro-RO"/>
              </w:rPr>
              <w:t>3</w:t>
            </w:r>
            <w:r>
              <w:rPr>
                <w:sz w:val="24"/>
                <w:szCs w:val="24"/>
              </w:rPr>
              <w:t>.00</w:t>
            </w:r>
          </w:p>
        </w:tc>
      </w:tr>
      <w:tr w14:paraId="2A012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5EE2C63F">
            <w:pPr>
              <w:pStyle w:val="13"/>
              <w:spacing w:before="146"/>
              <w:rPr>
                <w:sz w:val="24"/>
                <w:szCs w:val="24"/>
              </w:rPr>
            </w:pPr>
            <w:r>
              <w:rPr>
                <w:sz w:val="24"/>
                <w:szCs w:val="24"/>
              </w:rPr>
              <w:t>8.</w:t>
            </w:r>
          </w:p>
        </w:tc>
        <w:tc>
          <w:tcPr>
            <w:tcW w:w="4630" w:type="dxa"/>
          </w:tcPr>
          <w:p w14:paraId="47701653">
            <w:pPr>
              <w:pStyle w:val="13"/>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2"/>
                <w:sz w:val="24"/>
                <w:szCs w:val="24"/>
              </w:rPr>
              <w:t xml:space="preserve"> </w:t>
            </w:r>
            <w:r>
              <w:rPr>
                <w:sz w:val="24"/>
                <w:szCs w:val="24"/>
              </w:rPr>
              <w:t>probei</w:t>
            </w:r>
            <w:r>
              <w:rPr>
                <w:spacing w:val="-2"/>
                <w:sz w:val="24"/>
                <w:szCs w:val="24"/>
              </w:rPr>
              <w:t xml:space="preserve"> </w:t>
            </w:r>
            <w:r>
              <w:rPr>
                <w:sz w:val="24"/>
                <w:szCs w:val="24"/>
              </w:rPr>
              <w:t>scrise</w:t>
            </w:r>
          </w:p>
        </w:tc>
        <w:tc>
          <w:tcPr>
            <w:tcW w:w="4961" w:type="dxa"/>
          </w:tcPr>
          <w:p w14:paraId="750C7A3C">
            <w:pPr>
              <w:jc w:val="center"/>
            </w:pPr>
            <w:r>
              <w:rPr>
                <w:sz w:val="24"/>
                <w:szCs w:val="24"/>
              </w:rPr>
              <w:t>11.11.2026, ora 1</w:t>
            </w:r>
            <w:r>
              <w:rPr>
                <w:rFonts w:hint="default"/>
                <w:sz w:val="24"/>
                <w:szCs w:val="24"/>
                <w:lang w:val="ro-RO"/>
              </w:rPr>
              <w:t>8</w:t>
            </w:r>
            <w:r>
              <w:rPr>
                <w:sz w:val="24"/>
                <w:szCs w:val="24"/>
              </w:rPr>
              <w:t>.00</w:t>
            </w:r>
          </w:p>
        </w:tc>
      </w:tr>
      <w:tr w14:paraId="49CA4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637" w:type="dxa"/>
          </w:tcPr>
          <w:p w14:paraId="459B7CD4">
            <w:pPr>
              <w:pStyle w:val="13"/>
              <w:spacing w:before="145"/>
              <w:rPr>
                <w:sz w:val="24"/>
                <w:szCs w:val="24"/>
              </w:rPr>
            </w:pPr>
            <w:r>
              <w:rPr>
                <w:sz w:val="24"/>
                <w:szCs w:val="24"/>
              </w:rPr>
              <w:t>9.</w:t>
            </w:r>
          </w:p>
        </w:tc>
        <w:tc>
          <w:tcPr>
            <w:tcW w:w="4630" w:type="dxa"/>
          </w:tcPr>
          <w:p w14:paraId="2F06606F">
            <w:pPr>
              <w:pStyle w:val="13"/>
              <w:spacing w:line="270" w:lineRule="atLeast"/>
              <w:ind w:left="107" w:right="580"/>
              <w:rPr>
                <w:sz w:val="24"/>
                <w:szCs w:val="24"/>
              </w:rPr>
            </w:pPr>
            <w:r>
              <w:rPr>
                <w:sz w:val="24"/>
                <w:szCs w:val="24"/>
              </w:rPr>
              <w:t>Depunerea contestaţiilor privind rezultatele probei scrise</w:t>
            </w:r>
            <w:r>
              <w:rPr>
                <w:spacing w:val="-57"/>
                <w:sz w:val="24"/>
                <w:szCs w:val="24"/>
              </w:rPr>
              <w:t xml:space="preserve"> </w:t>
            </w:r>
          </w:p>
        </w:tc>
        <w:tc>
          <w:tcPr>
            <w:tcW w:w="4961" w:type="dxa"/>
          </w:tcPr>
          <w:p w14:paraId="7C55F516">
            <w:pPr>
              <w:jc w:val="center"/>
            </w:pPr>
            <w:r>
              <w:rPr>
                <w:sz w:val="24"/>
                <w:szCs w:val="24"/>
              </w:rPr>
              <w:t>12.11.2026, ora 12.00</w:t>
            </w:r>
          </w:p>
        </w:tc>
      </w:tr>
      <w:tr w14:paraId="02CF1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77FFFD65">
            <w:pPr>
              <w:pStyle w:val="13"/>
              <w:spacing w:before="146"/>
              <w:rPr>
                <w:sz w:val="24"/>
                <w:szCs w:val="24"/>
              </w:rPr>
            </w:pPr>
            <w:r>
              <w:rPr>
                <w:sz w:val="24"/>
                <w:szCs w:val="24"/>
              </w:rPr>
              <w:t>10.</w:t>
            </w:r>
          </w:p>
        </w:tc>
        <w:tc>
          <w:tcPr>
            <w:tcW w:w="4630" w:type="dxa"/>
          </w:tcPr>
          <w:p w14:paraId="221F0588">
            <w:pPr>
              <w:pStyle w:val="13"/>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51A31892">
            <w:pPr>
              <w:jc w:val="center"/>
            </w:pPr>
            <w:r>
              <w:rPr>
                <w:sz w:val="24"/>
                <w:szCs w:val="24"/>
              </w:rPr>
              <w:t>12.11.2026, ora 15.00</w:t>
            </w:r>
          </w:p>
        </w:tc>
      </w:tr>
      <w:tr w14:paraId="3B4BA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59BFB54">
            <w:pPr>
              <w:pStyle w:val="13"/>
              <w:spacing w:before="146"/>
              <w:rPr>
                <w:sz w:val="24"/>
                <w:szCs w:val="24"/>
              </w:rPr>
            </w:pPr>
            <w:r>
              <w:rPr>
                <w:sz w:val="24"/>
                <w:szCs w:val="24"/>
              </w:rPr>
              <w:t>11.</w:t>
            </w:r>
          </w:p>
        </w:tc>
        <w:tc>
          <w:tcPr>
            <w:tcW w:w="4630" w:type="dxa"/>
          </w:tcPr>
          <w:p w14:paraId="4849BF58">
            <w:pPr>
              <w:pStyle w:val="13"/>
              <w:spacing w:before="146"/>
              <w:ind w:left="108"/>
              <w:rPr>
                <w:sz w:val="24"/>
                <w:szCs w:val="24"/>
              </w:rPr>
            </w:pPr>
            <w:r>
              <w:rPr>
                <w:sz w:val="24"/>
                <w:szCs w:val="24"/>
              </w:rPr>
              <w:t>Susţinerea</w:t>
            </w:r>
            <w:r>
              <w:rPr>
                <w:spacing w:val="-2"/>
                <w:sz w:val="24"/>
                <w:szCs w:val="24"/>
              </w:rPr>
              <w:t xml:space="preserve"> </w:t>
            </w:r>
            <w:r>
              <w:rPr>
                <w:sz w:val="24"/>
                <w:szCs w:val="24"/>
              </w:rPr>
              <w:t>probei practice</w:t>
            </w:r>
          </w:p>
        </w:tc>
        <w:tc>
          <w:tcPr>
            <w:tcW w:w="4961" w:type="dxa"/>
          </w:tcPr>
          <w:p w14:paraId="3CA22AD4">
            <w:pPr>
              <w:pStyle w:val="13"/>
              <w:ind w:left="205" w:right="197"/>
              <w:jc w:val="center"/>
              <w:rPr>
                <w:sz w:val="24"/>
                <w:szCs w:val="24"/>
              </w:rPr>
            </w:pPr>
            <w:r>
              <w:rPr>
                <w:sz w:val="24"/>
                <w:szCs w:val="24"/>
              </w:rPr>
              <w:t>13.11.2026, ora 1</w:t>
            </w:r>
            <w:r>
              <w:rPr>
                <w:rFonts w:hint="default"/>
                <w:sz w:val="24"/>
                <w:szCs w:val="24"/>
                <w:lang w:val="ro-RO"/>
              </w:rPr>
              <w:t>3</w:t>
            </w:r>
            <w:r>
              <w:rPr>
                <w:sz w:val="24"/>
                <w:szCs w:val="24"/>
              </w:rPr>
              <w:t>.00</w:t>
            </w:r>
          </w:p>
        </w:tc>
      </w:tr>
      <w:tr w14:paraId="519C9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43E4DBDC">
            <w:pPr>
              <w:pStyle w:val="13"/>
              <w:spacing w:before="146"/>
              <w:rPr>
                <w:sz w:val="24"/>
                <w:szCs w:val="24"/>
              </w:rPr>
            </w:pPr>
            <w:r>
              <w:rPr>
                <w:sz w:val="24"/>
                <w:szCs w:val="24"/>
              </w:rPr>
              <w:t>12.</w:t>
            </w:r>
          </w:p>
        </w:tc>
        <w:tc>
          <w:tcPr>
            <w:tcW w:w="4630" w:type="dxa"/>
          </w:tcPr>
          <w:p w14:paraId="7C572995">
            <w:pPr>
              <w:pStyle w:val="13"/>
              <w:spacing w:before="146"/>
              <w:ind w:left="108"/>
              <w:rPr>
                <w:sz w:val="24"/>
                <w:szCs w:val="24"/>
              </w:rPr>
            </w:pPr>
            <w:r>
              <w:rPr>
                <w:sz w:val="24"/>
                <w:szCs w:val="24"/>
              </w:rPr>
              <w:t>Comunicarea</w:t>
            </w:r>
            <w:r>
              <w:rPr>
                <w:spacing w:val="-3"/>
                <w:sz w:val="24"/>
                <w:szCs w:val="24"/>
              </w:rPr>
              <w:t xml:space="preserve"> </w:t>
            </w:r>
            <w:r>
              <w:rPr>
                <w:sz w:val="24"/>
                <w:szCs w:val="24"/>
              </w:rPr>
              <w:t>rezultatelor</w:t>
            </w:r>
            <w:r>
              <w:rPr>
                <w:spacing w:val="-2"/>
                <w:sz w:val="24"/>
                <w:szCs w:val="24"/>
              </w:rPr>
              <w:t xml:space="preserve"> </w:t>
            </w:r>
            <w:r>
              <w:rPr>
                <w:sz w:val="24"/>
                <w:szCs w:val="24"/>
              </w:rPr>
              <w:t>după</w:t>
            </w:r>
            <w:r>
              <w:rPr>
                <w:spacing w:val="-3"/>
                <w:sz w:val="24"/>
                <w:szCs w:val="24"/>
              </w:rPr>
              <w:t xml:space="preserve"> </w:t>
            </w:r>
            <w:r>
              <w:rPr>
                <w:sz w:val="24"/>
                <w:szCs w:val="24"/>
              </w:rPr>
              <w:t>susţinerea</w:t>
            </w:r>
            <w:r>
              <w:rPr>
                <w:spacing w:val="-3"/>
                <w:sz w:val="24"/>
                <w:szCs w:val="24"/>
              </w:rPr>
              <w:t xml:space="preserve"> </w:t>
            </w:r>
            <w:r>
              <w:rPr>
                <w:sz w:val="24"/>
                <w:szCs w:val="24"/>
              </w:rPr>
              <w:t>probei practice</w:t>
            </w:r>
          </w:p>
        </w:tc>
        <w:tc>
          <w:tcPr>
            <w:tcW w:w="4961" w:type="dxa"/>
          </w:tcPr>
          <w:p w14:paraId="4DE7F338">
            <w:pPr>
              <w:jc w:val="center"/>
            </w:pPr>
            <w:r>
              <w:rPr>
                <w:sz w:val="24"/>
                <w:szCs w:val="24"/>
              </w:rPr>
              <w:t>13.11.2026, ora 1</w:t>
            </w:r>
            <w:r>
              <w:rPr>
                <w:rFonts w:hint="default"/>
                <w:sz w:val="24"/>
                <w:szCs w:val="24"/>
                <w:lang w:val="ro-RO"/>
              </w:rPr>
              <w:t>8</w:t>
            </w:r>
            <w:r>
              <w:rPr>
                <w:sz w:val="24"/>
                <w:szCs w:val="24"/>
              </w:rPr>
              <w:t>.00</w:t>
            </w:r>
          </w:p>
        </w:tc>
      </w:tr>
      <w:tr w14:paraId="0BF0A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2FECE1C4">
            <w:pPr>
              <w:pStyle w:val="13"/>
              <w:spacing w:before="145"/>
              <w:rPr>
                <w:sz w:val="24"/>
                <w:szCs w:val="24"/>
              </w:rPr>
            </w:pPr>
            <w:r>
              <w:rPr>
                <w:sz w:val="24"/>
                <w:szCs w:val="24"/>
              </w:rPr>
              <w:t>13.</w:t>
            </w:r>
          </w:p>
        </w:tc>
        <w:tc>
          <w:tcPr>
            <w:tcW w:w="4630" w:type="dxa"/>
          </w:tcPr>
          <w:p w14:paraId="6A0AE9D6">
            <w:pPr>
              <w:pStyle w:val="13"/>
              <w:spacing w:before="145"/>
              <w:ind w:left="108"/>
              <w:rPr>
                <w:sz w:val="24"/>
                <w:szCs w:val="24"/>
              </w:rPr>
            </w:pPr>
            <w:r>
              <w:rPr>
                <w:sz w:val="24"/>
                <w:szCs w:val="24"/>
              </w:rPr>
              <w:t>Depunerea</w:t>
            </w:r>
            <w:r>
              <w:rPr>
                <w:spacing w:val="-3"/>
                <w:sz w:val="24"/>
                <w:szCs w:val="24"/>
              </w:rPr>
              <w:t xml:space="preserve"> </w:t>
            </w:r>
            <w:r>
              <w:rPr>
                <w:sz w:val="24"/>
                <w:szCs w:val="24"/>
              </w:rPr>
              <w:t>contestaţiilor</w:t>
            </w:r>
            <w:r>
              <w:rPr>
                <w:spacing w:val="-3"/>
                <w:sz w:val="24"/>
                <w:szCs w:val="24"/>
              </w:rPr>
              <w:t xml:space="preserve"> </w:t>
            </w:r>
            <w:r>
              <w:rPr>
                <w:sz w:val="24"/>
                <w:szCs w:val="24"/>
              </w:rPr>
              <w:t>privind</w:t>
            </w:r>
            <w:r>
              <w:rPr>
                <w:spacing w:val="-3"/>
                <w:sz w:val="24"/>
                <w:szCs w:val="24"/>
              </w:rPr>
              <w:t xml:space="preserve"> </w:t>
            </w:r>
            <w:r>
              <w:rPr>
                <w:sz w:val="24"/>
                <w:szCs w:val="24"/>
              </w:rPr>
              <w:t>rezultatul</w:t>
            </w:r>
            <w:r>
              <w:rPr>
                <w:spacing w:val="-4"/>
                <w:sz w:val="24"/>
                <w:szCs w:val="24"/>
              </w:rPr>
              <w:t xml:space="preserve"> </w:t>
            </w:r>
            <w:r>
              <w:rPr>
                <w:sz w:val="24"/>
                <w:szCs w:val="24"/>
              </w:rPr>
              <w:t>probei practice</w:t>
            </w:r>
          </w:p>
        </w:tc>
        <w:tc>
          <w:tcPr>
            <w:tcW w:w="4961" w:type="dxa"/>
          </w:tcPr>
          <w:p w14:paraId="7070F95C">
            <w:pPr>
              <w:jc w:val="center"/>
            </w:pPr>
            <w:r>
              <w:rPr>
                <w:sz w:val="24"/>
                <w:szCs w:val="24"/>
              </w:rPr>
              <w:t>16.11.2026, ora 12.00</w:t>
            </w:r>
          </w:p>
        </w:tc>
      </w:tr>
      <w:tr w14:paraId="4F231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7306A4FE">
            <w:pPr>
              <w:pStyle w:val="13"/>
              <w:spacing w:before="145"/>
              <w:rPr>
                <w:sz w:val="24"/>
                <w:szCs w:val="24"/>
              </w:rPr>
            </w:pPr>
            <w:r>
              <w:rPr>
                <w:sz w:val="24"/>
                <w:szCs w:val="24"/>
              </w:rPr>
              <w:t>14.</w:t>
            </w:r>
          </w:p>
        </w:tc>
        <w:tc>
          <w:tcPr>
            <w:tcW w:w="4630" w:type="dxa"/>
          </w:tcPr>
          <w:p w14:paraId="44122AA2">
            <w:pPr>
              <w:pStyle w:val="13"/>
              <w:spacing w:before="145"/>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2C0BE53A">
            <w:pPr>
              <w:jc w:val="center"/>
            </w:pPr>
            <w:r>
              <w:rPr>
                <w:sz w:val="24"/>
                <w:szCs w:val="24"/>
              </w:rPr>
              <w:t>16.11.2026, ora 15.00</w:t>
            </w:r>
          </w:p>
        </w:tc>
      </w:tr>
      <w:tr w14:paraId="5493D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2E2452C">
            <w:pPr>
              <w:pStyle w:val="13"/>
              <w:spacing w:before="146"/>
              <w:rPr>
                <w:sz w:val="24"/>
                <w:szCs w:val="24"/>
              </w:rPr>
            </w:pPr>
            <w:r>
              <w:rPr>
                <w:sz w:val="24"/>
                <w:szCs w:val="24"/>
              </w:rPr>
              <w:t>15.</w:t>
            </w:r>
          </w:p>
        </w:tc>
        <w:tc>
          <w:tcPr>
            <w:tcW w:w="4630" w:type="dxa"/>
          </w:tcPr>
          <w:p w14:paraId="26233268">
            <w:pPr>
              <w:pStyle w:val="13"/>
              <w:spacing w:before="146"/>
              <w:ind w:left="108"/>
              <w:rPr>
                <w:sz w:val="24"/>
                <w:szCs w:val="24"/>
              </w:rPr>
            </w:pPr>
            <w:r>
              <w:rPr>
                <w:sz w:val="24"/>
                <w:szCs w:val="24"/>
              </w:rPr>
              <w:t>Susţinerea</w:t>
            </w:r>
            <w:r>
              <w:rPr>
                <w:spacing w:val="-2"/>
                <w:sz w:val="24"/>
                <w:szCs w:val="24"/>
              </w:rPr>
              <w:t xml:space="preserve"> </w:t>
            </w:r>
            <w:r>
              <w:rPr>
                <w:sz w:val="24"/>
                <w:szCs w:val="24"/>
              </w:rPr>
              <w:t>interviului</w:t>
            </w:r>
          </w:p>
        </w:tc>
        <w:tc>
          <w:tcPr>
            <w:tcW w:w="4961" w:type="dxa"/>
          </w:tcPr>
          <w:p w14:paraId="01237EC2">
            <w:pPr>
              <w:pStyle w:val="13"/>
              <w:ind w:left="205" w:right="197"/>
              <w:jc w:val="center"/>
              <w:rPr>
                <w:sz w:val="24"/>
                <w:szCs w:val="24"/>
              </w:rPr>
            </w:pPr>
            <w:r>
              <w:rPr>
                <w:sz w:val="24"/>
                <w:szCs w:val="24"/>
              </w:rPr>
              <w:t>17.11.2026, ora 1</w:t>
            </w:r>
            <w:r>
              <w:rPr>
                <w:rFonts w:hint="default"/>
                <w:sz w:val="24"/>
                <w:szCs w:val="24"/>
                <w:lang w:val="ro-RO"/>
              </w:rPr>
              <w:t>3</w:t>
            </w:r>
            <w:r>
              <w:rPr>
                <w:sz w:val="24"/>
                <w:szCs w:val="24"/>
              </w:rPr>
              <w:t>.00</w:t>
            </w:r>
          </w:p>
        </w:tc>
      </w:tr>
      <w:tr w14:paraId="12A3D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2510595">
            <w:pPr>
              <w:pStyle w:val="13"/>
              <w:spacing w:before="146"/>
              <w:rPr>
                <w:sz w:val="24"/>
                <w:szCs w:val="24"/>
              </w:rPr>
            </w:pPr>
            <w:r>
              <w:rPr>
                <w:sz w:val="24"/>
                <w:szCs w:val="24"/>
              </w:rPr>
              <w:t>16.</w:t>
            </w:r>
          </w:p>
        </w:tc>
        <w:tc>
          <w:tcPr>
            <w:tcW w:w="4630" w:type="dxa"/>
          </w:tcPr>
          <w:p w14:paraId="65C5E281">
            <w:pPr>
              <w:pStyle w:val="13"/>
              <w:spacing w:before="146"/>
              <w:ind w:left="108"/>
              <w:rPr>
                <w:sz w:val="24"/>
                <w:szCs w:val="24"/>
              </w:rPr>
            </w:pPr>
            <w:r>
              <w:rPr>
                <w:sz w:val="24"/>
                <w:szCs w:val="24"/>
              </w:rPr>
              <w:t>Comunicarea</w:t>
            </w:r>
            <w:r>
              <w:rPr>
                <w:spacing w:val="-3"/>
                <w:sz w:val="24"/>
                <w:szCs w:val="24"/>
              </w:rPr>
              <w:t xml:space="preserve"> </w:t>
            </w:r>
            <w:r>
              <w:rPr>
                <w:sz w:val="24"/>
                <w:szCs w:val="24"/>
              </w:rPr>
              <w:t>rezultatelor</w:t>
            </w:r>
            <w:r>
              <w:rPr>
                <w:spacing w:val="-2"/>
                <w:sz w:val="24"/>
                <w:szCs w:val="24"/>
              </w:rPr>
              <w:t xml:space="preserve"> </w:t>
            </w:r>
            <w:r>
              <w:rPr>
                <w:sz w:val="24"/>
                <w:szCs w:val="24"/>
              </w:rPr>
              <w:t>după</w:t>
            </w:r>
            <w:r>
              <w:rPr>
                <w:spacing w:val="-3"/>
                <w:sz w:val="24"/>
                <w:szCs w:val="24"/>
              </w:rPr>
              <w:t xml:space="preserve"> </w:t>
            </w:r>
            <w:r>
              <w:rPr>
                <w:sz w:val="24"/>
                <w:szCs w:val="24"/>
              </w:rPr>
              <w:t>susţinerea</w:t>
            </w:r>
            <w:r>
              <w:rPr>
                <w:spacing w:val="-3"/>
                <w:sz w:val="24"/>
                <w:szCs w:val="24"/>
              </w:rPr>
              <w:t xml:space="preserve"> </w:t>
            </w:r>
            <w:r>
              <w:rPr>
                <w:sz w:val="24"/>
                <w:szCs w:val="24"/>
              </w:rPr>
              <w:t>interviului</w:t>
            </w:r>
          </w:p>
        </w:tc>
        <w:tc>
          <w:tcPr>
            <w:tcW w:w="4961" w:type="dxa"/>
          </w:tcPr>
          <w:p w14:paraId="327ABEBA">
            <w:pPr>
              <w:jc w:val="center"/>
            </w:pPr>
            <w:r>
              <w:rPr>
                <w:sz w:val="24"/>
                <w:szCs w:val="24"/>
              </w:rPr>
              <w:t>17.11.2026, ora 1</w:t>
            </w:r>
            <w:r>
              <w:rPr>
                <w:rFonts w:hint="default"/>
                <w:sz w:val="24"/>
                <w:szCs w:val="24"/>
                <w:lang w:val="ro-RO"/>
              </w:rPr>
              <w:t>8</w:t>
            </w:r>
            <w:r>
              <w:rPr>
                <w:sz w:val="24"/>
                <w:szCs w:val="24"/>
              </w:rPr>
              <w:t>.00</w:t>
            </w:r>
          </w:p>
        </w:tc>
      </w:tr>
      <w:tr w14:paraId="016EC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0056124E">
            <w:pPr>
              <w:pStyle w:val="13"/>
              <w:spacing w:before="145"/>
              <w:rPr>
                <w:sz w:val="24"/>
                <w:szCs w:val="24"/>
              </w:rPr>
            </w:pPr>
            <w:r>
              <w:rPr>
                <w:sz w:val="24"/>
                <w:szCs w:val="24"/>
              </w:rPr>
              <w:t>17.</w:t>
            </w:r>
          </w:p>
        </w:tc>
        <w:tc>
          <w:tcPr>
            <w:tcW w:w="4630" w:type="dxa"/>
          </w:tcPr>
          <w:p w14:paraId="3AFBE136">
            <w:pPr>
              <w:pStyle w:val="13"/>
              <w:spacing w:before="145"/>
              <w:ind w:left="108"/>
              <w:rPr>
                <w:sz w:val="24"/>
                <w:szCs w:val="24"/>
              </w:rPr>
            </w:pPr>
            <w:r>
              <w:rPr>
                <w:sz w:val="24"/>
                <w:szCs w:val="24"/>
              </w:rPr>
              <w:t>Depunerea</w:t>
            </w:r>
            <w:r>
              <w:rPr>
                <w:spacing w:val="-3"/>
                <w:sz w:val="24"/>
                <w:szCs w:val="24"/>
              </w:rPr>
              <w:t xml:space="preserve"> </w:t>
            </w:r>
            <w:r>
              <w:rPr>
                <w:sz w:val="24"/>
                <w:szCs w:val="24"/>
              </w:rPr>
              <w:t>contestaţiilor</w:t>
            </w:r>
            <w:r>
              <w:rPr>
                <w:spacing w:val="-3"/>
                <w:sz w:val="24"/>
                <w:szCs w:val="24"/>
              </w:rPr>
              <w:t xml:space="preserve"> </w:t>
            </w:r>
            <w:r>
              <w:rPr>
                <w:sz w:val="24"/>
                <w:szCs w:val="24"/>
              </w:rPr>
              <w:t>privind</w:t>
            </w:r>
            <w:r>
              <w:rPr>
                <w:spacing w:val="-3"/>
                <w:sz w:val="24"/>
                <w:szCs w:val="24"/>
              </w:rPr>
              <w:t xml:space="preserve"> </w:t>
            </w:r>
            <w:r>
              <w:rPr>
                <w:sz w:val="24"/>
                <w:szCs w:val="24"/>
              </w:rPr>
              <w:t>rezultatul</w:t>
            </w:r>
            <w:r>
              <w:rPr>
                <w:spacing w:val="-4"/>
                <w:sz w:val="24"/>
                <w:szCs w:val="24"/>
              </w:rPr>
              <w:t xml:space="preserve"> </w:t>
            </w:r>
            <w:r>
              <w:rPr>
                <w:sz w:val="24"/>
                <w:szCs w:val="24"/>
              </w:rPr>
              <w:t>interviului</w:t>
            </w:r>
          </w:p>
        </w:tc>
        <w:tc>
          <w:tcPr>
            <w:tcW w:w="4961" w:type="dxa"/>
          </w:tcPr>
          <w:p w14:paraId="5924D675">
            <w:pPr>
              <w:jc w:val="center"/>
            </w:pPr>
            <w:r>
              <w:rPr>
                <w:sz w:val="24"/>
                <w:szCs w:val="24"/>
              </w:rPr>
              <w:t>18.11.2026, ora 12.00</w:t>
            </w:r>
          </w:p>
        </w:tc>
      </w:tr>
      <w:tr w14:paraId="6C6AD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37" w:type="dxa"/>
          </w:tcPr>
          <w:p w14:paraId="34E3ABE8">
            <w:pPr>
              <w:pStyle w:val="13"/>
              <w:spacing w:before="145"/>
              <w:rPr>
                <w:sz w:val="24"/>
                <w:szCs w:val="24"/>
              </w:rPr>
            </w:pPr>
            <w:r>
              <w:rPr>
                <w:sz w:val="24"/>
                <w:szCs w:val="24"/>
              </w:rPr>
              <w:t>18.</w:t>
            </w:r>
          </w:p>
        </w:tc>
        <w:tc>
          <w:tcPr>
            <w:tcW w:w="4630" w:type="dxa"/>
          </w:tcPr>
          <w:p w14:paraId="4B8DDB7B">
            <w:pPr>
              <w:pStyle w:val="13"/>
              <w:spacing w:before="145"/>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28AD9248">
            <w:pPr>
              <w:jc w:val="center"/>
            </w:pPr>
            <w:r>
              <w:rPr>
                <w:sz w:val="24"/>
                <w:szCs w:val="24"/>
              </w:rPr>
              <w:t>18.11.2026, ora 15.00</w:t>
            </w:r>
          </w:p>
        </w:tc>
      </w:tr>
      <w:tr w14:paraId="672A2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637" w:type="dxa"/>
          </w:tcPr>
          <w:p w14:paraId="23ED4C97">
            <w:pPr>
              <w:pStyle w:val="13"/>
              <w:spacing w:before="145"/>
              <w:rPr>
                <w:sz w:val="24"/>
                <w:szCs w:val="24"/>
              </w:rPr>
            </w:pPr>
            <w:r>
              <w:rPr>
                <w:sz w:val="24"/>
                <w:szCs w:val="24"/>
              </w:rPr>
              <w:t>19.</w:t>
            </w:r>
          </w:p>
        </w:tc>
        <w:tc>
          <w:tcPr>
            <w:tcW w:w="4630" w:type="dxa"/>
          </w:tcPr>
          <w:p w14:paraId="1BC0CAAB">
            <w:pPr>
              <w:pStyle w:val="13"/>
              <w:spacing w:before="145"/>
              <w:ind w:left="108"/>
              <w:rPr>
                <w:sz w:val="24"/>
                <w:szCs w:val="24"/>
              </w:rPr>
            </w:pPr>
            <w:r>
              <w:rPr>
                <w:sz w:val="24"/>
                <w:szCs w:val="24"/>
              </w:rPr>
              <w:t>Afişarea</w:t>
            </w:r>
            <w:r>
              <w:rPr>
                <w:spacing w:val="-2"/>
                <w:sz w:val="24"/>
                <w:szCs w:val="24"/>
              </w:rPr>
              <w:t xml:space="preserve"> </w:t>
            </w:r>
            <w:r>
              <w:rPr>
                <w:sz w:val="24"/>
                <w:szCs w:val="24"/>
              </w:rPr>
              <w:t>rezultatului</w:t>
            </w:r>
            <w:r>
              <w:rPr>
                <w:spacing w:val="-2"/>
                <w:sz w:val="24"/>
                <w:szCs w:val="24"/>
              </w:rPr>
              <w:t xml:space="preserve"> </w:t>
            </w:r>
            <w:r>
              <w:rPr>
                <w:sz w:val="24"/>
                <w:szCs w:val="24"/>
              </w:rPr>
              <w:t>final</w:t>
            </w:r>
            <w:r>
              <w:rPr>
                <w:spacing w:val="-2"/>
                <w:sz w:val="24"/>
                <w:szCs w:val="24"/>
              </w:rPr>
              <w:t xml:space="preserve"> </w:t>
            </w:r>
            <w:r>
              <w:rPr>
                <w:sz w:val="24"/>
                <w:szCs w:val="24"/>
              </w:rPr>
              <w:t>al</w:t>
            </w:r>
            <w:r>
              <w:rPr>
                <w:spacing w:val="-2"/>
                <w:sz w:val="24"/>
                <w:szCs w:val="24"/>
              </w:rPr>
              <w:t xml:space="preserve"> </w:t>
            </w:r>
            <w:r>
              <w:rPr>
                <w:sz w:val="24"/>
                <w:szCs w:val="24"/>
              </w:rPr>
              <w:t>concursului</w:t>
            </w:r>
          </w:p>
        </w:tc>
        <w:tc>
          <w:tcPr>
            <w:tcW w:w="4961" w:type="dxa"/>
          </w:tcPr>
          <w:p w14:paraId="2F417560">
            <w:pPr>
              <w:pStyle w:val="13"/>
              <w:ind w:left="205" w:right="197"/>
              <w:jc w:val="center"/>
              <w:rPr>
                <w:sz w:val="24"/>
                <w:szCs w:val="24"/>
              </w:rPr>
            </w:pPr>
            <w:r>
              <w:rPr>
                <w:sz w:val="24"/>
                <w:szCs w:val="24"/>
              </w:rPr>
              <w:t>18.11.2026, ora 15.30</w:t>
            </w:r>
          </w:p>
        </w:tc>
      </w:tr>
    </w:tbl>
    <w:p w14:paraId="4AA0CBA1">
      <w:pPr>
        <w:spacing w:after="0" w:line="240" w:lineRule="auto"/>
        <w:ind w:firstLine="708"/>
        <w:jc w:val="both"/>
        <w:rPr>
          <w:rFonts w:ascii="Times New Roman" w:hAnsi="Times New Roman"/>
          <w:sz w:val="24"/>
          <w:szCs w:val="24"/>
        </w:rPr>
      </w:pPr>
    </w:p>
    <w:p w14:paraId="49797A1C">
      <w:pPr>
        <w:spacing w:after="0" w:line="240" w:lineRule="auto"/>
        <w:ind w:firstLine="708"/>
        <w:jc w:val="both"/>
        <w:rPr>
          <w:rFonts w:ascii="Times New Roman" w:hAnsi="Times New Roman"/>
          <w:sz w:val="24"/>
          <w:szCs w:val="24"/>
        </w:rPr>
      </w:pPr>
    </w:p>
    <w:p w14:paraId="6D179290">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o:spt="1" style="height:0pt;width:0pt;" fillcolor="#333333" filled="t" stroked="f" coordsize="21600,21600" o:hr="t" o:hrstd="t" o:hrnoshade="t" o:hralign="center">
            <v:path/>
            <v:fill on="t" focussize="0,0"/>
            <v:stroke on="f"/>
            <v:imagedata o:title=""/>
            <o:lock v:ext="edit"/>
            <w10:wrap type="none"/>
            <w10:anchorlock/>
          </v:rect>
        </w:pict>
      </w:r>
    </w:p>
    <w:p w14:paraId="1E354C48">
      <w:pPr>
        <w:spacing w:line="360" w:lineRule="auto"/>
        <w:jc w:val="both"/>
        <w:rPr>
          <w:rFonts w:ascii="Times New Roman" w:hAnsi="Times New Roman"/>
          <w:sz w:val="24"/>
          <w:szCs w:val="24"/>
        </w:rPr>
      </w:pPr>
      <w:r>
        <w:rPr>
          <w:rFonts w:ascii="Times New Roman" w:hAnsi="Times New Roman"/>
          <w:sz w:val="24"/>
          <w:szCs w:val="24"/>
        </w:rPr>
        <w:t>BIBLIOGRAFIA</w:t>
      </w:r>
    </w:p>
    <w:p w14:paraId="565B7C90">
      <w:pPr>
        <w:spacing w:line="360" w:lineRule="auto"/>
        <w:rPr>
          <w:rFonts w:ascii="Times New Roman" w:hAnsi="Times New Roman"/>
          <w:sz w:val="24"/>
          <w:szCs w:val="24"/>
        </w:rPr>
      </w:pPr>
      <w:r>
        <w:rPr>
          <w:rFonts w:ascii="Times New Roman" w:hAnsi="Times New Roman"/>
          <w:sz w:val="24"/>
          <w:szCs w:val="24"/>
        </w:rPr>
        <w:t xml:space="preserve">la concursul organizat în vederea ocupării postului vacant </w:t>
      </w:r>
    </w:p>
    <w:p w14:paraId="17984787">
      <w:pPr>
        <w:spacing w:line="360" w:lineRule="auto"/>
        <w:rPr>
          <w:rFonts w:ascii="Times New Roman" w:hAnsi="Times New Roman"/>
          <w:sz w:val="24"/>
          <w:szCs w:val="24"/>
          <w:highlight w:val="yellow"/>
        </w:rPr>
      </w:pPr>
      <w:r>
        <w:rPr>
          <w:rFonts w:ascii="Times New Roman" w:hAnsi="Times New Roman" w:eastAsia="Helvetica"/>
          <w:color w:val="1D2228"/>
          <w:sz w:val="24"/>
          <w:szCs w:val="24"/>
          <w:shd w:val="clear" w:color="auto" w:fill="FFFFFF"/>
        </w:rPr>
        <w:t>1. Codul muncii art. 247-art.252</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2. Legea nr. 272/2004 privind protectia si promovarea drepturilor copilului,</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3. Legea nr. 477/2004 privind Codul de conduită a personalului contractual și instituțiile publice cu</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modificările și completările ulterioare ;</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4. Legea 319/2006 privind securitatea și sănătatea în muncă cap . I - IV;</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5. Etapele privind curățenia și dezinfecția în grădiniță;</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6. Ghid de bune practici de igienă a alimentelor</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7. Legea 307/ 2006 privind apărarea împotriva incendiilor cap I și II</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8. Ordinul MS 1456/ 2020 pentru aprobarea Normelor de igienă din unitățile de învățământ pentru</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ocrotirea, educarea, instruirea, odihna și recreerea copiilor</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9. Ordinul nr. 1.494/2020 pentru aprobarea Normelor metodologice privind prevenirea si limitarea</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răspândirii COVID-19 în unitățile de învățământ preuniversitar</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10. Ordin comun MEC și MS nr.5487/31.08.2020 pentru aprobarea măsurilor de organizare a activității</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în cadrul unităților de învățământ în condiții de siguranță epidemiologică pentru prevenirea</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îmbolnăvirilor cu virusul SARS Cov-2</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11. Ordinul nr. 929/4.472/663/2021 pentru modificarea anexei la Ordinul muncii și protecției sociale</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nr.1076/4.518/3936/2020 privind stabilirea măsurilor necesare în vederea redeschiderii creșelor,</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grădinițelor, afterschool-urilor pentru prevenirea îmbolnăvirilor cu SARS CoV 2</w:t>
      </w:r>
      <w:r>
        <w:rPr>
          <w:rFonts w:ascii="Times New Roman" w:hAnsi="Times New Roman" w:eastAsia="Helvetica"/>
          <w:color w:val="1D2228"/>
          <w:sz w:val="24"/>
          <w:szCs w:val="24"/>
          <w:shd w:val="clear" w:color="auto" w:fill="FFFFFF"/>
        </w:rPr>
        <w:br w:type="textWrapping"/>
      </w:r>
      <w:r>
        <w:rPr>
          <w:rFonts w:ascii="Helvetica" w:hAnsi="Helvetica" w:eastAsia="Helvetica" w:cs="Helvetica"/>
          <w:color w:val="1D2228"/>
          <w:sz w:val="19"/>
          <w:szCs w:val="19"/>
          <w:shd w:val="clear" w:color="auto" w:fill="FFFFFF"/>
        </w:rPr>
        <w:br w:type="textWrapping"/>
      </w:r>
      <w:r>
        <w:rPr>
          <w:rFonts w:ascii="Times New Roman" w:hAnsi="Times New Roman" w:eastAsia="Helvetica"/>
          <w:color w:val="1D2228"/>
          <w:sz w:val="24"/>
          <w:szCs w:val="24"/>
          <w:shd w:val="clear" w:color="auto" w:fill="FFFFFF"/>
        </w:rPr>
        <w:t>TEMATICA</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la concursul organizat în vederea ocupării postului vacant</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1. Legislația muncii;</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2. Conduita în învățământ</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3. Norme de protecție a muncii securitate și sănătate în muncă și apărare în caz de incendii</w:t>
      </w:r>
      <w:r>
        <w:rPr>
          <w:rFonts w:ascii="Times New Roman" w:hAnsi="Times New Roman" w:eastAsia="Helvetica"/>
          <w:color w:val="1D2228"/>
          <w:sz w:val="24"/>
          <w:szCs w:val="24"/>
          <w:shd w:val="clear" w:color="auto" w:fill="FFFFFF"/>
        </w:rPr>
        <w:br w:type="textWrapping"/>
      </w:r>
      <w:r>
        <w:rPr>
          <w:rFonts w:ascii="Times New Roman" w:hAnsi="Times New Roman" w:eastAsia="Helvetica"/>
          <w:color w:val="1D2228"/>
          <w:sz w:val="24"/>
          <w:szCs w:val="24"/>
          <w:shd w:val="clear" w:color="auto" w:fill="FFFFFF"/>
        </w:rPr>
        <w:t>4. Norme de curățenie și dezinfecție</w:t>
      </w:r>
    </w:p>
    <w:p w14:paraId="0188928C">
      <w:pPr>
        <w:tabs>
          <w:tab w:val="center" w:pos="709"/>
          <w:tab w:val="right" w:pos="9072"/>
        </w:tabs>
        <w:spacing w:after="0"/>
        <w:jc w:val="both"/>
        <w:rPr>
          <w:rFonts w:ascii="Times New Roman" w:hAnsi="Times New Roman"/>
          <w:sz w:val="24"/>
          <w:szCs w:val="24"/>
        </w:rPr>
      </w:pPr>
    </w:p>
    <w:p w14:paraId="205B9AFE">
      <w:pPr>
        <w:tabs>
          <w:tab w:val="center" w:pos="709"/>
          <w:tab w:val="right" w:pos="9072"/>
        </w:tabs>
        <w:spacing w:after="0"/>
        <w:jc w:val="both"/>
        <w:rPr>
          <w:rFonts w:ascii="Times New Roman" w:hAnsi="Times New Roman" w:eastAsia="Times New Roman"/>
          <w:sz w:val="24"/>
          <w:szCs w:val="24"/>
          <w:lang w:eastAsia="ro-RO"/>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Informații suplimentare se pot obține de la sediul institutiei, de pe </w:t>
      </w:r>
      <w:r>
        <w:rPr>
          <w:rFonts w:ascii="Times New Roman" w:hAnsi="Times New Roman" w:eastAsia="Times New Roman"/>
          <w:sz w:val="24"/>
          <w:szCs w:val="24"/>
          <w:lang w:eastAsia="ro-RO"/>
        </w:rPr>
        <w:t xml:space="preserve">website: </w:t>
      </w:r>
      <w:r>
        <w:rPr>
          <w:rFonts w:ascii="Times New Roman" w:hAnsi="Times New Roman" w:eastAsia="Times New Roman"/>
          <w:sz w:val="24"/>
          <w:szCs w:val="24"/>
          <w:lang w:val="en-US" w:eastAsia="ro-RO"/>
        </w:rPr>
        <w:t>www.scoalabarla.ro</w:t>
      </w:r>
      <w:r>
        <w:rPr>
          <w:rFonts w:ascii="Times New Roman" w:hAnsi="Times New Roman" w:eastAsia="Times New Roman"/>
          <w:sz w:val="24"/>
          <w:szCs w:val="24"/>
          <w:lang w:eastAsia="ro-RO"/>
        </w:rPr>
        <w:t xml:space="preserve">, persoană de contact: </w:t>
      </w:r>
      <w:r>
        <w:rPr>
          <w:rFonts w:ascii="Times New Roman" w:hAnsi="Times New Roman" w:eastAsia="Times New Roman"/>
          <w:sz w:val="24"/>
          <w:szCs w:val="24"/>
          <w:lang w:val="en-US" w:eastAsia="ro-RO"/>
        </w:rPr>
        <w:t>Mîciu Ioana Roxana</w:t>
      </w:r>
      <w:r>
        <w:rPr>
          <w:rFonts w:ascii="Times New Roman" w:hAnsi="Times New Roman" w:eastAsia="Times New Roman"/>
          <w:sz w:val="24"/>
          <w:szCs w:val="24"/>
          <w:lang w:eastAsia="ro-RO"/>
        </w:rPr>
        <w:t xml:space="preserve"> functia </w:t>
      </w:r>
      <w:r>
        <w:rPr>
          <w:rFonts w:ascii="Times New Roman" w:hAnsi="Times New Roman" w:eastAsia="Times New Roman"/>
          <w:sz w:val="24"/>
          <w:szCs w:val="24"/>
          <w:lang w:val="en-US" w:eastAsia="ro-RO"/>
        </w:rPr>
        <w:t>secretar</w:t>
      </w:r>
      <w:r>
        <w:rPr>
          <w:rFonts w:ascii="Times New Roman" w:hAnsi="Times New Roman" w:eastAsia="Times New Roman"/>
          <w:sz w:val="24"/>
          <w:szCs w:val="24"/>
          <w:lang w:eastAsia="ro-RO"/>
        </w:rPr>
        <w:t xml:space="preserve">, avand </w:t>
      </w:r>
      <w:r>
        <w:rPr>
          <w:rFonts w:ascii="Times New Roman" w:hAnsi="Times New Roman"/>
          <w:sz w:val="24"/>
          <w:szCs w:val="24"/>
        </w:rPr>
        <w:t>numarul de telefon 0735154094</w:t>
      </w:r>
    </w:p>
    <w:p w14:paraId="7325F416">
      <w:pPr>
        <w:spacing w:after="0" w:line="240" w:lineRule="auto"/>
        <w:ind w:firstLine="708"/>
        <w:jc w:val="both"/>
        <w:rPr>
          <w:rFonts w:ascii="Times New Roman" w:hAnsi="Times New Roman"/>
          <w:sz w:val="24"/>
          <w:szCs w:val="24"/>
        </w:rPr>
      </w:pPr>
    </w:p>
    <w:p w14:paraId="172A3A49">
      <w:pPr>
        <w:spacing w:after="0" w:line="240" w:lineRule="auto"/>
        <w:ind w:firstLine="708"/>
        <w:jc w:val="both"/>
        <w:rPr>
          <w:rFonts w:ascii="Times New Roman" w:hAnsi="Times New Roman"/>
          <w:sz w:val="24"/>
          <w:szCs w:val="24"/>
        </w:rPr>
      </w:pPr>
    </w:p>
    <w:p w14:paraId="075AE849">
      <w:pPr>
        <w:autoSpaceDE w:val="0"/>
        <w:autoSpaceDN w:val="0"/>
        <w:adjustRightInd w:val="0"/>
        <w:spacing w:line="360" w:lineRule="auto"/>
        <w:ind w:right="-90"/>
        <w:jc w:val="center"/>
        <w:rPr>
          <w:rFonts w:ascii="Times New Roman" w:hAnsi="Times New Roman"/>
          <w:sz w:val="24"/>
          <w:szCs w:val="24"/>
        </w:rPr>
      </w:pPr>
      <w:r>
        <w:rPr>
          <w:rFonts w:ascii="Times New Roman" w:hAnsi="Times New Roman"/>
          <w:sz w:val="24"/>
          <w:szCs w:val="24"/>
        </w:rPr>
        <w:t>Semnătură şi Ştampilă</w:t>
      </w:r>
    </w:p>
    <w:p w14:paraId="0E9A532F">
      <w:pPr>
        <w:autoSpaceDE w:val="0"/>
        <w:autoSpaceDN w:val="0"/>
        <w:adjustRightInd w:val="0"/>
        <w:spacing w:line="360" w:lineRule="auto"/>
        <w:ind w:right="-90"/>
        <w:jc w:val="center"/>
        <w:rPr>
          <w:rFonts w:ascii="Times New Roman" w:hAnsi="Times New Roman"/>
          <w:sz w:val="24"/>
          <w:szCs w:val="24"/>
        </w:rPr>
      </w:pPr>
      <w:r>
        <w:rPr>
          <w:rFonts w:ascii="Times New Roman" w:hAnsi="Times New Roman"/>
          <w:sz w:val="24"/>
          <w:szCs w:val="24"/>
        </w:rPr>
        <w:t>RĂCEANU ADRIAN, DIRECTOR</w:t>
      </w:r>
    </w:p>
    <w:p w14:paraId="7A95CD8D">
      <w:pPr>
        <w:autoSpaceDE w:val="0"/>
        <w:autoSpaceDN w:val="0"/>
        <w:adjustRightInd w:val="0"/>
        <w:spacing w:line="360" w:lineRule="auto"/>
        <w:ind w:right="-90"/>
        <w:jc w:val="center"/>
        <w:rPr>
          <w:rFonts w:ascii="Times New Roman" w:hAnsi="Times New Roman"/>
          <w:sz w:val="24"/>
          <w:szCs w:val="24"/>
        </w:rPr>
      </w:pPr>
    </w:p>
    <w:p w14:paraId="61175644">
      <w:pPr>
        <w:spacing w:after="0" w:line="240" w:lineRule="auto"/>
        <w:ind w:firstLine="708"/>
        <w:jc w:val="both"/>
        <w:rPr>
          <w:rFonts w:ascii="Times New Roman" w:hAnsi="Times New Roman"/>
          <w:sz w:val="24"/>
          <w:szCs w:val="24"/>
        </w:rPr>
      </w:pPr>
    </w:p>
    <w:sectPr>
      <w:headerReference r:id="rId7" w:type="first"/>
      <w:footerReference r:id="rId10" w:type="first"/>
      <w:headerReference r:id="rId5" w:type="default"/>
      <w:footerReference r:id="rId8" w:type="default"/>
      <w:headerReference r:id="rId6" w:type="even"/>
      <w:footerReference r:id="rId9" w:type="even"/>
      <w:pgSz w:w="11906" w:h="16838"/>
      <w:pgMar w:top="720" w:right="720" w:bottom="720" w:left="720" w:header="706" w:footer="706"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AB81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C844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97642">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CF1CD">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A7711">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E9BCC">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FA7469"/>
    <w:multiLevelType w:val="multilevel"/>
    <w:tmpl w:val="40FA7469"/>
    <w:lvl w:ilvl="0" w:tentative="0">
      <w:start w:val="1"/>
      <w:numFmt w:val="bullet"/>
      <w:lvlText w:val=""/>
      <w:lvlJc w:val="left"/>
      <w:pPr>
        <w:ind w:left="1428" w:hanging="360"/>
      </w:pPr>
      <w:rPr>
        <w:rFonts w:hint="default" w:ascii="Symbol" w:hAnsi="Symbol"/>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22EC3"/>
    <w:rsid w:val="0012466B"/>
    <w:rsid w:val="00150593"/>
    <w:rsid w:val="001676B3"/>
    <w:rsid w:val="00175D54"/>
    <w:rsid w:val="00183B91"/>
    <w:rsid w:val="001845E3"/>
    <w:rsid w:val="001961B8"/>
    <w:rsid w:val="001B543B"/>
    <w:rsid w:val="001D5B51"/>
    <w:rsid w:val="001D5E47"/>
    <w:rsid w:val="001F2B98"/>
    <w:rsid w:val="001F5599"/>
    <w:rsid w:val="00202C3D"/>
    <w:rsid w:val="00207370"/>
    <w:rsid w:val="00213283"/>
    <w:rsid w:val="002376F2"/>
    <w:rsid w:val="00244B80"/>
    <w:rsid w:val="00277657"/>
    <w:rsid w:val="002A3940"/>
    <w:rsid w:val="002B3500"/>
    <w:rsid w:val="002D3010"/>
    <w:rsid w:val="00302A3B"/>
    <w:rsid w:val="003156DF"/>
    <w:rsid w:val="00352E6A"/>
    <w:rsid w:val="00363EFB"/>
    <w:rsid w:val="003843AB"/>
    <w:rsid w:val="003A3865"/>
    <w:rsid w:val="003A573E"/>
    <w:rsid w:val="003B1203"/>
    <w:rsid w:val="003D1C81"/>
    <w:rsid w:val="003E3B00"/>
    <w:rsid w:val="003E505C"/>
    <w:rsid w:val="00440989"/>
    <w:rsid w:val="004518F3"/>
    <w:rsid w:val="00464E8A"/>
    <w:rsid w:val="004770B3"/>
    <w:rsid w:val="00491139"/>
    <w:rsid w:val="00494941"/>
    <w:rsid w:val="004B7860"/>
    <w:rsid w:val="004D404E"/>
    <w:rsid w:val="004F2490"/>
    <w:rsid w:val="0051403A"/>
    <w:rsid w:val="005348F1"/>
    <w:rsid w:val="00546EBC"/>
    <w:rsid w:val="005537A3"/>
    <w:rsid w:val="00557039"/>
    <w:rsid w:val="00596B94"/>
    <w:rsid w:val="005C71B3"/>
    <w:rsid w:val="005D7EB3"/>
    <w:rsid w:val="005E13A4"/>
    <w:rsid w:val="005E5910"/>
    <w:rsid w:val="00614E3B"/>
    <w:rsid w:val="00645198"/>
    <w:rsid w:val="0065491E"/>
    <w:rsid w:val="0065690D"/>
    <w:rsid w:val="00660A20"/>
    <w:rsid w:val="00682683"/>
    <w:rsid w:val="00697D1C"/>
    <w:rsid w:val="006C03F5"/>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2555"/>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64906"/>
    <w:rsid w:val="00C83584"/>
    <w:rsid w:val="00C96A6E"/>
    <w:rsid w:val="00C97E4D"/>
    <w:rsid w:val="00CD2F2D"/>
    <w:rsid w:val="00CF675B"/>
    <w:rsid w:val="00CF7880"/>
    <w:rsid w:val="00D22368"/>
    <w:rsid w:val="00D2364C"/>
    <w:rsid w:val="00D30C32"/>
    <w:rsid w:val="00D504BC"/>
    <w:rsid w:val="00D5058D"/>
    <w:rsid w:val="00D6549D"/>
    <w:rsid w:val="00D86110"/>
    <w:rsid w:val="00DA1952"/>
    <w:rsid w:val="00DB670B"/>
    <w:rsid w:val="00DD1555"/>
    <w:rsid w:val="00DF128B"/>
    <w:rsid w:val="00E24D6A"/>
    <w:rsid w:val="00E5691D"/>
    <w:rsid w:val="00E64974"/>
    <w:rsid w:val="00E92CC7"/>
    <w:rsid w:val="00EB6314"/>
    <w:rsid w:val="00EC7515"/>
    <w:rsid w:val="00EE2A44"/>
    <w:rsid w:val="00EF54DD"/>
    <w:rsid w:val="00F03354"/>
    <w:rsid w:val="00F42122"/>
    <w:rsid w:val="00F71863"/>
    <w:rsid w:val="00F73995"/>
    <w:rsid w:val="00FA54A4"/>
    <w:rsid w:val="00FB237A"/>
    <w:rsid w:val="00FB59AB"/>
    <w:rsid w:val="00FC2C0D"/>
    <w:rsid w:val="00FF1FA6"/>
    <w:rsid w:val="20AD2138"/>
    <w:rsid w:val="31CB3147"/>
    <w:rsid w:val="4C2516D3"/>
    <w:rsid w:val="5C040FC3"/>
    <w:rsid w:val="66AF63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ro-RO"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2"/>
    <w:semiHidden/>
    <w:unhideWhenUsed/>
    <w:qFormat/>
    <w:uiPriority w:val="99"/>
    <w:pPr>
      <w:spacing w:after="0" w:line="240" w:lineRule="auto"/>
    </w:pPr>
    <w:rPr>
      <w:rFonts w:ascii="Segoe UI" w:hAnsi="Segoe UI"/>
      <w:sz w:val="18"/>
      <w:szCs w:val="18"/>
    </w:rPr>
  </w:style>
  <w:style w:type="paragraph" w:styleId="5">
    <w:name w:val="footer"/>
    <w:basedOn w:val="1"/>
    <w:link w:val="11"/>
    <w:unhideWhenUsed/>
    <w:qFormat/>
    <w:uiPriority w:val="0"/>
    <w:pPr>
      <w:tabs>
        <w:tab w:val="center" w:pos="4536"/>
        <w:tab w:val="right" w:pos="9072"/>
      </w:tabs>
      <w:spacing w:after="0" w:line="240" w:lineRule="auto"/>
    </w:pPr>
  </w:style>
  <w:style w:type="paragraph" w:styleId="6">
    <w:name w:val="header"/>
    <w:basedOn w:val="1"/>
    <w:link w:val="10"/>
    <w:unhideWhenUsed/>
    <w:qFormat/>
    <w:uiPriority w:val="99"/>
    <w:pPr>
      <w:tabs>
        <w:tab w:val="center" w:pos="4536"/>
        <w:tab w:val="right" w:pos="9072"/>
      </w:tabs>
      <w:spacing w:after="0" w:line="240" w:lineRule="auto"/>
    </w:pPr>
  </w:style>
  <w:style w:type="character" w:styleId="7">
    <w:name w:val="Hyperlink"/>
    <w:qFormat/>
    <w:uiPriority w:val="0"/>
    <w:rPr>
      <w:color w:val="0000FF"/>
      <w:u w:val="single"/>
    </w:r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sz w:val="24"/>
      <w:szCs w:val="24"/>
      <w:lang w:val="en-US"/>
    </w:rPr>
  </w:style>
  <w:style w:type="character" w:styleId="9">
    <w:name w:val="Strong"/>
    <w:qFormat/>
    <w:uiPriority w:val="0"/>
    <w:rPr>
      <w:rFonts w:cs="Times New Roman"/>
      <w:b/>
      <w:bCs/>
    </w:rPr>
  </w:style>
  <w:style w:type="character" w:customStyle="1" w:styleId="10">
    <w:name w:val="Header Char"/>
    <w:basedOn w:val="2"/>
    <w:link w:val="6"/>
    <w:qFormat/>
    <w:uiPriority w:val="99"/>
  </w:style>
  <w:style w:type="character" w:customStyle="1" w:styleId="11">
    <w:name w:val="Footer Char"/>
    <w:basedOn w:val="2"/>
    <w:link w:val="5"/>
    <w:qFormat/>
    <w:uiPriority w:val="0"/>
  </w:style>
  <w:style w:type="character" w:customStyle="1" w:styleId="12">
    <w:name w:val="Balloon Text Char"/>
    <w:link w:val="4"/>
    <w:semiHidden/>
    <w:qFormat/>
    <w:uiPriority w:val="99"/>
    <w:rPr>
      <w:rFonts w:ascii="Segoe UI" w:hAnsi="Segoe UI" w:cs="Segoe UI"/>
      <w:sz w:val="18"/>
      <w:szCs w:val="18"/>
      <w:lang w:val="ro-RO"/>
    </w:rPr>
  </w:style>
  <w:style w:type="paragraph" w:customStyle="1" w:styleId="13">
    <w:name w:val="Table Paragraph"/>
    <w:basedOn w:val="1"/>
    <w:qFormat/>
    <w:uiPriority w:val="1"/>
    <w:pPr>
      <w:widowControl w:val="0"/>
      <w:autoSpaceDE w:val="0"/>
      <w:autoSpaceDN w:val="0"/>
      <w:spacing w:after="0" w:line="240" w:lineRule="auto"/>
      <w:ind w:left="171"/>
    </w:pPr>
    <w:rPr>
      <w:rFonts w:ascii="Times New Roman" w:hAnsi="Times New Roman" w:eastAsia="Times New Roman"/>
    </w:rPr>
  </w:style>
  <w:style w:type="paragraph" w:styleId="14">
    <w:name w:val="List Paragraph"/>
    <w:basedOn w:val="1"/>
    <w:qFormat/>
    <w:uiPriority w:val="34"/>
    <w:pPr>
      <w:spacing w:after="0" w:line="240" w:lineRule="auto"/>
      <w:ind w:left="720"/>
    </w:pPr>
    <w:rPr>
      <w:rFonts w:ascii="Times New Roman" w:hAnsi="Times New Roman" w:eastAsia="Times New Roman"/>
      <w:sz w:val="24"/>
      <w:szCs w:val="24"/>
      <w:lang w:eastAsia="ro-RO"/>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B3B37B-3AB4-49C5-B2AF-D30B3932F477}">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4</Pages>
  <Words>1217</Words>
  <Characters>7625</Characters>
  <Lines>63</Lines>
  <Paragraphs>17</Paragraphs>
  <TotalTime>2</TotalTime>
  <ScaleCrop>false</ScaleCrop>
  <LinksUpToDate>false</LinksUpToDate>
  <CharactersWithSpaces>8728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2023-05-16T07:14:00Z</dcterms:created>
  <dc:creator>Director Adjunct</dc:creator>
  <cp:lastModifiedBy>LENOVO</cp:lastModifiedBy>
  <cp:lastPrinted>2026-10-16T07:42:43Z</cp:lastPrinted>
  <dcterms:modified xsi:type="dcterms:W3CDTF">2026-10-16T07:42:55Z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D01A4B6F80FC48349FC2B357A9AB12F1_13</vt:lpwstr>
  </property>
  <property fmtid="{D5CDD505-2E9C-101B-9397-08002B2CF9AE}" pid="4" name="KSOTemplateDocerSaveRecord">
    <vt:lpwstr>eyJoZGlkIjoiZmUxYmI3M2NkNzdhOTQzMmU4ZWNmMmRjOTg1NWI0NDAifQ==</vt:lpwstr>
  </property>
</Properties>
</file>