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BF9" w:rsidRDefault="00D226F4" w:rsidP="00312BF9">
      <w:pPr>
        <w:tabs>
          <w:tab w:val="center" w:pos="5089"/>
        </w:tabs>
        <w:jc w:val="right"/>
        <w:rPr>
          <w:u w:val="single"/>
        </w:rPr>
      </w:pPr>
      <w:r>
        <w:rPr>
          <w:u w:val="single"/>
        </w:rPr>
        <w:t>Nr. 19347/15.10.2026</w:t>
      </w:r>
    </w:p>
    <w:p w:rsidR="00462E4B" w:rsidRDefault="00462E4B" w:rsidP="00312BF9">
      <w:pPr>
        <w:tabs>
          <w:tab w:val="center" w:pos="5089"/>
        </w:tabs>
        <w:jc w:val="right"/>
        <w:rPr>
          <w:u w:val="single"/>
        </w:rPr>
      </w:pPr>
    </w:p>
    <w:p w:rsidR="00E22F12" w:rsidRDefault="00E22F12" w:rsidP="00312BF9">
      <w:pPr>
        <w:tabs>
          <w:tab w:val="center" w:pos="5089"/>
        </w:tabs>
        <w:jc w:val="right"/>
        <w:rPr>
          <w:u w:val="single"/>
        </w:rPr>
      </w:pPr>
    </w:p>
    <w:p w:rsidR="00E22F12" w:rsidRDefault="00E22F12" w:rsidP="00312BF9">
      <w:pPr>
        <w:tabs>
          <w:tab w:val="center" w:pos="5089"/>
        </w:tabs>
        <w:jc w:val="right"/>
        <w:rPr>
          <w:u w:val="single"/>
        </w:rPr>
      </w:pPr>
    </w:p>
    <w:p w:rsidR="00285404" w:rsidRPr="00462E4B" w:rsidRDefault="00285404" w:rsidP="00285404">
      <w:pPr>
        <w:jc w:val="center"/>
        <w:rPr>
          <w:b/>
          <w:u w:val="single"/>
        </w:rPr>
      </w:pPr>
      <w:r w:rsidRPr="00462E4B">
        <w:rPr>
          <w:b/>
          <w:u w:val="single"/>
        </w:rPr>
        <w:t>ANUNŢ CONCURS</w:t>
      </w:r>
    </w:p>
    <w:p w:rsidR="00285404" w:rsidRDefault="00285404" w:rsidP="00285404">
      <w:pPr>
        <w:jc w:val="center"/>
        <w:rPr>
          <w:b/>
          <w:u w:val="single"/>
        </w:rPr>
      </w:pPr>
    </w:p>
    <w:p w:rsidR="00462E4B" w:rsidRPr="00462E4B" w:rsidRDefault="00462E4B" w:rsidP="00285404">
      <w:pPr>
        <w:jc w:val="center"/>
        <w:rPr>
          <w:b/>
          <w:u w:val="single"/>
        </w:rPr>
      </w:pPr>
    </w:p>
    <w:p w:rsidR="00285404" w:rsidRPr="00B7775B" w:rsidRDefault="00285404" w:rsidP="00B7775B">
      <w:pPr>
        <w:spacing w:line="276" w:lineRule="auto"/>
        <w:ind w:firstLine="720"/>
        <w:jc w:val="both"/>
      </w:pPr>
      <w:r w:rsidRPr="00462E4B">
        <w:rPr>
          <w:b/>
        </w:rPr>
        <w:t>Institutul de Pneumoftiziologie „Marius Nasta” organizează concurs pentru ocuparea următorului post vacant contractual, pe durată nedeterminată, în conformitate cu prevederile Ordinului nr. 166/2023 pentru aprobarea metodologiilor privind organizarea şi desfăşurarea concursurilor de ocupare a posturilor vacante şi temporar vacante de medic, medic stomatolog, farmacist, biolog,</w:t>
      </w:r>
      <w:r w:rsidRPr="00B7775B">
        <w:rPr>
          <w:b/>
        </w:rPr>
        <w:t xml:space="preserve">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w:t>
      </w:r>
      <w:r w:rsidRPr="00B7775B">
        <w:t>:</w:t>
      </w:r>
    </w:p>
    <w:p w:rsidR="00285404" w:rsidRPr="00B7775B" w:rsidRDefault="00285404" w:rsidP="00B7775B">
      <w:pPr>
        <w:spacing w:line="276" w:lineRule="auto"/>
        <w:ind w:firstLine="720"/>
        <w:jc w:val="both"/>
      </w:pPr>
    </w:p>
    <w:p w:rsidR="0097002A" w:rsidRPr="00CC5777" w:rsidRDefault="0097002A" w:rsidP="0097002A">
      <w:pPr>
        <w:numPr>
          <w:ilvl w:val="0"/>
          <w:numId w:val="28"/>
        </w:numPr>
        <w:suppressAutoHyphens/>
        <w:spacing w:line="360" w:lineRule="auto"/>
        <w:jc w:val="both"/>
        <w:rPr>
          <w:b/>
        </w:rPr>
      </w:pPr>
      <w:r w:rsidRPr="00CC5777">
        <w:rPr>
          <w:b/>
        </w:rPr>
        <w:t>1 post medic specialist specialitatea pneumologie – Secția clinică pneumologie I, post vacant</w:t>
      </w:r>
      <w:r w:rsidRPr="00CC5777">
        <w:rPr>
          <w:rFonts w:eastAsia="Calibri"/>
          <w:b/>
          <w:lang w:val="en-US" w:eastAsia="en-US"/>
        </w:rPr>
        <w:t>;</w:t>
      </w:r>
    </w:p>
    <w:p w:rsidR="0097002A" w:rsidRPr="00CC5777" w:rsidRDefault="0097002A" w:rsidP="0097002A">
      <w:pPr>
        <w:numPr>
          <w:ilvl w:val="0"/>
          <w:numId w:val="28"/>
        </w:numPr>
        <w:suppressAutoHyphens/>
        <w:spacing w:line="360" w:lineRule="auto"/>
        <w:jc w:val="both"/>
        <w:rPr>
          <w:b/>
        </w:rPr>
      </w:pPr>
      <w:r w:rsidRPr="00CC5777">
        <w:rPr>
          <w:b/>
        </w:rPr>
        <w:t>1 post medic specialist specialitatea pneumologie – Laborator endoscopie bronșică, post vacant</w:t>
      </w:r>
      <w:r w:rsidRPr="00CC5777">
        <w:rPr>
          <w:rFonts w:eastAsia="Calibri"/>
          <w:b/>
          <w:lang w:val="en-US" w:eastAsia="en-US"/>
        </w:rPr>
        <w:t xml:space="preserve"> ;</w:t>
      </w:r>
    </w:p>
    <w:p w:rsidR="0097002A" w:rsidRDefault="0097002A" w:rsidP="00AC2E15">
      <w:pPr>
        <w:ind w:firstLine="720"/>
        <w:rPr>
          <w:lang w:val="en-US" w:eastAsia="en-US"/>
        </w:rPr>
      </w:pPr>
    </w:p>
    <w:p w:rsidR="00AC2E15" w:rsidRPr="00AC2E15" w:rsidRDefault="00AC2E15" w:rsidP="00AC2E15">
      <w:pPr>
        <w:ind w:firstLine="720"/>
        <w:rPr>
          <w:b/>
          <w:lang w:val="en-US" w:eastAsia="en-US"/>
        </w:rPr>
      </w:pPr>
      <w:proofErr w:type="gramStart"/>
      <w:r w:rsidRPr="00AC2E15">
        <w:rPr>
          <w:b/>
          <w:lang w:val="en-US" w:eastAsia="en-US"/>
        </w:rPr>
        <w:t>Conform</w:t>
      </w:r>
      <w:proofErr w:type="gramEnd"/>
      <w:r w:rsidRPr="00AC2E15">
        <w:rPr>
          <w:b/>
          <w:lang w:val="en-US" w:eastAsia="en-US"/>
        </w:rPr>
        <w:t xml:space="preserve"> </w:t>
      </w:r>
      <w:proofErr w:type="spellStart"/>
      <w:r w:rsidRPr="00AC2E15">
        <w:rPr>
          <w:b/>
          <w:lang w:val="en-US" w:eastAsia="en-US"/>
        </w:rPr>
        <w:t>adresei</w:t>
      </w:r>
      <w:proofErr w:type="spellEnd"/>
      <w:r w:rsidRPr="00AC2E15">
        <w:rPr>
          <w:b/>
          <w:lang w:val="en-US" w:eastAsia="en-US"/>
        </w:rPr>
        <w:t xml:space="preserve"> </w:t>
      </w:r>
      <w:proofErr w:type="spellStart"/>
      <w:r w:rsidRPr="00AC2E15">
        <w:rPr>
          <w:b/>
          <w:lang w:val="en-US" w:eastAsia="en-US"/>
        </w:rPr>
        <w:t>Ministerului</w:t>
      </w:r>
      <w:proofErr w:type="spellEnd"/>
      <w:r w:rsidRPr="00AC2E15">
        <w:rPr>
          <w:b/>
          <w:lang w:val="en-US" w:eastAsia="en-US"/>
        </w:rPr>
        <w:t xml:space="preserve"> </w:t>
      </w:r>
      <w:proofErr w:type="spellStart"/>
      <w:r w:rsidRPr="00AC2E15">
        <w:rPr>
          <w:b/>
          <w:lang w:val="en-US" w:eastAsia="en-US"/>
        </w:rPr>
        <w:t>Sănătății</w:t>
      </w:r>
      <w:proofErr w:type="spellEnd"/>
      <w:r w:rsidRPr="00AC2E15">
        <w:rPr>
          <w:b/>
          <w:lang w:val="en-US" w:eastAsia="en-US"/>
        </w:rPr>
        <w:t xml:space="preserve"> </w:t>
      </w:r>
      <w:proofErr w:type="spellStart"/>
      <w:r w:rsidRPr="00AC2E15">
        <w:rPr>
          <w:b/>
          <w:lang w:val="en-US" w:eastAsia="en-US"/>
        </w:rPr>
        <w:t>nr</w:t>
      </w:r>
      <w:proofErr w:type="spellEnd"/>
      <w:r w:rsidRPr="00AC2E15">
        <w:rPr>
          <w:b/>
          <w:lang w:val="en-US" w:eastAsia="en-US"/>
        </w:rPr>
        <w:t xml:space="preserve">. 17409/30.07.2026, </w:t>
      </w:r>
      <w:proofErr w:type="spellStart"/>
      <w:r w:rsidRPr="00AC2E15">
        <w:rPr>
          <w:b/>
          <w:lang w:val="en-US" w:eastAsia="en-US"/>
        </w:rPr>
        <w:t>aceste</w:t>
      </w:r>
      <w:proofErr w:type="spellEnd"/>
      <w:r w:rsidRPr="00AC2E15">
        <w:rPr>
          <w:b/>
          <w:lang w:val="en-US" w:eastAsia="en-US"/>
        </w:rPr>
        <w:t xml:space="preserve"> </w:t>
      </w:r>
      <w:proofErr w:type="spellStart"/>
      <w:r w:rsidRPr="00AC2E15">
        <w:rPr>
          <w:b/>
          <w:lang w:val="en-US" w:eastAsia="en-US"/>
        </w:rPr>
        <w:t>posturi</w:t>
      </w:r>
      <w:proofErr w:type="spellEnd"/>
      <w:r w:rsidRPr="00AC2E15">
        <w:rPr>
          <w:b/>
          <w:lang w:val="en-US" w:eastAsia="en-US"/>
        </w:rPr>
        <w:t xml:space="preserve"> au </w:t>
      </w:r>
      <w:proofErr w:type="spellStart"/>
      <w:r w:rsidRPr="00AC2E15">
        <w:rPr>
          <w:b/>
          <w:lang w:val="en-US" w:eastAsia="en-US"/>
        </w:rPr>
        <w:t>fost</w:t>
      </w:r>
      <w:proofErr w:type="spellEnd"/>
      <w:r w:rsidRPr="00AC2E15">
        <w:rPr>
          <w:b/>
          <w:lang w:val="en-US" w:eastAsia="en-US"/>
        </w:rPr>
        <w:t xml:space="preserve"> </w:t>
      </w:r>
      <w:proofErr w:type="spellStart"/>
      <w:r w:rsidRPr="00AC2E15">
        <w:rPr>
          <w:b/>
          <w:lang w:val="en-US" w:eastAsia="en-US"/>
        </w:rPr>
        <w:t>deblocate</w:t>
      </w:r>
      <w:proofErr w:type="spellEnd"/>
      <w:r w:rsidRPr="00AC2E15">
        <w:rPr>
          <w:b/>
          <w:lang w:val="en-US" w:eastAsia="en-US"/>
        </w:rPr>
        <w:t xml:space="preserve"> </w:t>
      </w:r>
      <w:proofErr w:type="spellStart"/>
      <w:r w:rsidRPr="00AC2E15">
        <w:rPr>
          <w:b/>
          <w:lang w:val="en-US" w:eastAsia="en-US"/>
        </w:rPr>
        <w:t>prin</w:t>
      </w:r>
      <w:proofErr w:type="spellEnd"/>
      <w:r w:rsidRPr="00AC2E15">
        <w:rPr>
          <w:b/>
          <w:lang w:val="en-US" w:eastAsia="en-US"/>
        </w:rPr>
        <w:t xml:space="preserve"> memorandum </w:t>
      </w:r>
      <w:proofErr w:type="spellStart"/>
      <w:r w:rsidRPr="00AC2E15">
        <w:rPr>
          <w:b/>
          <w:lang w:val="en-US" w:eastAsia="en-US"/>
        </w:rPr>
        <w:t>în</w:t>
      </w:r>
      <w:proofErr w:type="spellEnd"/>
      <w:r w:rsidRPr="00AC2E15">
        <w:rPr>
          <w:b/>
          <w:lang w:val="en-US" w:eastAsia="en-US"/>
        </w:rPr>
        <w:t xml:space="preserve"> </w:t>
      </w:r>
      <w:proofErr w:type="spellStart"/>
      <w:r w:rsidRPr="00AC2E15">
        <w:rPr>
          <w:b/>
          <w:lang w:val="en-US" w:eastAsia="en-US"/>
        </w:rPr>
        <w:t>vederea</w:t>
      </w:r>
      <w:proofErr w:type="spellEnd"/>
      <w:r w:rsidRPr="00AC2E15">
        <w:rPr>
          <w:b/>
          <w:lang w:val="en-US" w:eastAsia="en-US"/>
        </w:rPr>
        <w:t xml:space="preserve"> </w:t>
      </w:r>
      <w:proofErr w:type="spellStart"/>
      <w:r w:rsidRPr="00AC2E15">
        <w:rPr>
          <w:b/>
          <w:lang w:val="en-US" w:eastAsia="en-US"/>
        </w:rPr>
        <w:t>scoaterii</w:t>
      </w:r>
      <w:proofErr w:type="spellEnd"/>
      <w:r w:rsidRPr="00AC2E15">
        <w:rPr>
          <w:b/>
          <w:lang w:val="en-US" w:eastAsia="en-US"/>
        </w:rPr>
        <w:t xml:space="preserve"> la concurs.</w:t>
      </w:r>
    </w:p>
    <w:p w:rsidR="00285404" w:rsidRPr="00B7775B" w:rsidRDefault="00285404" w:rsidP="00B7775B">
      <w:pPr>
        <w:spacing w:after="200" w:line="276" w:lineRule="auto"/>
        <w:ind w:left="1080"/>
        <w:contextualSpacing/>
        <w:jc w:val="both"/>
        <w:rPr>
          <w:rFonts w:eastAsia="Calibri"/>
          <w:b/>
          <w:lang w:eastAsia="en-US"/>
        </w:rPr>
      </w:pPr>
    </w:p>
    <w:p w:rsidR="00285404" w:rsidRPr="00B7775B" w:rsidRDefault="00285404" w:rsidP="00B7775B">
      <w:pPr>
        <w:spacing w:after="200" w:line="276" w:lineRule="auto"/>
        <w:ind w:firstLine="720"/>
        <w:contextualSpacing/>
        <w:jc w:val="both"/>
        <w:rPr>
          <w:rFonts w:eastAsia="Calibri"/>
          <w:b/>
          <w:lang w:val="en-US" w:eastAsia="en-US"/>
        </w:rPr>
      </w:pPr>
      <w:r w:rsidRPr="00B7775B">
        <w:rPr>
          <w:b/>
        </w:rPr>
        <w:t>A. Condiţiile generale prevăzute de art.</w:t>
      </w:r>
      <w:r w:rsidR="00F34BA9">
        <w:rPr>
          <w:b/>
        </w:rPr>
        <w:t xml:space="preserve"> </w:t>
      </w:r>
      <w:r w:rsidRPr="00B7775B">
        <w:rPr>
          <w:b/>
        </w:rPr>
        <w:t>3 din Ordinul MS nr.166/2023:</w:t>
      </w:r>
    </w:p>
    <w:p w:rsidR="00285404" w:rsidRPr="00B7775B" w:rsidRDefault="00285404" w:rsidP="00B7775B">
      <w:pPr>
        <w:spacing w:line="276" w:lineRule="auto"/>
        <w:jc w:val="both"/>
      </w:pPr>
      <w:r w:rsidRPr="00B7775B">
        <w:rPr>
          <w:b/>
        </w:rPr>
        <w:t xml:space="preserve">   1) </w:t>
      </w:r>
      <w:r w:rsidRPr="00B7775B">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285404" w:rsidRPr="00B7775B" w:rsidRDefault="00285404" w:rsidP="00B7775B">
      <w:pPr>
        <w:spacing w:line="276" w:lineRule="auto"/>
        <w:jc w:val="both"/>
      </w:pPr>
      <w:r w:rsidRPr="00B7775B">
        <w:t>a)</w:t>
      </w:r>
      <w:r w:rsidRPr="00B7775B">
        <w:tab/>
        <w:t>are cetăţenia română sau cetăţenia unui alt stat membru al Uniunii Europene, a unui stat parte la Acordul privind Spaţiul Economic European (SEE) sau cetăţenia Confederaţiei Elveţiene;</w:t>
      </w:r>
    </w:p>
    <w:p w:rsidR="00285404" w:rsidRPr="00B7775B" w:rsidRDefault="00285404" w:rsidP="00B7775B">
      <w:pPr>
        <w:spacing w:line="276" w:lineRule="auto"/>
        <w:jc w:val="both"/>
      </w:pPr>
      <w:r w:rsidRPr="00B7775B">
        <w:t>b)</w:t>
      </w:r>
      <w:r w:rsidRPr="00B7775B">
        <w:tab/>
        <w:t>cunoaşte limba română, scris şi vorbit;</w:t>
      </w:r>
    </w:p>
    <w:p w:rsidR="00285404" w:rsidRPr="00B7775B" w:rsidRDefault="00285404" w:rsidP="00B7775B">
      <w:pPr>
        <w:spacing w:line="276" w:lineRule="auto"/>
        <w:jc w:val="both"/>
      </w:pPr>
      <w:r w:rsidRPr="00B7775B">
        <w:t>c)</w:t>
      </w:r>
      <w:r w:rsidRPr="00B7775B">
        <w:tab/>
        <w:t>are capacitate de muncă în conformitate cu prevederile Legii nr. 53/2003 - Codul muncii, republicată, cu modificările şi completările ulterioare;</w:t>
      </w:r>
    </w:p>
    <w:p w:rsidR="00285404" w:rsidRPr="00B7775B" w:rsidRDefault="00285404" w:rsidP="00B7775B">
      <w:pPr>
        <w:spacing w:line="276" w:lineRule="auto"/>
        <w:jc w:val="both"/>
      </w:pPr>
      <w:r w:rsidRPr="00B7775B">
        <w:t>d)</w:t>
      </w:r>
      <w:r w:rsidRPr="00B7775B">
        <w:tab/>
        <w:t>are o stare de sănătate corespunzătoare postului pentru care candidează, atestată pe baza adeverinţei medicale eliberate de medicul de familie sau de unităţile sanitare abilitate;</w:t>
      </w:r>
    </w:p>
    <w:p w:rsidR="00285404" w:rsidRPr="00B7775B" w:rsidRDefault="00285404" w:rsidP="00B7775B">
      <w:pPr>
        <w:spacing w:line="276" w:lineRule="auto"/>
        <w:jc w:val="both"/>
      </w:pPr>
      <w:r w:rsidRPr="00B7775B">
        <w:t>e)</w:t>
      </w:r>
      <w:r w:rsidRPr="00B7775B">
        <w:tab/>
        <w:t>îndeplineşte condiţiile de studii, de vechime în specialitate şi, după caz, alte condiţii specifice potrivit cerinţelor postului scos la concurs;</w:t>
      </w:r>
    </w:p>
    <w:p w:rsidR="00285404" w:rsidRPr="00B7775B" w:rsidRDefault="00285404" w:rsidP="00B7775B">
      <w:pPr>
        <w:spacing w:line="276" w:lineRule="auto"/>
        <w:jc w:val="both"/>
      </w:pPr>
      <w:r w:rsidRPr="00B7775B">
        <w:t>f)</w:t>
      </w:r>
      <w:r w:rsidRPr="00B7775B">
        <w:tab/>
        <w:t xml:space="preserve">nu a fost condamnată definitiv pentru săvârşirea unei infracţiuni contra securităţii naţionale, contra autorităţii, contra umanităţii, infracţiuni de corupţie sau de serviciu, infracţiuni de fals ori contra </w:t>
      </w:r>
      <w:r w:rsidRPr="00B7775B">
        <w:lastRenderedPageBreak/>
        <w:t>înfăptuirii justiţiei, infracţiuni săvârşite cu intenţie care ar face o persoană candidată la post incompatibilă cu exercitarea funcţiei contractuale pentru care candidează, cu excepţia situaţiei în care a intervenit reabilitarea;</w:t>
      </w:r>
    </w:p>
    <w:p w:rsidR="00285404" w:rsidRPr="00B7775B" w:rsidRDefault="00285404" w:rsidP="00B7775B">
      <w:pPr>
        <w:spacing w:line="276" w:lineRule="auto"/>
        <w:jc w:val="both"/>
      </w:pPr>
      <w:r w:rsidRPr="00B7775B">
        <w:t>g)</w:t>
      </w:r>
      <w:r w:rsidRPr="00B7775B">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285404" w:rsidRPr="00B7775B" w:rsidRDefault="00285404" w:rsidP="00B7775B">
      <w:pPr>
        <w:spacing w:line="276" w:lineRule="auto"/>
        <w:jc w:val="both"/>
      </w:pPr>
      <w:r w:rsidRPr="00B7775B">
        <w:t>h)</w:t>
      </w:r>
      <w:r w:rsidRPr="00B7775B">
        <w:tab/>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285404" w:rsidRPr="00B7775B" w:rsidRDefault="00285404" w:rsidP="00B7775B">
      <w:pPr>
        <w:spacing w:line="276" w:lineRule="auto"/>
        <w:jc w:val="both"/>
      </w:pPr>
    </w:p>
    <w:p w:rsidR="00285404" w:rsidRPr="00B7775B" w:rsidRDefault="00285404" w:rsidP="00B7775B">
      <w:pPr>
        <w:suppressAutoHyphens/>
        <w:spacing w:line="276" w:lineRule="auto"/>
        <w:jc w:val="both"/>
        <w:rPr>
          <w:rFonts w:eastAsia="Calibri"/>
          <w:b/>
          <w:lang w:eastAsia="zh-CN"/>
        </w:rPr>
      </w:pPr>
      <w:r w:rsidRPr="00B7775B">
        <w:rPr>
          <w:rFonts w:eastAsia="Calibri"/>
          <w:b/>
          <w:lang w:eastAsia="zh-CN"/>
        </w:rPr>
        <w:t>B.)  Documente solicitate candidaţilor pentru întocmirea dosarului de concurs, conform art.8 alin (2) din OMS nr.166/2023:</w:t>
      </w:r>
    </w:p>
    <w:p w:rsidR="00285404" w:rsidRPr="00B7775B" w:rsidRDefault="00285404" w:rsidP="00B7775B">
      <w:pPr>
        <w:suppressAutoHyphens/>
        <w:spacing w:line="276" w:lineRule="auto"/>
        <w:jc w:val="both"/>
        <w:rPr>
          <w:color w:val="000000"/>
          <w:lang w:eastAsia="en-US"/>
        </w:rPr>
      </w:pPr>
      <w:r w:rsidRPr="00B7775B">
        <w:rPr>
          <w:b/>
          <w:bCs/>
          <w:color w:val="000000"/>
          <w:lang w:eastAsia="en-US"/>
        </w:rPr>
        <w:t>a)</w:t>
      </w:r>
      <w:r w:rsidRPr="00B7775B">
        <w:rPr>
          <w:color w:val="000000"/>
          <w:lang w:eastAsia="en-US"/>
        </w:rPr>
        <w:t> formularul de înscriere la concurs, conform modelului prevăzut pe site;</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b)</w:t>
      </w:r>
      <w:r w:rsidRPr="00B7775B">
        <w:rPr>
          <w:color w:val="000000"/>
          <w:lang w:val="it-IT" w:eastAsia="en-US"/>
        </w:rPr>
        <w:t> copia de pe diploma de licență și certificatul de specialist;</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c)</w:t>
      </w:r>
      <w:r w:rsidRPr="00B7775B">
        <w:rPr>
          <w:color w:val="000000"/>
          <w:lang w:val="it-IT" w:eastAsia="en-US"/>
        </w:rPr>
        <w:t> copie a certificatului de membru al organizației profesionale cu viza pe anul în curs;</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d)</w:t>
      </w:r>
      <w:r w:rsidRPr="00B7775B">
        <w:rPr>
          <w:color w:val="000000"/>
          <w:lang w:val="it-IT" w:eastAsia="en-US"/>
        </w:rPr>
        <w:t> dovada/înscrisul din care să rezulte că nu i-a fost aplicată una dintre sancțiunile prevăzute la </w:t>
      </w:r>
      <w:r w:rsidR="00B81DA0">
        <w:fldChar w:fldCharType="begin"/>
      </w:r>
      <w:r w:rsidR="00B81DA0">
        <w:instrText xml:space="preserve"> HYPERLINK "https://legislatie.just.ro/Public/DetaliiDocumentAfis/263524" </w:instrText>
      </w:r>
      <w:r w:rsidR="00B81DA0">
        <w:fldChar w:fldCharType="separate"/>
      </w:r>
      <w:r w:rsidRPr="00B7775B">
        <w:rPr>
          <w:b/>
          <w:bCs/>
          <w:color w:val="333399"/>
          <w:u w:val="single"/>
          <w:lang w:val="it-IT" w:eastAsia="en-US"/>
        </w:rPr>
        <w:t xml:space="preserve">art. 455 alin. </w:t>
      </w:r>
      <w:r w:rsidRPr="00B7775B">
        <w:rPr>
          <w:b/>
          <w:bCs/>
          <w:color w:val="333399"/>
          <w:u w:val="single"/>
          <w:lang w:val="en-US" w:eastAsia="en-US"/>
        </w:rPr>
        <w:t xml:space="preserve">(1) </w:t>
      </w:r>
      <w:proofErr w:type="gramStart"/>
      <w:r w:rsidRPr="00B7775B">
        <w:rPr>
          <w:b/>
          <w:bCs/>
          <w:color w:val="333399"/>
          <w:u w:val="single"/>
          <w:lang w:val="en-US" w:eastAsia="en-US"/>
        </w:rPr>
        <w:t>lit</w:t>
      </w:r>
      <w:proofErr w:type="gramEnd"/>
      <w:r w:rsidRPr="00B7775B">
        <w:rPr>
          <w:b/>
          <w:bCs/>
          <w:color w:val="333399"/>
          <w:u w:val="single"/>
          <w:lang w:val="en-US" w:eastAsia="en-US"/>
        </w:rPr>
        <w:t>. e)</w:t>
      </w:r>
      <w:r w:rsidR="00B81DA0">
        <w:rPr>
          <w:b/>
          <w:bCs/>
          <w:color w:val="333399"/>
          <w:u w:val="single"/>
          <w:lang w:val="en-US" w:eastAsia="en-US"/>
        </w:rPr>
        <w:fldChar w:fldCharType="end"/>
      </w:r>
      <w:r w:rsidRPr="00B7775B">
        <w:rPr>
          <w:color w:val="000000"/>
          <w:lang w:val="en-US" w:eastAsia="en-US"/>
        </w:rPr>
        <w:t> </w:t>
      </w:r>
      <w:proofErr w:type="spellStart"/>
      <w:proofErr w:type="gramStart"/>
      <w:r w:rsidRPr="00B7775B">
        <w:rPr>
          <w:color w:val="000000"/>
          <w:lang w:val="en-US" w:eastAsia="en-US"/>
        </w:rPr>
        <w:t>sau</w:t>
      </w:r>
      <w:proofErr w:type="spellEnd"/>
      <w:proofErr w:type="gramEnd"/>
      <w:r w:rsidRPr="00B7775B">
        <w:rPr>
          <w:color w:val="000000"/>
          <w:lang w:val="en-US" w:eastAsia="en-US"/>
        </w:rPr>
        <w:t> </w:t>
      </w:r>
      <w:hyperlink r:id="rId9" w:history="1">
        <w:r w:rsidRPr="00B7775B">
          <w:rPr>
            <w:b/>
            <w:bCs/>
            <w:color w:val="333399"/>
            <w:u w:val="single"/>
            <w:lang w:val="en-US" w:eastAsia="en-US"/>
          </w:rPr>
          <w:t>f)</w:t>
        </w:r>
      </w:hyperlink>
      <w:r w:rsidRPr="00B7775B">
        <w:rPr>
          <w:color w:val="000000"/>
          <w:lang w:val="en-US" w:eastAsia="en-US"/>
        </w:rPr>
        <w:t>, la </w:t>
      </w:r>
      <w:hyperlink r:id="rId10" w:history="1">
        <w:r w:rsidRPr="00B7775B">
          <w:rPr>
            <w:b/>
            <w:bCs/>
            <w:color w:val="333399"/>
            <w:u w:val="single"/>
            <w:lang w:val="en-US" w:eastAsia="en-US"/>
          </w:rPr>
          <w:t xml:space="preserve">art. </w:t>
        </w:r>
        <w:proofErr w:type="gramStart"/>
        <w:r w:rsidRPr="00B7775B">
          <w:rPr>
            <w:b/>
            <w:bCs/>
            <w:color w:val="333399"/>
            <w:u w:val="single"/>
            <w:lang w:val="en-US" w:eastAsia="en-US"/>
          </w:rPr>
          <w:t xml:space="preserve">541 </w:t>
        </w:r>
        <w:proofErr w:type="spellStart"/>
        <w:r w:rsidRPr="00B7775B">
          <w:rPr>
            <w:b/>
            <w:bCs/>
            <w:color w:val="333399"/>
            <w:u w:val="single"/>
            <w:lang w:val="en-US" w:eastAsia="en-US"/>
          </w:rPr>
          <w:t>alin</w:t>
        </w:r>
        <w:proofErr w:type="spellEnd"/>
        <w:r w:rsidRPr="00B7775B">
          <w:rPr>
            <w:b/>
            <w:bCs/>
            <w:color w:val="333399"/>
            <w:u w:val="single"/>
            <w:lang w:val="en-US" w:eastAsia="en-US"/>
          </w:rPr>
          <w:t>.</w:t>
        </w:r>
        <w:proofErr w:type="gramEnd"/>
        <w:r w:rsidRPr="00B7775B">
          <w:rPr>
            <w:b/>
            <w:bCs/>
            <w:color w:val="333399"/>
            <w:u w:val="single"/>
            <w:lang w:val="en-US" w:eastAsia="en-US"/>
          </w:rPr>
          <w:t xml:space="preserve"> (1) </w:t>
        </w:r>
        <w:proofErr w:type="gramStart"/>
        <w:r w:rsidRPr="00B7775B">
          <w:rPr>
            <w:b/>
            <w:bCs/>
            <w:color w:val="333399"/>
            <w:u w:val="single"/>
            <w:lang w:val="en-US" w:eastAsia="en-US"/>
          </w:rPr>
          <w:t>lit</w:t>
        </w:r>
        <w:proofErr w:type="gramEnd"/>
        <w:r w:rsidRPr="00B7775B">
          <w:rPr>
            <w:b/>
            <w:bCs/>
            <w:color w:val="333399"/>
            <w:u w:val="single"/>
            <w:lang w:val="en-US" w:eastAsia="en-US"/>
          </w:rPr>
          <w:t>. d)</w:t>
        </w:r>
      </w:hyperlink>
      <w:r w:rsidRPr="00B7775B">
        <w:rPr>
          <w:color w:val="000000"/>
          <w:lang w:val="en-US" w:eastAsia="en-US"/>
        </w:rPr>
        <w:t> </w:t>
      </w:r>
      <w:proofErr w:type="spellStart"/>
      <w:proofErr w:type="gramStart"/>
      <w:r w:rsidRPr="00B7775B">
        <w:rPr>
          <w:color w:val="000000"/>
          <w:lang w:val="en-US" w:eastAsia="en-US"/>
        </w:rPr>
        <w:t>sau</w:t>
      </w:r>
      <w:proofErr w:type="spellEnd"/>
      <w:proofErr w:type="gramEnd"/>
      <w:r w:rsidRPr="00B7775B">
        <w:rPr>
          <w:color w:val="000000"/>
          <w:lang w:val="en-US" w:eastAsia="en-US"/>
        </w:rPr>
        <w:t> </w:t>
      </w:r>
      <w:hyperlink r:id="rId11" w:history="1">
        <w:r w:rsidRPr="00B7775B">
          <w:rPr>
            <w:b/>
            <w:bCs/>
            <w:color w:val="333399"/>
            <w:u w:val="single"/>
            <w:lang w:val="en-US" w:eastAsia="en-US"/>
          </w:rPr>
          <w:t>e),</w:t>
        </w:r>
      </w:hyperlink>
      <w:r w:rsidRPr="00B7775B">
        <w:rPr>
          <w:color w:val="000000"/>
          <w:lang w:val="en-US" w:eastAsia="en-US"/>
        </w:rPr>
        <w:t> </w:t>
      </w:r>
      <w:proofErr w:type="spellStart"/>
      <w:r w:rsidRPr="00B7775B">
        <w:rPr>
          <w:color w:val="000000"/>
          <w:lang w:val="en-US" w:eastAsia="en-US"/>
        </w:rPr>
        <w:t>respectiv</w:t>
      </w:r>
      <w:proofErr w:type="spellEnd"/>
      <w:r w:rsidRPr="00B7775B">
        <w:rPr>
          <w:color w:val="000000"/>
          <w:lang w:val="en-US" w:eastAsia="en-US"/>
        </w:rPr>
        <w:t xml:space="preserve"> la </w:t>
      </w:r>
      <w:hyperlink r:id="rId12" w:history="1">
        <w:r w:rsidRPr="00B7775B">
          <w:rPr>
            <w:b/>
            <w:bCs/>
            <w:color w:val="333399"/>
            <w:u w:val="single"/>
            <w:lang w:val="en-US" w:eastAsia="en-US"/>
          </w:rPr>
          <w:t xml:space="preserve">art. </w:t>
        </w:r>
        <w:proofErr w:type="gramStart"/>
        <w:r w:rsidRPr="00B7775B">
          <w:rPr>
            <w:b/>
            <w:bCs/>
            <w:color w:val="333399"/>
            <w:u w:val="single"/>
            <w:lang w:val="en-US" w:eastAsia="en-US"/>
          </w:rPr>
          <w:t xml:space="preserve">628 </w:t>
        </w:r>
        <w:proofErr w:type="spellStart"/>
        <w:r w:rsidRPr="00B7775B">
          <w:rPr>
            <w:b/>
            <w:bCs/>
            <w:color w:val="333399"/>
            <w:u w:val="single"/>
            <w:lang w:val="en-US" w:eastAsia="en-US"/>
          </w:rPr>
          <w:t>alin</w:t>
        </w:r>
        <w:proofErr w:type="spellEnd"/>
        <w:r w:rsidRPr="00B7775B">
          <w:rPr>
            <w:b/>
            <w:bCs/>
            <w:color w:val="333399"/>
            <w:u w:val="single"/>
            <w:lang w:val="en-US" w:eastAsia="en-US"/>
          </w:rPr>
          <w:t>.</w:t>
        </w:r>
        <w:proofErr w:type="gramEnd"/>
        <w:r w:rsidRPr="00B7775B">
          <w:rPr>
            <w:b/>
            <w:bCs/>
            <w:color w:val="333399"/>
            <w:u w:val="single"/>
            <w:lang w:val="en-US" w:eastAsia="en-US"/>
          </w:rPr>
          <w:t xml:space="preserve"> </w:t>
        </w:r>
        <w:r w:rsidRPr="00B7775B">
          <w:rPr>
            <w:b/>
            <w:bCs/>
            <w:color w:val="333399"/>
            <w:u w:val="single"/>
            <w:lang w:val="it-IT" w:eastAsia="en-US"/>
          </w:rPr>
          <w:t>(1) lit. d)</w:t>
        </w:r>
      </w:hyperlink>
      <w:r w:rsidRPr="00B7775B">
        <w:rPr>
          <w:color w:val="000000"/>
          <w:lang w:val="it-IT" w:eastAsia="en-US"/>
        </w:rPr>
        <w:t> sau </w:t>
      </w:r>
      <w:hyperlink r:id="rId13" w:history="1">
        <w:r w:rsidRPr="00B7775B">
          <w:rPr>
            <w:b/>
            <w:bCs/>
            <w:color w:val="333399"/>
            <w:u w:val="single"/>
            <w:lang w:val="it-IT" w:eastAsia="en-US"/>
          </w:rPr>
          <w:t>e) din Legea nr. 95/2006</w:t>
        </w:r>
      </w:hyperlink>
      <w:r w:rsidRPr="00B7775B">
        <w:rPr>
          <w:color w:val="000000"/>
          <w:lang w:val="it-IT" w:eastAsia="en-US"/>
        </w:rPr>
        <w:t> privind reforma în domeniul sănătății, republicată, cu modificările și completările ulterioare, ori cele de la </w:t>
      </w:r>
      <w:r w:rsidR="00B81DA0">
        <w:fldChar w:fldCharType="begin"/>
      </w:r>
      <w:r w:rsidR="00B81DA0">
        <w:instrText xml:space="preserve"> HYPERLINK "https://legislatie.just.ro/Public/DetaliiDocumentAfis/177822" </w:instrText>
      </w:r>
      <w:r w:rsidR="00B81DA0">
        <w:fldChar w:fldCharType="separate"/>
      </w:r>
      <w:r w:rsidRPr="00B7775B">
        <w:rPr>
          <w:b/>
          <w:bCs/>
          <w:color w:val="333399"/>
          <w:u w:val="single"/>
          <w:lang w:val="it-IT" w:eastAsia="en-US"/>
        </w:rPr>
        <w:t>art. 39 alin. (1) lit. c)</w:t>
      </w:r>
      <w:r w:rsidR="00B81DA0">
        <w:rPr>
          <w:b/>
          <w:bCs/>
          <w:color w:val="333399"/>
          <w:u w:val="single"/>
          <w:lang w:val="it-IT" w:eastAsia="en-US"/>
        </w:rPr>
        <w:fldChar w:fldCharType="end"/>
      </w:r>
      <w:r w:rsidRPr="00B7775B">
        <w:rPr>
          <w:color w:val="000000"/>
          <w:lang w:val="it-IT" w:eastAsia="en-US"/>
        </w:rPr>
        <w:t> ;</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e)</w:t>
      </w:r>
      <w:r w:rsidRPr="00B7775B">
        <w:rPr>
          <w:color w:val="000000"/>
          <w:lang w:val="it-IT" w:eastAsia="en-US"/>
        </w:rPr>
        <w:t> acte doveditoare pentru calcularea punctajului prevăzut în </w:t>
      </w:r>
      <w:hyperlink r:id="rId14" w:history="1">
        <w:r w:rsidRPr="00B7775B">
          <w:rPr>
            <w:b/>
            <w:bCs/>
            <w:color w:val="333399"/>
            <w:u w:val="single"/>
            <w:lang w:val="it-IT" w:eastAsia="en-US"/>
          </w:rPr>
          <w:t>anexa nr. 3 la ordin</w:t>
        </w:r>
      </w:hyperlink>
      <w:r w:rsidRPr="00B7775B">
        <w:rPr>
          <w:color w:val="000000"/>
          <w:lang w:val="it-IT" w:eastAsia="en-US"/>
        </w:rPr>
        <w:t>;</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f)</w:t>
      </w:r>
      <w:r w:rsidRPr="00B7775B">
        <w:rPr>
          <w:color w:val="000000"/>
          <w:lang w:val="it-IT" w:eastAsia="en-US"/>
        </w:rPr>
        <w:t> certificat de cazier judiciar sau, după caz, extrasul de pe cazierul judiciar;</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g)</w:t>
      </w:r>
      <w:r w:rsidRPr="00B7775B">
        <w:rPr>
          <w:color w:val="000000"/>
          <w:lang w:val="it-IT" w:eastAsia="en-US"/>
        </w:rPr>
        <w:t> certificatul de integritate comportamentală din care să reiasă că nu s-au comis infracțiuni prevăzute la </w:t>
      </w:r>
      <w:r w:rsidR="00B81DA0">
        <w:fldChar w:fldCharType="begin"/>
      </w:r>
      <w:r w:rsidR="00B81DA0">
        <w:instrText xml:space="preserve"> HYPERLINK "https://legislatie.just.ro/Public/DetaliiDocumentAfis/232414" </w:instrText>
      </w:r>
      <w:r w:rsidR="00B81DA0">
        <w:fldChar w:fldCharType="separate"/>
      </w:r>
      <w:r w:rsidRPr="00B7775B">
        <w:rPr>
          <w:b/>
          <w:bCs/>
          <w:color w:val="333399"/>
          <w:u w:val="single"/>
          <w:lang w:val="it-IT" w:eastAsia="en-US"/>
        </w:rPr>
        <w:t>art. 1 alin. (2) din Legea nr. 118/2019</w:t>
      </w:r>
      <w:r w:rsidR="00B81DA0">
        <w:rPr>
          <w:b/>
          <w:bCs/>
          <w:color w:val="333399"/>
          <w:u w:val="single"/>
          <w:lang w:val="it-IT" w:eastAsia="en-US"/>
        </w:rPr>
        <w:fldChar w:fldCharType="end"/>
      </w:r>
      <w:r w:rsidRPr="00B7775B">
        <w:rPr>
          <w:color w:val="000000"/>
          <w:lang w:val="it-IT" w:eastAsia="en-US"/>
        </w:rPr>
        <w:t> privind Registrul național automatizat cu privire la persoanele care au comis infracțiuni sexuale, de exploatare a unor persoane sau asupra minorilor, precum și pentru completarea </w:t>
      </w:r>
      <w:r w:rsidR="00B81DA0">
        <w:fldChar w:fldCharType="begin"/>
      </w:r>
      <w:r w:rsidR="00B81DA0">
        <w:instrText xml:space="preserve"> HYPERLINK "https://legislatie.just.ro/Public/DetaliiDocumentAfis/215198" </w:instrText>
      </w:r>
      <w:r w:rsidR="00B81DA0">
        <w:fldChar w:fldCharType="separate"/>
      </w:r>
      <w:r w:rsidRPr="00B7775B">
        <w:rPr>
          <w:b/>
          <w:bCs/>
          <w:color w:val="333399"/>
          <w:u w:val="single"/>
          <w:lang w:val="it-IT" w:eastAsia="en-US"/>
        </w:rPr>
        <w:t>Legii nr. 76/2008</w:t>
      </w:r>
      <w:r w:rsidR="00B81DA0">
        <w:rPr>
          <w:b/>
          <w:bCs/>
          <w:color w:val="333399"/>
          <w:u w:val="single"/>
          <w:lang w:val="it-IT" w:eastAsia="en-US"/>
        </w:rPr>
        <w:fldChar w:fldCharType="end"/>
      </w:r>
      <w:r w:rsidRPr="00B7775B">
        <w:rPr>
          <w:color w:val="000000"/>
          <w:lang w:val="it-IT" w:eastAsia="en-US"/>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h)</w:t>
      </w:r>
      <w:r w:rsidRPr="00B7775B">
        <w:rPr>
          <w:color w:val="000000"/>
          <w:lang w:val="it-IT" w:eastAsia="en-US"/>
        </w:rPr>
        <w:t> adeverință medicală care să ateste starea de sănătate corespunzătoare, eliberată de către medicul de familie al candidatului sau de către unitățile sanitare abilitate cu cel mult 6 luni anterior derulării concursului;</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i)</w:t>
      </w:r>
      <w:r w:rsidRPr="00B7775B">
        <w:rPr>
          <w:color w:val="000000"/>
          <w:lang w:val="it-IT" w:eastAsia="en-US"/>
        </w:rPr>
        <w:t> copia actului de identitate sau orice alt document care atestă identitatea, potrivit legii, aflate în termen de valabilitate;</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t>j)</w:t>
      </w:r>
      <w:r w:rsidRPr="00B7775B">
        <w:rPr>
          <w:color w:val="000000"/>
          <w:lang w:val="it-IT" w:eastAsia="en-US"/>
        </w:rPr>
        <w:t> copia certificatului de căsătorie sau a altui document prin care s-a realizat schimbarea de nume, după caz;</w:t>
      </w:r>
    </w:p>
    <w:p w:rsidR="00285404" w:rsidRPr="00B7775B" w:rsidRDefault="00285404" w:rsidP="00B7775B">
      <w:pPr>
        <w:suppressAutoHyphens/>
        <w:spacing w:line="276" w:lineRule="auto"/>
        <w:jc w:val="both"/>
        <w:rPr>
          <w:color w:val="000000"/>
          <w:lang w:val="it-IT" w:eastAsia="en-US"/>
        </w:rPr>
      </w:pPr>
      <w:r w:rsidRPr="00B7775B">
        <w:rPr>
          <w:b/>
          <w:bCs/>
          <w:color w:val="000000"/>
          <w:lang w:val="it-IT" w:eastAsia="en-US"/>
        </w:rPr>
        <w:lastRenderedPageBreak/>
        <w:t>k)</w:t>
      </w:r>
      <w:r w:rsidRPr="00B7775B">
        <w:rPr>
          <w:color w:val="000000"/>
          <w:lang w:val="it-IT" w:eastAsia="en-US"/>
        </w:rPr>
        <w:t xml:space="preserve"> curriculum vitae, model comun european, </w:t>
      </w:r>
      <w:r w:rsidRPr="00B7775B">
        <w:rPr>
          <w:b/>
          <w:color w:val="000000"/>
          <w:lang w:val="it-IT" w:eastAsia="en-US"/>
        </w:rPr>
        <w:t>înso</w:t>
      </w:r>
      <w:r w:rsidRPr="00B7775B">
        <w:rPr>
          <w:b/>
          <w:color w:val="000000"/>
          <w:lang w:eastAsia="en-US"/>
        </w:rPr>
        <w:t>ț</w:t>
      </w:r>
      <w:r w:rsidRPr="00B7775B">
        <w:rPr>
          <w:b/>
          <w:color w:val="000000"/>
          <w:lang w:val="it-IT" w:eastAsia="en-US"/>
        </w:rPr>
        <w:t>it de scrisoare de recomandare de la un loc de muncă anterior (după caz);</w:t>
      </w:r>
    </w:p>
    <w:p w:rsidR="00285404" w:rsidRPr="00B7775B" w:rsidRDefault="00285404" w:rsidP="00B7775B">
      <w:pPr>
        <w:numPr>
          <w:ilvl w:val="0"/>
          <w:numId w:val="30"/>
        </w:numPr>
        <w:tabs>
          <w:tab w:val="left" w:pos="284"/>
        </w:tabs>
        <w:suppressAutoHyphens/>
        <w:spacing w:line="276" w:lineRule="auto"/>
        <w:ind w:left="142" w:hanging="142"/>
        <w:jc w:val="both"/>
        <w:rPr>
          <w:color w:val="000000"/>
          <w:lang w:val="it-IT" w:eastAsia="en-US"/>
        </w:rPr>
      </w:pPr>
      <w:r w:rsidRPr="00B7775B">
        <w:rPr>
          <w:color w:val="000000"/>
          <w:lang w:val="it-IT" w:eastAsia="en-US"/>
        </w:rPr>
        <w:t>copie chitanță taxă înscriere concurs (150 lei).</w:t>
      </w:r>
    </w:p>
    <w:p w:rsidR="00285404" w:rsidRPr="00B7775B" w:rsidRDefault="00285404" w:rsidP="00B7775B">
      <w:pPr>
        <w:tabs>
          <w:tab w:val="left" w:pos="284"/>
        </w:tabs>
        <w:suppressAutoHyphens/>
        <w:spacing w:line="276" w:lineRule="auto"/>
        <w:jc w:val="both"/>
        <w:rPr>
          <w:color w:val="000000"/>
          <w:lang w:val="it-IT" w:eastAsia="en-US"/>
        </w:rPr>
      </w:pPr>
    </w:p>
    <w:p w:rsidR="00285404" w:rsidRPr="00B7775B" w:rsidRDefault="00285404" w:rsidP="00B7775B">
      <w:pPr>
        <w:tabs>
          <w:tab w:val="left" w:pos="284"/>
        </w:tabs>
        <w:suppressAutoHyphens/>
        <w:spacing w:line="276" w:lineRule="auto"/>
        <w:jc w:val="both"/>
        <w:rPr>
          <w:color w:val="000000"/>
          <w:lang w:val="it-IT" w:eastAsia="en-US"/>
        </w:rPr>
      </w:pPr>
      <w:r w:rsidRPr="00B7775B">
        <w:rPr>
          <w:color w:val="000000"/>
          <w:lang w:val="it-IT" w:eastAsia="en-US"/>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285404" w:rsidRPr="00B7775B" w:rsidRDefault="00285404" w:rsidP="00B7775B">
      <w:pPr>
        <w:suppressAutoHyphens/>
        <w:spacing w:line="276" w:lineRule="auto"/>
        <w:jc w:val="both"/>
        <w:rPr>
          <w:rFonts w:eastAsia="Calibri"/>
          <w:lang w:eastAsia="zh-CN"/>
        </w:rPr>
      </w:pPr>
    </w:p>
    <w:p w:rsidR="00285404" w:rsidRPr="00B7775B" w:rsidRDefault="00285404" w:rsidP="00B7775B">
      <w:pPr>
        <w:suppressAutoHyphens/>
        <w:spacing w:line="276" w:lineRule="auto"/>
        <w:jc w:val="both"/>
        <w:rPr>
          <w:rFonts w:eastAsia="Calibri"/>
          <w:lang w:val="it-IT" w:eastAsia="zh-CN"/>
        </w:rPr>
      </w:pPr>
      <w:r w:rsidRPr="00B7775B">
        <w:rPr>
          <w:rFonts w:eastAsia="Calibri"/>
          <w:lang w:val="it-IT" w:eastAsia="zh-CN"/>
        </w:rPr>
        <w:t>Copiile de pe actele prevăzute la </w:t>
      </w:r>
      <w:r w:rsidRPr="00B7775B">
        <w:rPr>
          <w:rFonts w:eastAsia="Calibri"/>
          <w:u w:val="single"/>
          <w:lang w:val="it-IT" w:eastAsia="zh-CN"/>
        </w:rPr>
        <w:t xml:space="preserve"> lit. b)</w:t>
      </w:r>
      <w:r w:rsidRPr="00B7775B">
        <w:rPr>
          <w:rFonts w:eastAsia="Calibri"/>
          <w:lang w:val="it-IT" w:eastAsia="zh-CN"/>
        </w:rPr>
        <w:t>, c), i) și j), precum și copia certificatului de încadrare într-un grad de handicap se prezintă însoțite de documentele originale, care se certifică cu mențiunea „conform cu originalul“.</w:t>
      </w:r>
    </w:p>
    <w:p w:rsidR="00285404" w:rsidRPr="00B7775B" w:rsidRDefault="00285404" w:rsidP="00B7775B">
      <w:pPr>
        <w:suppressAutoHyphens/>
        <w:spacing w:line="276" w:lineRule="auto"/>
        <w:jc w:val="both"/>
        <w:rPr>
          <w:rFonts w:eastAsia="Calibri"/>
          <w:lang w:val="it-IT" w:eastAsia="zh-CN"/>
        </w:rPr>
      </w:pPr>
    </w:p>
    <w:p w:rsidR="00285404" w:rsidRPr="00B7775B" w:rsidRDefault="00285404" w:rsidP="00B7775B">
      <w:pPr>
        <w:suppressAutoHyphens/>
        <w:spacing w:line="276" w:lineRule="auto"/>
        <w:jc w:val="both"/>
        <w:rPr>
          <w:rFonts w:eastAsia="Calibri"/>
          <w:lang w:val="it-IT" w:eastAsia="zh-CN"/>
        </w:rPr>
      </w:pPr>
      <w:r w:rsidRPr="00B7775B">
        <w:rPr>
          <w:rFonts w:eastAsia="Calibri"/>
          <w:lang w:val="it-IT" w:eastAsia="zh-CN"/>
        </w:rPr>
        <w:t>Documentul prevăzut la </w:t>
      </w:r>
      <w:r w:rsidRPr="00B7775B">
        <w:rPr>
          <w:rFonts w:eastAsia="Calibri"/>
          <w:u w:val="single"/>
          <w:lang w:val="it-IT" w:eastAsia="zh-CN"/>
        </w:rPr>
        <w:t>lit.f)</w:t>
      </w:r>
      <w:r w:rsidRPr="00B7775B">
        <w:rPr>
          <w:rFonts w:eastAsia="Calibri"/>
          <w:lang w:val="it-IT" w:eastAsia="zh-CN"/>
        </w:rPr>
        <w:t> poate fi înlocuit cu o declarație pe propria răspundere privind antecedentele penale.</w:t>
      </w:r>
      <w:r w:rsidRPr="00B7775B">
        <w:rPr>
          <w:rFonts w:eastAsia="Calibri"/>
          <w:color w:val="000000"/>
          <w:shd w:val="clear" w:color="auto" w:fill="FFFFFF"/>
          <w:lang w:val="it-IT" w:eastAsia="zh-CN"/>
        </w:rPr>
        <w:t xml:space="preserve"> </w:t>
      </w:r>
      <w:r w:rsidRPr="00B7775B">
        <w:rPr>
          <w:rFonts w:eastAsia="Calibri"/>
          <w:lang w:val="it-IT" w:eastAsia="zh-CN"/>
        </w:rPr>
        <w:t xml:space="preserve">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anterior datei de susținere a probei scrise și/sau probei practice. </w:t>
      </w:r>
    </w:p>
    <w:p w:rsidR="00285404" w:rsidRPr="00B7775B" w:rsidRDefault="00285404" w:rsidP="00B7775B">
      <w:pPr>
        <w:suppressAutoHyphens/>
        <w:spacing w:line="276" w:lineRule="auto"/>
        <w:jc w:val="both"/>
        <w:rPr>
          <w:rFonts w:eastAsia="Calibri"/>
          <w:lang w:val="it-IT" w:eastAsia="zh-CN"/>
        </w:rPr>
      </w:pPr>
    </w:p>
    <w:p w:rsidR="00285404" w:rsidRPr="00B7775B" w:rsidRDefault="00285404" w:rsidP="00B7775B">
      <w:pPr>
        <w:spacing w:line="276" w:lineRule="auto"/>
        <w:ind w:firstLine="720"/>
        <w:jc w:val="both"/>
      </w:pPr>
      <w:r w:rsidRPr="00B7775B">
        <w:t>Certificarea tuturor copiilor se va efectua prin confruntare cu originalul a documentelor de către secretarul comisiei, prin aplicarea ștampilei conform cu originalul pe documentele depuse în copie.</w:t>
      </w:r>
    </w:p>
    <w:p w:rsidR="00285404" w:rsidRPr="00B7775B" w:rsidRDefault="00285404" w:rsidP="00B7775B">
      <w:pPr>
        <w:spacing w:line="276" w:lineRule="auto"/>
        <w:ind w:firstLine="720"/>
        <w:jc w:val="both"/>
      </w:pPr>
    </w:p>
    <w:p w:rsidR="00285404" w:rsidRPr="00B7775B" w:rsidRDefault="00285404" w:rsidP="00B7775B">
      <w:pPr>
        <w:spacing w:line="276" w:lineRule="auto"/>
        <w:ind w:firstLine="720"/>
        <w:jc w:val="both"/>
      </w:pPr>
      <w:r w:rsidRPr="00B7775B">
        <w:t>Documentele vor fi prezentate într-un dosar, în ordinea mai sus menționată.</w:t>
      </w:r>
    </w:p>
    <w:p w:rsidR="00285404" w:rsidRPr="00B7775B" w:rsidRDefault="00285404" w:rsidP="00B7775B">
      <w:pPr>
        <w:spacing w:line="276" w:lineRule="auto"/>
        <w:ind w:firstLine="720"/>
        <w:jc w:val="both"/>
      </w:pPr>
    </w:p>
    <w:p w:rsidR="00285404" w:rsidRDefault="00285404" w:rsidP="00B7775B">
      <w:pPr>
        <w:spacing w:line="276" w:lineRule="auto"/>
        <w:jc w:val="both"/>
        <w:rPr>
          <w:b/>
        </w:rPr>
      </w:pPr>
      <w:r w:rsidRPr="00B7775B">
        <w:rPr>
          <w:b/>
        </w:rPr>
        <w:t>3)</w:t>
      </w:r>
      <w:r w:rsidRPr="00B7775B">
        <w:t xml:space="preserve"> </w:t>
      </w:r>
      <w:r w:rsidRPr="00B7775B">
        <w:rPr>
          <w:b/>
        </w:rPr>
        <w:t xml:space="preserve">Formularul de înscriere se pune la dispoziţia candidaţilor prin Registratura Institutului sau secretariatul comisiei de concurs din cadrul </w:t>
      </w:r>
      <w:r w:rsidR="003B6671" w:rsidRPr="00B7775B">
        <w:rPr>
          <w:b/>
        </w:rPr>
        <w:t>Compartimentului resurse umane contractare si organizare,</w:t>
      </w:r>
      <w:r w:rsidR="003B6671" w:rsidRPr="00B7775B">
        <w:rPr>
          <w:b/>
          <w:lang w:val="it-IT"/>
        </w:rPr>
        <w:t xml:space="preserve"> </w:t>
      </w:r>
      <w:r w:rsidRPr="00B7775B">
        <w:rPr>
          <w:b/>
        </w:rPr>
        <w:t xml:space="preserve">persoana de contact </w:t>
      </w:r>
      <w:r w:rsidR="003F14A1">
        <w:rPr>
          <w:b/>
        </w:rPr>
        <w:t>Ref. Dănescu Claudia Ioana</w:t>
      </w:r>
      <w:r w:rsidRPr="00B7775B">
        <w:rPr>
          <w:b/>
        </w:rPr>
        <w:t>, tel. nr. 021/335.69.10</w:t>
      </w:r>
      <w:r w:rsidR="003B6671" w:rsidRPr="00B7775B">
        <w:rPr>
          <w:b/>
        </w:rPr>
        <w:t xml:space="preserve"> / </w:t>
      </w:r>
      <w:r w:rsidRPr="00B7775B">
        <w:rPr>
          <w:b/>
        </w:rPr>
        <w:t>int.</w:t>
      </w:r>
      <w:r w:rsidR="003B6671" w:rsidRPr="00B7775B">
        <w:rPr>
          <w:b/>
        </w:rPr>
        <w:t xml:space="preserve"> </w:t>
      </w:r>
      <w:r w:rsidRPr="00B7775B">
        <w:rPr>
          <w:b/>
        </w:rPr>
        <w:t xml:space="preserve">2554. Informaţii suplimentare pe site-ul institutului </w:t>
      </w:r>
      <w:hyperlink r:id="rId15" w:history="1">
        <w:r w:rsidRPr="00B7775B">
          <w:rPr>
            <w:b/>
            <w:color w:val="0000FF"/>
            <w:u w:val="single"/>
          </w:rPr>
          <w:t>www.marius-nasta.ro</w:t>
        </w:r>
      </w:hyperlink>
      <w:r w:rsidRPr="00B7775B">
        <w:rPr>
          <w:b/>
        </w:rPr>
        <w:t xml:space="preserve"> .</w:t>
      </w:r>
    </w:p>
    <w:p w:rsidR="00B7775B" w:rsidRPr="00B7775B" w:rsidRDefault="00B7775B" w:rsidP="00B7775B">
      <w:pPr>
        <w:spacing w:line="276" w:lineRule="auto"/>
        <w:jc w:val="both"/>
        <w:rPr>
          <w:b/>
        </w:rPr>
      </w:pPr>
    </w:p>
    <w:p w:rsidR="00285404" w:rsidRPr="00B7775B" w:rsidRDefault="00285404" w:rsidP="00B7775B">
      <w:pPr>
        <w:spacing w:line="276" w:lineRule="auto"/>
        <w:jc w:val="both"/>
        <w:rPr>
          <w:b/>
          <w:bCs/>
          <w:lang w:val="it-IT"/>
        </w:rPr>
      </w:pPr>
      <w:r w:rsidRPr="00B7775B">
        <w:rPr>
          <w:b/>
        </w:rPr>
        <w:t>4)</w:t>
      </w:r>
      <w:r w:rsidRPr="00B7775B">
        <w:t xml:space="preserve"> </w:t>
      </w:r>
      <w:r w:rsidRPr="00B7775B">
        <w:rPr>
          <w:b/>
          <w:bCs/>
          <w:lang w:val="it-IT"/>
        </w:rPr>
        <w:t>Modalitatea şi termenul pentru depunerea documentelor .</w:t>
      </w:r>
    </w:p>
    <w:p w:rsidR="00285404" w:rsidRPr="00B7775B" w:rsidRDefault="00285404" w:rsidP="00B7775B">
      <w:pPr>
        <w:spacing w:line="276" w:lineRule="auto"/>
        <w:jc w:val="both"/>
        <w:rPr>
          <w:lang w:val="it-IT"/>
        </w:rPr>
      </w:pPr>
      <w:r w:rsidRPr="00B7775B">
        <w:rPr>
          <w:lang w:val="it-IT"/>
        </w:rPr>
        <w:t>Candidaţii depun dosarul pentru înscriere în termen de</w:t>
      </w:r>
      <w:r w:rsidRPr="00B7775B">
        <w:rPr>
          <w:b/>
          <w:lang w:val="it-IT"/>
        </w:rPr>
        <w:t xml:space="preserve"> </w:t>
      </w:r>
      <w:r w:rsidRPr="00B7775B">
        <w:rPr>
          <w:b/>
          <w:color w:val="FF0000"/>
          <w:lang w:val="it-IT"/>
        </w:rPr>
        <w:t xml:space="preserve">10 </w:t>
      </w:r>
      <w:r w:rsidRPr="00B7775B">
        <w:rPr>
          <w:b/>
          <w:lang w:val="it-IT"/>
        </w:rPr>
        <w:t>zile lucrătoare</w:t>
      </w:r>
      <w:r w:rsidRPr="00B7775B">
        <w:rPr>
          <w:lang w:val="it-IT"/>
        </w:rPr>
        <w:t xml:space="preserve"> de la data publicării anunţului de concurs, până la ora 13.00 a ultimei zi de înscriere, la secretariatul comisiei de recrutare și selectie:</w:t>
      </w:r>
    </w:p>
    <w:p w:rsidR="003B6671" w:rsidRPr="00B7775B" w:rsidRDefault="003B6671" w:rsidP="00B7775B">
      <w:pPr>
        <w:spacing w:line="276" w:lineRule="auto"/>
        <w:ind w:left="720"/>
        <w:jc w:val="both"/>
        <w:rPr>
          <w:b/>
          <w:lang w:val="it-IT"/>
        </w:rPr>
      </w:pPr>
      <w:r w:rsidRPr="00B7775B">
        <w:rPr>
          <w:b/>
          <w:lang w:val="it-IT"/>
        </w:rPr>
        <w:t>Institutul de Pneumoftiziologie ”Marius Nasta”</w:t>
      </w:r>
    </w:p>
    <w:p w:rsidR="003B6671" w:rsidRPr="00B7775B" w:rsidRDefault="003B6671" w:rsidP="00B7775B">
      <w:pPr>
        <w:spacing w:line="276" w:lineRule="auto"/>
        <w:ind w:left="720"/>
        <w:jc w:val="both"/>
        <w:rPr>
          <w:b/>
          <w:lang w:val="it-IT"/>
        </w:rPr>
      </w:pPr>
      <w:r w:rsidRPr="00B7775B">
        <w:rPr>
          <w:b/>
        </w:rPr>
        <w:t>Compartiment resurse umane contractare si organizare</w:t>
      </w:r>
      <w:r w:rsidRPr="00B7775B">
        <w:rPr>
          <w:b/>
          <w:lang w:val="it-IT"/>
        </w:rPr>
        <w:t xml:space="preserve"> - Pavilionul V</w:t>
      </w:r>
    </w:p>
    <w:p w:rsidR="003B6671" w:rsidRPr="00B7775B" w:rsidRDefault="003B6671" w:rsidP="00B7775B">
      <w:pPr>
        <w:spacing w:line="276" w:lineRule="auto"/>
        <w:ind w:left="720"/>
        <w:jc w:val="both"/>
        <w:rPr>
          <w:b/>
          <w:lang w:val="it-IT"/>
        </w:rPr>
      </w:pPr>
      <w:r w:rsidRPr="00B7775B">
        <w:rPr>
          <w:b/>
          <w:lang w:val="it-IT"/>
        </w:rPr>
        <w:t>Șos. Viilor nr. 90 Sector 5 București</w:t>
      </w:r>
    </w:p>
    <w:p w:rsidR="003B6671" w:rsidRDefault="003B6671" w:rsidP="00B7775B">
      <w:pPr>
        <w:spacing w:line="276" w:lineRule="auto"/>
        <w:jc w:val="both"/>
        <w:rPr>
          <w:b/>
          <w:lang w:val="it-IT"/>
        </w:rPr>
      </w:pPr>
      <w:r w:rsidRPr="00B7775B">
        <w:rPr>
          <w:b/>
          <w:lang w:val="it-IT"/>
        </w:rPr>
        <w:t>Concursul se organizează în maxim  30 de zile de la publicarea anunțului.</w:t>
      </w:r>
    </w:p>
    <w:p w:rsidR="00B7775B" w:rsidRPr="00B7775B" w:rsidRDefault="00B7775B" w:rsidP="00B7775B">
      <w:pPr>
        <w:spacing w:line="276" w:lineRule="auto"/>
        <w:jc w:val="both"/>
        <w:rPr>
          <w:b/>
          <w:lang w:val="it-IT"/>
        </w:rPr>
      </w:pPr>
    </w:p>
    <w:p w:rsidR="00285404" w:rsidRPr="00B7775B" w:rsidRDefault="00285404" w:rsidP="00B7775B">
      <w:pPr>
        <w:spacing w:line="276" w:lineRule="auto"/>
        <w:jc w:val="both"/>
        <w:rPr>
          <w:color w:val="FF0000"/>
        </w:rPr>
      </w:pPr>
      <w:r w:rsidRPr="00B7775B">
        <w:rPr>
          <w:b/>
        </w:rPr>
        <w:t xml:space="preserve">   5)</w:t>
      </w:r>
      <w:r w:rsidRPr="00B7775B">
        <w:t xml:space="preserve"> Condiţiile specifice necesare pentru ocuparea postului scos la concurs:</w:t>
      </w:r>
      <w:r w:rsidRPr="00B7775B">
        <w:rPr>
          <w:color w:val="FF0000"/>
        </w:rPr>
        <w:t xml:space="preserve"> </w:t>
      </w:r>
    </w:p>
    <w:p w:rsidR="006D654E" w:rsidRPr="00B7775B" w:rsidRDefault="006D654E" w:rsidP="006D654E">
      <w:pPr>
        <w:spacing w:line="276" w:lineRule="auto"/>
        <w:ind w:left="225"/>
        <w:jc w:val="both"/>
        <w:rPr>
          <w:b/>
          <w:color w:val="FF0000"/>
          <w:lang w:val="it-IT"/>
        </w:rPr>
      </w:pPr>
      <w:r w:rsidRPr="00B7775B">
        <w:rPr>
          <w:b/>
          <w:color w:val="FF0000"/>
          <w:lang w:val="it-IT"/>
        </w:rPr>
        <w:t xml:space="preserve">a) </w:t>
      </w:r>
      <w:r w:rsidRPr="00B7775B">
        <w:rPr>
          <w:rFonts w:eastAsia="Calibri"/>
          <w:b/>
          <w:color w:val="FF0000"/>
          <w:lang w:eastAsia="en-US"/>
        </w:rPr>
        <w:t>medic specialist</w:t>
      </w:r>
      <w:r>
        <w:rPr>
          <w:rFonts w:eastAsia="Calibri"/>
          <w:b/>
          <w:color w:val="FF0000"/>
          <w:lang w:eastAsia="en-US"/>
        </w:rPr>
        <w:t>,</w:t>
      </w:r>
      <w:r w:rsidRPr="00B7775B">
        <w:rPr>
          <w:rFonts w:eastAsia="Calibri"/>
          <w:b/>
          <w:color w:val="FF0000"/>
          <w:lang w:eastAsia="en-US"/>
        </w:rPr>
        <w:t xml:space="preserve"> specialitatea</w:t>
      </w:r>
      <w:r>
        <w:rPr>
          <w:rFonts w:eastAsia="Calibri"/>
          <w:b/>
          <w:color w:val="FF0000"/>
          <w:lang w:eastAsia="en-US"/>
        </w:rPr>
        <w:t xml:space="preserve"> pneumologie </w:t>
      </w:r>
      <w:r>
        <w:rPr>
          <w:b/>
          <w:color w:val="FF0000"/>
        </w:rPr>
        <w:t>– Laborator endoscopie bronșică</w:t>
      </w:r>
      <w:r w:rsidRPr="006D654E">
        <w:rPr>
          <w:b/>
          <w:color w:val="FF0000"/>
          <w:lang w:val="it-IT"/>
        </w:rPr>
        <w:t>:</w:t>
      </w:r>
    </w:p>
    <w:p w:rsidR="006D654E" w:rsidRPr="00B7775B" w:rsidRDefault="006D654E" w:rsidP="006D654E">
      <w:pPr>
        <w:pStyle w:val="ListParagraph"/>
        <w:numPr>
          <w:ilvl w:val="0"/>
          <w:numId w:val="31"/>
        </w:numPr>
        <w:spacing w:line="276" w:lineRule="auto"/>
        <w:jc w:val="both"/>
        <w:rPr>
          <w:lang w:val="it-IT"/>
        </w:rPr>
      </w:pPr>
      <w:r w:rsidRPr="00B7775B">
        <w:rPr>
          <w:lang w:val="it-IT"/>
        </w:rPr>
        <w:lastRenderedPageBreak/>
        <w:t>Diplomă de medic sau diplomă de licență în medicină</w:t>
      </w:r>
      <w:r w:rsidRPr="00B7775B">
        <w:rPr>
          <w:lang w:val="en-US"/>
        </w:rPr>
        <w:t>;</w:t>
      </w:r>
    </w:p>
    <w:p w:rsidR="006D654E" w:rsidRPr="00B7775B" w:rsidRDefault="006D654E" w:rsidP="006D654E">
      <w:pPr>
        <w:pStyle w:val="ListParagraph"/>
        <w:numPr>
          <w:ilvl w:val="0"/>
          <w:numId w:val="31"/>
        </w:numPr>
        <w:spacing w:line="276" w:lineRule="auto"/>
        <w:jc w:val="both"/>
        <w:rPr>
          <w:lang w:val="it-IT"/>
        </w:rPr>
      </w:pPr>
      <w:r w:rsidRPr="00B7775B">
        <w:rPr>
          <w:lang w:val="it-IT"/>
        </w:rPr>
        <w:t>Examen de medic specialist în specialitatea postului;</w:t>
      </w:r>
    </w:p>
    <w:p w:rsidR="006D654E" w:rsidRDefault="006D654E" w:rsidP="006D654E">
      <w:pPr>
        <w:pStyle w:val="ListParagraph"/>
        <w:numPr>
          <w:ilvl w:val="0"/>
          <w:numId w:val="31"/>
        </w:numPr>
        <w:spacing w:line="276" w:lineRule="auto"/>
        <w:jc w:val="both"/>
        <w:rPr>
          <w:lang w:val="it-IT"/>
        </w:rPr>
      </w:pPr>
      <w:r w:rsidRPr="00B7775B">
        <w:rPr>
          <w:lang w:val="it-IT"/>
        </w:rPr>
        <w:t>Rezidențiat încheiat;</w:t>
      </w:r>
    </w:p>
    <w:p w:rsidR="00285404" w:rsidRPr="00B7775B" w:rsidRDefault="006D654E" w:rsidP="00B7775B">
      <w:pPr>
        <w:spacing w:line="276" w:lineRule="auto"/>
        <w:ind w:left="225"/>
        <w:jc w:val="both"/>
        <w:rPr>
          <w:b/>
          <w:color w:val="FF0000"/>
          <w:lang w:val="it-IT"/>
        </w:rPr>
      </w:pPr>
      <w:r>
        <w:rPr>
          <w:b/>
          <w:color w:val="FF0000"/>
          <w:lang w:val="it-IT"/>
        </w:rPr>
        <w:t>b</w:t>
      </w:r>
      <w:r w:rsidR="00285404" w:rsidRPr="00B7775B">
        <w:rPr>
          <w:b/>
          <w:color w:val="FF0000"/>
          <w:lang w:val="it-IT"/>
        </w:rPr>
        <w:t xml:space="preserve">) </w:t>
      </w:r>
      <w:r w:rsidR="00285404" w:rsidRPr="00B7775B">
        <w:rPr>
          <w:rFonts w:eastAsia="Calibri"/>
          <w:b/>
          <w:color w:val="FF0000"/>
          <w:lang w:eastAsia="en-US"/>
        </w:rPr>
        <w:t>medic specialist</w:t>
      </w:r>
      <w:r w:rsidR="00D679A4">
        <w:rPr>
          <w:rFonts w:eastAsia="Calibri"/>
          <w:b/>
          <w:color w:val="FF0000"/>
          <w:lang w:eastAsia="en-US"/>
        </w:rPr>
        <w:t>,</w:t>
      </w:r>
      <w:r w:rsidR="00285404" w:rsidRPr="00B7775B">
        <w:rPr>
          <w:rFonts w:eastAsia="Calibri"/>
          <w:b/>
          <w:color w:val="FF0000"/>
          <w:lang w:eastAsia="en-US"/>
        </w:rPr>
        <w:t xml:space="preserve"> specialitatea</w:t>
      </w:r>
      <w:r w:rsidR="006041D4">
        <w:rPr>
          <w:rFonts w:eastAsia="Calibri"/>
          <w:b/>
          <w:color w:val="FF0000"/>
          <w:lang w:eastAsia="en-US"/>
        </w:rPr>
        <w:t xml:space="preserve"> pneumologie</w:t>
      </w:r>
      <w:r>
        <w:rPr>
          <w:rFonts w:eastAsia="Calibri"/>
          <w:b/>
          <w:color w:val="FF0000"/>
          <w:lang w:eastAsia="en-US"/>
        </w:rPr>
        <w:t xml:space="preserve"> </w:t>
      </w:r>
      <w:r>
        <w:rPr>
          <w:b/>
          <w:color w:val="FF0000"/>
        </w:rPr>
        <w:t>– Laborator endoscopie bronșică</w:t>
      </w:r>
      <w:r w:rsidR="00285404" w:rsidRPr="006D654E">
        <w:rPr>
          <w:b/>
          <w:color w:val="FF0000"/>
          <w:lang w:val="it-IT"/>
        </w:rPr>
        <w:t>:</w:t>
      </w:r>
    </w:p>
    <w:p w:rsidR="00285404" w:rsidRPr="00B7775B" w:rsidRDefault="00285404" w:rsidP="00B7775B">
      <w:pPr>
        <w:pStyle w:val="ListParagraph"/>
        <w:numPr>
          <w:ilvl w:val="0"/>
          <w:numId w:val="31"/>
        </w:numPr>
        <w:spacing w:line="276" w:lineRule="auto"/>
        <w:jc w:val="both"/>
        <w:rPr>
          <w:lang w:val="it-IT"/>
        </w:rPr>
      </w:pPr>
      <w:r w:rsidRPr="00B7775B">
        <w:rPr>
          <w:lang w:val="it-IT"/>
        </w:rPr>
        <w:t>Diplomă de medic sau diplomă de licență în medicină</w:t>
      </w:r>
      <w:r w:rsidRPr="00B7775B">
        <w:rPr>
          <w:lang w:val="en-US"/>
        </w:rPr>
        <w:t>;</w:t>
      </w:r>
    </w:p>
    <w:p w:rsidR="00285404" w:rsidRPr="00B7775B" w:rsidRDefault="00285404" w:rsidP="00B7775B">
      <w:pPr>
        <w:pStyle w:val="ListParagraph"/>
        <w:numPr>
          <w:ilvl w:val="0"/>
          <w:numId w:val="31"/>
        </w:numPr>
        <w:spacing w:line="276" w:lineRule="auto"/>
        <w:jc w:val="both"/>
        <w:rPr>
          <w:lang w:val="it-IT"/>
        </w:rPr>
      </w:pPr>
      <w:r w:rsidRPr="00B7775B">
        <w:rPr>
          <w:lang w:val="it-IT"/>
        </w:rPr>
        <w:t>Examen de medic specialist în specialitatea postului;</w:t>
      </w:r>
    </w:p>
    <w:p w:rsidR="00285404" w:rsidRDefault="00285404" w:rsidP="00B7775B">
      <w:pPr>
        <w:pStyle w:val="ListParagraph"/>
        <w:numPr>
          <w:ilvl w:val="0"/>
          <w:numId w:val="31"/>
        </w:numPr>
        <w:spacing w:line="276" w:lineRule="auto"/>
        <w:jc w:val="both"/>
        <w:rPr>
          <w:lang w:val="it-IT"/>
        </w:rPr>
      </w:pPr>
      <w:r w:rsidRPr="00B7775B">
        <w:rPr>
          <w:lang w:val="it-IT"/>
        </w:rPr>
        <w:t>Rezidențiat încheiat;</w:t>
      </w:r>
    </w:p>
    <w:p w:rsidR="006D654E" w:rsidRPr="00B7775B" w:rsidRDefault="006D654E" w:rsidP="00B7775B">
      <w:pPr>
        <w:pStyle w:val="ListParagraph"/>
        <w:numPr>
          <w:ilvl w:val="0"/>
          <w:numId w:val="31"/>
        </w:numPr>
        <w:spacing w:line="276" w:lineRule="auto"/>
        <w:jc w:val="both"/>
        <w:rPr>
          <w:lang w:val="it-IT"/>
        </w:rPr>
      </w:pPr>
      <w:r>
        <w:rPr>
          <w:lang w:val="it-IT"/>
        </w:rPr>
        <w:t>Competență în endoscopie bronșică.</w:t>
      </w:r>
    </w:p>
    <w:p w:rsidR="003B6671" w:rsidRDefault="003B6671" w:rsidP="00B7775B">
      <w:pPr>
        <w:spacing w:line="276" w:lineRule="auto"/>
        <w:ind w:left="225"/>
        <w:jc w:val="both"/>
        <w:rPr>
          <w:b/>
        </w:rPr>
      </w:pPr>
    </w:p>
    <w:p w:rsidR="00B7775B" w:rsidRPr="00B7775B" w:rsidRDefault="00B7775B" w:rsidP="00B7775B">
      <w:pPr>
        <w:spacing w:line="276" w:lineRule="auto"/>
        <w:ind w:left="225"/>
        <w:jc w:val="both"/>
        <w:rPr>
          <w:b/>
        </w:rPr>
      </w:pPr>
    </w:p>
    <w:p w:rsidR="003B6671" w:rsidRPr="00B7775B" w:rsidRDefault="003B6671" w:rsidP="00B7775B">
      <w:pPr>
        <w:spacing w:line="276" w:lineRule="auto"/>
        <w:jc w:val="both"/>
        <w:rPr>
          <w:u w:val="single"/>
        </w:rPr>
      </w:pPr>
      <w:r w:rsidRPr="00B7775B">
        <w:rPr>
          <w:b/>
          <w:u w:val="single"/>
        </w:rPr>
        <w:t>6)</w:t>
      </w:r>
      <w:r w:rsidRPr="00B7775B">
        <w:rPr>
          <w:u w:val="single"/>
        </w:rPr>
        <w:t xml:space="preserve"> </w:t>
      </w:r>
      <w:r w:rsidRPr="00B7775B">
        <w:rPr>
          <w:rFonts w:eastAsia="Calibri"/>
          <w:b/>
          <w:bCs/>
          <w:u w:val="single"/>
          <w:lang w:eastAsia="zh-CN"/>
        </w:rPr>
        <w:t>Concursul constă în urmatoarele etape</w:t>
      </w:r>
      <w:r w:rsidRPr="00B7775B">
        <w:rPr>
          <w:rFonts w:eastAsia="Calibri"/>
          <w:u w:val="single"/>
          <w:lang w:eastAsia="zh-CN"/>
        </w:rPr>
        <w:t xml:space="preserve">: </w:t>
      </w:r>
    </w:p>
    <w:p w:rsidR="003B6671" w:rsidRPr="00B7775B" w:rsidRDefault="003B6671" w:rsidP="00B7775B">
      <w:pPr>
        <w:suppressAutoHyphens/>
        <w:spacing w:line="276" w:lineRule="auto"/>
        <w:jc w:val="both"/>
        <w:rPr>
          <w:rFonts w:eastAsia="Calibri"/>
          <w:u w:val="single"/>
          <w:lang w:eastAsia="zh-CN"/>
        </w:rPr>
      </w:pPr>
      <w:r w:rsidRPr="00B7775B">
        <w:rPr>
          <w:rFonts w:eastAsia="Calibri"/>
          <w:b/>
          <w:bCs/>
          <w:u w:val="single"/>
          <w:lang w:eastAsia="zh-CN"/>
        </w:rPr>
        <w:t>a)</w:t>
      </w:r>
      <w:r w:rsidRPr="00B7775B">
        <w:rPr>
          <w:rFonts w:eastAsia="Calibri"/>
          <w:u w:val="single"/>
          <w:lang w:eastAsia="zh-CN"/>
        </w:rPr>
        <w:t> selecția dosarelor de înscriere și stabilirea punctajului rezultat din analiza și evaluarea activității profesionale și științifice pentru proba suplimentară de departajare (proba D), prevăzută în </w:t>
      </w:r>
      <w:r w:rsidR="00B81DA0">
        <w:fldChar w:fldCharType="begin"/>
      </w:r>
      <w:r w:rsidR="00B81DA0">
        <w:instrText xml:space="preserve"> HYPERLINK "https://legislatie.just.ro/Public/DetaliiDocumentAfis/264380" </w:instrText>
      </w:r>
      <w:r w:rsidR="00B81DA0">
        <w:fldChar w:fldCharType="separate"/>
      </w:r>
      <w:r w:rsidRPr="00B7775B">
        <w:rPr>
          <w:rFonts w:eastAsia="Calibri"/>
          <w:b/>
          <w:bCs/>
          <w:color w:val="333399"/>
          <w:u w:val="single"/>
          <w:lang w:eastAsia="zh-CN"/>
        </w:rPr>
        <w:t>anexa nr. 3 la ordin</w:t>
      </w:r>
      <w:r w:rsidR="00B81DA0">
        <w:rPr>
          <w:rFonts w:eastAsia="Calibri"/>
          <w:b/>
          <w:bCs/>
          <w:color w:val="333399"/>
          <w:u w:val="single"/>
          <w:lang w:eastAsia="zh-CN"/>
        </w:rPr>
        <w:fldChar w:fldCharType="end"/>
      </w:r>
      <w:r w:rsidRPr="00B7775B">
        <w:rPr>
          <w:rFonts w:eastAsia="Calibri"/>
          <w:u w:val="single"/>
          <w:lang w:eastAsia="zh-CN"/>
        </w:rPr>
        <w:t>;</w:t>
      </w:r>
    </w:p>
    <w:p w:rsidR="003B6671" w:rsidRPr="00B7775B" w:rsidRDefault="003B6671" w:rsidP="00B7775B">
      <w:pPr>
        <w:suppressAutoHyphens/>
        <w:spacing w:line="276" w:lineRule="auto"/>
        <w:jc w:val="both"/>
        <w:rPr>
          <w:rFonts w:eastAsia="Calibri"/>
          <w:u w:val="single"/>
          <w:lang w:eastAsia="zh-CN"/>
        </w:rPr>
      </w:pPr>
      <w:r w:rsidRPr="00B7775B">
        <w:rPr>
          <w:rFonts w:eastAsia="Calibri"/>
          <w:b/>
          <w:bCs/>
          <w:u w:val="single"/>
          <w:lang w:eastAsia="zh-CN"/>
        </w:rPr>
        <w:t>b)</w:t>
      </w:r>
      <w:r w:rsidRPr="00B7775B">
        <w:rPr>
          <w:rFonts w:eastAsia="Calibri"/>
          <w:u w:val="single"/>
          <w:lang w:eastAsia="zh-CN"/>
        </w:rPr>
        <w:t> proba scrisă;</w:t>
      </w:r>
    </w:p>
    <w:p w:rsidR="003B6671" w:rsidRPr="00B7775B" w:rsidRDefault="003B6671" w:rsidP="00B7775B">
      <w:pPr>
        <w:suppressAutoHyphens/>
        <w:spacing w:line="276" w:lineRule="auto"/>
        <w:jc w:val="both"/>
        <w:rPr>
          <w:rFonts w:eastAsia="Calibri"/>
          <w:color w:val="FF0000"/>
          <w:u w:val="single"/>
          <w:lang w:eastAsia="zh-CN"/>
        </w:rPr>
      </w:pPr>
      <w:r w:rsidRPr="00B7775B">
        <w:rPr>
          <w:rFonts w:eastAsia="Calibri"/>
          <w:b/>
          <w:bCs/>
          <w:u w:val="single"/>
          <w:lang w:eastAsia="zh-CN"/>
        </w:rPr>
        <w:t>c)</w:t>
      </w:r>
      <w:r w:rsidRPr="00B7775B">
        <w:rPr>
          <w:rFonts w:eastAsia="Calibri"/>
          <w:u w:val="single"/>
          <w:lang w:eastAsia="zh-CN"/>
        </w:rPr>
        <w:t> proba clinică/practică;</w:t>
      </w:r>
    </w:p>
    <w:p w:rsidR="003B6671" w:rsidRPr="00B7775B" w:rsidRDefault="003B6671" w:rsidP="00B7775B">
      <w:pPr>
        <w:suppressAutoHyphens/>
        <w:spacing w:line="276" w:lineRule="auto"/>
        <w:jc w:val="both"/>
        <w:rPr>
          <w:rFonts w:eastAsia="Calibri"/>
          <w:u w:val="single"/>
          <w:lang w:eastAsia="zh-CN"/>
        </w:rPr>
      </w:pPr>
      <w:r w:rsidRPr="00B7775B">
        <w:rPr>
          <w:rFonts w:eastAsia="Calibri"/>
          <w:u w:val="single"/>
          <w:lang w:eastAsia="zh-CN"/>
        </w:rPr>
        <w:t>Se pot prezenta la următoarea etapă numai candidații declarați admiși la etapa precedentă.</w:t>
      </w:r>
    </w:p>
    <w:p w:rsidR="00285404" w:rsidRPr="00B7775B" w:rsidRDefault="00285404" w:rsidP="00B7775B">
      <w:pPr>
        <w:spacing w:line="276" w:lineRule="auto"/>
        <w:ind w:left="225"/>
        <w:jc w:val="both"/>
      </w:pPr>
    </w:p>
    <w:p w:rsidR="00285404" w:rsidRPr="00B7775B" w:rsidRDefault="00285404" w:rsidP="00B7775B">
      <w:pPr>
        <w:spacing w:line="276" w:lineRule="auto"/>
        <w:jc w:val="both"/>
        <w:rPr>
          <w:u w:val="single"/>
        </w:rPr>
      </w:pPr>
      <w:r w:rsidRPr="00B7775B">
        <w:rPr>
          <w:u w:val="single"/>
        </w:rPr>
        <w:t>Anterior probelor de concurs se va organiza evaluarea psihologică a candidaților care sunt admisi la evaluarea dosarelor depuse. Evaluarea va avea loc înaintea începerii probei scrise.</w:t>
      </w:r>
    </w:p>
    <w:p w:rsidR="00B7775B" w:rsidRPr="000C7B63" w:rsidRDefault="00B7775B" w:rsidP="00285404">
      <w:pPr>
        <w:jc w:val="both"/>
      </w:pPr>
    </w:p>
    <w:p w:rsidR="00285404" w:rsidRDefault="00285404" w:rsidP="00285404">
      <w:pPr>
        <w:jc w:val="both"/>
        <w:rPr>
          <w:rFonts w:eastAsia="Calibri"/>
          <w:lang w:eastAsia="zh-CN"/>
        </w:rPr>
      </w:pPr>
      <w:r>
        <w:rPr>
          <w:b/>
          <w:lang w:val="it-IT"/>
        </w:rPr>
        <w:t>7</w:t>
      </w:r>
      <w:r w:rsidRPr="004E4CAB">
        <w:rPr>
          <w:b/>
          <w:lang w:val="it-IT"/>
        </w:rPr>
        <w:t xml:space="preserve">) </w:t>
      </w:r>
      <w:r w:rsidRPr="00D04E14">
        <w:rPr>
          <w:rFonts w:eastAsia="Calibri"/>
          <w:b/>
          <w:lang w:eastAsia="zh-CN"/>
        </w:rPr>
        <w:t>Calendarul de desfăşurare a concursului</w:t>
      </w:r>
      <w:r>
        <w:rPr>
          <w:rFonts w:eastAsia="Calibri"/>
          <w:b/>
          <w:lang w:eastAsia="zh-CN"/>
        </w:rPr>
        <w:t xml:space="preserve"> </w:t>
      </w:r>
      <w:r w:rsidRPr="00D04E14">
        <w:rPr>
          <w:rFonts w:eastAsia="Calibri"/>
          <w:lang w:eastAsia="zh-CN"/>
        </w:rPr>
        <w:t>:</w:t>
      </w:r>
    </w:p>
    <w:p w:rsidR="00B82176" w:rsidRDefault="00B82176" w:rsidP="00285404">
      <w:pPr>
        <w:jc w:val="both"/>
        <w:rPr>
          <w:rFonts w:eastAsia="Calibri"/>
          <w:lang w:eastAsia="zh-CN"/>
        </w:rPr>
      </w:pPr>
    </w:p>
    <w:tbl>
      <w:tblPr>
        <w:tblStyle w:val="TableGrid"/>
        <w:tblW w:w="9847" w:type="dxa"/>
        <w:tblInd w:w="250" w:type="dxa"/>
        <w:tblLook w:val="04A0" w:firstRow="1" w:lastRow="0" w:firstColumn="1" w:lastColumn="0" w:noHBand="0" w:noVBand="1"/>
      </w:tblPr>
      <w:tblGrid>
        <w:gridCol w:w="7229"/>
        <w:gridCol w:w="2618"/>
      </w:tblGrid>
      <w:tr w:rsidR="00B82176" w:rsidRPr="009B78B6" w:rsidTr="00B82176">
        <w:trPr>
          <w:trHeight w:val="322"/>
          <w:tblHeader/>
        </w:trPr>
        <w:tc>
          <w:tcPr>
            <w:tcW w:w="7229" w:type="dxa"/>
          </w:tcPr>
          <w:p w:rsidR="00B82176" w:rsidRPr="009B78B6" w:rsidRDefault="00B82176" w:rsidP="00977EF2">
            <w:pPr>
              <w:jc w:val="both"/>
              <w:rPr>
                <w:b/>
                <w:lang w:val="ro-RO" w:eastAsia="ro-RO"/>
              </w:rPr>
            </w:pPr>
            <w:r w:rsidRPr="00F46E98">
              <w:rPr>
                <w:b/>
                <w:lang w:val="ro-RO" w:eastAsia="ro-RO"/>
              </w:rPr>
              <w:t xml:space="preserve">                       </w:t>
            </w:r>
            <w:r w:rsidRPr="009B78B6">
              <w:rPr>
                <w:b/>
                <w:lang w:val="ro-RO" w:eastAsia="ro-RO"/>
              </w:rPr>
              <w:t>Etapa</w:t>
            </w:r>
          </w:p>
        </w:tc>
        <w:tc>
          <w:tcPr>
            <w:tcW w:w="2618" w:type="dxa"/>
          </w:tcPr>
          <w:p w:rsidR="00B82176" w:rsidRPr="009B78B6" w:rsidRDefault="00B82176" w:rsidP="00977EF2">
            <w:pPr>
              <w:jc w:val="center"/>
              <w:rPr>
                <w:b/>
                <w:lang w:val="ro-RO" w:eastAsia="ro-RO"/>
              </w:rPr>
            </w:pPr>
            <w:r w:rsidRPr="009B78B6">
              <w:rPr>
                <w:b/>
                <w:lang w:val="ro-RO" w:eastAsia="ro-RO"/>
              </w:rPr>
              <w:t>Data calendaristică / interval</w:t>
            </w:r>
          </w:p>
        </w:tc>
      </w:tr>
      <w:tr w:rsidR="00B82176" w:rsidRPr="009B78B6" w:rsidTr="00B82176">
        <w:trPr>
          <w:trHeight w:val="322"/>
        </w:trPr>
        <w:tc>
          <w:tcPr>
            <w:tcW w:w="7229" w:type="dxa"/>
          </w:tcPr>
          <w:p w:rsidR="00B82176" w:rsidRPr="009B78B6" w:rsidRDefault="00B82176" w:rsidP="00977EF2">
            <w:pPr>
              <w:jc w:val="both"/>
              <w:rPr>
                <w:lang w:val="ro-RO" w:eastAsia="ro-RO"/>
              </w:rPr>
            </w:pPr>
            <w:r w:rsidRPr="009B78B6">
              <w:rPr>
                <w:lang w:val="ro-RO" w:eastAsia="ro-RO"/>
              </w:rPr>
              <w:t xml:space="preserve">Afişare anunţ concurs pe site-ul </w:t>
            </w:r>
            <w:r>
              <w:fldChar w:fldCharType="begin"/>
            </w:r>
            <w:r>
              <w:instrText xml:space="preserve"> HYPERLINK "http://www.marius-nasta.ro" </w:instrText>
            </w:r>
            <w:r>
              <w:fldChar w:fldCharType="separate"/>
            </w:r>
            <w:r w:rsidRPr="009B78B6">
              <w:rPr>
                <w:color w:val="0000FF"/>
                <w:u w:val="single"/>
                <w:lang w:val="ro-RO" w:eastAsia="ro-RO"/>
              </w:rPr>
              <w:t>www.marius-nasta.ro</w:t>
            </w:r>
            <w:r>
              <w:rPr>
                <w:color w:val="0000FF"/>
                <w:u w:val="single"/>
              </w:rPr>
              <w:fldChar w:fldCharType="end"/>
            </w:r>
            <w:r w:rsidRPr="009B78B6">
              <w:rPr>
                <w:color w:val="0000FF"/>
                <w:u w:val="single"/>
                <w:lang w:val="ro-RO" w:eastAsia="ro-RO"/>
              </w:rPr>
              <w:t xml:space="preserve">, </w:t>
            </w:r>
            <w:r w:rsidRPr="009B78B6">
              <w:rPr>
                <w:lang w:val="ro-RO" w:eastAsia="ro-RO"/>
              </w:rPr>
              <w:t>portalul posturi.gov.ro şi la avizierul de la sediul Institutului de Pneumoftiziologie “Marius Nasta”.</w:t>
            </w:r>
          </w:p>
        </w:tc>
        <w:tc>
          <w:tcPr>
            <w:tcW w:w="2618" w:type="dxa"/>
          </w:tcPr>
          <w:p w:rsidR="00B82176" w:rsidRPr="009B78B6" w:rsidRDefault="00B82176" w:rsidP="00977EF2">
            <w:pPr>
              <w:jc w:val="center"/>
              <w:rPr>
                <w:bCs/>
                <w:lang w:val="ro-RO" w:eastAsia="ro-RO"/>
              </w:rPr>
            </w:pPr>
          </w:p>
          <w:p w:rsidR="00B82176" w:rsidRPr="009B78B6" w:rsidRDefault="00B82176" w:rsidP="00C93E31">
            <w:pPr>
              <w:jc w:val="center"/>
              <w:rPr>
                <w:bCs/>
                <w:lang w:val="ro-RO" w:eastAsia="ro-RO"/>
              </w:rPr>
            </w:pPr>
            <w:r>
              <w:rPr>
                <w:bCs/>
                <w:lang w:val="ro-RO" w:eastAsia="ro-RO"/>
              </w:rPr>
              <w:t>1</w:t>
            </w:r>
            <w:r w:rsidR="00C93E31">
              <w:rPr>
                <w:bCs/>
                <w:lang w:val="ro-RO" w:eastAsia="ro-RO"/>
              </w:rPr>
              <w:t>6</w:t>
            </w:r>
            <w:r w:rsidRPr="009B78B6">
              <w:rPr>
                <w:bCs/>
                <w:lang w:val="ro-RO" w:eastAsia="ro-RO"/>
              </w:rPr>
              <w:t>.</w:t>
            </w:r>
            <w:r w:rsidR="00C93E31">
              <w:rPr>
                <w:bCs/>
                <w:lang w:val="ro-RO" w:eastAsia="ro-RO"/>
              </w:rPr>
              <w:t>1</w:t>
            </w:r>
            <w:r w:rsidRPr="009B78B6">
              <w:rPr>
                <w:bCs/>
                <w:lang w:val="ro-RO" w:eastAsia="ro-RO"/>
              </w:rPr>
              <w:t>0.202</w:t>
            </w:r>
            <w:r>
              <w:rPr>
                <w:bCs/>
                <w:lang w:val="ro-RO" w:eastAsia="ro-RO"/>
              </w:rPr>
              <w:t>6</w:t>
            </w:r>
          </w:p>
        </w:tc>
      </w:tr>
      <w:tr w:rsidR="00B82176" w:rsidRPr="009B78B6" w:rsidTr="00B82176">
        <w:trPr>
          <w:trHeight w:val="322"/>
        </w:trPr>
        <w:tc>
          <w:tcPr>
            <w:tcW w:w="7229" w:type="dxa"/>
          </w:tcPr>
          <w:p w:rsidR="00B82176" w:rsidRPr="009B78B6" w:rsidRDefault="00B82176" w:rsidP="00977EF2">
            <w:pPr>
              <w:jc w:val="both"/>
              <w:rPr>
                <w:lang w:val="ro-RO" w:eastAsia="ro-RO"/>
              </w:rPr>
            </w:pPr>
            <w:r w:rsidRPr="009B78B6">
              <w:rPr>
                <w:lang w:val="ro-RO" w:eastAsia="ro-RO"/>
              </w:rPr>
              <w:t>Perioada depunere dosare candidaţi la sediul Institutului de Pneumoftiziologie “Marius Nasta”.</w:t>
            </w:r>
          </w:p>
        </w:tc>
        <w:tc>
          <w:tcPr>
            <w:tcW w:w="2618" w:type="dxa"/>
          </w:tcPr>
          <w:p w:rsidR="00B82176" w:rsidRPr="00960AD9" w:rsidRDefault="00B82176" w:rsidP="00C93E31">
            <w:pPr>
              <w:jc w:val="center"/>
              <w:rPr>
                <w:b/>
                <w:lang w:val="ro-RO" w:eastAsia="ro-RO"/>
              </w:rPr>
            </w:pPr>
            <w:r w:rsidRPr="00960AD9">
              <w:rPr>
                <w:b/>
                <w:bCs/>
                <w:lang w:val="ro-RO" w:eastAsia="ro-RO"/>
              </w:rPr>
              <w:t>1</w:t>
            </w:r>
            <w:r w:rsidR="00C93E31">
              <w:rPr>
                <w:b/>
                <w:bCs/>
                <w:lang w:val="ro-RO" w:eastAsia="ro-RO"/>
              </w:rPr>
              <w:t>9</w:t>
            </w:r>
            <w:r w:rsidRPr="00960AD9">
              <w:rPr>
                <w:b/>
                <w:bCs/>
                <w:lang w:val="ro-RO" w:eastAsia="ro-RO"/>
              </w:rPr>
              <w:t>.</w:t>
            </w:r>
            <w:r w:rsidR="00C93E31">
              <w:rPr>
                <w:b/>
                <w:bCs/>
                <w:lang w:val="ro-RO" w:eastAsia="ro-RO"/>
              </w:rPr>
              <w:t>1</w:t>
            </w:r>
            <w:r w:rsidRPr="00960AD9">
              <w:rPr>
                <w:b/>
                <w:bCs/>
                <w:lang w:val="ro-RO" w:eastAsia="ro-RO"/>
              </w:rPr>
              <w:t xml:space="preserve">0.2026 </w:t>
            </w:r>
            <w:r w:rsidRPr="00960AD9">
              <w:rPr>
                <w:b/>
                <w:lang w:val="ro-RO" w:eastAsia="ro-RO"/>
              </w:rPr>
              <w:t xml:space="preserve">– </w:t>
            </w:r>
            <w:r w:rsidR="00C93E31">
              <w:rPr>
                <w:b/>
                <w:lang w:val="ro-RO" w:eastAsia="ro-RO"/>
              </w:rPr>
              <w:t>3</w:t>
            </w:r>
            <w:r w:rsidRPr="00960AD9">
              <w:rPr>
                <w:b/>
                <w:lang w:val="ro-RO" w:eastAsia="ro-RO"/>
              </w:rPr>
              <w:t>0</w:t>
            </w:r>
            <w:r w:rsidRPr="00960AD9">
              <w:rPr>
                <w:b/>
                <w:bCs/>
                <w:lang w:val="ro-RO" w:eastAsia="ro-RO"/>
              </w:rPr>
              <w:t>.</w:t>
            </w:r>
            <w:r w:rsidR="00FD7B2C">
              <w:rPr>
                <w:b/>
                <w:bCs/>
                <w:lang w:val="ro-RO" w:eastAsia="ro-RO"/>
              </w:rPr>
              <w:t>1</w:t>
            </w:r>
            <w:r w:rsidRPr="00960AD9">
              <w:rPr>
                <w:b/>
                <w:bCs/>
                <w:lang w:val="ro-RO" w:eastAsia="ro-RO"/>
              </w:rPr>
              <w:t xml:space="preserve">0.2026 </w:t>
            </w:r>
            <w:r w:rsidRPr="00960AD9">
              <w:rPr>
                <w:b/>
                <w:lang w:val="ro-RO" w:eastAsia="ro-RO"/>
              </w:rPr>
              <w:t>ora 13.00</w:t>
            </w:r>
          </w:p>
        </w:tc>
      </w:tr>
      <w:tr w:rsidR="00B82176" w:rsidRPr="009B78B6" w:rsidTr="00B82176">
        <w:trPr>
          <w:trHeight w:val="304"/>
        </w:trPr>
        <w:tc>
          <w:tcPr>
            <w:tcW w:w="7229" w:type="dxa"/>
          </w:tcPr>
          <w:p w:rsidR="00B82176" w:rsidRPr="009B78B6" w:rsidRDefault="00B82176" w:rsidP="00977EF2">
            <w:pPr>
              <w:jc w:val="both"/>
              <w:rPr>
                <w:b/>
                <w:lang w:val="ro-RO" w:eastAsia="ro-RO"/>
              </w:rPr>
            </w:pPr>
            <w:r w:rsidRPr="009B78B6">
              <w:rPr>
                <w:b/>
                <w:lang w:val="ro-RO" w:eastAsia="ro-RO"/>
              </w:rPr>
              <w:t>Selectia dosarelor de concurs pe baza îndeplinirii condiţiilor de participare</w:t>
            </w:r>
          </w:p>
        </w:tc>
        <w:tc>
          <w:tcPr>
            <w:tcW w:w="2618" w:type="dxa"/>
          </w:tcPr>
          <w:p w:rsidR="00B82176" w:rsidRPr="009B78B6" w:rsidRDefault="00B82176" w:rsidP="00AA6BAC">
            <w:pPr>
              <w:jc w:val="center"/>
              <w:rPr>
                <w:b/>
                <w:lang w:val="ro-RO" w:eastAsia="ro-RO"/>
              </w:rPr>
            </w:pPr>
            <w:r w:rsidRPr="00AA6BAC">
              <w:rPr>
                <w:b/>
                <w:bCs/>
                <w:color w:val="FF0000"/>
                <w:lang w:val="ro-RO" w:eastAsia="ro-RO"/>
              </w:rPr>
              <w:t>0</w:t>
            </w:r>
            <w:r w:rsidR="00AA6BAC" w:rsidRPr="00AA6BAC">
              <w:rPr>
                <w:b/>
                <w:bCs/>
                <w:color w:val="FF0000"/>
                <w:lang w:val="ro-RO" w:eastAsia="ro-RO"/>
              </w:rPr>
              <w:t>2</w:t>
            </w:r>
            <w:r w:rsidRPr="00AA6BAC">
              <w:rPr>
                <w:b/>
                <w:bCs/>
                <w:color w:val="FF0000"/>
                <w:lang w:val="ro-RO" w:eastAsia="ro-RO"/>
              </w:rPr>
              <w:t>.1</w:t>
            </w:r>
            <w:r w:rsidR="00AA6BAC" w:rsidRPr="00AA6BAC">
              <w:rPr>
                <w:b/>
                <w:bCs/>
                <w:color w:val="FF0000"/>
                <w:lang w:val="ro-RO" w:eastAsia="ro-RO"/>
              </w:rPr>
              <w:t>1</w:t>
            </w:r>
            <w:r w:rsidRPr="00AA6BAC">
              <w:rPr>
                <w:b/>
                <w:bCs/>
                <w:color w:val="FF0000"/>
                <w:lang w:val="ro-RO" w:eastAsia="ro-RO"/>
              </w:rPr>
              <w:t>.2026</w:t>
            </w:r>
          </w:p>
        </w:tc>
      </w:tr>
      <w:tr w:rsidR="00B82176" w:rsidRPr="009B78B6" w:rsidTr="00B82176">
        <w:trPr>
          <w:trHeight w:val="279"/>
        </w:trPr>
        <w:tc>
          <w:tcPr>
            <w:tcW w:w="7229" w:type="dxa"/>
          </w:tcPr>
          <w:p w:rsidR="00B82176" w:rsidRPr="009B78B6" w:rsidRDefault="00B82176" w:rsidP="00977EF2">
            <w:pPr>
              <w:jc w:val="both"/>
              <w:rPr>
                <w:lang w:val="ro-RO" w:eastAsia="ro-RO"/>
              </w:rPr>
            </w:pPr>
            <w:r w:rsidRPr="009B78B6">
              <w:rPr>
                <w:lang w:val="ro-RO" w:eastAsia="ro-RO"/>
              </w:rPr>
              <w:t>Afișare anunț evaluare dosare depuse de candidați</w:t>
            </w:r>
          </w:p>
        </w:tc>
        <w:tc>
          <w:tcPr>
            <w:tcW w:w="2618" w:type="dxa"/>
          </w:tcPr>
          <w:p w:rsidR="00B82176" w:rsidRPr="00BC6045" w:rsidRDefault="00B82176" w:rsidP="00AA6BAC">
            <w:pPr>
              <w:jc w:val="center"/>
              <w:rPr>
                <w:lang w:val="ro-RO" w:eastAsia="ro-RO"/>
              </w:rPr>
            </w:pPr>
            <w:r w:rsidRPr="00BC6045">
              <w:rPr>
                <w:bCs/>
                <w:lang w:val="ro-RO" w:eastAsia="ro-RO"/>
              </w:rPr>
              <w:t>0</w:t>
            </w:r>
            <w:r w:rsidR="00AA6BAC">
              <w:rPr>
                <w:bCs/>
                <w:lang w:val="ro-RO" w:eastAsia="ro-RO"/>
              </w:rPr>
              <w:t>2</w:t>
            </w:r>
            <w:r w:rsidRPr="00BC6045">
              <w:rPr>
                <w:bCs/>
                <w:lang w:val="ro-RO" w:eastAsia="ro-RO"/>
              </w:rPr>
              <w:t>.1</w:t>
            </w:r>
            <w:r w:rsidR="00AA6BAC">
              <w:rPr>
                <w:bCs/>
                <w:lang w:val="ro-RO" w:eastAsia="ro-RO"/>
              </w:rPr>
              <w:t>1</w:t>
            </w:r>
            <w:r w:rsidRPr="00BC6045">
              <w:rPr>
                <w:bCs/>
                <w:lang w:val="ro-RO" w:eastAsia="ro-RO"/>
              </w:rPr>
              <w:t>.2026</w:t>
            </w:r>
          </w:p>
        </w:tc>
      </w:tr>
      <w:tr w:rsidR="00B82176" w:rsidRPr="009B78B6" w:rsidTr="00B82176">
        <w:trPr>
          <w:trHeight w:val="279"/>
        </w:trPr>
        <w:tc>
          <w:tcPr>
            <w:tcW w:w="7229" w:type="dxa"/>
            <w:tcBorders>
              <w:top w:val="single" w:sz="4" w:space="0" w:color="auto"/>
              <w:left w:val="single" w:sz="4" w:space="0" w:color="auto"/>
              <w:bottom w:val="single" w:sz="4" w:space="0" w:color="auto"/>
              <w:right w:val="single" w:sz="4" w:space="0" w:color="auto"/>
            </w:tcBorders>
            <w:shd w:val="clear" w:color="auto" w:fill="auto"/>
          </w:tcPr>
          <w:p w:rsidR="00B82176" w:rsidRPr="003921CD" w:rsidRDefault="00B82176" w:rsidP="00977EF2">
            <w:pPr>
              <w:jc w:val="both"/>
              <w:rPr>
                <w:b/>
                <w:lang w:val="it-IT" w:eastAsia="ro-RO"/>
              </w:rPr>
            </w:pPr>
            <w:r w:rsidRPr="003921CD">
              <w:rPr>
                <w:b/>
                <w:lang w:val="it-IT" w:eastAsia="ro-RO"/>
              </w:rPr>
              <w:t>Data limită de depunere a contestaţiilor privind rezultatul selecţiei dosarelor</w:t>
            </w:r>
          </w:p>
        </w:tc>
        <w:tc>
          <w:tcPr>
            <w:tcW w:w="2618" w:type="dxa"/>
            <w:tcBorders>
              <w:top w:val="single" w:sz="4" w:space="0" w:color="auto"/>
              <w:left w:val="single" w:sz="4" w:space="0" w:color="auto"/>
              <w:bottom w:val="single" w:sz="4" w:space="0" w:color="auto"/>
              <w:right w:val="single" w:sz="4" w:space="0" w:color="auto"/>
            </w:tcBorders>
            <w:shd w:val="clear" w:color="auto" w:fill="auto"/>
          </w:tcPr>
          <w:p w:rsidR="00B82176" w:rsidRPr="009B78B6" w:rsidRDefault="00B82176" w:rsidP="00AA6BAC">
            <w:pPr>
              <w:jc w:val="center"/>
              <w:rPr>
                <w:lang w:val="it-IT" w:eastAsia="ro-RO"/>
              </w:rPr>
            </w:pPr>
            <w:r>
              <w:rPr>
                <w:bCs/>
                <w:lang w:val="ro-RO" w:eastAsia="ro-RO"/>
              </w:rPr>
              <w:t>0</w:t>
            </w:r>
            <w:r w:rsidR="00AA6BAC">
              <w:rPr>
                <w:bCs/>
                <w:lang w:val="ro-RO" w:eastAsia="ro-RO"/>
              </w:rPr>
              <w:t>3</w:t>
            </w:r>
            <w:r w:rsidRPr="009B78B6">
              <w:rPr>
                <w:bCs/>
                <w:lang w:val="ro-RO" w:eastAsia="ro-RO"/>
              </w:rPr>
              <w:t>.</w:t>
            </w:r>
            <w:r>
              <w:rPr>
                <w:bCs/>
                <w:lang w:val="ro-RO" w:eastAsia="ro-RO"/>
              </w:rPr>
              <w:t>1</w:t>
            </w:r>
            <w:r w:rsidR="00AA6BAC">
              <w:rPr>
                <w:bCs/>
                <w:lang w:val="ro-RO" w:eastAsia="ro-RO"/>
              </w:rPr>
              <w:t>1</w:t>
            </w:r>
            <w:r w:rsidRPr="009B78B6">
              <w:rPr>
                <w:bCs/>
                <w:lang w:val="ro-RO" w:eastAsia="ro-RO"/>
              </w:rPr>
              <w:t>.202</w:t>
            </w:r>
            <w:r>
              <w:rPr>
                <w:bCs/>
                <w:lang w:val="ro-RO" w:eastAsia="ro-RO"/>
              </w:rPr>
              <w:t>6</w:t>
            </w:r>
          </w:p>
        </w:tc>
      </w:tr>
      <w:tr w:rsidR="00B82176" w:rsidRPr="009B78B6" w:rsidTr="00B82176">
        <w:trPr>
          <w:trHeight w:val="279"/>
        </w:trPr>
        <w:tc>
          <w:tcPr>
            <w:tcW w:w="7229" w:type="dxa"/>
            <w:tcBorders>
              <w:top w:val="single" w:sz="4" w:space="0" w:color="auto"/>
              <w:left w:val="single" w:sz="4" w:space="0" w:color="auto"/>
              <w:bottom w:val="single" w:sz="4" w:space="0" w:color="auto"/>
              <w:right w:val="single" w:sz="4" w:space="0" w:color="auto"/>
            </w:tcBorders>
            <w:shd w:val="clear" w:color="auto" w:fill="auto"/>
          </w:tcPr>
          <w:p w:rsidR="00B82176" w:rsidRPr="003921CD" w:rsidRDefault="00B82176" w:rsidP="00977EF2">
            <w:pPr>
              <w:jc w:val="both"/>
              <w:rPr>
                <w:b/>
                <w:lang w:val="it-IT" w:eastAsia="ro-RO"/>
              </w:rPr>
            </w:pPr>
            <w:r w:rsidRPr="003921CD">
              <w:rPr>
                <w:b/>
                <w:lang w:val="it-IT" w:eastAsia="ro-RO"/>
              </w:rPr>
              <w:t>Data afişării rezultatelor contestaţiilor privind selecţia dosarelor</w:t>
            </w:r>
          </w:p>
        </w:tc>
        <w:tc>
          <w:tcPr>
            <w:tcW w:w="2618" w:type="dxa"/>
            <w:tcBorders>
              <w:top w:val="single" w:sz="4" w:space="0" w:color="auto"/>
              <w:left w:val="single" w:sz="4" w:space="0" w:color="auto"/>
              <w:bottom w:val="single" w:sz="4" w:space="0" w:color="auto"/>
              <w:right w:val="single" w:sz="4" w:space="0" w:color="auto"/>
            </w:tcBorders>
            <w:shd w:val="clear" w:color="auto" w:fill="auto"/>
          </w:tcPr>
          <w:p w:rsidR="00B82176" w:rsidRPr="009B78B6" w:rsidRDefault="00B82176" w:rsidP="00AA6BAC">
            <w:pPr>
              <w:jc w:val="center"/>
              <w:rPr>
                <w:bCs/>
                <w:lang w:val="it-IT" w:eastAsia="ro-RO"/>
              </w:rPr>
            </w:pPr>
            <w:r>
              <w:rPr>
                <w:bCs/>
                <w:lang w:val="ro-RO" w:eastAsia="ro-RO"/>
              </w:rPr>
              <w:t>0</w:t>
            </w:r>
            <w:r w:rsidR="00AA6BAC">
              <w:rPr>
                <w:bCs/>
                <w:lang w:val="ro-RO" w:eastAsia="ro-RO"/>
              </w:rPr>
              <w:t>4</w:t>
            </w:r>
            <w:r w:rsidRPr="009B78B6">
              <w:rPr>
                <w:bCs/>
                <w:lang w:val="ro-RO" w:eastAsia="ro-RO"/>
              </w:rPr>
              <w:t>.</w:t>
            </w:r>
            <w:r>
              <w:rPr>
                <w:bCs/>
                <w:lang w:val="ro-RO" w:eastAsia="ro-RO"/>
              </w:rPr>
              <w:t>1</w:t>
            </w:r>
            <w:r w:rsidR="00AA6BAC">
              <w:rPr>
                <w:bCs/>
                <w:lang w:val="ro-RO" w:eastAsia="ro-RO"/>
              </w:rPr>
              <w:t>1</w:t>
            </w:r>
            <w:r w:rsidRPr="009B78B6">
              <w:rPr>
                <w:bCs/>
                <w:lang w:val="ro-RO" w:eastAsia="ro-RO"/>
              </w:rPr>
              <w:t>.202</w:t>
            </w:r>
            <w:r>
              <w:rPr>
                <w:bCs/>
                <w:lang w:val="ro-RO" w:eastAsia="ro-RO"/>
              </w:rPr>
              <w:t>6</w:t>
            </w:r>
          </w:p>
        </w:tc>
      </w:tr>
      <w:tr w:rsidR="00B82176" w:rsidRPr="009B78B6" w:rsidTr="00B82176">
        <w:trPr>
          <w:trHeight w:val="304"/>
        </w:trPr>
        <w:tc>
          <w:tcPr>
            <w:tcW w:w="7229" w:type="dxa"/>
          </w:tcPr>
          <w:p w:rsidR="00B82176" w:rsidRPr="003921CD" w:rsidRDefault="00B82176" w:rsidP="00977EF2">
            <w:pPr>
              <w:jc w:val="both"/>
              <w:rPr>
                <w:b/>
                <w:lang w:val="ro-RO" w:eastAsia="ro-RO"/>
              </w:rPr>
            </w:pPr>
            <w:r w:rsidRPr="003921CD">
              <w:rPr>
                <w:b/>
                <w:lang w:val="ro-RO" w:eastAsia="ro-RO"/>
              </w:rPr>
              <w:t>Perioadă derulare probă scrisă</w:t>
            </w:r>
          </w:p>
        </w:tc>
        <w:tc>
          <w:tcPr>
            <w:tcW w:w="2618" w:type="dxa"/>
          </w:tcPr>
          <w:p w:rsidR="00B82176" w:rsidRPr="0063456F" w:rsidRDefault="00B82176" w:rsidP="00AA6BAC">
            <w:pPr>
              <w:jc w:val="center"/>
              <w:rPr>
                <w:b/>
                <w:lang w:val="ro-RO" w:eastAsia="ro-RO"/>
              </w:rPr>
            </w:pPr>
            <w:r w:rsidRPr="00AA6BAC">
              <w:rPr>
                <w:b/>
                <w:bCs/>
                <w:color w:val="FF0000"/>
                <w:lang w:val="ro-RO" w:eastAsia="ro-RO"/>
              </w:rPr>
              <w:t>0</w:t>
            </w:r>
            <w:r w:rsidR="00AA6BAC" w:rsidRPr="00AA6BAC">
              <w:rPr>
                <w:b/>
                <w:bCs/>
                <w:color w:val="FF0000"/>
                <w:lang w:val="ro-RO" w:eastAsia="ro-RO"/>
              </w:rPr>
              <w:t>5</w:t>
            </w:r>
            <w:r w:rsidRPr="00AA6BAC">
              <w:rPr>
                <w:b/>
                <w:bCs/>
                <w:color w:val="FF0000"/>
                <w:lang w:val="ro-RO" w:eastAsia="ro-RO"/>
              </w:rPr>
              <w:t>.1</w:t>
            </w:r>
            <w:r w:rsidR="00AA6BAC" w:rsidRPr="00AA6BAC">
              <w:rPr>
                <w:b/>
                <w:bCs/>
                <w:color w:val="FF0000"/>
                <w:lang w:val="ro-RO" w:eastAsia="ro-RO"/>
              </w:rPr>
              <w:t>1</w:t>
            </w:r>
            <w:r w:rsidRPr="00AA6BAC">
              <w:rPr>
                <w:b/>
                <w:bCs/>
                <w:color w:val="FF0000"/>
                <w:lang w:val="ro-RO" w:eastAsia="ro-RO"/>
              </w:rPr>
              <w:t>.2026</w:t>
            </w:r>
          </w:p>
        </w:tc>
      </w:tr>
      <w:tr w:rsidR="00B82176" w:rsidRPr="009B78B6" w:rsidTr="00B82176">
        <w:trPr>
          <w:trHeight w:val="304"/>
        </w:trPr>
        <w:tc>
          <w:tcPr>
            <w:tcW w:w="7229" w:type="dxa"/>
          </w:tcPr>
          <w:p w:rsidR="00B82176" w:rsidRPr="003921CD" w:rsidRDefault="00B82176" w:rsidP="00977EF2">
            <w:pPr>
              <w:jc w:val="both"/>
              <w:rPr>
                <w:lang w:val="ro-RO" w:eastAsia="ro-RO"/>
              </w:rPr>
            </w:pPr>
            <w:r w:rsidRPr="003921CD">
              <w:rPr>
                <w:lang w:val="ro-RO" w:eastAsia="ro-RO"/>
              </w:rPr>
              <w:t>Afisare rezultate  probă scrisă</w:t>
            </w:r>
          </w:p>
        </w:tc>
        <w:tc>
          <w:tcPr>
            <w:tcW w:w="2618" w:type="dxa"/>
          </w:tcPr>
          <w:p w:rsidR="00B82176" w:rsidRPr="009B78B6" w:rsidRDefault="00C00A77" w:rsidP="00AA6BAC">
            <w:pPr>
              <w:jc w:val="center"/>
              <w:rPr>
                <w:lang w:val="ro-RO" w:eastAsia="ro-RO"/>
              </w:rPr>
            </w:pPr>
            <w:r w:rsidRPr="00F33553">
              <w:rPr>
                <w:bCs/>
                <w:lang w:val="ro-RO" w:eastAsia="ro-RO"/>
              </w:rPr>
              <w:t>0</w:t>
            </w:r>
            <w:r w:rsidR="00AA6BAC" w:rsidRPr="00F33553">
              <w:rPr>
                <w:bCs/>
                <w:lang w:val="ro-RO" w:eastAsia="ro-RO"/>
              </w:rPr>
              <w:t>5</w:t>
            </w:r>
            <w:r w:rsidR="00B82176" w:rsidRPr="00F33553">
              <w:rPr>
                <w:bCs/>
                <w:lang w:val="ro-RO" w:eastAsia="ro-RO"/>
              </w:rPr>
              <w:t>.1</w:t>
            </w:r>
            <w:r w:rsidR="00AA6BAC" w:rsidRPr="00F33553">
              <w:rPr>
                <w:bCs/>
                <w:lang w:val="ro-RO" w:eastAsia="ro-RO"/>
              </w:rPr>
              <w:t>1</w:t>
            </w:r>
            <w:r w:rsidR="00B82176" w:rsidRPr="00F33553">
              <w:rPr>
                <w:bCs/>
                <w:lang w:val="ro-RO" w:eastAsia="ro-RO"/>
              </w:rPr>
              <w:t>.2026</w:t>
            </w:r>
          </w:p>
        </w:tc>
      </w:tr>
      <w:tr w:rsidR="00B82176" w:rsidRPr="009B78B6" w:rsidTr="00B82176">
        <w:trPr>
          <w:trHeight w:val="304"/>
        </w:trPr>
        <w:tc>
          <w:tcPr>
            <w:tcW w:w="7229" w:type="dxa"/>
          </w:tcPr>
          <w:p w:rsidR="00B82176" w:rsidRPr="003921CD" w:rsidRDefault="00B82176" w:rsidP="00977EF2">
            <w:pPr>
              <w:jc w:val="both"/>
              <w:rPr>
                <w:b/>
                <w:lang w:val="ro-RO" w:eastAsia="ro-RO"/>
              </w:rPr>
            </w:pPr>
            <w:r w:rsidRPr="003921CD">
              <w:rPr>
                <w:b/>
                <w:lang w:val="ro-RO" w:eastAsia="ro-RO"/>
              </w:rPr>
              <w:t>Depunerea contestaţiilor privind rezultatele probei scrise</w:t>
            </w:r>
          </w:p>
        </w:tc>
        <w:tc>
          <w:tcPr>
            <w:tcW w:w="2618" w:type="dxa"/>
          </w:tcPr>
          <w:p w:rsidR="00B82176" w:rsidRPr="009B78B6" w:rsidRDefault="00AA6BAC" w:rsidP="00AA6BAC">
            <w:pPr>
              <w:jc w:val="center"/>
              <w:rPr>
                <w:lang w:val="ro-RO" w:eastAsia="ro-RO"/>
              </w:rPr>
            </w:pPr>
            <w:r>
              <w:rPr>
                <w:bCs/>
                <w:lang w:val="ro-RO" w:eastAsia="ro-RO"/>
              </w:rPr>
              <w:t>06</w:t>
            </w:r>
            <w:r w:rsidR="00B82176" w:rsidRPr="009B78B6">
              <w:rPr>
                <w:bCs/>
                <w:lang w:val="ro-RO" w:eastAsia="ro-RO"/>
              </w:rPr>
              <w:t>.</w:t>
            </w:r>
            <w:r w:rsidR="00B82176">
              <w:rPr>
                <w:bCs/>
                <w:lang w:val="ro-RO" w:eastAsia="ro-RO"/>
              </w:rPr>
              <w:t>1</w:t>
            </w:r>
            <w:r>
              <w:rPr>
                <w:bCs/>
                <w:lang w:val="ro-RO" w:eastAsia="ro-RO"/>
              </w:rPr>
              <w:t>1</w:t>
            </w:r>
            <w:r w:rsidR="00B82176" w:rsidRPr="009B78B6">
              <w:rPr>
                <w:bCs/>
                <w:lang w:val="ro-RO" w:eastAsia="ro-RO"/>
              </w:rPr>
              <w:t>.202</w:t>
            </w:r>
            <w:r w:rsidR="00B82176">
              <w:rPr>
                <w:bCs/>
                <w:lang w:val="ro-RO" w:eastAsia="ro-RO"/>
              </w:rPr>
              <w:t>6</w:t>
            </w:r>
          </w:p>
        </w:tc>
      </w:tr>
      <w:tr w:rsidR="00B82176" w:rsidRPr="009B78B6" w:rsidTr="00B82176">
        <w:trPr>
          <w:trHeight w:val="304"/>
        </w:trPr>
        <w:tc>
          <w:tcPr>
            <w:tcW w:w="7229" w:type="dxa"/>
          </w:tcPr>
          <w:p w:rsidR="00B82176" w:rsidRPr="003921CD" w:rsidRDefault="00B82176" w:rsidP="00977EF2">
            <w:pPr>
              <w:jc w:val="both"/>
              <w:rPr>
                <w:b/>
                <w:lang w:val="ro-RO" w:eastAsia="ro-RO"/>
              </w:rPr>
            </w:pPr>
            <w:r w:rsidRPr="003921CD">
              <w:rPr>
                <w:b/>
                <w:lang w:val="ro-RO" w:eastAsia="ro-RO"/>
              </w:rPr>
              <w:t>Afişarea rezultatului soluţionării contestaţiilor probei scrise</w:t>
            </w:r>
          </w:p>
        </w:tc>
        <w:tc>
          <w:tcPr>
            <w:tcW w:w="2618" w:type="dxa"/>
          </w:tcPr>
          <w:p w:rsidR="00B82176" w:rsidRPr="009B78B6" w:rsidRDefault="00AA6BAC" w:rsidP="00AA6BAC">
            <w:pPr>
              <w:jc w:val="center"/>
              <w:rPr>
                <w:lang w:val="ro-RO" w:eastAsia="ro-RO"/>
              </w:rPr>
            </w:pPr>
            <w:r>
              <w:rPr>
                <w:bCs/>
                <w:lang w:val="ro-RO" w:eastAsia="ro-RO"/>
              </w:rPr>
              <w:t>06</w:t>
            </w:r>
            <w:r w:rsidR="00B82176" w:rsidRPr="009B78B6">
              <w:rPr>
                <w:bCs/>
                <w:lang w:val="ro-RO" w:eastAsia="ro-RO"/>
              </w:rPr>
              <w:t>.</w:t>
            </w:r>
            <w:r w:rsidR="00B82176">
              <w:rPr>
                <w:bCs/>
                <w:lang w:val="ro-RO" w:eastAsia="ro-RO"/>
              </w:rPr>
              <w:t>1</w:t>
            </w:r>
            <w:r>
              <w:rPr>
                <w:bCs/>
                <w:lang w:val="ro-RO" w:eastAsia="ro-RO"/>
              </w:rPr>
              <w:t>1</w:t>
            </w:r>
            <w:r w:rsidR="00B82176" w:rsidRPr="009B78B6">
              <w:rPr>
                <w:bCs/>
                <w:lang w:val="ro-RO" w:eastAsia="ro-RO"/>
              </w:rPr>
              <w:t>.202</w:t>
            </w:r>
            <w:r w:rsidR="00B82176">
              <w:rPr>
                <w:bCs/>
                <w:lang w:val="ro-RO" w:eastAsia="ro-RO"/>
              </w:rPr>
              <w:t>6</w:t>
            </w:r>
          </w:p>
        </w:tc>
      </w:tr>
      <w:tr w:rsidR="00B82176" w:rsidRPr="00FC204E" w:rsidTr="00B82176">
        <w:trPr>
          <w:trHeight w:val="304"/>
        </w:trPr>
        <w:tc>
          <w:tcPr>
            <w:tcW w:w="7229" w:type="dxa"/>
          </w:tcPr>
          <w:p w:rsidR="00B82176" w:rsidRPr="003921CD" w:rsidRDefault="00B82176" w:rsidP="00977EF2">
            <w:pPr>
              <w:jc w:val="both"/>
              <w:rPr>
                <w:b/>
                <w:lang w:val="ro-RO" w:eastAsia="ro-RO"/>
              </w:rPr>
            </w:pPr>
            <w:r w:rsidRPr="003921CD">
              <w:rPr>
                <w:b/>
                <w:lang w:val="ro-RO" w:eastAsia="ro-RO"/>
              </w:rPr>
              <w:t>Perioadă derulare probă clinică/practică</w:t>
            </w:r>
          </w:p>
        </w:tc>
        <w:tc>
          <w:tcPr>
            <w:tcW w:w="2618" w:type="dxa"/>
          </w:tcPr>
          <w:p w:rsidR="00B82176" w:rsidRPr="0063456F" w:rsidRDefault="00AA6BAC" w:rsidP="00C93E31">
            <w:pPr>
              <w:jc w:val="center"/>
              <w:rPr>
                <w:b/>
                <w:lang w:val="ro-RO" w:eastAsia="ro-RO"/>
              </w:rPr>
            </w:pPr>
            <w:r w:rsidRPr="00AA6BAC">
              <w:rPr>
                <w:b/>
                <w:bCs/>
                <w:color w:val="FF0000"/>
                <w:lang w:val="ro-RO" w:eastAsia="ro-RO"/>
              </w:rPr>
              <w:t>09</w:t>
            </w:r>
            <w:r w:rsidR="00B82176" w:rsidRPr="00AA6BAC">
              <w:rPr>
                <w:b/>
                <w:bCs/>
                <w:color w:val="FF0000"/>
                <w:lang w:val="ro-RO" w:eastAsia="ro-RO"/>
              </w:rPr>
              <w:t>.1</w:t>
            </w:r>
            <w:r w:rsidR="00C93E31">
              <w:rPr>
                <w:b/>
                <w:bCs/>
                <w:color w:val="FF0000"/>
                <w:lang w:val="ro-RO" w:eastAsia="ro-RO"/>
              </w:rPr>
              <w:t>1</w:t>
            </w:r>
            <w:r w:rsidR="00B82176" w:rsidRPr="00AA6BAC">
              <w:rPr>
                <w:b/>
                <w:bCs/>
                <w:color w:val="FF0000"/>
                <w:lang w:val="ro-RO" w:eastAsia="ro-RO"/>
              </w:rPr>
              <w:t>.2026</w:t>
            </w:r>
          </w:p>
        </w:tc>
      </w:tr>
      <w:tr w:rsidR="00B82176" w:rsidRPr="009B78B6" w:rsidTr="00B82176">
        <w:trPr>
          <w:trHeight w:val="304"/>
        </w:trPr>
        <w:tc>
          <w:tcPr>
            <w:tcW w:w="7229" w:type="dxa"/>
          </w:tcPr>
          <w:p w:rsidR="00B82176" w:rsidRPr="003921CD" w:rsidRDefault="00B82176" w:rsidP="00977EF2">
            <w:pPr>
              <w:jc w:val="both"/>
              <w:rPr>
                <w:lang w:val="ro-RO" w:eastAsia="ro-RO"/>
              </w:rPr>
            </w:pPr>
            <w:r w:rsidRPr="003921CD">
              <w:rPr>
                <w:lang w:val="ro-RO" w:eastAsia="ro-RO"/>
              </w:rPr>
              <w:lastRenderedPageBreak/>
              <w:t>Afisare rezultate probă probei clinice sau practice</w:t>
            </w:r>
          </w:p>
        </w:tc>
        <w:tc>
          <w:tcPr>
            <w:tcW w:w="2618" w:type="dxa"/>
          </w:tcPr>
          <w:p w:rsidR="00B82176" w:rsidRPr="00AA6BAC" w:rsidRDefault="00AA6BAC" w:rsidP="00AA6BAC">
            <w:pPr>
              <w:jc w:val="center"/>
              <w:rPr>
                <w:color w:val="00B050"/>
                <w:lang w:val="ro-RO" w:eastAsia="ro-RO"/>
              </w:rPr>
            </w:pPr>
            <w:r w:rsidRPr="00AA6BAC">
              <w:rPr>
                <w:bCs/>
                <w:lang w:val="ro-RO" w:eastAsia="ro-RO"/>
              </w:rPr>
              <w:t>09</w:t>
            </w:r>
            <w:r w:rsidR="00B82176" w:rsidRPr="00AA6BAC">
              <w:rPr>
                <w:bCs/>
                <w:lang w:val="ro-RO" w:eastAsia="ro-RO"/>
              </w:rPr>
              <w:t>.1</w:t>
            </w:r>
            <w:r w:rsidRPr="00AA6BAC">
              <w:rPr>
                <w:bCs/>
                <w:lang w:val="ro-RO" w:eastAsia="ro-RO"/>
              </w:rPr>
              <w:t>1</w:t>
            </w:r>
            <w:r w:rsidR="00B82176" w:rsidRPr="00AA6BAC">
              <w:rPr>
                <w:bCs/>
                <w:lang w:val="ro-RO" w:eastAsia="ro-RO"/>
              </w:rPr>
              <w:t>.2026</w:t>
            </w:r>
          </w:p>
        </w:tc>
      </w:tr>
      <w:tr w:rsidR="00B82176" w:rsidRPr="009B78B6" w:rsidTr="00B82176">
        <w:trPr>
          <w:trHeight w:val="304"/>
        </w:trPr>
        <w:tc>
          <w:tcPr>
            <w:tcW w:w="7229" w:type="dxa"/>
          </w:tcPr>
          <w:p w:rsidR="00B82176" w:rsidRPr="003921CD" w:rsidRDefault="00B82176" w:rsidP="00977EF2">
            <w:pPr>
              <w:rPr>
                <w:b/>
                <w:lang w:val="ro-RO" w:eastAsia="ro-RO"/>
              </w:rPr>
            </w:pPr>
            <w:r w:rsidRPr="003921CD">
              <w:rPr>
                <w:b/>
                <w:lang w:val="ro-RO" w:eastAsia="ro-RO"/>
              </w:rPr>
              <w:t>Depunerea contestaţiilor privind rezultatele la probă clinică/practică</w:t>
            </w:r>
          </w:p>
        </w:tc>
        <w:tc>
          <w:tcPr>
            <w:tcW w:w="2618" w:type="dxa"/>
          </w:tcPr>
          <w:p w:rsidR="00B82176" w:rsidRPr="001C0FDF" w:rsidRDefault="00FD7B2C" w:rsidP="00AA6BAC">
            <w:pPr>
              <w:jc w:val="center"/>
              <w:rPr>
                <w:color w:val="00B050"/>
                <w:lang w:val="ro-RO" w:eastAsia="ro-RO"/>
              </w:rPr>
            </w:pPr>
            <w:r w:rsidRPr="001C0FDF">
              <w:rPr>
                <w:bCs/>
                <w:lang w:val="ro-RO" w:eastAsia="ro-RO"/>
              </w:rPr>
              <w:t>1</w:t>
            </w:r>
            <w:r w:rsidR="00AA6BAC" w:rsidRPr="001C0FDF">
              <w:rPr>
                <w:bCs/>
                <w:lang w:val="ro-RO" w:eastAsia="ro-RO"/>
              </w:rPr>
              <w:t>0</w:t>
            </w:r>
            <w:r w:rsidRPr="001C0FDF">
              <w:rPr>
                <w:bCs/>
                <w:lang w:val="ro-RO" w:eastAsia="ro-RO"/>
              </w:rPr>
              <w:t>.</w:t>
            </w:r>
            <w:r w:rsidR="00B82176" w:rsidRPr="001C0FDF">
              <w:rPr>
                <w:bCs/>
                <w:lang w:val="ro-RO" w:eastAsia="ro-RO"/>
              </w:rPr>
              <w:t>1</w:t>
            </w:r>
            <w:r w:rsidR="00AA6BAC" w:rsidRPr="001C0FDF">
              <w:rPr>
                <w:bCs/>
                <w:lang w:val="ro-RO" w:eastAsia="ro-RO"/>
              </w:rPr>
              <w:t>1</w:t>
            </w:r>
            <w:r w:rsidR="00B82176" w:rsidRPr="001C0FDF">
              <w:rPr>
                <w:bCs/>
                <w:lang w:val="ro-RO" w:eastAsia="ro-RO"/>
              </w:rPr>
              <w:t>.2026</w:t>
            </w:r>
          </w:p>
        </w:tc>
      </w:tr>
      <w:tr w:rsidR="00B82176" w:rsidRPr="009B78B6" w:rsidTr="00B82176">
        <w:trPr>
          <w:trHeight w:val="304"/>
        </w:trPr>
        <w:tc>
          <w:tcPr>
            <w:tcW w:w="7229" w:type="dxa"/>
          </w:tcPr>
          <w:p w:rsidR="00B82176" w:rsidRPr="003921CD" w:rsidRDefault="00B82176" w:rsidP="00977EF2">
            <w:pPr>
              <w:rPr>
                <w:b/>
                <w:lang w:val="ro-RO" w:eastAsia="ro-RO"/>
              </w:rPr>
            </w:pPr>
            <w:r w:rsidRPr="003921CD">
              <w:rPr>
                <w:b/>
                <w:lang w:val="ro-RO" w:eastAsia="ro-RO"/>
              </w:rPr>
              <w:t>Afişarea rezultatului soluţionării contestaţiilor probei clinice sau practice</w:t>
            </w:r>
          </w:p>
        </w:tc>
        <w:tc>
          <w:tcPr>
            <w:tcW w:w="2618" w:type="dxa"/>
          </w:tcPr>
          <w:p w:rsidR="00B82176" w:rsidRPr="009B78B6" w:rsidRDefault="00B82176" w:rsidP="00AA6BAC">
            <w:pPr>
              <w:jc w:val="center"/>
              <w:rPr>
                <w:lang w:val="ro-RO" w:eastAsia="ro-RO"/>
              </w:rPr>
            </w:pPr>
            <w:r>
              <w:rPr>
                <w:bCs/>
                <w:lang w:val="ro-RO" w:eastAsia="ro-RO"/>
              </w:rPr>
              <w:t>1</w:t>
            </w:r>
            <w:r w:rsidR="00AA6BAC">
              <w:rPr>
                <w:bCs/>
                <w:lang w:val="ro-RO" w:eastAsia="ro-RO"/>
              </w:rPr>
              <w:t>1</w:t>
            </w:r>
            <w:r w:rsidRPr="009B78B6">
              <w:rPr>
                <w:bCs/>
                <w:lang w:val="ro-RO" w:eastAsia="ro-RO"/>
              </w:rPr>
              <w:t>.</w:t>
            </w:r>
            <w:r>
              <w:rPr>
                <w:bCs/>
                <w:lang w:val="ro-RO" w:eastAsia="ro-RO"/>
              </w:rPr>
              <w:t>1</w:t>
            </w:r>
            <w:r w:rsidR="00AA6BAC">
              <w:rPr>
                <w:bCs/>
                <w:lang w:val="ro-RO" w:eastAsia="ro-RO"/>
              </w:rPr>
              <w:t>1</w:t>
            </w:r>
            <w:r w:rsidRPr="009B78B6">
              <w:rPr>
                <w:bCs/>
                <w:lang w:val="ro-RO" w:eastAsia="ro-RO"/>
              </w:rPr>
              <w:t>.202</w:t>
            </w:r>
            <w:r>
              <w:rPr>
                <w:bCs/>
                <w:lang w:val="ro-RO" w:eastAsia="ro-RO"/>
              </w:rPr>
              <w:t>6</w:t>
            </w:r>
          </w:p>
        </w:tc>
      </w:tr>
      <w:tr w:rsidR="00B82176" w:rsidRPr="00FC204E" w:rsidTr="00B82176">
        <w:trPr>
          <w:trHeight w:val="304"/>
        </w:trPr>
        <w:tc>
          <w:tcPr>
            <w:tcW w:w="7229" w:type="dxa"/>
          </w:tcPr>
          <w:p w:rsidR="00B82176" w:rsidRPr="003921CD" w:rsidRDefault="00B82176" w:rsidP="00977EF2">
            <w:pPr>
              <w:jc w:val="both"/>
              <w:rPr>
                <w:b/>
                <w:lang w:val="ro-RO" w:eastAsia="ro-RO"/>
              </w:rPr>
            </w:pPr>
            <w:r w:rsidRPr="003921CD">
              <w:rPr>
                <w:b/>
                <w:lang w:val="ro-RO" w:eastAsia="ro-RO"/>
              </w:rPr>
              <w:t>Afişarea rezultatului final al concursului</w:t>
            </w:r>
          </w:p>
        </w:tc>
        <w:tc>
          <w:tcPr>
            <w:tcW w:w="2618" w:type="dxa"/>
          </w:tcPr>
          <w:p w:rsidR="00B82176" w:rsidRPr="0063456F" w:rsidRDefault="00B82176" w:rsidP="00AA6BAC">
            <w:pPr>
              <w:jc w:val="center"/>
              <w:rPr>
                <w:b/>
                <w:lang w:val="ro-RO" w:eastAsia="ro-RO"/>
              </w:rPr>
            </w:pPr>
            <w:r w:rsidRPr="0063456F">
              <w:rPr>
                <w:b/>
                <w:bCs/>
                <w:lang w:val="ro-RO" w:eastAsia="ro-RO"/>
              </w:rPr>
              <w:t>1</w:t>
            </w:r>
            <w:r w:rsidR="00AA6BAC">
              <w:rPr>
                <w:b/>
                <w:bCs/>
                <w:lang w:val="ro-RO" w:eastAsia="ro-RO"/>
              </w:rPr>
              <w:t>2</w:t>
            </w:r>
            <w:r w:rsidRPr="0063456F">
              <w:rPr>
                <w:b/>
                <w:bCs/>
                <w:lang w:val="ro-RO" w:eastAsia="ro-RO"/>
              </w:rPr>
              <w:t>.1</w:t>
            </w:r>
            <w:r w:rsidR="00AA6BAC">
              <w:rPr>
                <w:b/>
                <w:bCs/>
                <w:lang w:val="ro-RO" w:eastAsia="ro-RO"/>
              </w:rPr>
              <w:t>1</w:t>
            </w:r>
            <w:r w:rsidRPr="0063456F">
              <w:rPr>
                <w:b/>
                <w:bCs/>
                <w:lang w:val="ro-RO" w:eastAsia="ro-RO"/>
              </w:rPr>
              <w:t>.2026</w:t>
            </w:r>
          </w:p>
        </w:tc>
      </w:tr>
    </w:tbl>
    <w:p w:rsidR="00B82176" w:rsidRDefault="00B82176" w:rsidP="00285404">
      <w:pPr>
        <w:jc w:val="both"/>
        <w:rPr>
          <w:rFonts w:eastAsia="Calibri"/>
          <w:lang w:eastAsia="zh-CN"/>
        </w:rPr>
      </w:pPr>
    </w:p>
    <w:p w:rsidR="00285404" w:rsidRPr="004E4CAB" w:rsidRDefault="00285404" w:rsidP="00285404">
      <w:pPr>
        <w:jc w:val="both"/>
        <w:rPr>
          <w:b/>
          <w:lang w:val="it-IT"/>
        </w:rPr>
      </w:pPr>
    </w:p>
    <w:p w:rsidR="00B7775B" w:rsidRDefault="00285404" w:rsidP="00285404">
      <w:pPr>
        <w:pStyle w:val="NoSpacing"/>
        <w:rPr>
          <w:lang w:val="fr-FR"/>
        </w:rPr>
      </w:pPr>
      <w:r w:rsidRPr="00987216">
        <w:rPr>
          <w:lang w:val="fr-FR"/>
        </w:rPr>
        <w:t xml:space="preserve">   </w:t>
      </w:r>
    </w:p>
    <w:p w:rsidR="00285404" w:rsidRPr="00987216" w:rsidRDefault="00285404" w:rsidP="00285404">
      <w:pPr>
        <w:pStyle w:val="NoSpacing"/>
      </w:pPr>
      <w:r w:rsidRPr="00987216">
        <w:rPr>
          <w:b/>
          <w:lang w:val="fr-FR"/>
        </w:rPr>
        <w:t>8)</w:t>
      </w:r>
      <w:r w:rsidRPr="00987216">
        <w:rPr>
          <w:lang w:val="fr-FR"/>
        </w:rPr>
        <w:t xml:space="preserve"> </w:t>
      </w:r>
      <w:proofErr w:type="spellStart"/>
      <w:r w:rsidRPr="00987216">
        <w:rPr>
          <w:lang w:val="fr-FR"/>
        </w:rPr>
        <w:t>Bibliografia</w:t>
      </w:r>
      <w:proofErr w:type="spellEnd"/>
      <w:r w:rsidRPr="00987216">
        <w:rPr>
          <w:lang w:val="fr-FR"/>
        </w:rPr>
        <w:t xml:space="preserve"> </w:t>
      </w:r>
      <w:proofErr w:type="spellStart"/>
      <w:r w:rsidRPr="00987216">
        <w:rPr>
          <w:lang w:val="fr-FR"/>
        </w:rPr>
        <w:t>și</w:t>
      </w:r>
      <w:proofErr w:type="spellEnd"/>
      <w:r w:rsidRPr="00987216">
        <w:t xml:space="preserve"> </w:t>
      </w:r>
      <w:proofErr w:type="spellStart"/>
      <w:r w:rsidRPr="00987216">
        <w:t>tematica</w:t>
      </w:r>
      <w:proofErr w:type="spellEnd"/>
      <w:r w:rsidRPr="00987216">
        <w:t xml:space="preserve"> de concurs </w:t>
      </w:r>
      <w:proofErr w:type="spellStart"/>
      <w:r w:rsidRPr="00987216">
        <w:t>este</w:t>
      </w:r>
      <w:proofErr w:type="spellEnd"/>
      <w:r w:rsidRPr="00987216">
        <w:t xml:space="preserve"> </w:t>
      </w:r>
      <w:proofErr w:type="spellStart"/>
      <w:r w:rsidRPr="00987216">
        <w:t>cea</w:t>
      </w:r>
      <w:proofErr w:type="spellEnd"/>
      <w:r w:rsidRPr="00987216">
        <w:t xml:space="preserve"> </w:t>
      </w:r>
      <w:proofErr w:type="spellStart"/>
      <w:r w:rsidRPr="00987216">
        <w:t>stabilită</w:t>
      </w:r>
      <w:proofErr w:type="spellEnd"/>
      <w:r w:rsidRPr="00987216">
        <w:t xml:space="preserve"> </w:t>
      </w:r>
      <w:proofErr w:type="spellStart"/>
      <w:r w:rsidRPr="00987216">
        <w:t>pentru</w:t>
      </w:r>
      <w:proofErr w:type="spellEnd"/>
      <w:r w:rsidRPr="00987216">
        <w:t xml:space="preserve"> </w:t>
      </w:r>
      <w:proofErr w:type="spellStart"/>
      <w:r w:rsidRPr="00987216">
        <w:t>examenul</w:t>
      </w:r>
      <w:proofErr w:type="spellEnd"/>
      <w:r w:rsidRPr="00987216">
        <w:t xml:space="preserve"> de </w:t>
      </w:r>
      <w:r w:rsidRPr="00140C04">
        <w:rPr>
          <w:color w:val="FF0000"/>
        </w:rPr>
        <w:t xml:space="preserve">medic specialist </w:t>
      </w:r>
      <w:proofErr w:type="spellStart"/>
      <w:r w:rsidRPr="00987216">
        <w:t>în</w:t>
      </w:r>
      <w:proofErr w:type="spellEnd"/>
      <w:r w:rsidRPr="00987216">
        <w:t xml:space="preserve"> </w:t>
      </w:r>
      <w:proofErr w:type="spellStart"/>
      <w:r w:rsidRPr="00987216">
        <w:t>specialitatea</w:t>
      </w:r>
      <w:proofErr w:type="spellEnd"/>
      <w:r w:rsidRPr="00987216">
        <w:t xml:space="preserve"> </w:t>
      </w:r>
      <w:proofErr w:type="spellStart"/>
      <w:r w:rsidRPr="00987216">
        <w:t>postului</w:t>
      </w:r>
      <w:proofErr w:type="spellEnd"/>
      <w:r w:rsidRPr="00987216">
        <w:t xml:space="preserve"> </w:t>
      </w:r>
      <w:proofErr w:type="spellStart"/>
      <w:r w:rsidRPr="00987216">
        <w:t>și</w:t>
      </w:r>
      <w:proofErr w:type="spellEnd"/>
      <w:r w:rsidRPr="00987216">
        <w:t xml:space="preserve"> </w:t>
      </w:r>
      <w:proofErr w:type="spellStart"/>
      <w:r w:rsidRPr="00987216">
        <w:t>poate</w:t>
      </w:r>
      <w:proofErr w:type="spellEnd"/>
      <w:r w:rsidRPr="00987216">
        <w:t xml:space="preserve"> fi </w:t>
      </w:r>
      <w:proofErr w:type="spellStart"/>
      <w:r w:rsidRPr="00987216">
        <w:t>găsită</w:t>
      </w:r>
      <w:proofErr w:type="spellEnd"/>
      <w:r w:rsidRPr="00987216">
        <w:t xml:space="preserve"> </w:t>
      </w:r>
      <w:proofErr w:type="spellStart"/>
      <w:r w:rsidRPr="00987216">
        <w:t>pe</w:t>
      </w:r>
      <w:proofErr w:type="spellEnd"/>
      <w:r w:rsidRPr="00987216">
        <w:t xml:space="preserve"> site-</w:t>
      </w:r>
      <w:proofErr w:type="spellStart"/>
      <w:r w:rsidRPr="00987216">
        <w:t>ul</w:t>
      </w:r>
      <w:proofErr w:type="spellEnd"/>
      <w:r w:rsidRPr="00987216">
        <w:t xml:space="preserve"> </w:t>
      </w:r>
      <w:proofErr w:type="spellStart"/>
      <w:r w:rsidRPr="00987216">
        <w:t>Ministerului</w:t>
      </w:r>
      <w:proofErr w:type="spellEnd"/>
      <w:r w:rsidRPr="00987216">
        <w:t xml:space="preserve"> </w:t>
      </w:r>
      <w:proofErr w:type="spellStart"/>
      <w:r w:rsidRPr="00987216">
        <w:t>Sănătății</w:t>
      </w:r>
      <w:proofErr w:type="spellEnd"/>
      <w:r w:rsidRPr="00987216">
        <w:t xml:space="preserve"> la </w:t>
      </w:r>
      <w:proofErr w:type="spellStart"/>
      <w:r w:rsidRPr="00987216">
        <w:t>rubrica</w:t>
      </w:r>
      <w:proofErr w:type="spellEnd"/>
      <w:r w:rsidRPr="00987216">
        <w:t xml:space="preserve"> </w:t>
      </w:r>
      <w:proofErr w:type="spellStart"/>
      <w:r w:rsidRPr="00987216">
        <w:t>Examene</w:t>
      </w:r>
      <w:proofErr w:type="spellEnd"/>
      <w:r w:rsidRPr="00987216">
        <w:t xml:space="preserve"> </w:t>
      </w:r>
      <w:proofErr w:type="spellStart"/>
      <w:r w:rsidRPr="00987216">
        <w:t>și</w:t>
      </w:r>
      <w:proofErr w:type="spellEnd"/>
      <w:r w:rsidRPr="00987216">
        <w:t xml:space="preserve"> </w:t>
      </w:r>
      <w:proofErr w:type="spellStart"/>
      <w:r w:rsidRPr="00987216">
        <w:t>Concursuri</w:t>
      </w:r>
      <w:proofErr w:type="spellEnd"/>
      <w:r w:rsidRPr="00987216">
        <w:t xml:space="preserve"> </w:t>
      </w:r>
      <w:proofErr w:type="spellStart"/>
      <w:proofErr w:type="gramStart"/>
      <w:r w:rsidRPr="00987216">
        <w:t>Naționale</w:t>
      </w:r>
      <w:proofErr w:type="spellEnd"/>
      <w:r w:rsidRPr="00987216">
        <w:t xml:space="preserve">  .</w:t>
      </w:r>
      <w:proofErr w:type="gramEnd"/>
    </w:p>
    <w:p w:rsidR="00B7775B" w:rsidRDefault="00B7775B" w:rsidP="00285404">
      <w:pPr>
        <w:contextualSpacing/>
        <w:jc w:val="both"/>
        <w:rPr>
          <w:b/>
        </w:rPr>
      </w:pPr>
    </w:p>
    <w:p w:rsidR="00FC204E" w:rsidRPr="00FC204E" w:rsidRDefault="00285404" w:rsidP="00FC204E">
      <w:pPr>
        <w:contextualSpacing/>
        <w:jc w:val="both"/>
        <w:rPr>
          <w:lang w:val="it-IT"/>
        </w:rPr>
      </w:pPr>
      <w:r w:rsidRPr="00FC204E">
        <w:rPr>
          <w:b/>
        </w:rPr>
        <w:t>9)</w:t>
      </w:r>
      <w:r w:rsidRPr="00FC204E">
        <w:t xml:space="preserve">  </w:t>
      </w:r>
      <w:r w:rsidR="00FC204E" w:rsidRPr="00FC204E">
        <w:t xml:space="preserve">Concursul va avea loc la sediul central din Şos. </w:t>
      </w:r>
      <w:r w:rsidR="00FC204E" w:rsidRPr="00FC204E">
        <w:rPr>
          <w:lang w:val="it-IT"/>
        </w:rPr>
        <w:t xml:space="preserve">Viilor nr. 90, Sector 5, Municipiul Bucuresti, începând cu ora 09.00, proba scrisă </w:t>
      </w:r>
      <w:r w:rsidR="00601E04" w:rsidRPr="00AA6BAC">
        <w:rPr>
          <w:b/>
          <w:bCs/>
          <w:color w:val="FF0000"/>
        </w:rPr>
        <w:t>0</w:t>
      </w:r>
      <w:r w:rsidR="00601E04">
        <w:rPr>
          <w:b/>
          <w:bCs/>
          <w:color w:val="FF0000"/>
        </w:rPr>
        <w:t>5</w:t>
      </w:r>
      <w:r w:rsidR="00601E04" w:rsidRPr="00AA6BAC">
        <w:rPr>
          <w:b/>
          <w:bCs/>
          <w:color w:val="FF0000"/>
        </w:rPr>
        <w:t>.11.2026</w:t>
      </w:r>
      <w:r w:rsidR="00601E04">
        <w:rPr>
          <w:b/>
          <w:bCs/>
          <w:color w:val="FF0000"/>
        </w:rPr>
        <w:t xml:space="preserve"> </w:t>
      </w:r>
      <w:r w:rsidR="00FC204E" w:rsidRPr="00FC204E">
        <w:t>și</w:t>
      </w:r>
      <w:r w:rsidR="00FC204E" w:rsidRPr="00FC204E">
        <w:rPr>
          <w:lang w:val="it-IT"/>
        </w:rPr>
        <w:t xml:space="preserve"> proba </w:t>
      </w:r>
      <w:r w:rsidR="00FC204E" w:rsidRPr="00FC204E">
        <w:t>clinică/practică</w:t>
      </w:r>
      <w:r w:rsidR="00FC204E" w:rsidRPr="00FC204E">
        <w:rPr>
          <w:lang w:val="it-IT"/>
        </w:rPr>
        <w:t xml:space="preserve"> în data de</w:t>
      </w:r>
      <w:r w:rsidR="00601E04">
        <w:rPr>
          <w:lang w:val="it-IT"/>
        </w:rPr>
        <w:t xml:space="preserve"> </w:t>
      </w:r>
      <w:r w:rsidR="00601E04" w:rsidRPr="00AA6BAC">
        <w:rPr>
          <w:b/>
          <w:bCs/>
          <w:color w:val="FF0000"/>
        </w:rPr>
        <w:t>0</w:t>
      </w:r>
      <w:r w:rsidR="00601E04">
        <w:rPr>
          <w:b/>
          <w:bCs/>
          <w:color w:val="FF0000"/>
        </w:rPr>
        <w:t>9</w:t>
      </w:r>
      <w:r w:rsidR="00601E04" w:rsidRPr="00AA6BAC">
        <w:rPr>
          <w:b/>
          <w:bCs/>
          <w:color w:val="FF0000"/>
        </w:rPr>
        <w:t>.11.2026</w:t>
      </w:r>
      <w:r w:rsidR="00FC204E" w:rsidRPr="00FC204E">
        <w:rPr>
          <w:b/>
          <w:lang w:val="it-IT"/>
        </w:rPr>
        <w:t>.</w:t>
      </w:r>
    </w:p>
    <w:p w:rsidR="00BD1F83" w:rsidRPr="00F46E98" w:rsidRDefault="00BD1F83" w:rsidP="00FC204E">
      <w:pPr>
        <w:contextualSpacing/>
        <w:jc w:val="both"/>
        <w:rPr>
          <w:color w:val="000000"/>
        </w:rPr>
      </w:pPr>
      <w:r w:rsidRPr="00FC204E">
        <w:rPr>
          <w:b/>
        </w:rPr>
        <w:t>10)</w:t>
      </w:r>
      <w:r w:rsidRPr="00FC204E">
        <w:t xml:space="preserve"> Organizarea concursului, respectiv condiţiile de participare şi de desfăşurare vor</w:t>
      </w:r>
      <w:r w:rsidRPr="00F46E98">
        <w:t xml:space="preserve"> respecta preved</w:t>
      </w:r>
      <w:r>
        <w:t>e</w:t>
      </w:r>
      <w:r w:rsidRPr="00F46E98">
        <w:t xml:space="preserve">rile </w:t>
      </w:r>
      <w:r w:rsidRPr="00F46E98">
        <w:rPr>
          <w:color w:val="000000"/>
        </w:rPr>
        <w:t xml:space="preserve">Ordinului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 . </w:t>
      </w:r>
    </w:p>
    <w:p w:rsidR="00285404" w:rsidRDefault="00285404" w:rsidP="00285404"/>
    <w:p w:rsidR="00FC204E" w:rsidRDefault="00FC204E" w:rsidP="00285404"/>
    <w:p w:rsidR="00FC204E" w:rsidRDefault="00FC204E" w:rsidP="00285404"/>
    <w:p w:rsidR="00FC204E" w:rsidRDefault="00FC204E" w:rsidP="00285404"/>
    <w:p w:rsidR="00285404" w:rsidRDefault="0028540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b/>
          <w:szCs w:val="22"/>
        </w:rPr>
      </w:pPr>
    </w:p>
    <w:p w:rsidR="00D226F4" w:rsidRDefault="00D226F4" w:rsidP="00285404">
      <w:pPr>
        <w:tabs>
          <w:tab w:val="center" w:pos="5089"/>
        </w:tabs>
        <w:jc w:val="right"/>
        <w:rPr>
          <w:u w:val="single"/>
        </w:rPr>
      </w:pPr>
      <w:bookmarkStart w:id="0" w:name="_GoBack"/>
      <w:bookmarkEnd w:id="0"/>
    </w:p>
    <w:p w:rsidR="00285404" w:rsidRDefault="00285404" w:rsidP="00285404">
      <w:pPr>
        <w:shd w:val="clear" w:color="auto" w:fill="FFFFFF"/>
        <w:jc w:val="center"/>
        <w:rPr>
          <w:rFonts w:ascii="Open Sans" w:hAnsi="Open Sans"/>
          <w:b/>
          <w:bCs/>
          <w:color w:val="333333"/>
          <w:lang w:val="en-GB" w:eastAsia="en-GB"/>
        </w:rPr>
      </w:pPr>
    </w:p>
    <w:p w:rsidR="00285404" w:rsidRDefault="00285404" w:rsidP="00285404">
      <w:pPr>
        <w:shd w:val="clear" w:color="auto" w:fill="FFFFFF"/>
        <w:jc w:val="center"/>
        <w:rPr>
          <w:rFonts w:ascii="Open Sans" w:hAnsi="Open Sans"/>
          <w:b/>
          <w:bCs/>
          <w:color w:val="333333"/>
          <w:lang w:val="en-GB" w:eastAsia="en-GB"/>
        </w:rPr>
      </w:pPr>
    </w:p>
    <w:p w:rsidR="00285404" w:rsidRDefault="00285404" w:rsidP="00285404">
      <w:pPr>
        <w:shd w:val="clear" w:color="auto" w:fill="FFFFFF"/>
        <w:jc w:val="center"/>
        <w:rPr>
          <w:rFonts w:ascii="Open Sans" w:hAnsi="Open Sans"/>
          <w:b/>
          <w:bCs/>
          <w:color w:val="333333"/>
          <w:lang w:val="en-GB" w:eastAsia="en-GB"/>
        </w:rPr>
      </w:pPr>
    </w:p>
    <w:p w:rsidR="00285404" w:rsidRDefault="00285404" w:rsidP="00285404">
      <w:pPr>
        <w:shd w:val="clear" w:color="auto" w:fill="FFFFFF"/>
        <w:jc w:val="center"/>
        <w:rPr>
          <w:rFonts w:ascii="Open Sans" w:hAnsi="Open Sans"/>
          <w:b/>
          <w:bCs/>
          <w:color w:val="333333"/>
          <w:lang w:val="en-GB" w:eastAsia="en-GB"/>
        </w:rPr>
      </w:pPr>
    </w:p>
    <w:p w:rsidR="00BD1F83" w:rsidRDefault="00BD1F83" w:rsidP="00285404">
      <w:pPr>
        <w:shd w:val="clear" w:color="auto" w:fill="FFFFFF"/>
        <w:jc w:val="center"/>
        <w:rPr>
          <w:rFonts w:ascii="Open Sans" w:hAnsi="Open Sans"/>
          <w:b/>
          <w:bCs/>
          <w:color w:val="333333"/>
          <w:lang w:val="en-GB" w:eastAsia="en-GB"/>
        </w:rPr>
      </w:pPr>
    </w:p>
    <w:p w:rsidR="00BD1F83" w:rsidRDefault="00BD1F83" w:rsidP="00285404">
      <w:pPr>
        <w:shd w:val="clear" w:color="auto" w:fill="FFFFFF"/>
        <w:jc w:val="center"/>
        <w:rPr>
          <w:rFonts w:ascii="Open Sans" w:hAnsi="Open Sans"/>
          <w:b/>
          <w:bCs/>
          <w:color w:val="333333"/>
          <w:lang w:val="en-GB" w:eastAsia="en-GB"/>
        </w:rPr>
      </w:pPr>
    </w:p>
    <w:p w:rsidR="00BD1F83" w:rsidRDefault="00BD1F83" w:rsidP="00285404">
      <w:pPr>
        <w:shd w:val="clear" w:color="auto" w:fill="FFFFFF"/>
        <w:jc w:val="center"/>
        <w:rPr>
          <w:rFonts w:ascii="Open Sans" w:hAnsi="Open Sans"/>
          <w:b/>
          <w:bCs/>
          <w:color w:val="333333"/>
          <w:lang w:val="en-GB" w:eastAsia="en-GB"/>
        </w:rPr>
      </w:pPr>
    </w:p>
    <w:p w:rsidR="00BD1F83" w:rsidRDefault="00BD1F83" w:rsidP="00285404">
      <w:pPr>
        <w:shd w:val="clear" w:color="auto" w:fill="FFFFFF"/>
        <w:jc w:val="center"/>
        <w:rPr>
          <w:rFonts w:ascii="Open Sans" w:hAnsi="Open Sans"/>
          <w:b/>
          <w:bCs/>
          <w:color w:val="333333"/>
          <w:lang w:val="en-GB" w:eastAsia="en-GB"/>
        </w:rPr>
      </w:pPr>
    </w:p>
    <w:p w:rsidR="00BD1F83" w:rsidRDefault="00BD1F83" w:rsidP="00285404">
      <w:pPr>
        <w:shd w:val="clear" w:color="auto" w:fill="FFFFFF"/>
        <w:jc w:val="center"/>
        <w:rPr>
          <w:rFonts w:ascii="Open Sans" w:hAnsi="Open Sans"/>
          <w:b/>
          <w:bCs/>
          <w:color w:val="333333"/>
          <w:lang w:val="en-GB" w:eastAsia="en-GB"/>
        </w:rPr>
      </w:pPr>
    </w:p>
    <w:p w:rsidR="00065A7E" w:rsidRDefault="00065A7E" w:rsidP="00065A7E">
      <w:pPr>
        <w:spacing w:after="44"/>
        <w:ind w:left="10" w:right="-15"/>
        <w:jc w:val="center"/>
      </w:pPr>
      <w:r>
        <w:rPr>
          <w:b/>
        </w:rPr>
        <w:t xml:space="preserve">TEMATICA </w:t>
      </w:r>
    </w:p>
    <w:p w:rsidR="00065A7E" w:rsidRDefault="00065A7E" w:rsidP="00065A7E">
      <w:pPr>
        <w:spacing w:after="44"/>
        <w:ind w:left="10" w:right="-15"/>
        <w:jc w:val="center"/>
      </w:pPr>
      <w:r>
        <w:rPr>
          <w:b/>
        </w:rPr>
        <w:t xml:space="preserve">pentru examenul de medic specialist </w:t>
      </w:r>
    </w:p>
    <w:p w:rsidR="00065A7E" w:rsidRDefault="00065A7E" w:rsidP="00065A7E">
      <w:pPr>
        <w:spacing w:after="44"/>
        <w:ind w:left="10" w:right="-15"/>
        <w:jc w:val="center"/>
      </w:pPr>
      <w:r>
        <w:rPr>
          <w:b/>
        </w:rPr>
        <w:t xml:space="preserve">specialitatea PNEUMOLOGIE </w:t>
      </w:r>
    </w:p>
    <w:p w:rsidR="00065A7E" w:rsidRDefault="00065A7E" w:rsidP="00065A7E">
      <w:pPr>
        <w:spacing w:after="48"/>
      </w:pPr>
      <w:r>
        <w:t xml:space="preserve"> </w:t>
      </w:r>
    </w:p>
    <w:p w:rsidR="00065A7E" w:rsidRPr="0035294F" w:rsidRDefault="00065A7E" w:rsidP="00065A7E">
      <w:pPr>
        <w:spacing w:after="44"/>
        <w:ind w:left="10" w:right="-15"/>
        <w:rPr>
          <w:sz w:val="22"/>
        </w:rPr>
      </w:pPr>
      <w:r w:rsidRPr="0035294F">
        <w:rPr>
          <w:b/>
          <w:sz w:val="22"/>
        </w:rPr>
        <w:t>I. PROBA SCRIS</w:t>
      </w:r>
      <w:r>
        <w:rPr>
          <w:b/>
          <w:sz w:val="22"/>
        </w:rPr>
        <w:t>Ă</w:t>
      </w:r>
      <w:r w:rsidRPr="0035294F">
        <w:rPr>
          <w:b/>
          <w:sz w:val="22"/>
        </w:rPr>
        <w:t xml:space="preserve"> </w:t>
      </w:r>
    </w:p>
    <w:p w:rsidR="00065A7E" w:rsidRPr="0035294F" w:rsidRDefault="00065A7E" w:rsidP="00682C56">
      <w:pPr>
        <w:pStyle w:val="Heading1"/>
        <w:ind w:left="20"/>
        <w:rPr>
          <w:sz w:val="22"/>
        </w:rPr>
      </w:pPr>
      <w:proofErr w:type="gramStart"/>
      <w:r w:rsidRPr="0035294F">
        <w:rPr>
          <w:sz w:val="22"/>
        </w:rPr>
        <w:t>II .</w:t>
      </w:r>
      <w:proofErr w:type="gramEnd"/>
      <w:r w:rsidRPr="0035294F">
        <w:rPr>
          <w:sz w:val="22"/>
        </w:rPr>
        <w:t xml:space="preserve"> </w:t>
      </w:r>
      <w:r w:rsidR="00682C56">
        <w:rPr>
          <w:sz w:val="22"/>
        </w:rPr>
        <w:t xml:space="preserve">PROBA </w:t>
      </w:r>
      <w:r w:rsidRPr="0035294F">
        <w:rPr>
          <w:sz w:val="22"/>
        </w:rPr>
        <w:t>CLINIC</w:t>
      </w:r>
      <w:r w:rsidR="00682C56">
        <w:rPr>
          <w:sz w:val="22"/>
        </w:rPr>
        <w:t>Ă/</w:t>
      </w:r>
      <w:r>
        <w:rPr>
          <w:sz w:val="22"/>
        </w:rPr>
        <w:t xml:space="preserve"> </w:t>
      </w:r>
      <w:proofErr w:type="gramStart"/>
      <w:r>
        <w:rPr>
          <w:sz w:val="22"/>
        </w:rPr>
        <w:t>PROBA</w:t>
      </w:r>
      <w:r w:rsidR="00682C56">
        <w:rPr>
          <w:sz w:val="22"/>
        </w:rPr>
        <w:t xml:space="preserve"> </w:t>
      </w:r>
      <w:r>
        <w:rPr>
          <w:sz w:val="22"/>
        </w:rPr>
        <w:t xml:space="preserve"> PRACTICĂ</w:t>
      </w:r>
      <w:proofErr w:type="gramEnd"/>
      <w:r w:rsidRPr="0035294F">
        <w:rPr>
          <w:sz w:val="22"/>
        </w:rPr>
        <w:t xml:space="preserve"> </w:t>
      </w:r>
    </w:p>
    <w:p w:rsidR="00065A7E" w:rsidRDefault="00065A7E" w:rsidP="00065A7E">
      <w:pPr>
        <w:spacing w:after="48"/>
      </w:pPr>
      <w:r>
        <w:t xml:space="preserve"> </w:t>
      </w:r>
    </w:p>
    <w:p w:rsidR="00065A7E" w:rsidRDefault="00065A7E" w:rsidP="00065A7E">
      <w:pPr>
        <w:pStyle w:val="Heading1"/>
        <w:ind w:left="20"/>
      </w:pPr>
      <w:r>
        <w:t xml:space="preserve">I. PROBA SCRISĂ </w:t>
      </w:r>
    </w:p>
    <w:p w:rsidR="00065A7E" w:rsidRDefault="00065A7E" w:rsidP="00065A7E">
      <w:pPr>
        <w:spacing w:after="43"/>
        <w:ind w:left="1133"/>
      </w:pPr>
      <w:r>
        <w:rPr>
          <w:b/>
        </w:rPr>
        <w:t xml:space="preserve"> </w:t>
      </w:r>
    </w:p>
    <w:p w:rsidR="00065A7E" w:rsidRDefault="00065A7E" w:rsidP="00065A7E">
      <w:pPr>
        <w:spacing w:after="48"/>
      </w:pPr>
      <w:r>
        <w:t>1. Anatomia si fiziologia aparatului respirator (1)</w:t>
      </w:r>
    </w:p>
    <w:p w:rsidR="00065A7E" w:rsidRDefault="00065A7E" w:rsidP="00065A7E">
      <w:pPr>
        <w:spacing w:after="48"/>
      </w:pPr>
      <w:r>
        <w:t>2. Fiziologia si fiziopatologia respiratiei (1)</w:t>
      </w:r>
    </w:p>
    <w:p w:rsidR="00065A7E" w:rsidRDefault="00065A7E" w:rsidP="00065A7E">
      <w:pPr>
        <w:spacing w:after="48"/>
      </w:pPr>
      <w:r>
        <w:t>3. Raspunsul imun la nivelul aparatului respirator (mecanisme imune, celule, mediatori) (1)</w:t>
      </w:r>
    </w:p>
    <w:p w:rsidR="00065A7E" w:rsidRDefault="00065A7E" w:rsidP="00065A7E">
      <w:pPr>
        <w:spacing w:after="48"/>
      </w:pPr>
      <w:r>
        <w:t>4. Diagnosticul bacteriologic in clinica infectiilor respiratorii netuberculoase (1)</w:t>
      </w:r>
    </w:p>
    <w:p w:rsidR="00065A7E" w:rsidRDefault="00065A7E" w:rsidP="00065A7E">
      <w:pPr>
        <w:spacing w:after="48"/>
      </w:pPr>
      <w:r>
        <w:t>5. Insuficienta respiratorie acuta si cronica (1)</w:t>
      </w:r>
    </w:p>
    <w:p w:rsidR="00065A7E" w:rsidRDefault="00065A7E" w:rsidP="00065A7E">
      <w:pPr>
        <w:spacing w:after="48"/>
      </w:pPr>
      <w:r>
        <w:t>6. Astmul bronsic (1)</w:t>
      </w:r>
    </w:p>
    <w:p w:rsidR="00065A7E" w:rsidRDefault="00065A7E" w:rsidP="00065A7E">
      <w:pPr>
        <w:spacing w:after="48"/>
      </w:pPr>
      <w:r>
        <w:t>7. Bronhopneumopatia cronica obstructiva (1)</w:t>
      </w:r>
    </w:p>
    <w:p w:rsidR="00065A7E" w:rsidRDefault="00065A7E" w:rsidP="00065A7E">
      <w:pPr>
        <w:spacing w:after="48"/>
      </w:pPr>
      <w:r>
        <w:t>8. Pneumopatiile interstitiale si fibrozele pulmonare difuze (1)</w:t>
      </w:r>
    </w:p>
    <w:p w:rsidR="00065A7E" w:rsidRDefault="00065A7E" w:rsidP="00065A7E">
      <w:pPr>
        <w:spacing w:after="48"/>
      </w:pPr>
      <w:r>
        <w:t>9. Patologia congenitala pulmonara (1)</w:t>
      </w:r>
    </w:p>
    <w:p w:rsidR="00065A7E" w:rsidRDefault="00065A7E" w:rsidP="00065A7E">
      <w:pPr>
        <w:spacing w:after="48"/>
      </w:pPr>
      <w:r>
        <w:t>10. Sarcoidoza (1)</w:t>
      </w:r>
    </w:p>
    <w:p w:rsidR="00065A7E" w:rsidRDefault="00065A7E" w:rsidP="00065A7E">
      <w:pPr>
        <w:spacing w:after="48"/>
      </w:pPr>
      <w:r>
        <w:t>11. Infectii respiratorii acute (1)</w:t>
      </w:r>
    </w:p>
    <w:p w:rsidR="00065A7E" w:rsidRDefault="00065A7E" w:rsidP="00065A7E">
      <w:pPr>
        <w:spacing w:after="48"/>
      </w:pPr>
      <w:r>
        <w:t>12. Bronsiectaziile (5)</w:t>
      </w:r>
    </w:p>
    <w:p w:rsidR="00065A7E" w:rsidRDefault="00065A7E" w:rsidP="00065A7E">
      <w:pPr>
        <w:spacing w:after="48"/>
      </w:pPr>
      <w:r>
        <w:t>13. Abcesul pulmonar (5)</w:t>
      </w:r>
    </w:p>
    <w:p w:rsidR="00065A7E" w:rsidRDefault="00065A7E" w:rsidP="00065A7E">
      <w:pPr>
        <w:spacing w:after="48"/>
      </w:pPr>
      <w:r>
        <w:t>14. Patologia micotica pulmonara (4 – patologia secundara Aspergillus, 3 – alte micoze pulmonare)</w:t>
      </w:r>
    </w:p>
    <w:p w:rsidR="00065A7E" w:rsidRDefault="00065A7E" w:rsidP="00065A7E">
      <w:pPr>
        <w:spacing w:after="48"/>
      </w:pPr>
      <w:r>
        <w:t>15. Parazitoze cu determinare pulmonara (3)</w:t>
      </w:r>
    </w:p>
    <w:p w:rsidR="00065A7E" w:rsidRDefault="00065A7E" w:rsidP="00065A7E">
      <w:pPr>
        <w:spacing w:after="48"/>
      </w:pPr>
      <w:r>
        <w:t>16. Epidemiologia tuberculozei (1,2)</w:t>
      </w:r>
    </w:p>
    <w:p w:rsidR="00065A7E" w:rsidRDefault="00065A7E" w:rsidP="00065A7E">
      <w:pPr>
        <w:spacing w:after="48"/>
      </w:pPr>
      <w:r>
        <w:t>17. Patogenia tuberculozei (1,2)</w:t>
      </w:r>
    </w:p>
    <w:p w:rsidR="00065A7E" w:rsidRDefault="00065A7E" w:rsidP="00065A7E">
      <w:pPr>
        <w:spacing w:after="48"/>
      </w:pPr>
      <w:r>
        <w:t>18. Tuberculoza primara si complicatiile ei (2)</w:t>
      </w:r>
    </w:p>
    <w:p w:rsidR="00065A7E" w:rsidRDefault="00065A7E" w:rsidP="00065A7E">
      <w:pPr>
        <w:spacing w:after="48"/>
      </w:pPr>
      <w:r>
        <w:t>19. Tuberculoza secundara (2)</w:t>
      </w:r>
    </w:p>
    <w:p w:rsidR="00065A7E" w:rsidRDefault="00065A7E" w:rsidP="00065A7E">
      <w:pPr>
        <w:spacing w:after="48"/>
      </w:pPr>
      <w:r>
        <w:t>20. Asociatii agravante ale tuberculozei cu alte afectiuni sau stari fiziologice (2)</w:t>
      </w:r>
    </w:p>
    <w:p w:rsidR="00065A7E" w:rsidRDefault="00065A7E" w:rsidP="00065A7E">
      <w:pPr>
        <w:spacing w:after="48"/>
      </w:pPr>
      <w:r>
        <w:t>21. Tuberculoza si infectia cu HIV (2)</w:t>
      </w:r>
    </w:p>
    <w:p w:rsidR="00065A7E" w:rsidRDefault="00065A7E" w:rsidP="00065A7E">
      <w:pPr>
        <w:spacing w:after="48"/>
      </w:pPr>
      <w:r>
        <w:t>22. Tratamentul tuberculozei (principii, medicamente, tehnica, regimuri) (2)</w:t>
      </w:r>
    </w:p>
    <w:p w:rsidR="00065A7E" w:rsidRDefault="00065A7E" w:rsidP="00065A7E">
      <w:pPr>
        <w:spacing w:after="48"/>
      </w:pPr>
      <w:r>
        <w:t>23. Masuri de lupta antituberculoasa, programe, organizare, evaluare (2)</w:t>
      </w:r>
    </w:p>
    <w:p w:rsidR="00065A7E" w:rsidRDefault="00065A7E" w:rsidP="00065A7E">
      <w:pPr>
        <w:spacing w:after="48"/>
      </w:pPr>
      <w:r>
        <w:t>24. Patologia respiratorie la imunodeprimati (1)</w:t>
      </w:r>
    </w:p>
    <w:p w:rsidR="00065A7E" w:rsidRDefault="00065A7E" w:rsidP="00065A7E">
      <w:pPr>
        <w:spacing w:after="48"/>
      </w:pPr>
      <w:r>
        <w:t>25. Micobacteriozele pulmonare (1,2)</w:t>
      </w:r>
    </w:p>
    <w:p w:rsidR="00065A7E" w:rsidRDefault="00065A7E" w:rsidP="00065A7E">
      <w:pPr>
        <w:spacing w:after="48"/>
      </w:pPr>
      <w:r>
        <w:t>26. Tumori pulmonare benigne (1)</w:t>
      </w:r>
    </w:p>
    <w:p w:rsidR="00065A7E" w:rsidRDefault="00065A7E" w:rsidP="00065A7E">
      <w:pPr>
        <w:spacing w:after="48"/>
      </w:pPr>
      <w:r>
        <w:t>27. Tumori pulmonare maligne (primitive si secundare) (1)</w:t>
      </w:r>
    </w:p>
    <w:p w:rsidR="00065A7E" w:rsidRDefault="00065A7E" w:rsidP="00065A7E">
      <w:pPr>
        <w:spacing w:after="48"/>
      </w:pPr>
      <w:r>
        <w:t>28. Patologia mediastinala (1)</w:t>
      </w:r>
    </w:p>
    <w:p w:rsidR="00065A7E" w:rsidRDefault="00065A7E" w:rsidP="00065A7E">
      <w:pPr>
        <w:spacing w:after="48"/>
      </w:pPr>
      <w:r>
        <w:t>29. Cordul pulmonar (1)</w:t>
      </w:r>
    </w:p>
    <w:p w:rsidR="00065A7E" w:rsidRDefault="00065A7E" w:rsidP="00065A7E">
      <w:pPr>
        <w:spacing w:after="48"/>
      </w:pPr>
      <w:r>
        <w:lastRenderedPageBreak/>
        <w:t>30. Hipertensiunea arteriala pulmonara (1)</w:t>
      </w:r>
    </w:p>
    <w:p w:rsidR="00065A7E" w:rsidRDefault="00065A7E" w:rsidP="00065A7E">
      <w:pPr>
        <w:spacing w:after="48"/>
      </w:pPr>
      <w:r>
        <w:t>31. Edeme pulmonare (3)</w:t>
      </w:r>
    </w:p>
    <w:p w:rsidR="00065A7E" w:rsidRDefault="00065A7E" w:rsidP="00065A7E">
      <w:pPr>
        <w:spacing w:after="48"/>
      </w:pPr>
      <w:r>
        <w:t>32. Patologia trombo-embolica pulmonara (4)</w:t>
      </w:r>
    </w:p>
    <w:p w:rsidR="00065A7E" w:rsidRDefault="00065A7E" w:rsidP="00065A7E">
      <w:pPr>
        <w:spacing w:after="48"/>
      </w:pPr>
      <w:r>
        <w:t>33. Sindromul de detresa respiratorie acuta (1)</w:t>
      </w:r>
    </w:p>
    <w:p w:rsidR="00065A7E" w:rsidRDefault="00065A7E" w:rsidP="00065A7E">
      <w:pPr>
        <w:spacing w:after="48"/>
      </w:pPr>
      <w:r>
        <w:t>34. Sindromul apneei in somn (1)</w:t>
      </w:r>
    </w:p>
    <w:p w:rsidR="00065A7E" w:rsidRDefault="00065A7E" w:rsidP="00065A7E">
      <w:pPr>
        <w:spacing w:after="48"/>
      </w:pPr>
      <w:r>
        <w:t>35. Patologia pleurala (1, 3 - Pleureziile)</w:t>
      </w:r>
    </w:p>
    <w:p w:rsidR="00065A7E" w:rsidRDefault="00065A7E" w:rsidP="00065A7E">
      <w:pPr>
        <w:spacing w:after="48"/>
      </w:pPr>
      <w:r>
        <w:t xml:space="preserve">36. Determinari pulmonare in colagenoze si alte boli sistemice (1, 4 – Plămânul în boli </w:t>
      </w:r>
    </w:p>
    <w:p w:rsidR="00065A7E" w:rsidRDefault="00065A7E" w:rsidP="00065A7E">
      <w:pPr>
        <w:spacing w:after="48"/>
      </w:pPr>
      <w:r>
        <w:t>hematologice)</w:t>
      </w:r>
    </w:p>
    <w:p w:rsidR="00065A7E" w:rsidRDefault="00065A7E" w:rsidP="00065A7E">
      <w:pPr>
        <w:spacing w:after="48"/>
      </w:pPr>
      <w:r>
        <w:t xml:space="preserve">37. Patologia pulmonara cu caracter profesional (1) </w:t>
      </w:r>
    </w:p>
    <w:p w:rsidR="00065A7E" w:rsidRDefault="00065A7E" w:rsidP="00065A7E">
      <w:pPr>
        <w:spacing w:after="48"/>
      </w:pPr>
      <w:r>
        <w:t xml:space="preserve"> </w:t>
      </w:r>
    </w:p>
    <w:p w:rsidR="00065A7E" w:rsidRDefault="00065A7E" w:rsidP="00065A7E">
      <w:r>
        <w:t xml:space="preserve"> </w:t>
      </w:r>
    </w:p>
    <w:p w:rsidR="00065A7E" w:rsidRDefault="00065A7E" w:rsidP="00065A7E">
      <w:pPr>
        <w:pStyle w:val="Heading1"/>
      </w:pPr>
      <w:proofErr w:type="gramStart"/>
      <w:r>
        <w:t xml:space="preserve">II </w:t>
      </w:r>
      <w:r w:rsidR="00682C56" w:rsidRPr="0035294F">
        <w:rPr>
          <w:sz w:val="22"/>
        </w:rPr>
        <w:t>.</w:t>
      </w:r>
      <w:proofErr w:type="gramEnd"/>
      <w:r w:rsidR="00682C56" w:rsidRPr="0035294F">
        <w:rPr>
          <w:sz w:val="22"/>
        </w:rPr>
        <w:t xml:space="preserve"> </w:t>
      </w:r>
      <w:r w:rsidR="00682C56">
        <w:rPr>
          <w:sz w:val="22"/>
        </w:rPr>
        <w:t xml:space="preserve">PROBA </w:t>
      </w:r>
      <w:r w:rsidR="00682C56" w:rsidRPr="0035294F">
        <w:rPr>
          <w:sz w:val="22"/>
        </w:rPr>
        <w:t>CLINIC</w:t>
      </w:r>
      <w:r w:rsidR="00682C56">
        <w:rPr>
          <w:sz w:val="22"/>
        </w:rPr>
        <w:t xml:space="preserve">Ă/ </w:t>
      </w:r>
      <w:proofErr w:type="gramStart"/>
      <w:r w:rsidR="00682C56">
        <w:rPr>
          <w:sz w:val="22"/>
        </w:rPr>
        <w:t>PROBA  PRACTICĂ</w:t>
      </w:r>
      <w:proofErr w:type="gramEnd"/>
    </w:p>
    <w:p w:rsidR="00065A7E" w:rsidRDefault="00065A7E" w:rsidP="00065A7E">
      <w:pPr>
        <w:spacing w:after="43"/>
        <w:ind w:left="1133"/>
      </w:pPr>
      <w:r>
        <w:rPr>
          <w:b/>
        </w:rPr>
        <w:t xml:space="preserve"> </w:t>
      </w:r>
    </w:p>
    <w:p w:rsidR="00065A7E" w:rsidRDefault="00065A7E" w:rsidP="00065A7E">
      <w:r>
        <w:t xml:space="preserve">Probele clinice se vor sustine din tematica probei scrise. </w:t>
      </w:r>
    </w:p>
    <w:p w:rsidR="00065A7E" w:rsidRDefault="00065A7E" w:rsidP="00065A7E">
      <w:pPr>
        <w:spacing w:after="48"/>
      </w:pPr>
      <w:r>
        <w:t xml:space="preserve"> </w:t>
      </w:r>
    </w:p>
    <w:p w:rsidR="00065A7E" w:rsidRDefault="00065A7E" w:rsidP="00065A7E">
      <w:pPr>
        <w:pStyle w:val="Heading1"/>
      </w:pPr>
      <w:r>
        <w:t xml:space="preserve"> PROBA PRACTICĂ </w:t>
      </w:r>
    </w:p>
    <w:p w:rsidR="00065A7E" w:rsidRDefault="00065A7E" w:rsidP="00065A7E">
      <w:pPr>
        <w:spacing w:after="53"/>
      </w:pPr>
      <w:r>
        <w:t xml:space="preserve"> </w:t>
      </w:r>
    </w:p>
    <w:p w:rsidR="00065A7E" w:rsidRDefault="00065A7E" w:rsidP="00065A7E">
      <w:pPr>
        <w:pStyle w:val="Heading1"/>
        <w:ind w:left="10"/>
      </w:pPr>
      <w:r>
        <w:t xml:space="preserve">A) </w:t>
      </w:r>
      <w:proofErr w:type="spellStart"/>
      <w:r>
        <w:t>Explorari</w:t>
      </w:r>
      <w:proofErr w:type="spellEnd"/>
      <w:r>
        <w:t xml:space="preserve"> </w:t>
      </w:r>
    </w:p>
    <w:p w:rsidR="00065A7E" w:rsidRDefault="00065A7E" w:rsidP="00065A7E">
      <w:pPr>
        <w:numPr>
          <w:ilvl w:val="0"/>
          <w:numId w:val="34"/>
        </w:numPr>
        <w:spacing w:after="52" w:line="237" w:lineRule="auto"/>
        <w:ind w:hanging="360"/>
      </w:pPr>
      <w:r>
        <w:t xml:space="preserve">Evaluarea epidemiologica in pneumologie. </w:t>
      </w:r>
    </w:p>
    <w:p w:rsidR="00065A7E" w:rsidRDefault="00065A7E" w:rsidP="00065A7E">
      <w:pPr>
        <w:numPr>
          <w:ilvl w:val="0"/>
          <w:numId w:val="34"/>
        </w:numPr>
        <w:spacing w:after="52" w:line="237" w:lineRule="auto"/>
        <w:ind w:hanging="360"/>
      </w:pPr>
      <w:r>
        <w:t xml:space="preserve">Examenul bacteriologic microscopic in patologia respiratorie – indicatii, tehnica, interpretare </w:t>
      </w:r>
    </w:p>
    <w:p w:rsidR="00065A7E" w:rsidRDefault="00065A7E" w:rsidP="00065A7E">
      <w:pPr>
        <w:numPr>
          <w:ilvl w:val="0"/>
          <w:numId w:val="34"/>
        </w:numPr>
        <w:spacing w:after="52" w:line="237" w:lineRule="auto"/>
        <w:ind w:hanging="360"/>
      </w:pPr>
      <w:r>
        <w:t xml:space="preserve">Examenul microscopic prin culturi in patologia respiratorie – indicatii, tehnica, interpretare </w:t>
      </w:r>
    </w:p>
    <w:p w:rsidR="00065A7E" w:rsidRDefault="00065A7E" w:rsidP="00065A7E">
      <w:pPr>
        <w:numPr>
          <w:ilvl w:val="0"/>
          <w:numId w:val="34"/>
        </w:numPr>
        <w:spacing w:after="52" w:line="237" w:lineRule="auto"/>
        <w:ind w:hanging="360"/>
      </w:pPr>
      <w:r>
        <w:t xml:space="preserve">Testarea sensibilitatii bacteriene in patologia respiratorie – indicatii si interpretare. </w:t>
      </w:r>
    </w:p>
    <w:p w:rsidR="00065A7E" w:rsidRDefault="00065A7E" w:rsidP="00065A7E">
      <w:pPr>
        <w:numPr>
          <w:ilvl w:val="0"/>
          <w:numId w:val="34"/>
        </w:numPr>
        <w:spacing w:after="52" w:line="237" w:lineRule="auto"/>
        <w:ind w:hanging="360"/>
      </w:pPr>
      <w:r>
        <w:t xml:space="preserve">Investigatia radiologica clasica – indicatii si interpretare. </w:t>
      </w:r>
    </w:p>
    <w:p w:rsidR="00065A7E" w:rsidRDefault="00065A7E" w:rsidP="00065A7E">
      <w:pPr>
        <w:numPr>
          <w:ilvl w:val="0"/>
          <w:numId w:val="34"/>
        </w:numPr>
        <w:spacing w:after="52" w:line="237" w:lineRule="auto"/>
        <w:ind w:hanging="360"/>
      </w:pPr>
      <w:r>
        <w:t xml:space="preserve">Testul  tuberculinic – indicatii, tehnica, interpretare </w:t>
      </w:r>
    </w:p>
    <w:p w:rsidR="00065A7E" w:rsidRDefault="00065A7E" w:rsidP="00065A7E">
      <w:pPr>
        <w:numPr>
          <w:ilvl w:val="0"/>
          <w:numId w:val="34"/>
        </w:numPr>
        <w:spacing w:after="52" w:line="237" w:lineRule="auto"/>
        <w:ind w:hanging="360"/>
      </w:pPr>
      <w:r>
        <w:t xml:space="preserve">Examenul tomodensitometric si rezonanta magnetica nucleara in patologia toracica – indicatii si interpretare. </w:t>
      </w:r>
    </w:p>
    <w:p w:rsidR="00065A7E" w:rsidRDefault="00065A7E" w:rsidP="00065A7E">
      <w:pPr>
        <w:numPr>
          <w:ilvl w:val="0"/>
          <w:numId w:val="34"/>
        </w:numPr>
        <w:spacing w:after="52" w:line="237" w:lineRule="auto"/>
        <w:ind w:hanging="360"/>
      </w:pPr>
      <w:r>
        <w:t xml:space="preserve">Examenul bronhografic, scintigrafia pulmonara si angiografia de contrast – indicatii si interpretare. </w:t>
      </w:r>
    </w:p>
    <w:p w:rsidR="00065A7E" w:rsidRDefault="00065A7E" w:rsidP="00065A7E">
      <w:pPr>
        <w:numPr>
          <w:ilvl w:val="0"/>
          <w:numId w:val="34"/>
        </w:numPr>
        <w:spacing w:after="52" w:line="237" w:lineRule="auto"/>
        <w:ind w:hanging="360"/>
      </w:pPr>
      <w:r>
        <w:t xml:space="preserve">Toracenteza – indicatii, tehnica, interpretare </w:t>
      </w:r>
    </w:p>
    <w:p w:rsidR="00065A7E" w:rsidRDefault="00065A7E" w:rsidP="00065A7E">
      <w:pPr>
        <w:numPr>
          <w:ilvl w:val="0"/>
          <w:numId w:val="34"/>
        </w:numPr>
        <w:spacing w:after="52" w:line="237" w:lineRule="auto"/>
        <w:ind w:hanging="360"/>
      </w:pPr>
      <w:r>
        <w:t xml:space="preserve">Investigatii bioptice si citologice in patologia respiratorie. </w:t>
      </w:r>
    </w:p>
    <w:p w:rsidR="00065A7E" w:rsidRDefault="00065A7E" w:rsidP="00065A7E">
      <w:pPr>
        <w:numPr>
          <w:ilvl w:val="0"/>
          <w:numId w:val="34"/>
        </w:numPr>
        <w:spacing w:after="52" w:line="237" w:lineRule="auto"/>
        <w:ind w:hanging="360"/>
      </w:pPr>
      <w:r>
        <w:t xml:space="preserve">Investigatia functionala ventilatorie – indicatii si interpretare. </w:t>
      </w:r>
    </w:p>
    <w:p w:rsidR="00065A7E" w:rsidRDefault="00065A7E" w:rsidP="00065A7E">
      <w:pPr>
        <w:numPr>
          <w:ilvl w:val="0"/>
          <w:numId w:val="34"/>
        </w:numPr>
        <w:spacing w:after="52" w:line="237" w:lineRule="auto"/>
        <w:ind w:hanging="360"/>
      </w:pPr>
      <w:r>
        <w:t xml:space="preserve">Investigatia si interventii endoscopice in patologia respiratorie – indicatii, tehnica, interpretare </w:t>
      </w:r>
    </w:p>
    <w:p w:rsidR="00065A7E" w:rsidRDefault="00065A7E" w:rsidP="00065A7E">
      <w:pPr>
        <w:numPr>
          <w:ilvl w:val="0"/>
          <w:numId w:val="34"/>
        </w:numPr>
        <w:spacing w:after="52" w:line="237" w:lineRule="auto"/>
        <w:ind w:hanging="360"/>
      </w:pPr>
      <w:r>
        <w:t xml:space="preserve">Tehnici de asistare si resuscitare respiratorie. </w:t>
      </w:r>
    </w:p>
    <w:p w:rsidR="00065A7E" w:rsidRDefault="00065A7E" w:rsidP="00065A7E">
      <w:pPr>
        <w:numPr>
          <w:ilvl w:val="0"/>
          <w:numId w:val="34"/>
        </w:numPr>
        <w:spacing w:after="52" w:line="237" w:lineRule="auto"/>
        <w:ind w:hanging="360"/>
      </w:pPr>
      <w:r>
        <w:t xml:space="preserve">Electrocardiograma – interpretare buletine. </w:t>
      </w:r>
    </w:p>
    <w:p w:rsidR="00065A7E" w:rsidRDefault="00065A7E" w:rsidP="00065A7E">
      <w:pPr>
        <w:spacing w:after="53"/>
      </w:pPr>
      <w:r>
        <w:t xml:space="preserve"> </w:t>
      </w:r>
    </w:p>
    <w:p w:rsidR="00065A7E" w:rsidRDefault="00065A7E" w:rsidP="00065A7E">
      <w:pPr>
        <w:pStyle w:val="Heading1"/>
        <w:ind w:left="10"/>
      </w:pPr>
      <w:r>
        <w:t xml:space="preserve">B) </w:t>
      </w:r>
      <w:proofErr w:type="spellStart"/>
      <w:r>
        <w:t>Epidemiologia</w:t>
      </w:r>
      <w:proofErr w:type="spellEnd"/>
      <w:r>
        <w:t xml:space="preserve"> </w:t>
      </w:r>
      <w:proofErr w:type="spellStart"/>
      <w:r>
        <w:t>si</w:t>
      </w:r>
      <w:proofErr w:type="spellEnd"/>
      <w:r>
        <w:t xml:space="preserve"> </w:t>
      </w:r>
      <w:proofErr w:type="spellStart"/>
      <w:r>
        <w:t>combaterea</w:t>
      </w:r>
      <w:proofErr w:type="spellEnd"/>
      <w:r>
        <w:t xml:space="preserve"> </w:t>
      </w:r>
      <w:proofErr w:type="spellStart"/>
      <w:r>
        <w:t>tuberculozei</w:t>
      </w:r>
      <w:proofErr w:type="spellEnd"/>
      <w:r>
        <w:t xml:space="preserve"> </w:t>
      </w:r>
    </w:p>
    <w:p w:rsidR="00065A7E" w:rsidRDefault="00065A7E" w:rsidP="00065A7E">
      <w:pPr>
        <w:numPr>
          <w:ilvl w:val="0"/>
          <w:numId w:val="35"/>
        </w:numPr>
        <w:spacing w:after="52" w:line="237" w:lineRule="auto"/>
        <w:ind w:hanging="360"/>
      </w:pPr>
      <w:r>
        <w:t xml:space="preserve">Sistemul informational de inregistrare si evaluare a procesului epidemiologic al tuberculozei. </w:t>
      </w:r>
    </w:p>
    <w:p w:rsidR="00065A7E" w:rsidRDefault="00065A7E" w:rsidP="00065A7E">
      <w:pPr>
        <w:ind w:left="370"/>
      </w:pPr>
      <w:r>
        <w:t xml:space="preserve">Organizarea fisierului de tuberculoza. </w:t>
      </w:r>
    </w:p>
    <w:p w:rsidR="00065A7E" w:rsidRDefault="00065A7E" w:rsidP="00065A7E">
      <w:pPr>
        <w:numPr>
          <w:ilvl w:val="0"/>
          <w:numId w:val="35"/>
        </w:numPr>
        <w:spacing w:after="52" w:line="237" w:lineRule="auto"/>
        <w:ind w:hanging="360"/>
      </w:pPr>
      <w:r>
        <w:t xml:space="preserve">Indicatorii epidemiometrici si interpretarea lor. </w:t>
      </w:r>
    </w:p>
    <w:p w:rsidR="00065A7E" w:rsidRDefault="00065A7E" w:rsidP="00065A7E">
      <w:pPr>
        <w:numPr>
          <w:ilvl w:val="0"/>
          <w:numId w:val="35"/>
        </w:numPr>
        <w:spacing w:after="52" w:line="237" w:lineRule="auto"/>
        <w:ind w:hanging="360"/>
      </w:pPr>
      <w:r>
        <w:t xml:space="preserve">Interpretarea datelor statistice ale endemiei TBC dintr-un teritoriu cunoscut. </w:t>
      </w:r>
    </w:p>
    <w:p w:rsidR="00065A7E" w:rsidRDefault="00065A7E" w:rsidP="00065A7E">
      <w:pPr>
        <w:numPr>
          <w:ilvl w:val="0"/>
          <w:numId w:val="35"/>
        </w:numPr>
        <w:spacing w:after="52" w:line="237" w:lineRule="auto"/>
        <w:ind w:hanging="360"/>
      </w:pPr>
      <w:r>
        <w:lastRenderedPageBreak/>
        <w:t xml:space="preserve">Evaluarea actiunilor de lupta anti-TBC. Indici de eficienta, metodologia evaluarii. </w:t>
      </w:r>
    </w:p>
    <w:p w:rsidR="00065A7E" w:rsidRDefault="00065A7E" w:rsidP="00065A7E">
      <w:pPr>
        <w:numPr>
          <w:ilvl w:val="0"/>
          <w:numId w:val="35"/>
        </w:numPr>
        <w:spacing w:after="52" w:line="237" w:lineRule="auto"/>
        <w:ind w:hanging="360"/>
      </w:pPr>
      <w:r>
        <w:t xml:space="preserve">Organizarea investigatiei bacteriologice si evaluarea ei. </w:t>
      </w:r>
    </w:p>
    <w:p w:rsidR="00065A7E" w:rsidRDefault="00065A7E" w:rsidP="00065A7E">
      <w:pPr>
        <w:numPr>
          <w:ilvl w:val="0"/>
          <w:numId w:val="35"/>
        </w:numPr>
        <w:spacing w:after="52" w:line="237" w:lineRule="auto"/>
        <w:ind w:hanging="360"/>
      </w:pPr>
      <w:r>
        <w:t xml:space="preserve">Organizarea si controlul chimioterapiei ca masura de lupta anti-TBC. </w:t>
      </w:r>
    </w:p>
    <w:p w:rsidR="00065A7E" w:rsidRDefault="00065A7E" w:rsidP="00065A7E">
      <w:pPr>
        <w:numPr>
          <w:ilvl w:val="0"/>
          <w:numId w:val="35"/>
        </w:numPr>
        <w:spacing w:after="52" w:line="237" w:lineRule="auto"/>
        <w:ind w:hanging="360"/>
      </w:pPr>
      <w:r>
        <w:t xml:space="preserve">Ancheta epidemiologica de filiatiune si masurile de lupta in focarul TBC. </w:t>
      </w:r>
    </w:p>
    <w:p w:rsidR="00065A7E" w:rsidRDefault="00065A7E" w:rsidP="00065A7E">
      <w:pPr>
        <w:numPr>
          <w:ilvl w:val="0"/>
          <w:numId w:val="35"/>
        </w:numPr>
        <w:spacing w:after="52" w:line="237" w:lineRule="auto"/>
        <w:ind w:hanging="360"/>
      </w:pPr>
      <w:r>
        <w:t xml:space="preserve">Organizarea si functionarea Dispensarului de Pneumoftiziologie. </w:t>
      </w:r>
    </w:p>
    <w:p w:rsidR="00065A7E" w:rsidRDefault="00065A7E" w:rsidP="00065A7E">
      <w:pPr>
        <w:numPr>
          <w:ilvl w:val="0"/>
          <w:numId w:val="35"/>
        </w:numPr>
        <w:spacing w:after="52" w:line="237" w:lineRule="auto"/>
        <w:ind w:hanging="360"/>
      </w:pPr>
      <w:r>
        <w:t xml:space="preserve">Sarcinile circumscriptiei sanitare in lupta anti-TBC si relatiile cu reteaua de specialitate. </w:t>
      </w:r>
    </w:p>
    <w:p w:rsidR="00065A7E" w:rsidRDefault="00065A7E" w:rsidP="00065A7E">
      <w:pPr>
        <w:numPr>
          <w:ilvl w:val="0"/>
          <w:numId w:val="35"/>
        </w:numPr>
        <w:spacing w:after="52" w:line="237" w:lineRule="auto"/>
        <w:ind w:hanging="360"/>
      </w:pPr>
      <w:r>
        <w:t xml:space="preserve">Criterii de apreciere a capacitatii de munca si indicatii de reincadrare a bolnavilor TBC recuperati. Colaborarea cu C.M.E.C.M. </w:t>
      </w:r>
    </w:p>
    <w:p w:rsidR="00065A7E" w:rsidRDefault="00065A7E" w:rsidP="00065A7E">
      <w:pPr>
        <w:numPr>
          <w:ilvl w:val="0"/>
          <w:numId w:val="35"/>
        </w:numPr>
        <w:spacing w:after="52" w:line="237" w:lineRule="auto"/>
        <w:ind w:hanging="360"/>
      </w:pPr>
      <w:r>
        <w:t xml:space="preserve">Educatia sanitara si motivatia in cadrul luptei anti-TBC. </w:t>
      </w:r>
    </w:p>
    <w:p w:rsidR="00065A7E" w:rsidRDefault="00065A7E" w:rsidP="00065A7E">
      <w:pPr>
        <w:numPr>
          <w:ilvl w:val="0"/>
          <w:numId w:val="35"/>
        </w:numPr>
        <w:spacing w:after="52" w:line="237" w:lineRule="auto"/>
        <w:ind w:hanging="360"/>
      </w:pPr>
      <w:r>
        <w:t xml:space="preserve">Evaluarea eficientei (sau masurilor) unui </w:t>
      </w:r>
      <w:r>
        <w:rPr>
          <w:i/>
        </w:rPr>
        <w:t>Program de Control al Tuberculozei.</w:t>
      </w:r>
      <w:r>
        <w:t xml:space="preserve"> </w:t>
      </w:r>
    </w:p>
    <w:p w:rsidR="00065A7E" w:rsidRDefault="00065A7E" w:rsidP="00065A7E">
      <w:pPr>
        <w:numPr>
          <w:ilvl w:val="0"/>
          <w:numId w:val="35"/>
        </w:numPr>
        <w:spacing w:after="52" w:line="237" w:lineRule="auto"/>
        <w:ind w:hanging="360"/>
      </w:pPr>
      <w:r>
        <w:t xml:space="preserve">Organizarea  si  evaluarea  chimioterapiei ca masura principala de control al tuberculozei intr-un teritoriu. </w:t>
      </w:r>
    </w:p>
    <w:p w:rsidR="00065A7E" w:rsidRDefault="00065A7E" w:rsidP="00065A7E">
      <w:pPr>
        <w:numPr>
          <w:ilvl w:val="0"/>
          <w:numId w:val="35"/>
        </w:numPr>
        <w:spacing w:after="52" w:line="237" w:lineRule="auto"/>
        <w:ind w:hanging="360"/>
      </w:pPr>
      <w:r>
        <w:t xml:space="preserve">Masuri de profilaxie recomandate in controlul tuberculozei dintr-un teritoriu </w:t>
      </w:r>
    </w:p>
    <w:p w:rsidR="00065A7E" w:rsidRDefault="00065A7E" w:rsidP="00065A7E">
      <w:pPr>
        <w:numPr>
          <w:ilvl w:val="0"/>
          <w:numId w:val="35"/>
        </w:numPr>
        <w:spacing w:after="48"/>
        <w:ind w:hanging="360"/>
      </w:pPr>
      <w:r>
        <w:t xml:space="preserve">Obiectivele si strategia unui </w:t>
      </w:r>
      <w:r>
        <w:rPr>
          <w:i/>
        </w:rPr>
        <w:t>Program de Control al Tuberculozei.</w:t>
      </w:r>
      <w:r>
        <w:t xml:space="preserve"> </w:t>
      </w:r>
    </w:p>
    <w:p w:rsidR="00065A7E" w:rsidRDefault="00065A7E" w:rsidP="00065A7E">
      <w:pPr>
        <w:spacing w:after="48"/>
      </w:pPr>
      <w:r>
        <w:t xml:space="preserve"> </w:t>
      </w:r>
    </w:p>
    <w:p w:rsidR="00065A7E" w:rsidRDefault="00065A7E" w:rsidP="00065A7E">
      <w:pPr>
        <w:spacing w:after="48"/>
        <w:rPr>
          <w:b/>
        </w:rPr>
      </w:pPr>
      <w:r w:rsidRPr="0035294F">
        <w:rPr>
          <w:b/>
        </w:rPr>
        <w:t xml:space="preserve"> BIBLIOGRAFIE</w:t>
      </w:r>
    </w:p>
    <w:p w:rsidR="00065A7E" w:rsidRPr="0035294F" w:rsidRDefault="00065A7E" w:rsidP="00065A7E">
      <w:pPr>
        <w:spacing w:after="48"/>
        <w:rPr>
          <w:b/>
        </w:rPr>
      </w:pPr>
    </w:p>
    <w:p w:rsidR="00065A7E" w:rsidRDefault="00065A7E" w:rsidP="00065A7E">
      <w:pPr>
        <w:spacing w:before="240" w:after="48" w:line="360" w:lineRule="auto"/>
        <w:jc w:val="both"/>
      </w:pPr>
      <w:r>
        <w:t>1. Handbook of Respiratory Medicine, European Respiratory Society 2025</w:t>
      </w:r>
    </w:p>
    <w:p w:rsidR="00065A7E" w:rsidRDefault="00065A7E" w:rsidP="00065A7E">
      <w:pPr>
        <w:spacing w:after="48" w:line="360" w:lineRule="auto"/>
        <w:jc w:val="both"/>
      </w:pPr>
      <w:r>
        <w:t>2. Ghidul metodologic de implementare a progamului naţional de prevenire, supraveghere</w:t>
      </w:r>
    </w:p>
    <w:p w:rsidR="00065A7E" w:rsidRDefault="00065A7E" w:rsidP="00065A7E">
      <w:pPr>
        <w:spacing w:after="48" w:line="360" w:lineRule="auto"/>
        <w:jc w:val="both"/>
      </w:pPr>
      <w:r>
        <w:t xml:space="preserve">şi control al tuberculozei şi altor micobacterioze, Ordin MS 1171/2015 și 956/2022, Monitorul </w:t>
      </w:r>
    </w:p>
    <w:p w:rsidR="00065A7E" w:rsidRDefault="00065A7E" w:rsidP="00065A7E">
      <w:pPr>
        <w:spacing w:after="48" w:line="360" w:lineRule="auto"/>
        <w:jc w:val="both"/>
      </w:pPr>
      <w:r>
        <w:t>Oficial, Partea I nr. 326bis din 04 aprilie 2022, actualizat</w:t>
      </w:r>
    </w:p>
    <w:p w:rsidR="00065A7E" w:rsidRDefault="00065A7E" w:rsidP="00065A7E">
      <w:pPr>
        <w:spacing w:before="240" w:after="48" w:line="360" w:lineRule="auto"/>
        <w:jc w:val="both"/>
      </w:pPr>
      <w:r>
        <w:t>3. Tratat de Pneumologie pentru Medici Rezidenți, sub redacția Cristian Oancea, Ovidiu Firă-Mladinescu, Voicu Tudorache, Editura “Victor Babeș” Timisoara 2021, ISBN 978-606-786-225-6, www.umft.ro</w:t>
      </w:r>
    </w:p>
    <w:p w:rsidR="00065A7E" w:rsidRDefault="00065A7E" w:rsidP="00065A7E">
      <w:pPr>
        <w:spacing w:after="48" w:line="360" w:lineRule="auto"/>
        <w:jc w:val="both"/>
      </w:pPr>
      <w:r>
        <w:t xml:space="preserve">4. Tratat de Pneumologie, sub redacția Doina Adina Todea, Editura Medicală Universitară “Iuliu </w:t>
      </w:r>
    </w:p>
    <w:p w:rsidR="00065A7E" w:rsidRDefault="00065A7E" w:rsidP="00065A7E">
      <w:pPr>
        <w:spacing w:after="48" w:line="360" w:lineRule="auto"/>
        <w:jc w:val="both"/>
      </w:pPr>
      <w:r>
        <w:t>Hațieganu” Cluj-Napoca 2023, ISBN 978-606-786-225-6</w:t>
      </w:r>
    </w:p>
    <w:p w:rsidR="00065A7E" w:rsidRDefault="00065A7E" w:rsidP="00065A7E">
      <w:pPr>
        <w:spacing w:before="240" w:after="48" w:line="360" w:lineRule="auto"/>
        <w:jc w:val="both"/>
      </w:pPr>
      <w:r>
        <w:t>5. Tratat de Medicină Internă, sub redacția Ion. I. Bruckner, Editura Medicală București 2024, ISBN 978-973-39-0965-1</w:t>
      </w:r>
    </w:p>
    <w:p w:rsidR="00065A7E" w:rsidRDefault="00065A7E" w:rsidP="00065A7E">
      <w:pPr>
        <w:spacing w:after="48"/>
      </w:pPr>
    </w:p>
    <w:p w:rsidR="00065A7E" w:rsidRPr="0035294F" w:rsidRDefault="00065A7E" w:rsidP="00065A7E">
      <w:pPr>
        <w:ind w:left="3823" w:right="3779" w:hanging="3838"/>
        <w:jc w:val="center"/>
        <w:rPr>
          <w:b/>
        </w:rPr>
      </w:pPr>
      <w:r w:rsidRPr="0035294F">
        <w:rPr>
          <w:b/>
        </w:rPr>
        <w:t>ooooo 000 ooooo</w:t>
      </w:r>
    </w:p>
    <w:p w:rsidR="00065A7E" w:rsidRDefault="00065A7E" w:rsidP="00065A7E">
      <w:r>
        <w:t xml:space="preserve"> </w:t>
      </w:r>
    </w:p>
    <w:p w:rsidR="00FC204E" w:rsidRDefault="00FC204E" w:rsidP="00285404">
      <w:pPr>
        <w:shd w:val="clear" w:color="auto" w:fill="FFFFFF"/>
        <w:jc w:val="center"/>
        <w:rPr>
          <w:rFonts w:ascii="Open Sans" w:hAnsi="Open Sans"/>
          <w:b/>
          <w:bCs/>
          <w:color w:val="333333"/>
          <w:lang w:val="en-GB" w:eastAsia="en-GB"/>
        </w:rPr>
      </w:pPr>
    </w:p>
    <w:p w:rsidR="00124057" w:rsidRDefault="00124057" w:rsidP="00F84972">
      <w:pPr>
        <w:shd w:val="clear" w:color="auto" w:fill="FFFFFF"/>
        <w:rPr>
          <w:rFonts w:ascii="Open Sans" w:hAnsi="Open Sans"/>
          <w:b/>
          <w:bCs/>
          <w:color w:val="333333"/>
          <w:lang w:val="en-GB" w:eastAsia="en-GB"/>
        </w:rPr>
      </w:pPr>
    </w:p>
    <w:sectPr w:rsidR="00124057" w:rsidSect="00DE6FD3">
      <w:headerReference w:type="default" r:id="rId16"/>
      <w:footerReference w:type="default" r:id="rId17"/>
      <w:pgSz w:w="12240" w:h="15840"/>
      <w:pgMar w:top="1440" w:right="758" w:bottom="1260" w:left="1276" w:header="113"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B00" w:rsidRDefault="00CA6B00" w:rsidP="00B26830">
      <w:r>
        <w:separator/>
      </w:r>
    </w:p>
  </w:endnote>
  <w:endnote w:type="continuationSeparator" w:id="0">
    <w:p w:rsidR="00CA6B00" w:rsidRDefault="00CA6B00" w:rsidP="00B26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swiss"/>
    <w:pitch w:val="variable"/>
    <w:sig w:usb0="E00002EF" w:usb1="4000205B" w:usb2="00000028" w:usb3="00000000" w:csb0="0000019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6671" w:rsidRPr="00FE5F42" w:rsidRDefault="003B6671" w:rsidP="003B6671">
    <w:pPr>
      <w:pStyle w:val="Footer"/>
      <w:ind w:left="-426"/>
      <w:rPr>
        <w:lang w:val="en-GB"/>
      </w:rPr>
    </w:pPr>
    <w:r>
      <w:rPr>
        <w:noProof/>
        <w:lang w:val="en-US" w:eastAsia="en-US"/>
      </w:rPr>
      <mc:AlternateContent>
        <mc:Choice Requires="wps">
          <w:drawing>
            <wp:anchor distT="0" distB="0" distL="114300" distR="114300" simplePos="0" relativeHeight="251659264" behindDoc="0" locked="0" layoutInCell="1" allowOverlap="1" wp14:anchorId="69E97AF6" wp14:editId="3D1F2E4C">
              <wp:simplePos x="0" y="0"/>
              <wp:positionH relativeFrom="column">
                <wp:posOffset>3228975</wp:posOffset>
              </wp:positionH>
              <wp:positionV relativeFrom="paragraph">
                <wp:posOffset>105410</wp:posOffset>
              </wp:positionV>
              <wp:extent cx="3314700" cy="1038225"/>
              <wp:effectExtent l="0" t="0" r="19050" b="2857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038225"/>
                      </a:xfrm>
                      <a:prstGeom prst="rect">
                        <a:avLst/>
                      </a:prstGeom>
                      <a:solidFill>
                        <a:srgbClr val="FFFFFF"/>
                      </a:solidFill>
                      <a:ln w="6350">
                        <a:solidFill>
                          <a:srgbClr val="FFFFFF"/>
                        </a:solidFill>
                        <a:miter lim="800000"/>
                        <a:headEnd/>
                        <a:tailEnd/>
                      </a:ln>
                    </wps:spPr>
                    <wps:txbx>
                      <w:txbxContent>
                        <w:p w:rsidR="003B6671" w:rsidRPr="00F82A84" w:rsidRDefault="003B6671" w:rsidP="003B6671">
                          <w:pPr>
                            <w:pStyle w:val="Footer"/>
                            <w:ind w:left="226"/>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Institutul de Pneumoftiziologie „Marius Nasta”</w:t>
                          </w:r>
                        </w:p>
                        <w:p w:rsidR="003B6671" w:rsidRDefault="003B6671" w:rsidP="003B6671">
                          <w:pPr>
                            <w:pStyle w:val="Footer"/>
                            <w:jc w:val="right"/>
                            <w:rPr>
                              <w:rFonts w:ascii="Franklin Gothic Medium" w:hAnsi="Franklin Gothic Medium" w:cs="Franklin Gothic Medium"/>
                              <w:sz w:val="18"/>
                              <w:szCs w:val="18"/>
                            </w:rPr>
                          </w:pPr>
                          <w:r w:rsidRPr="00F82A84">
                            <w:rPr>
                              <w:rFonts w:ascii="Tahoma" w:hAnsi="Tahoma" w:cs="Tahoma"/>
                              <w:sz w:val="18"/>
                              <w:szCs w:val="18"/>
                            </w:rPr>
                            <w:t>Ș</w:t>
                          </w:r>
                          <w:r w:rsidRPr="00F82A84">
                            <w:rPr>
                              <w:rFonts w:ascii="Franklin Gothic Medium" w:hAnsi="Franklin Gothic Medium" w:cs="Franklin Gothic Medium"/>
                              <w:sz w:val="18"/>
                              <w:szCs w:val="18"/>
                            </w:rPr>
                            <w:t>oseaua Viilor nr. 90, sector 5, Bucure</w:t>
                          </w:r>
                          <w:r w:rsidRPr="00F82A84">
                            <w:rPr>
                              <w:rFonts w:ascii="Tahoma" w:hAnsi="Tahoma" w:cs="Tahoma"/>
                              <w:sz w:val="18"/>
                              <w:szCs w:val="18"/>
                            </w:rPr>
                            <w:t>ș</w:t>
                          </w:r>
                          <w:r w:rsidRPr="00F82A84">
                            <w:rPr>
                              <w:rFonts w:ascii="Franklin Gothic Medium" w:hAnsi="Franklin Gothic Medium" w:cs="Franklin Gothic Medium"/>
                              <w:sz w:val="18"/>
                              <w:szCs w:val="18"/>
                            </w:rPr>
                            <w:t>ti</w:t>
                          </w:r>
                          <w:r>
                            <w:rPr>
                              <w:rFonts w:ascii="Franklin Gothic Medium" w:hAnsi="Franklin Gothic Medium" w:cs="Franklin Gothic Medium"/>
                              <w:sz w:val="18"/>
                              <w:szCs w:val="18"/>
                            </w:rPr>
                            <w:t xml:space="preserve">, cod </w:t>
                          </w:r>
                          <w:r w:rsidRPr="005F0812">
                            <w:rPr>
                              <w:rFonts w:ascii="Franklin Gothic Medium" w:hAnsi="Franklin Gothic Medium" w:cs="Franklin Gothic Medium"/>
                              <w:sz w:val="18"/>
                              <w:szCs w:val="18"/>
                            </w:rPr>
                            <w:t>050159</w:t>
                          </w:r>
                        </w:p>
                        <w:p w:rsidR="003B6671" w:rsidRPr="00F82A84" w:rsidRDefault="003B6671" w:rsidP="003B6671">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Telefon  021 335 69 10 Fax 0</w:t>
                          </w:r>
                          <w:r>
                            <w:rPr>
                              <w:rFonts w:ascii="Franklin Gothic Medium" w:hAnsi="Franklin Gothic Medium" w:cs="Franklin Gothic Medium"/>
                              <w:sz w:val="18"/>
                              <w:szCs w:val="18"/>
                            </w:rPr>
                            <w:t>2</w:t>
                          </w:r>
                          <w:r w:rsidRPr="00F82A84">
                            <w:rPr>
                              <w:rFonts w:ascii="Franklin Gothic Medium" w:hAnsi="Franklin Gothic Medium" w:cs="Franklin Gothic Medium"/>
                              <w:sz w:val="18"/>
                              <w:szCs w:val="18"/>
                            </w:rPr>
                            <w:t>1 337 38 01</w:t>
                          </w:r>
                        </w:p>
                        <w:p w:rsidR="003B6671" w:rsidRDefault="003B6671" w:rsidP="003B6671">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 xml:space="preserve">Email: </w:t>
                          </w:r>
                          <w:hyperlink r:id="rId1" w:history="1">
                            <w:r w:rsidRPr="00F82A84">
                              <w:rPr>
                                <w:rStyle w:val="Hyperlink"/>
                                <w:rFonts w:ascii="Franklin Gothic Medium" w:hAnsi="Franklin Gothic Medium" w:cs="Franklin Gothic Medium"/>
                                <w:sz w:val="18"/>
                                <w:szCs w:val="18"/>
                              </w:rPr>
                              <w:t>secretariat@marius-nasta.ro</w:t>
                            </w:r>
                          </w:hyperlink>
                          <w:r>
                            <w:rPr>
                              <w:rStyle w:val="Hyperlink"/>
                              <w:rFonts w:ascii="Franklin Gothic Medium" w:hAnsi="Franklin Gothic Medium" w:cs="Franklin Gothic Medium"/>
                              <w:sz w:val="18"/>
                              <w:szCs w:val="18"/>
                            </w:rPr>
                            <w:t xml:space="preserve"> </w:t>
                          </w:r>
                        </w:p>
                        <w:p w:rsidR="003B6671" w:rsidRPr="00FE5F42" w:rsidRDefault="003B6671" w:rsidP="003B6671">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www.marius-nasta.ro</w:t>
                          </w:r>
                        </w:p>
                        <w:p w:rsidR="003B6671" w:rsidRDefault="003B6671" w:rsidP="003B66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54.25pt;margin-top:8.3pt;width:261pt;height:8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" strokecolor="white" strokeweight=".5pt">
              <v:textbox>
                <w:txbxContent>
                  <w:p w:rsidR="003B6671" w:rsidRPr="00F82A84" w:rsidRDefault="003B6671" w:rsidP="003B6671">
                    <w:pPr>
                      <w:pStyle w:val="Footer"/>
                      <w:ind w:left="226"/>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Institutul de Pneumoftiziologie „Marius Nasta”</w:t>
                    </w:r>
                  </w:p>
                  <w:p w:rsidR="003B6671" w:rsidRDefault="003B6671" w:rsidP="003B6671">
                    <w:pPr>
                      <w:pStyle w:val="Footer"/>
                      <w:jc w:val="right"/>
                      <w:rPr>
                        <w:rFonts w:ascii="Franklin Gothic Medium" w:hAnsi="Franklin Gothic Medium" w:cs="Franklin Gothic Medium"/>
                        <w:sz w:val="18"/>
                        <w:szCs w:val="18"/>
                      </w:rPr>
                    </w:pPr>
                    <w:r w:rsidRPr="00F82A84">
                      <w:rPr>
                        <w:rFonts w:ascii="Tahoma" w:hAnsi="Tahoma" w:cs="Tahoma"/>
                        <w:sz w:val="18"/>
                        <w:szCs w:val="18"/>
                      </w:rPr>
                      <w:t>Ș</w:t>
                    </w:r>
                    <w:r w:rsidRPr="00F82A84">
                      <w:rPr>
                        <w:rFonts w:ascii="Franklin Gothic Medium" w:hAnsi="Franklin Gothic Medium" w:cs="Franklin Gothic Medium"/>
                        <w:sz w:val="18"/>
                        <w:szCs w:val="18"/>
                      </w:rPr>
                      <w:t>oseaua Viilor nr. 90, sector 5, Bucure</w:t>
                    </w:r>
                    <w:r w:rsidRPr="00F82A84">
                      <w:rPr>
                        <w:rFonts w:ascii="Tahoma" w:hAnsi="Tahoma" w:cs="Tahoma"/>
                        <w:sz w:val="18"/>
                        <w:szCs w:val="18"/>
                      </w:rPr>
                      <w:t>ș</w:t>
                    </w:r>
                    <w:r w:rsidRPr="00F82A84">
                      <w:rPr>
                        <w:rFonts w:ascii="Franklin Gothic Medium" w:hAnsi="Franklin Gothic Medium" w:cs="Franklin Gothic Medium"/>
                        <w:sz w:val="18"/>
                        <w:szCs w:val="18"/>
                      </w:rPr>
                      <w:t>ti</w:t>
                    </w:r>
                    <w:r>
                      <w:rPr>
                        <w:rFonts w:ascii="Franklin Gothic Medium" w:hAnsi="Franklin Gothic Medium" w:cs="Franklin Gothic Medium"/>
                        <w:sz w:val="18"/>
                        <w:szCs w:val="18"/>
                      </w:rPr>
                      <w:t xml:space="preserve">, cod </w:t>
                    </w:r>
                    <w:r w:rsidRPr="005F0812">
                      <w:rPr>
                        <w:rFonts w:ascii="Franklin Gothic Medium" w:hAnsi="Franklin Gothic Medium" w:cs="Franklin Gothic Medium"/>
                        <w:sz w:val="18"/>
                        <w:szCs w:val="18"/>
                      </w:rPr>
                      <w:t>050159</w:t>
                    </w:r>
                  </w:p>
                  <w:p w:rsidR="003B6671" w:rsidRPr="00F82A84" w:rsidRDefault="003B6671" w:rsidP="003B6671">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Telefon  021 335 69 10 Fax 0</w:t>
                    </w:r>
                    <w:r>
                      <w:rPr>
                        <w:rFonts w:ascii="Franklin Gothic Medium" w:hAnsi="Franklin Gothic Medium" w:cs="Franklin Gothic Medium"/>
                        <w:sz w:val="18"/>
                        <w:szCs w:val="18"/>
                      </w:rPr>
                      <w:t>2</w:t>
                    </w:r>
                    <w:r w:rsidRPr="00F82A84">
                      <w:rPr>
                        <w:rFonts w:ascii="Franklin Gothic Medium" w:hAnsi="Franklin Gothic Medium" w:cs="Franklin Gothic Medium"/>
                        <w:sz w:val="18"/>
                        <w:szCs w:val="18"/>
                      </w:rPr>
                      <w:t>1 337 38 01</w:t>
                    </w:r>
                  </w:p>
                  <w:p w:rsidR="003B6671" w:rsidRDefault="003B6671" w:rsidP="003B6671">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 xml:space="preserve">Email: </w:t>
                    </w:r>
                    <w:hyperlink r:id="rId2" w:history="1">
                      <w:r w:rsidRPr="00F82A84">
                        <w:rPr>
                          <w:rStyle w:val="Hyperlink"/>
                          <w:rFonts w:ascii="Franklin Gothic Medium" w:hAnsi="Franklin Gothic Medium" w:cs="Franklin Gothic Medium"/>
                          <w:sz w:val="18"/>
                          <w:szCs w:val="18"/>
                        </w:rPr>
                        <w:t>secretariat@marius-nasta.ro</w:t>
                      </w:r>
                    </w:hyperlink>
                    <w:r>
                      <w:rPr>
                        <w:rStyle w:val="Hyperlink"/>
                        <w:rFonts w:ascii="Franklin Gothic Medium" w:hAnsi="Franklin Gothic Medium" w:cs="Franklin Gothic Medium"/>
                        <w:sz w:val="18"/>
                        <w:szCs w:val="18"/>
                      </w:rPr>
                      <w:t xml:space="preserve"> </w:t>
                    </w:r>
                  </w:p>
                  <w:p w:rsidR="003B6671" w:rsidRPr="00FE5F42" w:rsidRDefault="003B6671" w:rsidP="003B6671">
                    <w:pPr>
                      <w:pStyle w:val="Footer"/>
                      <w:jc w:val="right"/>
                      <w:rPr>
                        <w:rFonts w:ascii="Franklin Gothic Medium" w:hAnsi="Franklin Gothic Medium" w:cs="Franklin Gothic Medium"/>
                        <w:sz w:val="18"/>
                        <w:szCs w:val="18"/>
                      </w:rPr>
                    </w:pPr>
                    <w:r w:rsidRPr="00F82A84">
                      <w:rPr>
                        <w:rFonts w:ascii="Franklin Gothic Medium" w:hAnsi="Franklin Gothic Medium" w:cs="Franklin Gothic Medium"/>
                        <w:sz w:val="18"/>
                        <w:szCs w:val="18"/>
                      </w:rPr>
                      <w:t>www.marius-nasta.ro</w:t>
                    </w:r>
                  </w:p>
                  <w:p w:rsidR="003B6671" w:rsidRDefault="003B6671" w:rsidP="003B6671"/>
                </w:txbxContent>
              </v:textbox>
            </v:shape>
          </w:pict>
        </mc:Fallback>
      </mc:AlternateContent>
    </w:r>
    <w:r>
      <w:rPr>
        <w:lang w:val="en-GB"/>
      </w:rPr>
      <w:t xml:space="preserve">      </w:t>
    </w:r>
    <w:r>
      <w:rPr>
        <w:noProof/>
        <w:lang w:val="en-US" w:eastAsia="en-US"/>
      </w:rPr>
      <w:drawing>
        <wp:inline distT="0" distB="0" distL="0" distR="0" wp14:anchorId="703FE7E8" wp14:editId="5EB0A85D">
          <wp:extent cx="1057275" cy="824279"/>
          <wp:effectExtent l="0" t="0" r="0" b="0"/>
          <wp:docPr id="2" name="Picture 2" descr="INSTITUTUL DE PNEUMOFTIZIOLOGIE MARIUS N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UL DE PNEUMOFTIZIOLOGIE MARIUS NAST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57275" cy="824279"/>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B00" w:rsidRDefault="00CA6B00" w:rsidP="00B26830">
      <w:r>
        <w:separator/>
      </w:r>
    </w:p>
  </w:footnote>
  <w:footnote w:type="continuationSeparator" w:id="0">
    <w:p w:rsidR="00CA6B00" w:rsidRDefault="00CA6B00" w:rsidP="00B268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404" w:rsidRDefault="00285404" w:rsidP="009F0155">
    <w:pPr>
      <w:pStyle w:val="Header"/>
      <w:tabs>
        <w:tab w:val="clear" w:pos="4680"/>
        <w:tab w:val="clear" w:pos="9360"/>
        <w:tab w:val="left" w:pos="5700"/>
      </w:tabs>
      <w:jc w:val="center"/>
    </w:pPr>
    <w:r>
      <w:rPr>
        <w:noProof/>
        <w:lang w:val="en-US" w:eastAsia="en-US"/>
      </w:rPr>
      <w:drawing>
        <wp:inline distT="0" distB="0" distL="0" distR="0" wp14:anchorId="45B013A8" wp14:editId="0EEEE8B4">
          <wp:extent cx="3800475" cy="523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00475" cy="523875"/>
                  </a:xfrm>
                  <a:prstGeom prst="rect">
                    <a:avLst/>
                  </a:prstGeom>
                  <a:noFill/>
                  <a:ln>
                    <a:noFill/>
                  </a:ln>
                </pic:spPr>
              </pic:pic>
            </a:graphicData>
          </a:graphic>
        </wp:inline>
      </w:drawing>
    </w:r>
    <w:r w:rsidR="003B6671">
      <w:t xml:space="preserve">                               </w:t>
    </w:r>
    <w:r w:rsidRPr="00B53E55">
      <w:rPr>
        <w:noProof/>
        <w:lang w:val="en-US" w:eastAsia="en-US"/>
      </w:rPr>
      <w:drawing>
        <wp:inline distT="0" distB="0" distL="0" distR="0" wp14:anchorId="7E61FE9B" wp14:editId="10716983">
          <wp:extent cx="1188720" cy="1005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88720" cy="10058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63060"/>
    <w:multiLevelType w:val="hybridMultilevel"/>
    <w:tmpl w:val="7DA83028"/>
    <w:lvl w:ilvl="0" w:tplc="8030239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150E7E"/>
    <w:multiLevelType w:val="hybridMultilevel"/>
    <w:tmpl w:val="115AE70E"/>
    <w:lvl w:ilvl="0" w:tplc="A91E56D0">
      <w:start w:val="9"/>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4641933"/>
    <w:multiLevelType w:val="hybridMultilevel"/>
    <w:tmpl w:val="DD14FA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4EE4094"/>
    <w:multiLevelType w:val="hybridMultilevel"/>
    <w:tmpl w:val="457E7542"/>
    <w:lvl w:ilvl="0" w:tplc="4EA4714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nsid w:val="06866E33"/>
    <w:multiLevelType w:val="hybridMultilevel"/>
    <w:tmpl w:val="D9869F08"/>
    <w:lvl w:ilvl="0" w:tplc="3D44AD5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6A8786B"/>
    <w:multiLevelType w:val="hybridMultilevel"/>
    <w:tmpl w:val="F1726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7FF6CF7"/>
    <w:multiLevelType w:val="hybridMultilevel"/>
    <w:tmpl w:val="1D2C9EC8"/>
    <w:lvl w:ilvl="0" w:tplc="D5FE0262">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000453C">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3926BCC">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706C1C6">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747C15A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7DE9502">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ECBCAE40">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10C2528">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C78D4B4">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nsid w:val="082822F0"/>
    <w:multiLevelType w:val="hybridMultilevel"/>
    <w:tmpl w:val="1EF4C828"/>
    <w:lvl w:ilvl="0" w:tplc="15BA07FE">
      <w:start w:val="4"/>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nsid w:val="08C22F30"/>
    <w:multiLevelType w:val="hybridMultilevel"/>
    <w:tmpl w:val="F172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0D6B96"/>
    <w:multiLevelType w:val="hybridMultilevel"/>
    <w:tmpl w:val="BF2EE84E"/>
    <w:lvl w:ilvl="0" w:tplc="66C06352">
      <w:start w:val="5"/>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0">
    <w:nsid w:val="110F17A4"/>
    <w:multiLevelType w:val="hybridMultilevel"/>
    <w:tmpl w:val="A37AF512"/>
    <w:lvl w:ilvl="0" w:tplc="3828A31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01801A6"/>
    <w:multiLevelType w:val="hybridMultilevel"/>
    <w:tmpl w:val="F172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7B35CD"/>
    <w:multiLevelType w:val="hybridMultilevel"/>
    <w:tmpl w:val="F172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A721A7"/>
    <w:multiLevelType w:val="hybridMultilevel"/>
    <w:tmpl w:val="7DC0BA22"/>
    <w:lvl w:ilvl="0" w:tplc="34F0410A">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D46A41"/>
    <w:multiLevelType w:val="hybridMultilevel"/>
    <w:tmpl w:val="F172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A666B0"/>
    <w:multiLevelType w:val="hybridMultilevel"/>
    <w:tmpl w:val="91B42A0C"/>
    <w:lvl w:ilvl="0" w:tplc="04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16">
    <w:nsid w:val="3DD60DDE"/>
    <w:multiLevelType w:val="hybridMultilevel"/>
    <w:tmpl w:val="62CCA776"/>
    <w:lvl w:ilvl="0" w:tplc="54548CAE">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nsid w:val="40BD4A80"/>
    <w:multiLevelType w:val="hybridMultilevel"/>
    <w:tmpl w:val="B9EE5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75F4458"/>
    <w:multiLevelType w:val="hybridMultilevel"/>
    <w:tmpl w:val="77D6E65A"/>
    <w:lvl w:ilvl="0" w:tplc="3F425460">
      <w:numFmt w:val="bullet"/>
      <w:lvlText w:val="-"/>
      <w:lvlJc w:val="left"/>
      <w:pPr>
        <w:ind w:left="585" w:hanging="360"/>
      </w:pPr>
      <w:rPr>
        <w:rFonts w:ascii="Times New Roman" w:eastAsia="Times New Roman" w:hAnsi="Times New Roman" w:cs="Times New Roman" w:hint="default"/>
      </w:rPr>
    </w:lvl>
    <w:lvl w:ilvl="1" w:tplc="04180003" w:tentative="1">
      <w:start w:val="1"/>
      <w:numFmt w:val="bullet"/>
      <w:lvlText w:val="o"/>
      <w:lvlJc w:val="left"/>
      <w:pPr>
        <w:ind w:left="1305" w:hanging="360"/>
      </w:pPr>
      <w:rPr>
        <w:rFonts w:ascii="Courier New" w:hAnsi="Courier New" w:cs="Courier New" w:hint="default"/>
      </w:rPr>
    </w:lvl>
    <w:lvl w:ilvl="2" w:tplc="04180005" w:tentative="1">
      <w:start w:val="1"/>
      <w:numFmt w:val="bullet"/>
      <w:lvlText w:val=""/>
      <w:lvlJc w:val="left"/>
      <w:pPr>
        <w:ind w:left="2025" w:hanging="360"/>
      </w:pPr>
      <w:rPr>
        <w:rFonts w:ascii="Wingdings" w:hAnsi="Wingdings" w:hint="default"/>
      </w:rPr>
    </w:lvl>
    <w:lvl w:ilvl="3" w:tplc="04180001" w:tentative="1">
      <w:start w:val="1"/>
      <w:numFmt w:val="bullet"/>
      <w:lvlText w:val=""/>
      <w:lvlJc w:val="left"/>
      <w:pPr>
        <w:ind w:left="2745" w:hanging="360"/>
      </w:pPr>
      <w:rPr>
        <w:rFonts w:ascii="Symbol" w:hAnsi="Symbol" w:hint="default"/>
      </w:rPr>
    </w:lvl>
    <w:lvl w:ilvl="4" w:tplc="04180003" w:tentative="1">
      <w:start w:val="1"/>
      <w:numFmt w:val="bullet"/>
      <w:lvlText w:val="o"/>
      <w:lvlJc w:val="left"/>
      <w:pPr>
        <w:ind w:left="3465" w:hanging="360"/>
      </w:pPr>
      <w:rPr>
        <w:rFonts w:ascii="Courier New" w:hAnsi="Courier New" w:cs="Courier New" w:hint="default"/>
      </w:rPr>
    </w:lvl>
    <w:lvl w:ilvl="5" w:tplc="04180005" w:tentative="1">
      <w:start w:val="1"/>
      <w:numFmt w:val="bullet"/>
      <w:lvlText w:val=""/>
      <w:lvlJc w:val="left"/>
      <w:pPr>
        <w:ind w:left="4185" w:hanging="360"/>
      </w:pPr>
      <w:rPr>
        <w:rFonts w:ascii="Wingdings" w:hAnsi="Wingdings" w:hint="default"/>
      </w:rPr>
    </w:lvl>
    <w:lvl w:ilvl="6" w:tplc="04180001" w:tentative="1">
      <w:start w:val="1"/>
      <w:numFmt w:val="bullet"/>
      <w:lvlText w:val=""/>
      <w:lvlJc w:val="left"/>
      <w:pPr>
        <w:ind w:left="4905" w:hanging="360"/>
      </w:pPr>
      <w:rPr>
        <w:rFonts w:ascii="Symbol" w:hAnsi="Symbol" w:hint="default"/>
      </w:rPr>
    </w:lvl>
    <w:lvl w:ilvl="7" w:tplc="04180003" w:tentative="1">
      <w:start w:val="1"/>
      <w:numFmt w:val="bullet"/>
      <w:lvlText w:val="o"/>
      <w:lvlJc w:val="left"/>
      <w:pPr>
        <w:ind w:left="5625" w:hanging="360"/>
      </w:pPr>
      <w:rPr>
        <w:rFonts w:ascii="Courier New" w:hAnsi="Courier New" w:cs="Courier New" w:hint="default"/>
      </w:rPr>
    </w:lvl>
    <w:lvl w:ilvl="8" w:tplc="04180005" w:tentative="1">
      <w:start w:val="1"/>
      <w:numFmt w:val="bullet"/>
      <w:lvlText w:val=""/>
      <w:lvlJc w:val="left"/>
      <w:pPr>
        <w:ind w:left="6345" w:hanging="360"/>
      </w:pPr>
      <w:rPr>
        <w:rFonts w:ascii="Wingdings" w:hAnsi="Wingdings" w:hint="default"/>
      </w:rPr>
    </w:lvl>
  </w:abstractNum>
  <w:abstractNum w:abstractNumId="19">
    <w:nsid w:val="4A3A5863"/>
    <w:multiLevelType w:val="hybridMultilevel"/>
    <w:tmpl w:val="46BCF450"/>
    <w:lvl w:ilvl="0" w:tplc="08090001">
      <w:start w:val="1"/>
      <w:numFmt w:val="bullet"/>
      <w:lvlText w:val=""/>
      <w:lvlJc w:val="left"/>
      <w:pPr>
        <w:ind w:left="1305" w:hanging="360"/>
      </w:pPr>
      <w:rPr>
        <w:rFonts w:ascii="Symbol" w:hAnsi="Symbol" w:hint="default"/>
      </w:rPr>
    </w:lvl>
    <w:lvl w:ilvl="1" w:tplc="08090003" w:tentative="1">
      <w:start w:val="1"/>
      <w:numFmt w:val="bullet"/>
      <w:lvlText w:val="o"/>
      <w:lvlJc w:val="left"/>
      <w:pPr>
        <w:ind w:left="2025" w:hanging="360"/>
      </w:pPr>
      <w:rPr>
        <w:rFonts w:ascii="Courier New" w:hAnsi="Courier New" w:cs="Courier New" w:hint="default"/>
      </w:rPr>
    </w:lvl>
    <w:lvl w:ilvl="2" w:tplc="08090005" w:tentative="1">
      <w:start w:val="1"/>
      <w:numFmt w:val="bullet"/>
      <w:lvlText w:val=""/>
      <w:lvlJc w:val="left"/>
      <w:pPr>
        <w:ind w:left="2745" w:hanging="360"/>
      </w:pPr>
      <w:rPr>
        <w:rFonts w:ascii="Wingdings" w:hAnsi="Wingdings" w:hint="default"/>
      </w:rPr>
    </w:lvl>
    <w:lvl w:ilvl="3" w:tplc="08090001" w:tentative="1">
      <w:start w:val="1"/>
      <w:numFmt w:val="bullet"/>
      <w:lvlText w:val=""/>
      <w:lvlJc w:val="left"/>
      <w:pPr>
        <w:ind w:left="3465" w:hanging="360"/>
      </w:pPr>
      <w:rPr>
        <w:rFonts w:ascii="Symbol" w:hAnsi="Symbol" w:hint="default"/>
      </w:rPr>
    </w:lvl>
    <w:lvl w:ilvl="4" w:tplc="08090003" w:tentative="1">
      <w:start w:val="1"/>
      <w:numFmt w:val="bullet"/>
      <w:lvlText w:val="o"/>
      <w:lvlJc w:val="left"/>
      <w:pPr>
        <w:ind w:left="4185" w:hanging="360"/>
      </w:pPr>
      <w:rPr>
        <w:rFonts w:ascii="Courier New" w:hAnsi="Courier New" w:cs="Courier New" w:hint="default"/>
      </w:rPr>
    </w:lvl>
    <w:lvl w:ilvl="5" w:tplc="08090005" w:tentative="1">
      <w:start w:val="1"/>
      <w:numFmt w:val="bullet"/>
      <w:lvlText w:val=""/>
      <w:lvlJc w:val="left"/>
      <w:pPr>
        <w:ind w:left="4905" w:hanging="360"/>
      </w:pPr>
      <w:rPr>
        <w:rFonts w:ascii="Wingdings" w:hAnsi="Wingdings" w:hint="default"/>
      </w:rPr>
    </w:lvl>
    <w:lvl w:ilvl="6" w:tplc="08090001" w:tentative="1">
      <w:start w:val="1"/>
      <w:numFmt w:val="bullet"/>
      <w:lvlText w:val=""/>
      <w:lvlJc w:val="left"/>
      <w:pPr>
        <w:ind w:left="5625" w:hanging="360"/>
      </w:pPr>
      <w:rPr>
        <w:rFonts w:ascii="Symbol" w:hAnsi="Symbol" w:hint="default"/>
      </w:rPr>
    </w:lvl>
    <w:lvl w:ilvl="7" w:tplc="08090003" w:tentative="1">
      <w:start w:val="1"/>
      <w:numFmt w:val="bullet"/>
      <w:lvlText w:val="o"/>
      <w:lvlJc w:val="left"/>
      <w:pPr>
        <w:ind w:left="6345" w:hanging="360"/>
      </w:pPr>
      <w:rPr>
        <w:rFonts w:ascii="Courier New" w:hAnsi="Courier New" w:cs="Courier New" w:hint="default"/>
      </w:rPr>
    </w:lvl>
    <w:lvl w:ilvl="8" w:tplc="08090005" w:tentative="1">
      <w:start w:val="1"/>
      <w:numFmt w:val="bullet"/>
      <w:lvlText w:val=""/>
      <w:lvlJc w:val="left"/>
      <w:pPr>
        <w:ind w:left="7065" w:hanging="360"/>
      </w:pPr>
      <w:rPr>
        <w:rFonts w:ascii="Wingdings" w:hAnsi="Wingdings" w:hint="default"/>
      </w:rPr>
    </w:lvl>
  </w:abstractNum>
  <w:abstractNum w:abstractNumId="20">
    <w:nsid w:val="4C0B781E"/>
    <w:multiLevelType w:val="hybridMultilevel"/>
    <w:tmpl w:val="CF4C3682"/>
    <w:lvl w:ilvl="0" w:tplc="D752EDC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nsid w:val="54446A92"/>
    <w:multiLevelType w:val="hybridMultilevel"/>
    <w:tmpl w:val="B8844C4A"/>
    <w:lvl w:ilvl="0" w:tplc="63BC98BA">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7192164"/>
    <w:multiLevelType w:val="hybridMultilevel"/>
    <w:tmpl w:val="5DB69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73C5E2C"/>
    <w:multiLevelType w:val="hybridMultilevel"/>
    <w:tmpl w:val="0E7AA796"/>
    <w:lvl w:ilvl="0" w:tplc="B0AC5C64">
      <w:start w:val="1"/>
      <w:numFmt w:val="decimal"/>
      <w:lvlText w:val="%1."/>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D8A23E90">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D28BDB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A8A6ABC">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2B3023FA">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73CE1BA0">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42E491A">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F222A604">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382AED0">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4">
    <w:nsid w:val="5F243928"/>
    <w:multiLevelType w:val="hybridMultilevel"/>
    <w:tmpl w:val="CB4E014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5F9C1F66"/>
    <w:multiLevelType w:val="hybridMultilevel"/>
    <w:tmpl w:val="9ADC8C8C"/>
    <w:lvl w:ilvl="0" w:tplc="70DE558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60A73735"/>
    <w:multiLevelType w:val="hybridMultilevel"/>
    <w:tmpl w:val="49CECAB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nsid w:val="618F70C8"/>
    <w:multiLevelType w:val="hybridMultilevel"/>
    <w:tmpl w:val="78B66530"/>
    <w:lvl w:ilvl="0" w:tplc="4EA4714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61C469ED"/>
    <w:multiLevelType w:val="hybridMultilevel"/>
    <w:tmpl w:val="F172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A67D4E"/>
    <w:multiLevelType w:val="hybridMultilevel"/>
    <w:tmpl w:val="BE5C5F6E"/>
    <w:lvl w:ilvl="0" w:tplc="70DE5588">
      <w:start w:val="1"/>
      <w:numFmt w:val="bullet"/>
      <w:lvlText w:val="-"/>
      <w:lvlJc w:val="left"/>
      <w:pPr>
        <w:ind w:left="945" w:hanging="360"/>
      </w:pPr>
      <w:rPr>
        <w:rFonts w:ascii="Times New Roman" w:eastAsia="Times New Roman" w:hAnsi="Times New Roman" w:cs="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30">
    <w:nsid w:val="6947273E"/>
    <w:multiLevelType w:val="hybridMultilevel"/>
    <w:tmpl w:val="F1726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130E07"/>
    <w:multiLevelType w:val="hybridMultilevel"/>
    <w:tmpl w:val="59CC7642"/>
    <w:lvl w:ilvl="0" w:tplc="F4E46AB6">
      <w:start w:val="1"/>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6FEC07DF"/>
    <w:multiLevelType w:val="hybridMultilevel"/>
    <w:tmpl w:val="E25A42F0"/>
    <w:lvl w:ilvl="0" w:tplc="52E6BB3C">
      <w:numFmt w:val="bullet"/>
      <w:lvlText w:val="-"/>
      <w:lvlJc w:val="left"/>
      <w:pPr>
        <w:ind w:left="360" w:hanging="360"/>
      </w:pPr>
      <w:rPr>
        <w:rFonts w:ascii="Times New Roman" w:eastAsia="Times New Roman" w:hAnsi="Times New Roman" w:cs="Times New Roman"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6FF13AB1"/>
    <w:multiLevelType w:val="hybridMultilevel"/>
    <w:tmpl w:val="A716A354"/>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4">
    <w:nsid w:val="7FEE2EDE"/>
    <w:multiLevelType w:val="hybridMultilevel"/>
    <w:tmpl w:val="CF8263EE"/>
    <w:lvl w:ilvl="0" w:tplc="4EA47142">
      <w:start w:val="1"/>
      <w:numFmt w:val="bullet"/>
      <w:lvlText w:val=""/>
      <w:lvlJc w:val="left"/>
      <w:pPr>
        <w:ind w:left="945" w:hanging="360"/>
      </w:pPr>
      <w:rPr>
        <w:rFonts w:ascii="Symbol" w:hAnsi="Symbol" w:hint="default"/>
      </w:rPr>
    </w:lvl>
    <w:lvl w:ilvl="1" w:tplc="04180003" w:tentative="1">
      <w:start w:val="1"/>
      <w:numFmt w:val="bullet"/>
      <w:lvlText w:val="o"/>
      <w:lvlJc w:val="left"/>
      <w:pPr>
        <w:ind w:left="1665" w:hanging="360"/>
      </w:pPr>
      <w:rPr>
        <w:rFonts w:ascii="Courier New" w:hAnsi="Courier New" w:cs="Courier New" w:hint="default"/>
      </w:rPr>
    </w:lvl>
    <w:lvl w:ilvl="2" w:tplc="04180005" w:tentative="1">
      <w:start w:val="1"/>
      <w:numFmt w:val="bullet"/>
      <w:lvlText w:val=""/>
      <w:lvlJc w:val="left"/>
      <w:pPr>
        <w:ind w:left="2385" w:hanging="360"/>
      </w:pPr>
      <w:rPr>
        <w:rFonts w:ascii="Wingdings" w:hAnsi="Wingdings" w:hint="default"/>
      </w:rPr>
    </w:lvl>
    <w:lvl w:ilvl="3" w:tplc="04180001" w:tentative="1">
      <w:start w:val="1"/>
      <w:numFmt w:val="bullet"/>
      <w:lvlText w:val=""/>
      <w:lvlJc w:val="left"/>
      <w:pPr>
        <w:ind w:left="3105" w:hanging="360"/>
      </w:pPr>
      <w:rPr>
        <w:rFonts w:ascii="Symbol" w:hAnsi="Symbol" w:hint="default"/>
      </w:rPr>
    </w:lvl>
    <w:lvl w:ilvl="4" w:tplc="04180003" w:tentative="1">
      <w:start w:val="1"/>
      <w:numFmt w:val="bullet"/>
      <w:lvlText w:val="o"/>
      <w:lvlJc w:val="left"/>
      <w:pPr>
        <w:ind w:left="3825" w:hanging="360"/>
      </w:pPr>
      <w:rPr>
        <w:rFonts w:ascii="Courier New" w:hAnsi="Courier New" w:cs="Courier New" w:hint="default"/>
      </w:rPr>
    </w:lvl>
    <w:lvl w:ilvl="5" w:tplc="04180005" w:tentative="1">
      <w:start w:val="1"/>
      <w:numFmt w:val="bullet"/>
      <w:lvlText w:val=""/>
      <w:lvlJc w:val="left"/>
      <w:pPr>
        <w:ind w:left="4545" w:hanging="360"/>
      </w:pPr>
      <w:rPr>
        <w:rFonts w:ascii="Wingdings" w:hAnsi="Wingdings" w:hint="default"/>
      </w:rPr>
    </w:lvl>
    <w:lvl w:ilvl="6" w:tplc="04180001" w:tentative="1">
      <w:start w:val="1"/>
      <w:numFmt w:val="bullet"/>
      <w:lvlText w:val=""/>
      <w:lvlJc w:val="left"/>
      <w:pPr>
        <w:ind w:left="5265" w:hanging="360"/>
      </w:pPr>
      <w:rPr>
        <w:rFonts w:ascii="Symbol" w:hAnsi="Symbol" w:hint="default"/>
      </w:rPr>
    </w:lvl>
    <w:lvl w:ilvl="7" w:tplc="04180003" w:tentative="1">
      <w:start w:val="1"/>
      <w:numFmt w:val="bullet"/>
      <w:lvlText w:val="o"/>
      <w:lvlJc w:val="left"/>
      <w:pPr>
        <w:ind w:left="5985" w:hanging="360"/>
      </w:pPr>
      <w:rPr>
        <w:rFonts w:ascii="Courier New" w:hAnsi="Courier New" w:cs="Courier New" w:hint="default"/>
      </w:rPr>
    </w:lvl>
    <w:lvl w:ilvl="8" w:tplc="04180005" w:tentative="1">
      <w:start w:val="1"/>
      <w:numFmt w:val="bullet"/>
      <w:lvlText w:val=""/>
      <w:lvlJc w:val="left"/>
      <w:pPr>
        <w:ind w:left="6705" w:hanging="360"/>
      </w:pPr>
      <w:rPr>
        <w:rFonts w:ascii="Wingdings" w:hAnsi="Wingdings" w:hint="default"/>
      </w:rPr>
    </w:lvl>
  </w:abstractNum>
  <w:num w:numId="1">
    <w:abstractNumId w:val="32"/>
  </w:num>
  <w:num w:numId="2">
    <w:abstractNumId w:val="25"/>
  </w:num>
  <w:num w:numId="3">
    <w:abstractNumId w:val="9"/>
  </w:num>
  <w:num w:numId="4">
    <w:abstractNumId w:val="34"/>
  </w:num>
  <w:num w:numId="5">
    <w:abstractNumId w:val="27"/>
  </w:num>
  <w:num w:numId="6">
    <w:abstractNumId w:val="3"/>
  </w:num>
  <w:num w:numId="7">
    <w:abstractNumId w:val="18"/>
  </w:num>
  <w:num w:numId="8">
    <w:abstractNumId w:val="16"/>
  </w:num>
  <w:num w:numId="9">
    <w:abstractNumId w:val="20"/>
  </w:num>
  <w:num w:numId="10">
    <w:abstractNumId w:val="7"/>
  </w:num>
  <w:num w:numId="11">
    <w:abstractNumId w:val="13"/>
  </w:num>
  <w:num w:numId="12">
    <w:abstractNumId w:val="26"/>
  </w:num>
  <w:num w:numId="13">
    <w:abstractNumId w:val="4"/>
  </w:num>
  <w:num w:numId="14">
    <w:abstractNumId w:val="10"/>
  </w:num>
  <w:num w:numId="15">
    <w:abstractNumId w:val="24"/>
  </w:num>
  <w:num w:numId="16">
    <w:abstractNumId w:val="2"/>
  </w:num>
  <w:num w:numId="17">
    <w:abstractNumId w:val="8"/>
  </w:num>
  <w:num w:numId="18">
    <w:abstractNumId w:val="22"/>
  </w:num>
  <w:num w:numId="19">
    <w:abstractNumId w:val="14"/>
  </w:num>
  <w:num w:numId="20">
    <w:abstractNumId w:val="5"/>
  </w:num>
  <w:num w:numId="21">
    <w:abstractNumId w:val="12"/>
  </w:num>
  <w:num w:numId="22">
    <w:abstractNumId w:val="29"/>
  </w:num>
  <w:num w:numId="23">
    <w:abstractNumId w:val="31"/>
  </w:num>
  <w:num w:numId="24">
    <w:abstractNumId w:val="21"/>
  </w:num>
  <w:num w:numId="25">
    <w:abstractNumId w:val="28"/>
  </w:num>
  <w:num w:numId="26">
    <w:abstractNumId w:val="30"/>
  </w:num>
  <w:num w:numId="27">
    <w:abstractNumId w:val="11"/>
  </w:num>
  <w:num w:numId="28">
    <w:abstractNumId w:val="33"/>
  </w:num>
  <w:num w:numId="29">
    <w:abstractNumId w:val="19"/>
  </w:num>
  <w:num w:numId="30">
    <w:abstractNumId w:val="1"/>
  </w:num>
  <w:num w:numId="31">
    <w:abstractNumId w:val="15"/>
  </w:num>
  <w:num w:numId="32">
    <w:abstractNumId w:val="17"/>
  </w:num>
  <w:num w:numId="33">
    <w:abstractNumId w:val="0"/>
  </w:num>
  <w:num w:numId="34">
    <w:abstractNumId w:val="23"/>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D95"/>
    <w:rsid w:val="00002242"/>
    <w:rsid w:val="00002BC9"/>
    <w:rsid w:val="000032CD"/>
    <w:rsid w:val="00005AA9"/>
    <w:rsid w:val="00006139"/>
    <w:rsid w:val="000111B1"/>
    <w:rsid w:val="0001437C"/>
    <w:rsid w:val="00015A28"/>
    <w:rsid w:val="00020C6A"/>
    <w:rsid w:val="00022671"/>
    <w:rsid w:val="000254CA"/>
    <w:rsid w:val="00026798"/>
    <w:rsid w:val="00030E30"/>
    <w:rsid w:val="0003317E"/>
    <w:rsid w:val="00051B2D"/>
    <w:rsid w:val="0005472A"/>
    <w:rsid w:val="00055832"/>
    <w:rsid w:val="00056AB4"/>
    <w:rsid w:val="00061076"/>
    <w:rsid w:val="00061F4C"/>
    <w:rsid w:val="00062236"/>
    <w:rsid w:val="0006302D"/>
    <w:rsid w:val="00064E6D"/>
    <w:rsid w:val="00065018"/>
    <w:rsid w:val="00065A7E"/>
    <w:rsid w:val="00070AB2"/>
    <w:rsid w:val="000718AB"/>
    <w:rsid w:val="000720E8"/>
    <w:rsid w:val="000752A3"/>
    <w:rsid w:val="00077603"/>
    <w:rsid w:val="000821BE"/>
    <w:rsid w:val="00091DB8"/>
    <w:rsid w:val="0009492B"/>
    <w:rsid w:val="00095F31"/>
    <w:rsid w:val="000974FE"/>
    <w:rsid w:val="000A10EB"/>
    <w:rsid w:val="000A20B3"/>
    <w:rsid w:val="000A5A3A"/>
    <w:rsid w:val="000A6352"/>
    <w:rsid w:val="000A67CF"/>
    <w:rsid w:val="000B1A66"/>
    <w:rsid w:val="000B1D16"/>
    <w:rsid w:val="000B24CF"/>
    <w:rsid w:val="000B3C58"/>
    <w:rsid w:val="000B4EF1"/>
    <w:rsid w:val="000B7A56"/>
    <w:rsid w:val="000C038F"/>
    <w:rsid w:val="000C49AE"/>
    <w:rsid w:val="000C5317"/>
    <w:rsid w:val="000C7C50"/>
    <w:rsid w:val="000D0802"/>
    <w:rsid w:val="000D0E11"/>
    <w:rsid w:val="000D10BF"/>
    <w:rsid w:val="000D166E"/>
    <w:rsid w:val="000D2C0F"/>
    <w:rsid w:val="000D55A7"/>
    <w:rsid w:val="000D703B"/>
    <w:rsid w:val="000D71C4"/>
    <w:rsid w:val="000D76A3"/>
    <w:rsid w:val="000E0A61"/>
    <w:rsid w:val="000E115C"/>
    <w:rsid w:val="000E2699"/>
    <w:rsid w:val="000F21FB"/>
    <w:rsid w:val="000F2942"/>
    <w:rsid w:val="000F2A51"/>
    <w:rsid w:val="001003A4"/>
    <w:rsid w:val="00102A1A"/>
    <w:rsid w:val="00102E04"/>
    <w:rsid w:val="0010422B"/>
    <w:rsid w:val="00104494"/>
    <w:rsid w:val="00105C1E"/>
    <w:rsid w:val="00105C7C"/>
    <w:rsid w:val="00112111"/>
    <w:rsid w:val="00115684"/>
    <w:rsid w:val="00115B03"/>
    <w:rsid w:val="00123480"/>
    <w:rsid w:val="00124057"/>
    <w:rsid w:val="001264F6"/>
    <w:rsid w:val="0013305B"/>
    <w:rsid w:val="001340C6"/>
    <w:rsid w:val="001365DD"/>
    <w:rsid w:val="001425A3"/>
    <w:rsid w:val="0014589D"/>
    <w:rsid w:val="00146377"/>
    <w:rsid w:val="0015043C"/>
    <w:rsid w:val="00152003"/>
    <w:rsid w:val="00153D3A"/>
    <w:rsid w:val="00155B0F"/>
    <w:rsid w:val="001604A3"/>
    <w:rsid w:val="001605AD"/>
    <w:rsid w:val="00163224"/>
    <w:rsid w:val="001655F0"/>
    <w:rsid w:val="001659CB"/>
    <w:rsid w:val="0017029C"/>
    <w:rsid w:val="00172DF1"/>
    <w:rsid w:val="001733B2"/>
    <w:rsid w:val="001749F6"/>
    <w:rsid w:val="00174C69"/>
    <w:rsid w:val="00177A98"/>
    <w:rsid w:val="00182232"/>
    <w:rsid w:val="00182974"/>
    <w:rsid w:val="00183ECF"/>
    <w:rsid w:val="0018465C"/>
    <w:rsid w:val="00184C35"/>
    <w:rsid w:val="00190E5C"/>
    <w:rsid w:val="001924BC"/>
    <w:rsid w:val="001944B7"/>
    <w:rsid w:val="001969F7"/>
    <w:rsid w:val="00196C19"/>
    <w:rsid w:val="001A28B7"/>
    <w:rsid w:val="001A2A76"/>
    <w:rsid w:val="001A31D9"/>
    <w:rsid w:val="001A7A95"/>
    <w:rsid w:val="001B2E67"/>
    <w:rsid w:val="001B3240"/>
    <w:rsid w:val="001B3F7F"/>
    <w:rsid w:val="001B4687"/>
    <w:rsid w:val="001B4E85"/>
    <w:rsid w:val="001B56FF"/>
    <w:rsid w:val="001B669C"/>
    <w:rsid w:val="001C0FDF"/>
    <w:rsid w:val="001C2AAF"/>
    <w:rsid w:val="001C3E1B"/>
    <w:rsid w:val="001C5D78"/>
    <w:rsid w:val="001D085C"/>
    <w:rsid w:val="001D11A4"/>
    <w:rsid w:val="001D2903"/>
    <w:rsid w:val="001D4CFA"/>
    <w:rsid w:val="001E0E99"/>
    <w:rsid w:val="001E1A67"/>
    <w:rsid w:val="001E2E27"/>
    <w:rsid w:val="001F0245"/>
    <w:rsid w:val="001F1832"/>
    <w:rsid w:val="001F6921"/>
    <w:rsid w:val="00204053"/>
    <w:rsid w:val="0020601A"/>
    <w:rsid w:val="002122F0"/>
    <w:rsid w:val="00213792"/>
    <w:rsid w:val="002142B5"/>
    <w:rsid w:val="0021649A"/>
    <w:rsid w:val="00216500"/>
    <w:rsid w:val="0021663C"/>
    <w:rsid w:val="00217378"/>
    <w:rsid w:val="00220D95"/>
    <w:rsid w:val="00223415"/>
    <w:rsid w:val="00223BF0"/>
    <w:rsid w:val="00226C4C"/>
    <w:rsid w:val="0023049A"/>
    <w:rsid w:val="00230709"/>
    <w:rsid w:val="00230D6D"/>
    <w:rsid w:val="00233E0E"/>
    <w:rsid w:val="00234671"/>
    <w:rsid w:val="00235833"/>
    <w:rsid w:val="00240667"/>
    <w:rsid w:val="00246226"/>
    <w:rsid w:val="0024722C"/>
    <w:rsid w:val="00257A24"/>
    <w:rsid w:val="002633B5"/>
    <w:rsid w:val="00264198"/>
    <w:rsid w:val="002647CA"/>
    <w:rsid w:val="00265E56"/>
    <w:rsid w:val="00265E8C"/>
    <w:rsid w:val="00274701"/>
    <w:rsid w:val="00276A75"/>
    <w:rsid w:val="00282DDC"/>
    <w:rsid w:val="00285404"/>
    <w:rsid w:val="00291C15"/>
    <w:rsid w:val="002926C0"/>
    <w:rsid w:val="00295BEF"/>
    <w:rsid w:val="00296A78"/>
    <w:rsid w:val="002A55EF"/>
    <w:rsid w:val="002A5B68"/>
    <w:rsid w:val="002B003D"/>
    <w:rsid w:val="002B0C9B"/>
    <w:rsid w:val="002B168D"/>
    <w:rsid w:val="002B7D52"/>
    <w:rsid w:val="002C3E75"/>
    <w:rsid w:val="002C4B97"/>
    <w:rsid w:val="002C5CDC"/>
    <w:rsid w:val="002C6CE3"/>
    <w:rsid w:val="002D1157"/>
    <w:rsid w:val="002D3ED8"/>
    <w:rsid w:val="002D636B"/>
    <w:rsid w:val="002D76FA"/>
    <w:rsid w:val="002E1F3D"/>
    <w:rsid w:val="002E6D01"/>
    <w:rsid w:val="002E7AF4"/>
    <w:rsid w:val="002E7CA0"/>
    <w:rsid w:val="002F2AA3"/>
    <w:rsid w:val="00300B3F"/>
    <w:rsid w:val="00306F6B"/>
    <w:rsid w:val="003075EE"/>
    <w:rsid w:val="00311CE6"/>
    <w:rsid w:val="00312BF9"/>
    <w:rsid w:val="00314C7C"/>
    <w:rsid w:val="0031614F"/>
    <w:rsid w:val="003234DD"/>
    <w:rsid w:val="00324AC3"/>
    <w:rsid w:val="00327764"/>
    <w:rsid w:val="0033159E"/>
    <w:rsid w:val="00331718"/>
    <w:rsid w:val="00332158"/>
    <w:rsid w:val="00332825"/>
    <w:rsid w:val="00337184"/>
    <w:rsid w:val="00337711"/>
    <w:rsid w:val="00340472"/>
    <w:rsid w:val="00342C64"/>
    <w:rsid w:val="00344C05"/>
    <w:rsid w:val="003452FC"/>
    <w:rsid w:val="003508B3"/>
    <w:rsid w:val="00352399"/>
    <w:rsid w:val="0035615B"/>
    <w:rsid w:val="003575A5"/>
    <w:rsid w:val="00360AEC"/>
    <w:rsid w:val="0036572E"/>
    <w:rsid w:val="00366C8B"/>
    <w:rsid w:val="0036740B"/>
    <w:rsid w:val="00370A5B"/>
    <w:rsid w:val="00370D7F"/>
    <w:rsid w:val="0037178E"/>
    <w:rsid w:val="0037269A"/>
    <w:rsid w:val="00377556"/>
    <w:rsid w:val="00382666"/>
    <w:rsid w:val="00383043"/>
    <w:rsid w:val="00383313"/>
    <w:rsid w:val="00383ED7"/>
    <w:rsid w:val="0038526C"/>
    <w:rsid w:val="003856AE"/>
    <w:rsid w:val="0039017E"/>
    <w:rsid w:val="00390A2A"/>
    <w:rsid w:val="003921CD"/>
    <w:rsid w:val="00396332"/>
    <w:rsid w:val="003A02EC"/>
    <w:rsid w:val="003A2032"/>
    <w:rsid w:val="003A3078"/>
    <w:rsid w:val="003A4197"/>
    <w:rsid w:val="003A45C3"/>
    <w:rsid w:val="003A493D"/>
    <w:rsid w:val="003B0BC4"/>
    <w:rsid w:val="003B0D93"/>
    <w:rsid w:val="003B604F"/>
    <w:rsid w:val="003B6671"/>
    <w:rsid w:val="003C2781"/>
    <w:rsid w:val="003C2802"/>
    <w:rsid w:val="003D4B51"/>
    <w:rsid w:val="003D5717"/>
    <w:rsid w:val="003E12CC"/>
    <w:rsid w:val="003E13B5"/>
    <w:rsid w:val="003E23FC"/>
    <w:rsid w:val="003E34B7"/>
    <w:rsid w:val="003F14A1"/>
    <w:rsid w:val="003F167E"/>
    <w:rsid w:val="003F2F5F"/>
    <w:rsid w:val="003F601A"/>
    <w:rsid w:val="004005B9"/>
    <w:rsid w:val="00401312"/>
    <w:rsid w:val="00401DFA"/>
    <w:rsid w:val="00402FC8"/>
    <w:rsid w:val="004073D5"/>
    <w:rsid w:val="004165F0"/>
    <w:rsid w:val="004208FC"/>
    <w:rsid w:val="00425A59"/>
    <w:rsid w:val="00426105"/>
    <w:rsid w:val="0042649D"/>
    <w:rsid w:val="004301A0"/>
    <w:rsid w:val="00430A1B"/>
    <w:rsid w:val="004328B5"/>
    <w:rsid w:val="004330D1"/>
    <w:rsid w:val="004340A4"/>
    <w:rsid w:val="00451A08"/>
    <w:rsid w:val="004529AE"/>
    <w:rsid w:val="00452F56"/>
    <w:rsid w:val="0045554F"/>
    <w:rsid w:val="004573DD"/>
    <w:rsid w:val="004578FA"/>
    <w:rsid w:val="0046068B"/>
    <w:rsid w:val="0046124E"/>
    <w:rsid w:val="00461E5C"/>
    <w:rsid w:val="00462CDB"/>
    <w:rsid w:val="00462E4B"/>
    <w:rsid w:val="00463841"/>
    <w:rsid w:val="00465B29"/>
    <w:rsid w:val="0047273E"/>
    <w:rsid w:val="004736C2"/>
    <w:rsid w:val="004756C4"/>
    <w:rsid w:val="00477262"/>
    <w:rsid w:val="00477927"/>
    <w:rsid w:val="00483D8D"/>
    <w:rsid w:val="00484FFC"/>
    <w:rsid w:val="00490182"/>
    <w:rsid w:val="00492647"/>
    <w:rsid w:val="004A09BD"/>
    <w:rsid w:val="004A66FD"/>
    <w:rsid w:val="004A7FE5"/>
    <w:rsid w:val="004B53B4"/>
    <w:rsid w:val="004B63E3"/>
    <w:rsid w:val="004B686A"/>
    <w:rsid w:val="004B76EF"/>
    <w:rsid w:val="004C6009"/>
    <w:rsid w:val="004D2726"/>
    <w:rsid w:val="004D2CB3"/>
    <w:rsid w:val="004D511C"/>
    <w:rsid w:val="004D698A"/>
    <w:rsid w:val="004E203D"/>
    <w:rsid w:val="004E3020"/>
    <w:rsid w:val="004E55FD"/>
    <w:rsid w:val="004E58D3"/>
    <w:rsid w:val="004E5A2E"/>
    <w:rsid w:val="004E6E0F"/>
    <w:rsid w:val="004F0EE3"/>
    <w:rsid w:val="004F14A8"/>
    <w:rsid w:val="004F2D9C"/>
    <w:rsid w:val="004F69DC"/>
    <w:rsid w:val="0050282A"/>
    <w:rsid w:val="005049BE"/>
    <w:rsid w:val="005061DD"/>
    <w:rsid w:val="00506975"/>
    <w:rsid w:val="00507866"/>
    <w:rsid w:val="005142D3"/>
    <w:rsid w:val="00522038"/>
    <w:rsid w:val="0052221C"/>
    <w:rsid w:val="00525D88"/>
    <w:rsid w:val="00526068"/>
    <w:rsid w:val="00526A3E"/>
    <w:rsid w:val="005421BD"/>
    <w:rsid w:val="0054351A"/>
    <w:rsid w:val="00544869"/>
    <w:rsid w:val="005475EA"/>
    <w:rsid w:val="00553B36"/>
    <w:rsid w:val="0056286D"/>
    <w:rsid w:val="0056336C"/>
    <w:rsid w:val="0056418A"/>
    <w:rsid w:val="0057042D"/>
    <w:rsid w:val="0057091D"/>
    <w:rsid w:val="00582F37"/>
    <w:rsid w:val="00583752"/>
    <w:rsid w:val="005846F4"/>
    <w:rsid w:val="005848B7"/>
    <w:rsid w:val="005859BE"/>
    <w:rsid w:val="00586588"/>
    <w:rsid w:val="00590918"/>
    <w:rsid w:val="00590AE4"/>
    <w:rsid w:val="005911C1"/>
    <w:rsid w:val="005952E4"/>
    <w:rsid w:val="00595A30"/>
    <w:rsid w:val="005A01E5"/>
    <w:rsid w:val="005A2FF4"/>
    <w:rsid w:val="005A4469"/>
    <w:rsid w:val="005A470E"/>
    <w:rsid w:val="005A7074"/>
    <w:rsid w:val="005B0531"/>
    <w:rsid w:val="005B3753"/>
    <w:rsid w:val="005B48A2"/>
    <w:rsid w:val="005C15B1"/>
    <w:rsid w:val="005C4E29"/>
    <w:rsid w:val="005C6B57"/>
    <w:rsid w:val="005C752A"/>
    <w:rsid w:val="005D0A08"/>
    <w:rsid w:val="005D1A96"/>
    <w:rsid w:val="005D1B37"/>
    <w:rsid w:val="005D3231"/>
    <w:rsid w:val="005D3527"/>
    <w:rsid w:val="005D69AA"/>
    <w:rsid w:val="005D6DBE"/>
    <w:rsid w:val="005E07EC"/>
    <w:rsid w:val="005E08BD"/>
    <w:rsid w:val="005E2095"/>
    <w:rsid w:val="005E2151"/>
    <w:rsid w:val="005E5E99"/>
    <w:rsid w:val="005E6DBC"/>
    <w:rsid w:val="005E7504"/>
    <w:rsid w:val="005F0812"/>
    <w:rsid w:val="005F66D3"/>
    <w:rsid w:val="00601E04"/>
    <w:rsid w:val="006021C6"/>
    <w:rsid w:val="00602662"/>
    <w:rsid w:val="006041D4"/>
    <w:rsid w:val="00606950"/>
    <w:rsid w:val="00610B8C"/>
    <w:rsid w:val="00615949"/>
    <w:rsid w:val="006217FA"/>
    <w:rsid w:val="00622B99"/>
    <w:rsid w:val="0062412D"/>
    <w:rsid w:val="006248A4"/>
    <w:rsid w:val="00624958"/>
    <w:rsid w:val="00625D3A"/>
    <w:rsid w:val="00627894"/>
    <w:rsid w:val="006309C3"/>
    <w:rsid w:val="00631B9F"/>
    <w:rsid w:val="00632E2C"/>
    <w:rsid w:val="00632F19"/>
    <w:rsid w:val="0063438F"/>
    <w:rsid w:val="00635640"/>
    <w:rsid w:val="00636BDA"/>
    <w:rsid w:val="006375B7"/>
    <w:rsid w:val="006406FB"/>
    <w:rsid w:val="006476F0"/>
    <w:rsid w:val="00650B96"/>
    <w:rsid w:val="006526E1"/>
    <w:rsid w:val="00654547"/>
    <w:rsid w:val="006551B4"/>
    <w:rsid w:val="00657ED7"/>
    <w:rsid w:val="00661549"/>
    <w:rsid w:val="0066228E"/>
    <w:rsid w:val="00670874"/>
    <w:rsid w:val="006749A2"/>
    <w:rsid w:val="00675556"/>
    <w:rsid w:val="00676BB0"/>
    <w:rsid w:val="00677B85"/>
    <w:rsid w:val="006808DF"/>
    <w:rsid w:val="006826B0"/>
    <w:rsid w:val="00682C56"/>
    <w:rsid w:val="00686215"/>
    <w:rsid w:val="006925BA"/>
    <w:rsid w:val="006940BC"/>
    <w:rsid w:val="00695536"/>
    <w:rsid w:val="00696EE7"/>
    <w:rsid w:val="0069782E"/>
    <w:rsid w:val="006A16FA"/>
    <w:rsid w:val="006A274A"/>
    <w:rsid w:val="006A2C24"/>
    <w:rsid w:val="006A2C5D"/>
    <w:rsid w:val="006A3251"/>
    <w:rsid w:val="006A4B56"/>
    <w:rsid w:val="006A637D"/>
    <w:rsid w:val="006B63EE"/>
    <w:rsid w:val="006B7224"/>
    <w:rsid w:val="006C0052"/>
    <w:rsid w:val="006C2018"/>
    <w:rsid w:val="006C589C"/>
    <w:rsid w:val="006D1CEE"/>
    <w:rsid w:val="006D362B"/>
    <w:rsid w:val="006D36D2"/>
    <w:rsid w:val="006D42E5"/>
    <w:rsid w:val="006D4589"/>
    <w:rsid w:val="006D654E"/>
    <w:rsid w:val="006E1A32"/>
    <w:rsid w:val="006E43FD"/>
    <w:rsid w:val="006E7A6A"/>
    <w:rsid w:val="006E7F5F"/>
    <w:rsid w:val="006F2C6E"/>
    <w:rsid w:val="006F3961"/>
    <w:rsid w:val="006F4ABC"/>
    <w:rsid w:val="007001D3"/>
    <w:rsid w:val="00701BCD"/>
    <w:rsid w:val="00702A1C"/>
    <w:rsid w:val="0070778F"/>
    <w:rsid w:val="007108A5"/>
    <w:rsid w:val="00711980"/>
    <w:rsid w:val="0071314B"/>
    <w:rsid w:val="007144CA"/>
    <w:rsid w:val="00714D4B"/>
    <w:rsid w:val="00715D8A"/>
    <w:rsid w:val="00723B8C"/>
    <w:rsid w:val="0072634A"/>
    <w:rsid w:val="007300AB"/>
    <w:rsid w:val="0073137A"/>
    <w:rsid w:val="00731CA0"/>
    <w:rsid w:val="00735B55"/>
    <w:rsid w:val="007405FD"/>
    <w:rsid w:val="00743F93"/>
    <w:rsid w:val="007449E9"/>
    <w:rsid w:val="00751117"/>
    <w:rsid w:val="00753BFC"/>
    <w:rsid w:val="0075692B"/>
    <w:rsid w:val="00763A37"/>
    <w:rsid w:val="00763CE6"/>
    <w:rsid w:val="00774496"/>
    <w:rsid w:val="0077571E"/>
    <w:rsid w:val="0077678B"/>
    <w:rsid w:val="0078016A"/>
    <w:rsid w:val="007805E1"/>
    <w:rsid w:val="00780A79"/>
    <w:rsid w:val="00782D5D"/>
    <w:rsid w:val="00785729"/>
    <w:rsid w:val="00785CE7"/>
    <w:rsid w:val="0078678B"/>
    <w:rsid w:val="00786F48"/>
    <w:rsid w:val="00790B47"/>
    <w:rsid w:val="00792494"/>
    <w:rsid w:val="007962B0"/>
    <w:rsid w:val="0079682B"/>
    <w:rsid w:val="00797B3D"/>
    <w:rsid w:val="007A0AB4"/>
    <w:rsid w:val="007A77ED"/>
    <w:rsid w:val="007B16A7"/>
    <w:rsid w:val="007B1842"/>
    <w:rsid w:val="007B572E"/>
    <w:rsid w:val="007C09B6"/>
    <w:rsid w:val="007C135E"/>
    <w:rsid w:val="007D08EB"/>
    <w:rsid w:val="007D1C35"/>
    <w:rsid w:val="007D4884"/>
    <w:rsid w:val="007E4304"/>
    <w:rsid w:val="007E43A7"/>
    <w:rsid w:val="007E633C"/>
    <w:rsid w:val="007E6E23"/>
    <w:rsid w:val="007F19F2"/>
    <w:rsid w:val="007F1A12"/>
    <w:rsid w:val="007F1C1C"/>
    <w:rsid w:val="007F219A"/>
    <w:rsid w:val="007F3CE4"/>
    <w:rsid w:val="007F43D9"/>
    <w:rsid w:val="00800653"/>
    <w:rsid w:val="00800B42"/>
    <w:rsid w:val="00802FE1"/>
    <w:rsid w:val="00803625"/>
    <w:rsid w:val="00804FB2"/>
    <w:rsid w:val="00806564"/>
    <w:rsid w:val="008077FF"/>
    <w:rsid w:val="008102C2"/>
    <w:rsid w:val="008107CF"/>
    <w:rsid w:val="0081213F"/>
    <w:rsid w:val="00812ACF"/>
    <w:rsid w:val="0081436C"/>
    <w:rsid w:val="008165A2"/>
    <w:rsid w:val="00817547"/>
    <w:rsid w:val="00820055"/>
    <w:rsid w:val="00826965"/>
    <w:rsid w:val="008347A0"/>
    <w:rsid w:val="00835340"/>
    <w:rsid w:val="00840DB6"/>
    <w:rsid w:val="00842202"/>
    <w:rsid w:val="0084382C"/>
    <w:rsid w:val="00844056"/>
    <w:rsid w:val="00844184"/>
    <w:rsid w:val="008467D3"/>
    <w:rsid w:val="008473D8"/>
    <w:rsid w:val="00847CD6"/>
    <w:rsid w:val="008500EF"/>
    <w:rsid w:val="00856D1B"/>
    <w:rsid w:val="00862442"/>
    <w:rsid w:val="008648D8"/>
    <w:rsid w:val="00865009"/>
    <w:rsid w:val="00866BBA"/>
    <w:rsid w:val="00870B90"/>
    <w:rsid w:val="008725E2"/>
    <w:rsid w:val="00881BF8"/>
    <w:rsid w:val="0088659C"/>
    <w:rsid w:val="00890A44"/>
    <w:rsid w:val="00891124"/>
    <w:rsid w:val="00891682"/>
    <w:rsid w:val="0089252C"/>
    <w:rsid w:val="00894FAE"/>
    <w:rsid w:val="008963E6"/>
    <w:rsid w:val="00897574"/>
    <w:rsid w:val="00897FA6"/>
    <w:rsid w:val="008A2994"/>
    <w:rsid w:val="008A631F"/>
    <w:rsid w:val="008A71C7"/>
    <w:rsid w:val="008A76F6"/>
    <w:rsid w:val="008B018D"/>
    <w:rsid w:val="008B35A6"/>
    <w:rsid w:val="008B412E"/>
    <w:rsid w:val="008B448E"/>
    <w:rsid w:val="008B5316"/>
    <w:rsid w:val="008C0ADA"/>
    <w:rsid w:val="008C1A38"/>
    <w:rsid w:val="008C2EB0"/>
    <w:rsid w:val="008C4709"/>
    <w:rsid w:val="008D1B71"/>
    <w:rsid w:val="008D232B"/>
    <w:rsid w:val="008D51C0"/>
    <w:rsid w:val="008E0BCB"/>
    <w:rsid w:val="008E3577"/>
    <w:rsid w:val="008E3D5C"/>
    <w:rsid w:val="008E5405"/>
    <w:rsid w:val="008E5F46"/>
    <w:rsid w:val="008F0CDB"/>
    <w:rsid w:val="008F3081"/>
    <w:rsid w:val="008F78BB"/>
    <w:rsid w:val="0090392D"/>
    <w:rsid w:val="009045BC"/>
    <w:rsid w:val="00905E57"/>
    <w:rsid w:val="00906280"/>
    <w:rsid w:val="009147D5"/>
    <w:rsid w:val="00914B0B"/>
    <w:rsid w:val="00925DB1"/>
    <w:rsid w:val="00925EA6"/>
    <w:rsid w:val="00927CEB"/>
    <w:rsid w:val="00930126"/>
    <w:rsid w:val="00934205"/>
    <w:rsid w:val="00936CFD"/>
    <w:rsid w:val="00936EAF"/>
    <w:rsid w:val="00943DF1"/>
    <w:rsid w:val="00944089"/>
    <w:rsid w:val="00944EA4"/>
    <w:rsid w:val="00952F9D"/>
    <w:rsid w:val="009543C6"/>
    <w:rsid w:val="009543ED"/>
    <w:rsid w:val="009556F2"/>
    <w:rsid w:val="00961574"/>
    <w:rsid w:val="00964B56"/>
    <w:rsid w:val="00966556"/>
    <w:rsid w:val="0097002A"/>
    <w:rsid w:val="00970304"/>
    <w:rsid w:val="00974186"/>
    <w:rsid w:val="00974EF2"/>
    <w:rsid w:val="009759BE"/>
    <w:rsid w:val="0097624B"/>
    <w:rsid w:val="00977385"/>
    <w:rsid w:val="00982A9E"/>
    <w:rsid w:val="00982D3A"/>
    <w:rsid w:val="00983E7E"/>
    <w:rsid w:val="00985FA5"/>
    <w:rsid w:val="00987AE7"/>
    <w:rsid w:val="009900AA"/>
    <w:rsid w:val="009919B9"/>
    <w:rsid w:val="00991B39"/>
    <w:rsid w:val="00993439"/>
    <w:rsid w:val="00996778"/>
    <w:rsid w:val="00996EF2"/>
    <w:rsid w:val="0099775A"/>
    <w:rsid w:val="009A09DF"/>
    <w:rsid w:val="009A3B54"/>
    <w:rsid w:val="009A4AEE"/>
    <w:rsid w:val="009A6799"/>
    <w:rsid w:val="009A7715"/>
    <w:rsid w:val="009A7A7A"/>
    <w:rsid w:val="009B29A7"/>
    <w:rsid w:val="009B3B12"/>
    <w:rsid w:val="009B78B6"/>
    <w:rsid w:val="009C0094"/>
    <w:rsid w:val="009C0E7E"/>
    <w:rsid w:val="009C278D"/>
    <w:rsid w:val="009C287F"/>
    <w:rsid w:val="009C7F9F"/>
    <w:rsid w:val="009D0F36"/>
    <w:rsid w:val="009D1D4B"/>
    <w:rsid w:val="009D2696"/>
    <w:rsid w:val="009D7829"/>
    <w:rsid w:val="009E06B0"/>
    <w:rsid w:val="009E1BAE"/>
    <w:rsid w:val="009E228F"/>
    <w:rsid w:val="009E2F19"/>
    <w:rsid w:val="009E498C"/>
    <w:rsid w:val="009E5CA5"/>
    <w:rsid w:val="009E6A15"/>
    <w:rsid w:val="009E6A7C"/>
    <w:rsid w:val="009F0155"/>
    <w:rsid w:val="009F1E28"/>
    <w:rsid w:val="009F66F2"/>
    <w:rsid w:val="009F70B4"/>
    <w:rsid w:val="009F7268"/>
    <w:rsid w:val="00A01B80"/>
    <w:rsid w:val="00A10347"/>
    <w:rsid w:val="00A113DF"/>
    <w:rsid w:val="00A129AD"/>
    <w:rsid w:val="00A12EFA"/>
    <w:rsid w:val="00A15E79"/>
    <w:rsid w:val="00A15F98"/>
    <w:rsid w:val="00A165A3"/>
    <w:rsid w:val="00A23282"/>
    <w:rsid w:val="00A246E9"/>
    <w:rsid w:val="00A26C38"/>
    <w:rsid w:val="00A30456"/>
    <w:rsid w:val="00A32742"/>
    <w:rsid w:val="00A37303"/>
    <w:rsid w:val="00A41150"/>
    <w:rsid w:val="00A41336"/>
    <w:rsid w:val="00A472B7"/>
    <w:rsid w:val="00A500CE"/>
    <w:rsid w:val="00A50303"/>
    <w:rsid w:val="00A529FB"/>
    <w:rsid w:val="00A54A9E"/>
    <w:rsid w:val="00A57619"/>
    <w:rsid w:val="00A57BA5"/>
    <w:rsid w:val="00A60332"/>
    <w:rsid w:val="00A60551"/>
    <w:rsid w:val="00A6099D"/>
    <w:rsid w:val="00A60C16"/>
    <w:rsid w:val="00A72360"/>
    <w:rsid w:val="00A73AC5"/>
    <w:rsid w:val="00A751B6"/>
    <w:rsid w:val="00A77DA4"/>
    <w:rsid w:val="00A826D2"/>
    <w:rsid w:val="00A83594"/>
    <w:rsid w:val="00A87E59"/>
    <w:rsid w:val="00A92803"/>
    <w:rsid w:val="00A937CF"/>
    <w:rsid w:val="00A93FE4"/>
    <w:rsid w:val="00A9522F"/>
    <w:rsid w:val="00AA03E1"/>
    <w:rsid w:val="00AA15C8"/>
    <w:rsid w:val="00AA1FE2"/>
    <w:rsid w:val="00AA2B22"/>
    <w:rsid w:val="00AA6BAC"/>
    <w:rsid w:val="00AA6D18"/>
    <w:rsid w:val="00AA759E"/>
    <w:rsid w:val="00AB0E64"/>
    <w:rsid w:val="00AB1623"/>
    <w:rsid w:val="00AB1D55"/>
    <w:rsid w:val="00AB3001"/>
    <w:rsid w:val="00AB5EB3"/>
    <w:rsid w:val="00AC2E15"/>
    <w:rsid w:val="00AC61DB"/>
    <w:rsid w:val="00AC6E11"/>
    <w:rsid w:val="00AC74A1"/>
    <w:rsid w:val="00AD129C"/>
    <w:rsid w:val="00AD1ECF"/>
    <w:rsid w:val="00AD3C25"/>
    <w:rsid w:val="00AD47B2"/>
    <w:rsid w:val="00AD5813"/>
    <w:rsid w:val="00AD7176"/>
    <w:rsid w:val="00AD7DB2"/>
    <w:rsid w:val="00AE126B"/>
    <w:rsid w:val="00AE18B0"/>
    <w:rsid w:val="00AE1972"/>
    <w:rsid w:val="00AE305C"/>
    <w:rsid w:val="00AE38CB"/>
    <w:rsid w:val="00AE5254"/>
    <w:rsid w:val="00AE6123"/>
    <w:rsid w:val="00AE7D54"/>
    <w:rsid w:val="00AF3BB3"/>
    <w:rsid w:val="00AF402A"/>
    <w:rsid w:val="00AF451B"/>
    <w:rsid w:val="00AF6C2E"/>
    <w:rsid w:val="00B00E70"/>
    <w:rsid w:val="00B01ADB"/>
    <w:rsid w:val="00B02FDF"/>
    <w:rsid w:val="00B04F08"/>
    <w:rsid w:val="00B07A53"/>
    <w:rsid w:val="00B07C35"/>
    <w:rsid w:val="00B101CE"/>
    <w:rsid w:val="00B13DA9"/>
    <w:rsid w:val="00B147C2"/>
    <w:rsid w:val="00B17B73"/>
    <w:rsid w:val="00B2138D"/>
    <w:rsid w:val="00B22964"/>
    <w:rsid w:val="00B25B31"/>
    <w:rsid w:val="00B262B6"/>
    <w:rsid w:val="00B26830"/>
    <w:rsid w:val="00B27077"/>
    <w:rsid w:val="00B3105E"/>
    <w:rsid w:val="00B33D71"/>
    <w:rsid w:val="00B33F9E"/>
    <w:rsid w:val="00B342C0"/>
    <w:rsid w:val="00B35B40"/>
    <w:rsid w:val="00B365B7"/>
    <w:rsid w:val="00B367F6"/>
    <w:rsid w:val="00B36E08"/>
    <w:rsid w:val="00B4249C"/>
    <w:rsid w:val="00B427E6"/>
    <w:rsid w:val="00B43791"/>
    <w:rsid w:val="00B45FDE"/>
    <w:rsid w:val="00B46106"/>
    <w:rsid w:val="00B46144"/>
    <w:rsid w:val="00B51934"/>
    <w:rsid w:val="00B53030"/>
    <w:rsid w:val="00B54013"/>
    <w:rsid w:val="00B5430E"/>
    <w:rsid w:val="00B5793A"/>
    <w:rsid w:val="00B60D0E"/>
    <w:rsid w:val="00B703A3"/>
    <w:rsid w:val="00B713C1"/>
    <w:rsid w:val="00B73880"/>
    <w:rsid w:val="00B7505C"/>
    <w:rsid w:val="00B76F13"/>
    <w:rsid w:val="00B76FD3"/>
    <w:rsid w:val="00B7775B"/>
    <w:rsid w:val="00B77F8C"/>
    <w:rsid w:val="00B81DA0"/>
    <w:rsid w:val="00B82176"/>
    <w:rsid w:val="00B82FA1"/>
    <w:rsid w:val="00B87FA3"/>
    <w:rsid w:val="00B90009"/>
    <w:rsid w:val="00B92AC9"/>
    <w:rsid w:val="00B9406D"/>
    <w:rsid w:val="00B94BFA"/>
    <w:rsid w:val="00B9670A"/>
    <w:rsid w:val="00BA4F54"/>
    <w:rsid w:val="00BB10D8"/>
    <w:rsid w:val="00BB1D15"/>
    <w:rsid w:val="00BB392A"/>
    <w:rsid w:val="00BB4520"/>
    <w:rsid w:val="00BB627A"/>
    <w:rsid w:val="00BC0589"/>
    <w:rsid w:val="00BC169D"/>
    <w:rsid w:val="00BC2444"/>
    <w:rsid w:val="00BC4654"/>
    <w:rsid w:val="00BC79C4"/>
    <w:rsid w:val="00BC7C1E"/>
    <w:rsid w:val="00BD1F83"/>
    <w:rsid w:val="00BD2411"/>
    <w:rsid w:val="00BD2B8A"/>
    <w:rsid w:val="00BD5819"/>
    <w:rsid w:val="00BD5EA3"/>
    <w:rsid w:val="00BD5ED7"/>
    <w:rsid w:val="00BE3D51"/>
    <w:rsid w:val="00BE5FC6"/>
    <w:rsid w:val="00BF009F"/>
    <w:rsid w:val="00BF0B7C"/>
    <w:rsid w:val="00BF24B2"/>
    <w:rsid w:val="00BF2DCC"/>
    <w:rsid w:val="00BF3985"/>
    <w:rsid w:val="00BF3F2F"/>
    <w:rsid w:val="00BF5230"/>
    <w:rsid w:val="00BF5BE6"/>
    <w:rsid w:val="00BF676F"/>
    <w:rsid w:val="00BF693B"/>
    <w:rsid w:val="00C00A77"/>
    <w:rsid w:val="00C01679"/>
    <w:rsid w:val="00C04266"/>
    <w:rsid w:val="00C07BC9"/>
    <w:rsid w:val="00C108BB"/>
    <w:rsid w:val="00C12FFD"/>
    <w:rsid w:val="00C16CA6"/>
    <w:rsid w:val="00C176EC"/>
    <w:rsid w:val="00C17B1D"/>
    <w:rsid w:val="00C17BB8"/>
    <w:rsid w:val="00C20157"/>
    <w:rsid w:val="00C23CEE"/>
    <w:rsid w:val="00C24EFB"/>
    <w:rsid w:val="00C27CAA"/>
    <w:rsid w:val="00C3190E"/>
    <w:rsid w:val="00C31F38"/>
    <w:rsid w:val="00C37C98"/>
    <w:rsid w:val="00C41D32"/>
    <w:rsid w:val="00C42398"/>
    <w:rsid w:val="00C427FF"/>
    <w:rsid w:val="00C44363"/>
    <w:rsid w:val="00C455BF"/>
    <w:rsid w:val="00C4600B"/>
    <w:rsid w:val="00C470E9"/>
    <w:rsid w:val="00C476D5"/>
    <w:rsid w:val="00C55449"/>
    <w:rsid w:val="00C60A69"/>
    <w:rsid w:val="00C623CB"/>
    <w:rsid w:val="00C628F3"/>
    <w:rsid w:val="00C64E91"/>
    <w:rsid w:val="00C67D65"/>
    <w:rsid w:val="00C67FE8"/>
    <w:rsid w:val="00C70EAA"/>
    <w:rsid w:val="00C71927"/>
    <w:rsid w:val="00C71CBD"/>
    <w:rsid w:val="00C72538"/>
    <w:rsid w:val="00C728DE"/>
    <w:rsid w:val="00C731EE"/>
    <w:rsid w:val="00C7328C"/>
    <w:rsid w:val="00C741A2"/>
    <w:rsid w:val="00C747E8"/>
    <w:rsid w:val="00C8110A"/>
    <w:rsid w:val="00C813DE"/>
    <w:rsid w:val="00C86038"/>
    <w:rsid w:val="00C86579"/>
    <w:rsid w:val="00C91E54"/>
    <w:rsid w:val="00C92A97"/>
    <w:rsid w:val="00C93E31"/>
    <w:rsid w:val="00C93F9A"/>
    <w:rsid w:val="00C96500"/>
    <w:rsid w:val="00C97AF5"/>
    <w:rsid w:val="00C97E9C"/>
    <w:rsid w:val="00CA10E7"/>
    <w:rsid w:val="00CA2993"/>
    <w:rsid w:val="00CA5FF3"/>
    <w:rsid w:val="00CA6B00"/>
    <w:rsid w:val="00CA6C70"/>
    <w:rsid w:val="00CB17FD"/>
    <w:rsid w:val="00CB1BE2"/>
    <w:rsid w:val="00CB2C3D"/>
    <w:rsid w:val="00CB2F5D"/>
    <w:rsid w:val="00CB30BA"/>
    <w:rsid w:val="00CC366A"/>
    <w:rsid w:val="00CC3827"/>
    <w:rsid w:val="00CC44DA"/>
    <w:rsid w:val="00CC543E"/>
    <w:rsid w:val="00CC5777"/>
    <w:rsid w:val="00CC6DC3"/>
    <w:rsid w:val="00CC6E49"/>
    <w:rsid w:val="00CC7679"/>
    <w:rsid w:val="00CD0FBD"/>
    <w:rsid w:val="00CD2EB3"/>
    <w:rsid w:val="00CD4E3B"/>
    <w:rsid w:val="00CD586D"/>
    <w:rsid w:val="00CE0E2E"/>
    <w:rsid w:val="00CE1080"/>
    <w:rsid w:val="00CE1A73"/>
    <w:rsid w:val="00CE378D"/>
    <w:rsid w:val="00CF0BB4"/>
    <w:rsid w:val="00CF5111"/>
    <w:rsid w:val="00CF5B6B"/>
    <w:rsid w:val="00CF5FC3"/>
    <w:rsid w:val="00CF6A4E"/>
    <w:rsid w:val="00D01F76"/>
    <w:rsid w:val="00D04E14"/>
    <w:rsid w:val="00D06271"/>
    <w:rsid w:val="00D063CC"/>
    <w:rsid w:val="00D06CFA"/>
    <w:rsid w:val="00D10097"/>
    <w:rsid w:val="00D155A8"/>
    <w:rsid w:val="00D168B3"/>
    <w:rsid w:val="00D22382"/>
    <w:rsid w:val="00D226F4"/>
    <w:rsid w:val="00D24F21"/>
    <w:rsid w:val="00D25F6C"/>
    <w:rsid w:val="00D26747"/>
    <w:rsid w:val="00D33C54"/>
    <w:rsid w:val="00D33DD8"/>
    <w:rsid w:val="00D360E6"/>
    <w:rsid w:val="00D37FD8"/>
    <w:rsid w:val="00D40EA8"/>
    <w:rsid w:val="00D51455"/>
    <w:rsid w:val="00D60F0B"/>
    <w:rsid w:val="00D63699"/>
    <w:rsid w:val="00D63E9A"/>
    <w:rsid w:val="00D64584"/>
    <w:rsid w:val="00D653EB"/>
    <w:rsid w:val="00D67399"/>
    <w:rsid w:val="00D679A4"/>
    <w:rsid w:val="00D7430F"/>
    <w:rsid w:val="00D75FA0"/>
    <w:rsid w:val="00D7703D"/>
    <w:rsid w:val="00D77690"/>
    <w:rsid w:val="00D82292"/>
    <w:rsid w:val="00D823C0"/>
    <w:rsid w:val="00D82598"/>
    <w:rsid w:val="00D86BB9"/>
    <w:rsid w:val="00D915A4"/>
    <w:rsid w:val="00D926C9"/>
    <w:rsid w:val="00D92876"/>
    <w:rsid w:val="00D93A25"/>
    <w:rsid w:val="00D942F6"/>
    <w:rsid w:val="00D95E87"/>
    <w:rsid w:val="00D96BB6"/>
    <w:rsid w:val="00DA09A7"/>
    <w:rsid w:val="00DA37B1"/>
    <w:rsid w:val="00DA74AA"/>
    <w:rsid w:val="00DB26F1"/>
    <w:rsid w:val="00DB6330"/>
    <w:rsid w:val="00DB6B4C"/>
    <w:rsid w:val="00DB73F9"/>
    <w:rsid w:val="00DC253D"/>
    <w:rsid w:val="00DC2F03"/>
    <w:rsid w:val="00DC32CA"/>
    <w:rsid w:val="00DC3F3E"/>
    <w:rsid w:val="00DC6383"/>
    <w:rsid w:val="00DC6721"/>
    <w:rsid w:val="00DD23CC"/>
    <w:rsid w:val="00DD3CEC"/>
    <w:rsid w:val="00DD4774"/>
    <w:rsid w:val="00DE00F4"/>
    <w:rsid w:val="00DE1789"/>
    <w:rsid w:val="00DE1FCA"/>
    <w:rsid w:val="00DE289B"/>
    <w:rsid w:val="00DE31C6"/>
    <w:rsid w:val="00DE368D"/>
    <w:rsid w:val="00DE4F06"/>
    <w:rsid w:val="00DE505E"/>
    <w:rsid w:val="00DE6FD3"/>
    <w:rsid w:val="00DE761F"/>
    <w:rsid w:val="00DF1423"/>
    <w:rsid w:val="00DF20DA"/>
    <w:rsid w:val="00DF2DAB"/>
    <w:rsid w:val="00E0156B"/>
    <w:rsid w:val="00E02D2F"/>
    <w:rsid w:val="00E05D79"/>
    <w:rsid w:val="00E06B53"/>
    <w:rsid w:val="00E11457"/>
    <w:rsid w:val="00E14E2B"/>
    <w:rsid w:val="00E15317"/>
    <w:rsid w:val="00E15812"/>
    <w:rsid w:val="00E15BCC"/>
    <w:rsid w:val="00E22F12"/>
    <w:rsid w:val="00E23E34"/>
    <w:rsid w:val="00E2487C"/>
    <w:rsid w:val="00E24C81"/>
    <w:rsid w:val="00E24EB3"/>
    <w:rsid w:val="00E266B5"/>
    <w:rsid w:val="00E327E2"/>
    <w:rsid w:val="00E36DA7"/>
    <w:rsid w:val="00E40753"/>
    <w:rsid w:val="00E41C4B"/>
    <w:rsid w:val="00E427DB"/>
    <w:rsid w:val="00E47791"/>
    <w:rsid w:val="00E51296"/>
    <w:rsid w:val="00E544C3"/>
    <w:rsid w:val="00E547B0"/>
    <w:rsid w:val="00E64620"/>
    <w:rsid w:val="00E6638D"/>
    <w:rsid w:val="00E66A7D"/>
    <w:rsid w:val="00E706D6"/>
    <w:rsid w:val="00E70BBF"/>
    <w:rsid w:val="00E72D75"/>
    <w:rsid w:val="00E732A8"/>
    <w:rsid w:val="00E73C51"/>
    <w:rsid w:val="00E74710"/>
    <w:rsid w:val="00E75CA9"/>
    <w:rsid w:val="00E80B1E"/>
    <w:rsid w:val="00E81B62"/>
    <w:rsid w:val="00E85DB4"/>
    <w:rsid w:val="00E85F25"/>
    <w:rsid w:val="00E86518"/>
    <w:rsid w:val="00E96DF8"/>
    <w:rsid w:val="00EA071F"/>
    <w:rsid w:val="00EA1E7A"/>
    <w:rsid w:val="00EA3B4B"/>
    <w:rsid w:val="00EA4C4D"/>
    <w:rsid w:val="00EA5373"/>
    <w:rsid w:val="00EA7BFF"/>
    <w:rsid w:val="00EB0A30"/>
    <w:rsid w:val="00EB1158"/>
    <w:rsid w:val="00EB284F"/>
    <w:rsid w:val="00EB3233"/>
    <w:rsid w:val="00EB4920"/>
    <w:rsid w:val="00EB5DDB"/>
    <w:rsid w:val="00EB64BA"/>
    <w:rsid w:val="00ED08DA"/>
    <w:rsid w:val="00ED45D6"/>
    <w:rsid w:val="00ED626A"/>
    <w:rsid w:val="00ED6A49"/>
    <w:rsid w:val="00EE047D"/>
    <w:rsid w:val="00EE0F03"/>
    <w:rsid w:val="00EE1936"/>
    <w:rsid w:val="00EE1B04"/>
    <w:rsid w:val="00EE3A60"/>
    <w:rsid w:val="00EE4D72"/>
    <w:rsid w:val="00EE53D7"/>
    <w:rsid w:val="00EE5B13"/>
    <w:rsid w:val="00EE6122"/>
    <w:rsid w:val="00EE684E"/>
    <w:rsid w:val="00EF167C"/>
    <w:rsid w:val="00EF1E00"/>
    <w:rsid w:val="00EF3387"/>
    <w:rsid w:val="00EF7B85"/>
    <w:rsid w:val="00EF7E70"/>
    <w:rsid w:val="00F00438"/>
    <w:rsid w:val="00F021AE"/>
    <w:rsid w:val="00F03CB2"/>
    <w:rsid w:val="00F05F6A"/>
    <w:rsid w:val="00F06051"/>
    <w:rsid w:val="00F07016"/>
    <w:rsid w:val="00F10A02"/>
    <w:rsid w:val="00F11DB3"/>
    <w:rsid w:val="00F13458"/>
    <w:rsid w:val="00F14B18"/>
    <w:rsid w:val="00F15826"/>
    <w:rsid w:val="00F17C4C"/>
    <w:rsid w:val="00F202F0"/>
    <w:rsid w:val="00F203C3"/>
    <w:rsid w:val="00F20F9A"/>
    <w:rsid w:val="00F23190"/>
    <w:rsid w:val="00F25287"/>
    <w:rsid w:val="00F254DE"/>
    <w:rsid w:val="00F31D75"/>
    <w:rsid w:val="00F33553"/>
    <w:rsid w:val="00F33EE9"/>
    <w:rsid w:val="00F34BA9"/>
    <w:rsid w:val="00F35F3C"/>
    <w:rsid w:val="00F37706"/>
    <w:rsid w:val="00F4133E"/>
    <w:rsid w:val="00F4799B"/>
    <w:rsid w:val="00F509C7"/>
    <w:rsid w:val="00F5347C"/>
    <w:rsid w:val="00F534B7"/>
    <w:rsid w:val="00F56BF0"/>
    <w:rsid w:val="00F5718A"/>
    <w:rsid w:val="00F6282A"/>
    <w:rsid w:val="00F62BF7"/>
    <w:rsid w:val="00F70183"/>
    <w:rsid w:val="00F723D2"/>
    <w:rsid w:val="00F730CF"/>
    <w:rsid w:val="00F74178"/>
    <w:rsid w:val="00F82A84"/>
    <w:rsid w:val="00F84972"/>
    <w:rsid w:val="00F85213"/>
    <w:rsid w:val="00F8594B"/>
    <w:rsid w:val="00F93F6B"/>
    <w:rsid w:val="00F94064"/>
    <w:rsid w:val="00FA09E0"/>
    <w:rsid w:val="00FA0EB1"/>
    <w:rsid w:val="00FA3586"/>
    <w:rsid w:val="00FA5027"/>
    <w:rsid w:val="00FB4BFE"/>
    <w:rsid w:val="00FB5E4A"/>
    <w:rsid w:val="00FB730D"/>
    <w:rsid w:val="00FC1B25"/>
    <w:rsid w:val="00FC204E"/>
    <w:rsid w:val="00FC4C87"/>
    <w:rsid w:val="00FC591C"/>
    <w:rsid w:val="00FC6184"/>
    <w:rsid w:val="00FD26BA"/>
    <w:rsid w:val="00FD7A33"/>
    <w:rsid w:val="00FD7B2C"/>
    <w:rsid w:val="00FD7E67"/>
    <w:rsid w:val="00FE5642"/>
    <w:rsid w:val="00FE5F42"/>
    <w:rsid w:val="00FE69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C2"/>
    <w:rPr>
      <w:rFonts w:ascii="Times New Roman" w:eastAsia="Times New Roman" w:hAnsi="Times New Roman"/>
      <w:sz w:val="24"/>
      <w:szCs w:val="24"/>
    </w:rPr>
  </w:style>
  <w:style w:type="paragraph" w:styleId="Heading1">
    <w:name w:val="heading 1"/>
    <w:next w:val="Normal"/>
    <w:link w:val="Heading1Char"/>
    <w:uiPriority w:val="9"/>
    <w:unhideWhenUsed/>
    <w:qFormat/>
    <w:locked/>
    <w:rsid w:val="00065A7E"/>
    <w:pPr>
      <w:keepNext/>
      <w:keepLines/>
      <w:spacing w:after="44"/>
      <w:ind w:left="1128" w:right="-15" w:hanging="10"/>
      <w:outlineLvl w:val="0"/>
    </w:pPr>
    <w:rPr>
      <w:rFonts w:ascii="Times New Roman" w:eastAsia="Times New Roman" w:hAnsi="Times New Roman"/>
      <w:b/>
      <w:color w:val="000000"/>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26830"/>
    <w:rPr>
      <w:rFonts w:ascii="Tahoma" w:hAnsi="Tahoma" w:cs="Tahoma"/>
      <w:sz w:val="16"/>
      <w:szCs w:val="16"/>
    </w:rPr>
  </w:style>
  <w:style w:type="character" w:customStyle="1" w:styleId="BalloonTextChar">
    <w:name w:val="Balloon Text Char"/>
    <w:basedOn w:val="DefaultParagraphFont"/>
    <w:link w:val="BalloonText"/>
    <w:semiHidden/>
    <w:locked/>
    <w:rsid w:val="00B26830"/>
    <w:rPr>
      <w:rFonts w:ascii="Tahoma" w:hAnsi="Tahoma" w:cs="Tahoma"/>
      <w:sz w:val="16"/>
      <w:szCs w:val="16"/>
    </w:rPr>
  </w:style>
  <w:style w:type="paragraph" w:styleId="Header">
    <w:name w:val="header"/>
    <w:basedOn w:val="Normal"/>
    <w:link w:val="HeaderChar"/>
    <w:rsid w:val="00B26830"/>
    <w:pPr>
      <w:tabs>
        <w:tab w:val="center" w:pos="4680"/>
        <w:tab w:val="right" w:pos="9360"/>
      </w:tabs>
    </w:pPr>
  </w:style>
  <w:style w:type="character" w:customStyle="1" w:styleId="HeaderChar">
    <w:name w:val="Header Char"/>
    <w:basedOn w:val="DefaultParagraphFont"/>
    <w:link w:val="Header"/>
    <w:locked/>
    <w:rsid w:val="00B26830"/>
    <w:rPr>
      <w:rFonts w:cs="Times New Roman"/>
    </w:rPr>
  </w:style>
  <w:style w:type="paragraph" w:styleId="Footer">
    <w:name w:val="footer"/>
    <w:basedOn w:val="Normal"/>
    <w:link w:val="FooterChar"/>
    <w:rsid w:val="00B26830"/>
    <w:pPr>
      <w:tabs>
        <w:tab w:val="center" w:pos="4680"/>
        <w:tab w:val="right" w:pos="9360"/>
      </w:tabs>
    </w:pPr>
  </w:style>
  <w:style w:type="character" w:customStyle="1" w:styleId="FooterChar">
    <w:name w:val="Footer Char"/>
    <w:basedOn w:val="DefaultParagraphFont"/>
    <w:link w:val="Footer"/>
    <w:locked/>
    <w:rsid w:val="00B26830"/>
    <w:rPr>
      <w:rFonts w:cs="Times New Roman"/>
    </w:rPr>
  </w:style>
  <w:style w:type="character" w:styleId="Hyperlink">
    <w:name w:val="Hyperlink"/>
    <w:basedOn w:val="DefaultParagraphFont"/>
    <w:uiPriority w:val="99"/>
    <w:rsid w:val="001D2903"/>
    <w:rPr>
      <w:rFonts w:cs="Times New Roman"/>
      <w:color w:val="0000FF"/>
      <w:u w:val="single"/>
    </w:rPr>
  </w:style>
  <w:style w:type="paragraph" w:customStyle="1" w:styleId="Frspaiere1">
    <w:name w:val="Fără spațiere1"/>
    <w:rsid w:val="004736C2"/>
    <w:rPr>
      <w:rFonts w:eastAsia="Times New Roman" w:cs="Calibri"/>
      <w:sz w:val="22"/>
      <w:szCs w:val="22"/>
      <w:lang w:val="en-US" w:eastAsia="en-US"/>
    </w:rPr>
  </w:style>
  <w:style w:type="paragraph" w:styleId="ListParagraph">
    <w:name w:val="List Paragraph"/>
    <w:basedOn w:val="Normal"/>
    <w:uiPriority w:val="34"/>
    <w:qFormat/>
    <w:rsid w:val="00EE1B04"/>
    <w:pPr>
      <w:ind w:left="720"/>
      <w:contextualSpacing/>
    </w:pPr>
  </w:style>
  <w:style w:type="paragraph" w:styleId="BodyTextIndent">
    <w:name w:val="Body Text Indent"/>
    <w:basedOn w:val="Normal"/>
    <w:link w:val="BodyTextIndentChar"/>
    <w:rsid w:val="004D2CB3"/>
    <w:pPr>
      <w:ind w:left="720"/>
    </w:pPr>
    <w:rPr>
      <w:lang w:val="en-US" w:eastAsia="en-US"/>
    </w:rPr>
  </w:style>
  <w:style w:type="character" w:customStyle="1" w:styleId="BodyTextIndentChar">
    <w:name w:val="Body Text Indent Char"/>
    <w:basedOn w:val="DefaultParagraphFont"/>
    <w:link w:val="BodyTextIndent"/>
    <w:rsid w:val="004D2CB3"/>
    <w:rPr>
      <w:rFonts w:ascii="Times New Roman" w:eastAsia="Times New Roman" w:hAnsi="Times New Roman"/>
      <w:sz w:val="24"/>
      <w:szCs w:val="24"/>
      <w:lang w:val="en-US" w:eastAsia="en-US"/>
    </w:rPr>
  </w:style>
  <w:style w:type="paragraph" w:styleId="NoSpacing">
    <w:name w:val="No Spacing"/>
    <w:uiPriority w:val="1"/>
    <w:qFormat/>
    <w:rsid w:val="00F56BF0"/>
    <w:rPr>
      <w:rFonts w:ascii="Times New Roman" w:eastAsia="Times New Roman" w:hAnsi="Times New Roman"/>
      <w:sz w:val="24"/>
      <w:szCs w:val="24"/>
      <w:lang w:val="en-US" w:eastAsia="en-US"/>
    </w:rPr>
  </w:style>
  <w:style w:type="table" w:styleId="TableGrid">
    <w:name w:val="Table Grid"/>
    <w:basedOn w:val="TableNormal"/>
    <w:uiPriority w:val="59"/>
    <w:locked/>
    <w:rsid w:val="009C7F9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
    <w:name w:val="a_lb"/>
    <w:basedOn w:val="DefaultParagraphFont"/>
    <w:rsid w:val="00A93FE4"/>
  </w:style>
  <w:style w:type="character" w:customStyle="1" w:styleId="atl">
    <w:name w:val="a_tl"/>
    <w:basedOn w:val="DefaultParagraphFont"/>
    <w:rsid w:val="00A93FE4"/>
  </w:style>
  <w:style w:type="paragraph" w:styleId="NormalWeb">
    <w:name w:val="Normal (Web)"/>
    <w:basedOn w:val="Normal"/>
    <w:uiPriority w:val="99"/>
    <w:semiHidden/>
    <w:unhideWhenUsed/>
    <w:rsid w:val="00A93FE4"/>
    <w:pPr>
      <w:spacing w:before="100" w:beforeAutospacing="1" w:after="100" w:afterAutospacing="1"/>
    </w:pPr>
    <w:rPr>
      <w:lang w:val="en-GB" w:eastAsia="en-GB"/>
    </w:rPr>
  </w:style>
  <w:style w:type="character" w:customStyle="1" w:styleId="Heading1Char">
    <w:name w:val="Heading 1 Char"/>
    <w:basedOn w:val="DefaultParagraphFont"/>
    <w:link w:val="Heading1"/>
    <w:uiPriority w:val="9"/>
    <w:rsid w:val="00065A7E"/>
    <w:rPr>
      <w:rFonts w:ascii="Times New Roman" w:eastAsia="Times New Roman" w:hAnsi="Times New Roman"/>
      <w:b/>
      <w:color w:val="000000"/>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iPriority="9"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6C2"/>
    <w:rPr>
      <w:rFonts w:ascii="Times New Roman" w:eastAsia="Times New Roman" w:hAnsi="Times New Roman"/>
      <w:sz w:val="24"/>
      <w:szCs w:val="24"/>
    </w:rPr>
  </w:style>
  <w:style w:type="paragraph" w:styleId="Heading1">
    <w:name w:val="heading 1"/>
    <w:next w:val="Normal"/>
    <w:link w:val="Heading1Char"/>
    <w:uiPriority w:val="9"/>
    <w:unhideWhenUsed/>
    <w:qFormat/>
    <w:locked/>
    <w:rsid w:val="00065A7E"/>
    <w:pPr>
      <w:keepNext/>
      <w:keepLines/>
      <w:spacing w:after="44"/>
      <w:ind w:left="1128" w:right="-15" w:hanging="10"/>
      <w:outlineLvl w:val="0"/>
    </w:pPr>
    <w:rPr>
      <w:rFonts w:ascii="Times New Roman" w:eastAsia="Times New Roman" w:hAnsi="Times New Roman"/>
      <w:b/>
      <w:color w:val="000000"/>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B26830"/>
    <w:rPr>
      <w:rFonts w:ascii="Tahoma" w:hAnsi="Tahoma" w:cs="Tahoma"/>
      <w:sz w:val="16"/>
      <w:szCs w:val="16"/>
    </w:rPr>
  </w:style>
  <w:style w:type="character" w:customStyle="1" w:styleId="BalloonTextChar">
    <w:name w:val="Balloon Text Char"/>
    <w:basedOn w:val="DefaultParagraphFont"/>
    <w:link w:val="BalloonText"/>
    <w:semiHidden/>
    <w:locked/>
    <w:rsid w:val="00B26830"/>
    <w:rPr>
      <w:rFonts w:ascii="Tahoma" w:hAnsi="Tahoma" w:cs="Tahoma"/>
      <w:sz w:val="16"/>
      <w:szCs w:val="16"/>
    </w:rPr>
  </w:style>
  <w:style w:type="paragraph" w:styleId="Header">
    <w:name w:val="header"/>
    <w:basedOn w:val="Normal"/>
    <w:link w:val="HeaderChar"/>
    <w:rsid w:val="00B26830"/>
    <w:pPr>
      <w:tabs>
        <w:tab w:val="center" w:pos="4680"/>
        <w:tab w:val="right" w:pos="9360"/>
      </w:tabs>
    </w:pPr>
  </w:style>
  <w:style w:type="character" w:customStyle="1" w:styleId="HeaderChar">
    <w:name w:val="Header Char"/>
    <w:basedOn w:val="DefaultParagraphFont"/>
    <w:link w:val="Header"/>
    <w:locked/>
    <w:rsid w:val="00B26830"/>
    <w:rPr>
      <w:rFonts w:cs="Times New Roman"/>
    </w:rPr>
  </w:style>
  <w:style w:type="paragraph" w:styleId="Footer">
    <w:name w:val="footer"/>
    <w:basedOn w:val="Normal"/>
    <w:link w:val="FooterChar"/>
    <w:rsid w:val="00B26830"/>
    <w:pPr>
      <w:tabs>
        <w:tab w:val="center" w:pos="4680"/>
        <w:tab w:val="right" w:pos="9360"/>
      </w:tabs>
    </w:pPr>
  </w:style>
  <w:style w:type="character" w:customStyle="1" w:styleId="FooterChar">
    <w:name w:val="Footer Char"/>
    <w:basedOn w:val="DefaultParagraphFont"/>
    <w:link w:val="Footer"/>
    <w:locked/>
    <w:rsid w:val="00B26830"/>
    <w:rPr>
      <w:rFonts w:cs="Times New Roman"/>
    </w:rPr>
  </w:style>
  <w:style w:type="character" w:styleId="Hyperlink">
    <w:name w:val="Hyperlink"/>
    <w:basedOn w:val="DefaultParagraphFont"/>
    <w:uiPriority w:val="99"/>
    <w:rsid w:val="001D2903"/>
    <w:rPr>
      <w:rFonts w:cs="Times New Roman"/>
      <w:color w:val="0000FF"/>
      <w:u w:val="single"/>
    </w:rPr>
  </w:style>
  <w:style w:type="paragraph" w:customStyle="1" w:styleId="Frspaiere1">
    <w:name w:val="Fără spațiere1"/>
    <w:rsid w:val="004736C2"/>
    <w:rPr>
      <w:rFonts w:eastAsia="Times New Roman" w:cs="Calibri"/>
      <w:sz w:val="22"/>
      <w:szCs w:val="22"/>
      <w:lang w:val="en-US" w:eastAsia="en-US"/>
    </w:rPr>
  </w:style>
  <w:style w:type="paragraph" w:styleId="ListParagraph">
    <w:name w:val="List Paragraph"/>
    <w:basedOn w:val="Normal"/>
    <w:uiPriority w:val="34"/>
    <w:qFormat/>
    <w:rsid w:val="00EE1B04"/>
    <w:pPr>
      <w:ind w:left="720"/>
      <w:contextualSpacing/>
    </w:pPr>
  </w:style>
  <w:style w:type="paragraph" w:styleId="BodyTextIndent">
    <w:name w:val="Body Text Indent"/>
    <w:basedOn w:val="Normal"/>
    <w:link w:val="BodyTextIndentChar"/>
    <w:rsid w:val="004D2CB3"/>
    <w:pPr>
      <w:ind w:left="720"/>
    </w:pPr>
    <w:rPr>
      <w:lang w:val="en-US" w:eastAsia="en-US"/>
    </w:rPr>
  </w:style>
  <w:style w:type="character" w:customStyle="1" w:styleId="BodyTextIndentChar">
    <w:name w:val="Body Text Indent Char"/>
    <w:basedOn w:val="DefaultParagraphFont"/>
    <w:link w:val="BodyTextIndent"/>
    <w:rsid w:val="004D2CB3"/>
    <w:rPr>
      <w:rFonts w:ascii="Times New Roman" w:eastAsia="Times New Roman" w:hAnsi="Times New Roman"/>
      <w:sz w:val="24"/>
      <w:szCs w:val="24"/>
      <w:lang w:val="en-US" w:eastAsia="en-US"/>
    </w:rPr>
  </w:style>
  <w:style w:type="paragraph" w:styleId="NoSpacing">
    <w:name w:val="No Spacing"/>
    <w:uiPriority w:val="1"/>
    <w:qFormat/>
    <w:rsid w:val="00F56BF0"/>
    <w:rPr>
      <w:rFonts w:ascii="Times New Roman" w:eastAsia="Times New Roman" w:hAnsi="Times New Roman"/>
      <w:sz w:val="24"/>
      <w:szCs w:val="24"/>
      <w:lang w:val="en-US" w:eastAsia="en-US"/>
    </w:rPr>
  </w:style>
  <w:style w:type="table" w:styleId="TableGrid">
    <w:name w:val="Table Grid"/>
    <w:basedOn w:val="TableNormal"/>
    <w:uiPriority w:val="59"/>
    <w:locked/>
    <w:rsid w:val="009C7F9F"/>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b">
    <w:name w:val="a_lb"/>
    <w:basedOn w:val="DefaultParagraphFont"/>
    <w:rsid w:val="00A93FE4"/>
  </w:style>
  <w:style w:type="character" w:customStyle="1" w:styleId="atl">
    <w:name w:val="a_tl"/>
    <w:basedOn w:val="DefaultParagraphFont"/>
    <w:rsid w:val="00A93FE4"/>
  </w:style>
  <w:style w:type="paragraph" w:styleId="NormalWeb">
    <w:name w:val="Normal (Web)"/>
    <w:basedOn w:val="Normal"/>
    <w:uiPriority w:val="99"/>
    <w:semiHidden/>
    <w:unhideWhenUsed/>
    <w:rsid w:val="00A93FE4"/>
    <w:pPr>
      <w:spacing w:before="100" w:beforeAutospacing="1" w:after="100" w:afterAutospacing="1"/>
    </w:pPr>
    <w:rPr>
      <w:lang w:val="en-GB" w:eastAsia="en-GB"/>
    </w:rPr>
  </w:style>
  <w:style w:type="character" w:customStyle="1" w:styleId="Heading1Char">
    <w:name w:val="Heading 1 Char"/>
    <w:basedOn w:val="DefaultParagraphFont"/>
    <w:link w:val="Heading1"/>
    <w:uiPriority w:val="9"/>
    <w:rsid w:val="00065A7E"/>
    <w:rPr>
      <w:rFonts w:ascii="Times New Roman" w:eastAsia="Times New Roman" w:hAnsi="Times New Roman"/>
      <w:b/>
      <w:color w:val="000000"/>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96100">
      <w:bodyDiv w:val="1"/>
      <w:marLeft w:val="0"/>
      <w:marRight w:val="0"/>
      <w:marTop w:val="0"/>
      <w:marBottom w:val="0"/>
      <w:divBdr>
        <w:top w:val="none" w:sz="0" w:space="0" w:color="auto"/>
        <w:left w:val="none" w:sz="0" w:space="0" w:color="auto"/>
        <w:bottom w:val="none" w:sz="0" w:space="0" w:color="auto"/>
        <w:right w:val="none" w:sz="0" w:space="0" w:color="auto"/>
      </w:divBdr>
      <w:divsChild>
        <w:div w:id="260917371">
          <w:marLeft w:val="0"/>
          <w:marRight w:val="0"/>
          <w:marTop w:val="240"/>
          <w:marBottom w:val="0"/>
          <w:divBdr>
            <w:top w:val="none" w:sz="0" w:space="0" w:color="auto"/>
            <w:left w:val="none" w:sz="0" w:space="0" w:color="auto"/>
            <w:bottom w:val="none" w:sz="0" w:space="0" w:color="auto"/>
            <w:right w:val="none" w:sz="0" w:space="0" w:color="auto"/>
          </w:divBdr>
        </w:div>
        <w:div w:id="1939635342">
          <w:marLeft w:val="0"/>
          <w:marRight w:val="0"/>
          <w:marTop w:val="240"/>
          <w:marBottom w:val="0"/>
          <w:divBdr>
            <w:top w:val="none" w:sz="0" w:space="0" w:color="auto"/>
            <w:left w:val="none" w:sz="0" w:space="0" w:color="auto"/>
            <w:bottom w:val="none" w:sz="0" w:space="0" w:color="auto"/>
            <w:right w:val="none" w:sz="0" w:space="0" w:color="auto"/>
          </w:divBdr>
          <w:divsChild>
            <w:div w:id="63799903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18401847">
      <w:bodyDiv w:val="1"/>
      <w:marLeft w:val="0"/>
      <w:marRight w:val="0"/>
      <w:marTop w:val="0"/>
      <w:marBottom w:val="0"/>
      <w:divBdr>
        <w:top w:val="none" w:sz="0" w:space="0" w:color="auto"/>
        <w:left w:val="none" w:sz="0" w:space="0" w:color="auto"/>
        <w:bottom w:val="none" w:sz="0" w:space="0" w:color="auto"/>
        <w:right w:val="none" w:sz="0" w:space="0" w:color="auto"/>
      </w:divBdr>
      <w:divsChild>
        <w:div w:id="1205293894">
          <w:marLeft w:val="0"/>
          <w:marRight w:val="0"/>
          <w:marTop w:val="240"/>
          <w:marBottom w:val="480"/>
          <w:divBdr>
            <w:top w:val="none" w:sz="0" w:space="0" w:color="auto"/>
            <w:left w:val="none" w:sz="0" w:space="0" w:color="auto"/>
            <w:bottom w:val="single" w:sz="4" w:space="0" w:color="DCDFE5"/>
            <w:right w:val="none" w:sz="0" w:space="0" w:color="auto"/>
          </w:divBdr>
          <w:divsChild>
            <w:div w:id="431244244">
              <w:marLeft w:val="0"/>
              <w:marRight w:val="0"/>
              <w:marTop w:val="0"/>
              <w:marBottom w:val="0"/>
              <w:divBdr>
                <w:top w:val="none" w:sz="0" w:space="0" w:color="auto"/>
                <w:left w:val="none" w:sz="0" w:space="0" w:color="auto"/>
                <w:bottom w:val="none" w:sz="0" w:space="0" w:color="auto"/>
                <w:right w:val="none" w:sz="0" w:space="0" w:color="auto"/>
              </w:divBdr>
              <w:divsChild>
                <w:div w:id="586812391">
                  <w:marLeft w:val="0"/>
                  <w:marRight w:val="0"/>
                  <w:marTop w:val="0"/>
                  <w:marBottom w:val="0"/>
                  <w:divBdr>
                    <w:top w:val="none" w:sz="0" w:space="0" w:color="auto"/>
                    <w:left w:val="none" w:sz="0" w:space="0" w:color="auto"/>
                    <w:bottom w:val="none" w:sz="0" w:space="0" w:color="auto"/>
                    <w:right w:val="none" w:sz="0" w:space="0" w:color="auto"/>
                  </w:divBdr>
                  <w:divsChild>
                    <w:div w:id="17053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islatie.just.ro/Public/DetaliiDocumentAfis/26352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legislatie.just.ro/Public/DetaliiDocumentAfis/26352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63524" TargetMode="External"/><Relationship Id="rId5" Type="http://schemas.openxmlformats.org/officeDocument/2006/relationships/settings" Target="settings.xml"/><Relationship Id="rId15" Type="http://schemas.openxmlformats.org/officeDocument/2006/relationships/hyperlink" Target="http://www.marius-nasta.ro" TargetMode="External"/><Relationship Id="rId10" Type="http://schemas.openxmlformats.org/officeDocument/2006/relationships/hyperlink" Target="https://legislatie.just.ro/Public/DetaliiDocumentAfis/263524"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egislatie.just.ro/Public/DetaliiDocumentAfis/263524" TargetMode="External"/><Relationship Id="rId14" Type="http://schemas.openxmlformats.org/officeDocument/2006/relationships/hyperlink" Target="https://legislatie.just.ro/Public/DetaliiDocumentAfis/264380"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secretariat@marius-nasta.ro" TargetMode="External"/><Relationship Id="rId1" Type="http://schemas.openxmlformats.org/officeDocument/2006/relationships/hyperlink" Target="mailto:secretariat@marius-nasta.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da%20medici\Desktop\antet%20nou%20Institut%202014.dot"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1F04EF-F4B9-47A0-8EC2-1A68349E6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nou Institut 2014.dot</Template>
  <TotalTime>293</TotalTime>
  <Pages>8</Pages>
  <Words>2663</Words>
  <Characters>15182</Characters>
  <Application>Microsoft Office Word</Application>
  <DocSecurity>0</DocSecurity>
  <Lines>126</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Institutul Marius Nasta</Company>
  <LinksUpToDate>false</LinksUpToDate>
  <CharactersWithSpaces>17810</CharactersWithSpaces>
  <SharedDoc>false</SharedDoc>
  <HLinks>
    <vt:vector size="6" baseType="variant">
      <vt:variant>
        <vt:i4>7864335</vt:i4>
      </vt:variant>
      <vt:variant>
        <vt:i4>0</vt:i4>
      </vt:variant>
      <vt:variant>
        <vt:i4>0</vt:i4>
      </vt:variant>
      <vt:variant>
        <vt:i4>5</vt:i4>
      </vt:variant>
      <vt:variant>
        <vt:lpwstr>mailto:secretariat@marius-nasta.ro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garda medici</dc:creator>
  <cp:lastModifiedBy>User 1</cp:lastModifiedBy>
  <cp:revision>56</cp:revision>
  <cp:lastPrinted>2026-10-16T07:19:00Z</cp:lastPrinted>
  <dcterms:created xsi:type="dcterms:W3CDTF">2025-07-02T09:14:00Z</dcterms:created>
  <dcterms:modified xsi:type="dcterms:W3CDTF">2026-10-16T07:37:00Z</dcterms:modified>
</cp:coreProperties>
</file>