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6E2E6" w14:textId="77777777" w:rsidR="000F57CD" w:rsidRPr="00683566" w:rsidRDefault="000F57CD" w:rsidP="000F57CD">
      <w:pPr>
        <w:ind w:left="2124"/>
        <w:rPr>
          <w:b/>
          <w:spacing w:val="140"/>
          <w:szCs w:val="24"/>
        </w:rPr>
      </w:pPr>
    </w:p>
    <w:p w14:paraId="325B5B49" w14:textId="36A10590" w:rsidR="00924307" w:rsidRPr="00683566" w:rsidRDefault="00954A7C" w:rsidP="00954A7C">
      <w:r>
        <w:tab/>
        <w:t>Nr. 7818 DIN 14.10.2026</w:t>
      </w:r>
    </w:p>
    <w:p w14:paraId="75C9CF2A" w14:textId="77777777" w:rsidR="00924307" w:rsidRPr="00683566" w:rsidRDefault="00924307" w:rsidP="000F57CD">
      <w:pPr>
        <w:ind w:left="2124"/>
        <w:rPr>
          <w:b/>
          <w:spacing w:val="140"/>
          <w:szCs w:val="24"/>
        </w:rPr>
      </w:pPr>
    </w:p>
    <w:p w14:paraId="0B3D7E91" w14:textId="480AA33C" w:rsidR="00E4351F" w:rsidRPr="00683566" w:rsidRDefault="00E4351F" w:rsidP="00AD5F73">
      <w:pPr>
        <w:spacing w:line="259" w:lineRule="auto"/>
        <w:jc w:val="center"/>
        <w:rPr>
          <w:rFonts w:eastAsia="Calibri"/>
          <w:b/>
          <w:szCs w:val="24"/>
        </w:rPr>
      </w:pPr>
      <w:r w:rsidRPr="00683566">
        <w:rPr>
          <w:rFonts w:eastAsia="Calibri"/>
          <w:b/>
          <w:szCs w:val="24"/>
        </w:rPr>
        <w:t>ANUNȚ</w:t>
      </w:r>
      <w:r w:rsidR="00924307" w:rsidRPr="00683566">
        <w:rPr>
          <w:rFonts w:eastAsia="Calibri"/>
          <w:b/>
          <w:szCs w:val="24"/>
        </w:rPr>
        <w:t xml:space="preserve">  </w:t>
      </w:r>
    </w:p>
    <w:p w14:paraId="3C09DE10" w14:textId="77777777" w:rsidR="0003732B" w:rsidRPr="00683566" w:rsidRDefault="0003732B" w:rsidP="00AD5F73">
      <w:pPr>
        <w:spacing w:line="259" w:lineRule="auto"/>
        <w:jc w:val="center"/>
        <w:rPr>
          <w:rFonts w:eastAsia="Calibri"/>
          <w:b/>
          <w:szCs w:val="24"/>
        </w:rPr>
      </w:pPr>
    </w:p>
    <w:p w14:paraId="6493B00E" w14:textId="5F592DAC" w:rsidR="00747042" w:rsidRPr="00683566" w:rsidRDefault="00747042" w:rsidP="00747042">
      <w:pPr>
        <w:spacing w:line="259" w:lineRule="auto"/>
        <w:ind w:firstLine="708"/>
        <w:rPr>
          <w:rFonts w:eastAsia="Calibri"/>
          <w:bCs/>
          <w:szCs w:val="24"/>
        </w:rPr>
      </w:pPr>
      <w:r w:rsidRPr="00683566">
        <w:rPr>
          <w:rFonts w:eastAsia="Calibri"/>
          <w:bCs/>
          <w:szCs w:val="24"/>
        </w:rPr>
        <w:t>Spitalul Orășenesc „</w:t>
      </w:r>
      <w:proofErr w:type="spellStart"/>
      <w:r w:rsidRPr="00683566">
        <w:rPr>
          <w:rFonts w:eastAsia="Calibri"/>
          <w:bCs/>
          <w:szCs w:val="24"/>
        </w:rPr>
        <w:t>Sf.Ierarh</w:t>
      </w:r>
      <w:proofErr w:type="spellEnd"/>
      <w:r w:rsidRPr="00683566">
        <w:rPr>
          <w:rFonts w:eastAsia="Calibri"/>
          <w:bCs/>
          <w:szCs w:val="24"/>
        </w:rPr>
        <w:t xml:space="preserve"> Nicolae” Bicaz, având sediul în Orașul Bicaz, str. Barajului, nr.31, Județul Neamț, organizează </w:t>
      </w:r>
      <w:r w:rsidRPr="00683566">
        <w:rPr>
          <w:rFonts w:eastAsia="Calibri"/>
          <w:b/>
          <w:szCs w:val="24"/>
        </w:rPr>
        <w:t>CONCURS</w:t>
      </w:r>
      <w:r w:rsidRPr="00683566">
        <w:rPr>
          <w:rFonts w:eastAsia="Calibri"/>
          <w:bCs/>
          <w:szCs w:val="24"/>
        </w:rPr>
        <w:t xml:space="preserve"> pentru ocuparea unei funcții contractual vacante cu normă întreagă, pe perioadă nedeterminată, în conformitate cu prevederile Ordinului  </w:t>
      </w:r>
      <w:r w:rsidR="00AD5F73" w:rsidRPr="00683566">
        <w:rPr>
          <w:rFonts w:eastAsia="Calibri"/>
          <w:bCs/>
          <w:szCs w:val="24"/>
        </w:rPr>
        <w:t xml:space="preserve">M.S. nr. 166/2023, </w:t>
      </w:r>
      <w:r w:rsidRPr="00683566">
        <w:rPr>
          <w:rFonts w:eastAsia="Calibri"/>
          <w:bCs/>
          <w:szCs w:val="24"/>
        </w:rPr>
        <w:t>cu modificările și completările ulterioare.</w:t>
      </w:r>
    </w:p>
    <w:p w14:paraId="7C0760D6" w14:textId="16C050FD" w:rsidR="00747042" w:rsidRPr="00683566" w:rsidRDefault="00747042" w:rsidP="00747042">
      <w:pPr>
        <w:pStyle w:val="Listparagraf"/>
        <w:numPr>
          <w:ilvl w:val="0"/>
          <w:numId w:val="23"/>
        </w:numPr>
        <w:jc w:val="both"/>
        <w:rPr>
          <w:rFonts w:eastAsia="Calibri"/>
          <w:b/>
          <w:bCs/>
          <w:szCs w:val="24"/>
          <w:u w:val="single"/>
        </w:rPr>
      </w:pPr>
      <w:r w:rsidRPr="00683566">
        <w:rPr>
          <w:rFonts w:eastAsia="Calibri"/>
          <w:b/>
          <w:bCs/>
          <w:szCs w:val="24"/>
          <w:u w:val="single"/>
        </w:rPr>
        <w:t>Numărul, denumirea și nivelul posturilor vacante și locul de muncă:</w:t>
      </w:r>
    </w:p>
    <w:p w14:paraId="686894EE" w14:textId="77777777" w:rsidR="00747042" w:rsidRPr="00683566" w:rsidRDefault="00747042" w:rsidP="00747042">
      <w:pPr>
        <w:jc w:val="both"/>
        <w:rPr>
          <w:rFonts w:eastAsia="Calibri"/>
          <w:b/>
          <w:bCs/>
          <w:szCs w:val="24"/>
          <w:u w:val="single"/>
        </w:rPr>
      </w:pPr>
    </w:p>
    <w:p w14:paraId="148C655B" w14:textId="75A8CEC8" w:rsidR="00747042" w:rsidRPr="00683566" w:rsidRDefault="00252DEA" w:rsidP="00747042">
      <w:pPr>
        <w:pStyle w:val="Listparagraf"/>
        <w:numPr>
          <w:ilvl w:val="0"/>
          <w:numId w:val="24"/>
        </w:numPr>
        <w:jc w:val="both"/>
        <w:rPr>
          <w:rFonts w:eastAsia="Calibri"/>
          <w:b/>
          <w:bCs/>
          <w:szCs w:val="24"/>
        </w:rPr>
      </w:pPr>
      <w:r w:rsidRPr="00683566">
        <w:rPr>
          <w:rFonts w:eastAsia="Calibri"/>
          <w:b/>
          <w:bCs/>
          <w:szCs w:val="24"/>
        </w:rPr>
        <w:t>1 (u</w:t>
      </w:r>
      <w:r w:rsidR="00747042" w:rsidRPr="00683566">
        <w:rPr>
          <w:rFonts w:eastAsia="Calibri"/>
          <w:b/>
          <w:bCs/>
          <w:szCs w:val="24"/>
        </w:rPr>
        <w:t>n</w:t>
      </w:r>
      <w:r w:rsidRPr="00683566">
        <w:rPr>
          <w:rFonts w:eastAsia="Calibri"/>
          <w:b/>
          <w:bCs/>
          <w:szCs w:val="24"/>
        </w:rPr>
        <w:t>)</w:t>
      </w:r>
      <w:r w:rsidR="00747042" w:rsidRPr="00683566">
        <w:rPr>
          <w:rFonts w:eastAsia="Calibri"/>
          <w:b/>
          <w:bCs/>
          <w:szCs w:val="24"/>
        </w:rPr>
        <w:t xml:space="preserve"> post </w:t>
      </w:r>
      <w:r w:rsidRPr="00683566">
        <w:rPr>
          <w:rFonts w:eastAsia="Calibri"/>
          <w:b/>
          <w:bCs/>
          <w:szCs w:val="24"/>
        </w:rPr>
        <w:t xml:space="preserve"> medic </w:t>
      </w:r>
      <w:r w:rsidR="002E56DC" w:rsidRPr="00683566">
        <w:rPr>
          <w:rFonts w:eastAsia="Calibri"/>
          <w:b/>
          <w:bCs/>
          <w:szCs w:val="24"/>
        </w:rPr>
        <w:t>primar cardiologie</w:t>
      </w:r>
      <w:r w:rsidRPr="00683566">
        <w:rPr>
          <w:rFonts w:eastAsia="Calibri"/>
          <w:b/>
          <w:bCs/>
          <w:szCs w:val="24"/>
        </w:rPr>
        <w:t xml:space="preserve">, normă întreagă, perioadă nedeterminată, în cadrul compartimentului </w:t>
      </w:r>
      <w:r w:rsidR="002E56DC" w:rsidRPr="00683566">
        <w:rPr>
          <w:rFonts w:eastAsia="Calibri"/>
          <w:b/>
          <w:bCs/>
          <w:szCs w:val="24"/>
        </w:rPr>
        <w:t>cardiologie</w:t>
      </w:r>
      <w:r w:rsidRPr="00683566">
        <w:rPr>
          <w:rFonts w:eastAsia="Calibri"/>
          <w:b/>
          <w:bCs/>
          <w:szCs w:val="24"/>
        </w:rPr>
        <w:t>.</w:t>
      </w:r>
    </w:p>
    <w:p w14:paraId="7B009BA0" w14:textId="77777777" w:rsidR="00252DEA" w:rsidRPr="00683566" w:rsidRDefault="00252DEA" w:rsidP="00252DEA">
      <w:pPr>
        <w:pStyle w:val="Listparagraf"/>
        <w:ind w:left="1364"/>
        <w:jc w:val="both"/>
        <w:rPr>
          <w:rFonts w:eastAsia="Calibri"/>
          <w:b/>
          <w:bCs/>
          <w:szCs w:val="24"/>
        </w:rPr>
      </w:pPr>
    </w:p>
    <w:p w14:paraId="1133F766" w14:textId="77777777" w:rsidR="00683566" w:rsidRPr="00683566" w:rsidRDefault="00683566" w:rsidP="00683566">
      <w:pPr>
        <w:pStyle w:val="Listparagraf"/>
        <w:numPr>
          <w:ilvl w:val="0"/>
          <w:numId w:val="23"/>
        </w:numPr>
        <w:suppressAutoHyphens/>
        <w:spacing w:after="200" w:line="276" w:lineRule="auto"/>
        <w:jc w:val="both"/>
        <w:rPr>
          <w:rFonts w:eastAsia="Calibri"/>
          <w:b/>
          <w:szCs w:val="24"/>
        </w:rPr>
      </w:pPr>
      <w:r w:rsidRPr="00683566">
        <w:rPr>
          <w:rFonts w:eastAsia="Calibri"/>
          <w:b/>
          <w:szCs w:val="24"/>
          <w:u w:val="single"/>
        </w:rPr>
        <w:t>Dosarul de înscriere la concurs va conține</w:t>
      </w:r>
      <w:r w:rsidRPr="00683566">
        <w:rPr>
          <w:rFonts w:eastAsia="Calibri"/>
          <w:b/>
          <w:szCs w:val="24"/>
        </w:rPr>
        <w:t>:</w:t>
      </w:r>
    </w:p>
    <w:p w14:paraId="11A6C685" w14:textId="77777777" w:rsidR="00683566" w:rsidRPr="00683566" w:rsidRDefault="00683566" w:rsidP="00683566">
      <w:pPr>
        <w:spacing w:line="276" w:lineRule="auto"/>
        <w:jc w:val="both"/>
        <w:rPr>
          <w:rFonts w:eastAsia="Calibri"/>
          <w:szCs w:val="24"/>
        </w:rPr>
      </w:pPr>
      <w:r w:rsidRPr="00683566">
        <w:rPr>
          <w:rFonts w:eastAsia="Calibri"/>
          <w:szCs w:val="24"/>
        </w:rPr>
        <w:t xml:space="preserve">a) formularul de înscriere la concurs, conform modelului prevăzut în anexa nr. 2 la Hotărârea Guvernului nr. 1.336/2022 pentru aprobarea Regulamentului-cadru privind organizarea </w:t>
      </w:r>
      <w:proofErr w:type="spellStart"/>
      <w:r w:rsidRPr="00683566">
        <w:rPr>
          <w:rFonts w:eastAsia="Calibri"/>
          <w:szCs w:val="24"/>
        </w:rPr>
        <w:t>şi</w:t>
      </w:r>
      <w:proofErr w:type="spellEnd"/>
      <w:r w:rsidRPr="00683566">
        <w:rPr>
          <w:rFonts w:eastAsia="Calibri"/>
          <w:szCs w:val="24"/>
        </w:rPr>
        <w:t xml:space="preserve"> dezvoltarea carierei personalului contractual din sectorul bugetar plătit din fonduri publice (H.G. nr. 1.336/2022);</w:t>
      </w:r>
    </w:p>
    <w:p w14:paraId="461A9436" w14:textId="77777777" w:rsidR="00683566" w:rsidRPr="00683566" w:rsidRDefault="00683566" w:rsidP="00683566">
      <w:pPr>
        <w:spacing w:line="276" w:lineRule="auto"/>
        <w:jc w:val="both"/>
        <w:rPr>
          <w:rFonts w:eastAsia="Calibri"/>
          <w:szCs w:val="24"/>
        </w:rPr>
      </w:pPr>
      <w:r w:rsidRPr="00683566">
        <w:rPr>
          <w:rFonts w:eastAsia="Calibri"/>
          <w:szCs w:val="24"/>
        </w:rPr>
        <w:t xml:space="preserve">b) copia de pe diploma de </w:t>
      </w:r>
      <w:proofErr w:type="spellStart"/>
      <w:r w:rsidRPr="00683566">
        <w:rPr>
          <w:rFonts w:eastAsia="Calibri"/>
          <w:szCs w:val="24"/>
        </w:rPr>
        <w:t>licenţă</w:t>
      </w:r>
      <w:proofErr w:type="spellEnd"/>
      <w:r w:rsidRPr="00683566">
        <w:rPr>
          <w:rFonts w:eastAsia="Calibri"/>
          <w:szCs w:val="24"/>
        </w:rPr>
        <w:t xml:space="preserve"> </w:t>
      </w:r>
      <w:proofErr w:type="spellStart"/>
      <w:r w:rsidRPr="00683566">
        <w:rPr>
          <w:rFonts w:eastAsia="Calibri"/>
          <w:szCs w:val="24"/>
        </w:rPr>
        <w:t>şi</w:t>
      </w:r>
      <w:proofErr w:type="spellEnd"/>
      <w:r w:rsidRPr="00683566">
        <w:rPr>
          <w:rFonts w:eastAsia="Calibri"/>
          <w:szCs w:val="24"/>
        </w:rPr>
        <w:t xml:space="preserve"> certificatul de specialist sau primar pentru medici, medici stomatologi, </w:t>
      </w:r>
      <w:proofErr w:type="spellStart"/>
      <w:r w:rsidRPr="00683566">
        <w:rPr>
          <w:rFonts w:eastAsia="Calibri"/>
          <w:szCs w:val="24"/>
        </w:rPr>
        <w:t>farmacişti</w:t>
      </w:r>
      <w:proofErr w:type="spellEnd"/>
      <w:r w:rsidRPr="00683566">
        <w:rPr>
          <w:rFonts w:eastAsia="Calibri"/>
          <w:szCs w:val="24"/>
        </w:rPr>
        <w:t xml:space="preserve"> </w:t>
      </w:r>
      <w:proofErr w:type="spellStart"/>
      <w:r w:rsidRPr="00683566">
        <w:rPr>
          <w:rFonts w:eastAsia="Calibri"/>
          <w:szCs w:val="24"/>
        </w:rPr>
        <w:t>şi</w:t>
      </w:r>
      <w:proofErr w:type="spellEnd"/>
      <w:r w:rsidRPr="00683566">
        <w:rPr>
          <w:rFonts w:eastAsia="Calibri"/>
          <w:szCs w:val="24"/>
        </w:rPr>
        <w:t xml:space="preserve">, respectiv, </w:t>
      </w:r>
      <w:proofErr w:type="spellStart"/>
      <w:r w:rsidRPr="00683566">
        <w:rPr>
          <w:rFonts w:eastAsia="Calibri"/>
          <w:szCs w:val="24"/>
        </w:rPr>
        <w:t>adeverinţă</w:t>
      </w:r>
      <w:proofErr w:type="spellEnd"/>
      <w:r w:rsidRPr="00683566">
        <w:rPr>
          <w:rFonts w:eastAsia="Calibri"/>
          <w:szCs w:val="24"/>
        </w:rPr>
        <w:t xml:space="preserve"> de confirmare în gradul profesional pentru biologi, </w:t>
      </w:r>
      <w:proofErr w:type="spellStart"/>
      <w:r w:rsidRPr="00683566">
        <w:rPr>
          <w:rFonts w:eastAsia="Calibri"/>
          <w:szCs w:val="24"/>
        </w:rPr>
        <w:t>biochimişti</w:t>
      </w:r>
      <w:proofErr w:type="spellEnd"/>
      <w:r w:rsidRPr="00683566">
        <w:rPr>
          <w:rFonts w:eastAsia="Calibri"/>
          <w:szCs w:val="24"/>
        </w:rPr>
        <w:t xml:space="preserve"> sau </w:t>
      </w:r>
      <w:proofErr w:type="spellStart"/>
      <w:r w:rsidRPr="00683566">
        <w:rPr>
          <w:rFonts w:eastAsia="Calibri"/>
          <w:szCs w:val="24"/>
        </w:rPr>
        <w:t>chimişti</w:t>
      </w:r>
      <w:proofErr w:type="spellEnd"/>
      <w:r w:rsidRPr="00683566">
        <w:rPr>
          <w:rFonts w:eastAsia="Calibri"/>
          <w:szCs w:val="24"/>
        </w:rPr>
        <w:t>;</w:t>
      </w:r>
    </w:p>
    <w:p w14:paraId="04B4C8CB" w14:textId="77777777" w:rsidR="00683566" w:rsidRPr="00683566" w:rsidRDefault="00683566" w:rsidP="00683566">
      <w:pPr>
        <w:spacing w:line="276" w:lineRule="auto"/>
        <w:jc w:val="both"/>
        <w:rPr>
          <w:rFonts w:eastAsia="Calibri"/>
          <w:szCs w:val="24"/>
        </w:rPr>
      </w:pPr>
      <w:r w:rsidRPr="00683566">
        <w:rPr>
          <w:rFonts w:eastAsia="Calibri"/>
          <w:szCs w:val="24"/>
        </w:rPr>
        <w:t xml:space="preserve">c) copie a certificatului de membru al </w:t>
      </w:r>
      <w:proofErr w:type="spellStart"/>
      <w:r w:rsidRPr="00683566">
        <w:rPr>
          <w:rFonts w:eastAsia="Calibri"/>
          <w:szCs w:val="24"/>
        </w:rPr>
        <w:t>organizaţiei</w:t>
      </w:r>
      <w:proofErr w:type="spellEnd"/>
      <w:r w:rsidRPr="00683566">
        <w:rPr>
          <w:rFonts w:eastAsia="Calibri"/>
          <w:szCs w:val="24"/>
        </w:rPr>
        <w:t xml:space="preserve"> profesionale cu viza pe anul în curs;</w:t>
      </w:r>
    </w:p>
    <w:p w14:paraId="2687B9D0" w14:textId="77777777" w:rsidR="00683566" w:rsidRPr="00683566" w:rsidRDefault="00683566" w:rsidP="00683566">
      <w:pPr>
        <w:spacing w:line="276" w:lineRule="auto"/>
        <w:jc w:val="both"/>
        <w:rPr>
          <w:rFonts w:eastAsia="Calibri"/>
          <w:szCs w:val="24"/>
        </w:rPr>
      </w:pPr>
      <w:r w:rsidRPr="00683566">
        <w:rPr>
          <w:rFonts w:eastAsia="Calibri"/>
          <w:szCs w:val="24"/>
        </w:rPr>
        <w:t xml:space="preserve">d) dovada/înscrisul din care să rezulte că nu i-a fost aplicată una dintre </w:t>
      </w:r>
      <w:proofErr w:type="spellStart"/>
      <w:r w:rsidRPr="00683566">
        <w:rPr>
          <w:rFonts w:eastAsia="Calibri"/>
          <w:szCs w:val="24"/>
        </w:rPr>
        <w:t>sancţiunile</w:t>
      </w:r>
      <w:proofErr w:type="spellEnd"/>
      <w:r w:rsidRPr="00683566">
        <w:rPr>
          <w:rFonts w:eastAsia="Calibri"/>
          <w:szCs w:val="24"/>
        </w:rPr>
        <w:t xml:space="preserve"> prevăzute la art. 455 alin. (1) lit. e) sau f), la art. 541 alin. (1) lit. d) sau e), respectiv la art. 628 alin. (1) lit. d) sau e) din Legea nr. 95/2006 privind reforma în domeniul </w:t>
      </w:r>
      <w:proofErr w:type="spellStart"/>
      <w:r w:rsidRPr="00683566">
        <w:rPr>
          <w:rFonts w:eastAsia="Calibri"/>
          <w:szCs w:val="24"/>
        </w:rPr>
        <w:t>sănătăţii</w:t>
      </w:r>
      <w:proofErr w:type="spellEnd"/>
      <w:r w:rsidRPr="00683566">
        <w:rPr>
          <w:rFonts w:eastAsia="Calibri"/>
          <w:szCs w:val="24"/>
        </w:rPr>
        <w:t xml:space="preserve">, republicată, cu modificările </w:t>
      </w:r>
      <w:proofErr w:type="spellStart"/>
      <w:r w:rsidRPr="00683566">
        <w:rPr>
          <w:rFonts w:eastAsia="Calibri"/>
          <w:szCs w:val="24"/>
        </w:rPr>
        <w:t>şi</w:t>
      </w:r>
      <w:proofErr w:type="spellEnd"/>
      <w:r w:rsidRPr="00683566">
        <w:rPr>
          <w:rFonts w:eastAsia="Calibri"/>
          <w:szCs w:val="24"/>
        </w:rPr>
        <w:t xml:space="preserve"> completările ulterioare, ori cele de la art. 39 alin. (1) lit. c) sau d) din Legea nr. 460/2003 privind exercitarea profesiunilor de biochimist, biolog </w:t>
      </w:r>
      <w:proofErr w:type="spellStart"/>
      <w:r w:rsidRPr="00683566">
        <w:rPr>
          <w:rFonts w:eastAsia="Calibri"/>
          <w:szCs w:val="24"/>
        </w:rPr>
        <w:t>şi</w:t>
      </w:r>
      <w:proofErr w:type="spellEnd"/>
      <w:r w:rsidRPr="00683566">
        <w:rPr>
          <w:rFonts w:eastAsia="Calibri"/>
          <w:szCs w:val="24"/>
        </w:rPr>
        <w:t xml:space="preserve"> chimist, </w:t>
      </w:r>
      <w:proofErr w:type="spellStart"/>
      <w:r w:rsidRPr="00683566">
        <w:rPr>
          <w:rFonts w:eastAsia="Calibri"/>
          <w:szCs w:val="24"/>
        </w:rPr>
        <w:t>înfiinţarea</w:t>
      </w:r>
      <w:proofErr w:type="spellEnd"/>
      <w:r w:rsidRPr="00683566">
        <w:rPr>
          <w:rFonts w:eastAsia="Calibri"/>
          <w:szCs w:val="24"/>
        </w:rPr>
        <w:t xml:space="preserve">, organizarea </w:t>
      </w:r>
      <w:proofErr w:type="spellStart"/>
      <w:r w:rsidRPr="00683566">
        <w:rPr>
          <w:rFonts w:eastAsia="Calibri"/>
          <w:szCs w:val="24"/>
        </w:rPr>
        <w:t>şi</w:t>
      </w:r>
      <w:proofErr w:type="spellEnd"/>
      <w:r w:rsidRPr="00683566">
        <w:rPr>
          <w:rFonts w:eastAsia="Calibri"/>
          <w:szCs w:val="24"/>
        </w:rPr>
        <w:t xml:space="preserve"> </w:t>
      </w:r>
      <w:proofErr w:type="spellStart"/>
      <w:r w:rsidRPr="00683566">
        <w:rPr>
          <w:rFonts w:eastAsia="Calibri"/>
          <w:szCs w:val="24"/>
        </w:rPr>
        <w:t>funcţionarea</w:t>
      </w:r>
      <w:proofErr w:type="spellEnd"/>
      <w:r w:rsidRPr="00683566">
        <w:rPr>
          <w:rFonts w:eastAsia="Calibri"/>
          <w:szCs w:val="24"/>
        </w:rPr>
        <w:t xml:space="preserve"> Ordinului </w:t>
      </w:r>
      <w:proofErr w:type="spellStart"/>
      <w:r w:rsidRPr="00683566">
        <w:rPr>
          <w:rFonts w:eastAsia="Calibri"/>
          <w:szCs w:val="24"/>
        </w:rPr>
        <w:t>Biochimiştilor</w:t>
      </w:r>
      <w:proofErr w:type="spellEnd"/>
      <w:r w:rsidRPr="00683566">
        <w:rPr>
          <w:rFonts w:eastAsia="Calibri"/>
          <w:szCs w:val="24"/>
        </w:rPr>
        <w:t xml:space="preserve">, Biologilor </w:t>
      </w:r>
      <w:proofErr w:type="spellStart"/>
      <w:r w:rsidRPr="00683566">
        <w:rPr>
          <w:rFonts w:eastAsia="Calibri"/>
          <w:szCs w:val="24"/>
        </w:rPr>
        <w:t>şi</w:t>
      </w:r>
      <w:proofErr w:type="spellEnd"/>
      <w:r w:rsidRPr="00683566">
        <w:rPr>
          <w:rFonts w:eastAsia="Calibri"/>
          <w:szCs w:val="24"/>
        </w:rPr>
        <w:t xml:space="preserve"> </w:t>
      </w:r>
      <w:proofErr w:type="spellStart"/>
      <w:r w:rsidRPr="00683566">
        <w:rPr>
          <w:rFonts w:eastAsia="Calibri"/>
          <w:szCs w:val="24"/>
        </w:rPr>
        <w:t>Chimiştilor</w:t>
      </w:r>
      <w:proofErr w:type="spellEnd"/>
      <w:r w:rsidRPr="00683566">
        <w:rPr>
          <w:rFonts w:eastAsia="Calibri"/>
          <w:szCs w:val="24"/>
        </w:rPr>
        <w:t xml:space="preserve"> în sistemul sanitar din România;</w:t>
      </w:r>
    </w:p>
    <w:p w14:paraId="3FF01E87" w14:textId="77777777" w:rsidR="00683566" w:rsidRPr="00683566" w:rsidRDefault="00683566" w:rsidP="00683566">
      <w:pPr>
        <w:spacing w:line="276" w:lineRule="auto"/>
        <w:jc w:val="both"/>
        <w:rPr>
          <w:rFonts w:eastAsia="Calibri"/>
          <w:szCs w:val="24"/>
        </w:rPr>
      </w:pPr>
      <w:r w:rsidRPr="00683566">
        <w:rPr>
          <w:rFonts w:eastAsia="Calibri"/>
          <w:szCs w:val="24"/>
        </w:rPr>
        <w:t>e) acte doveditoare pentru calcularea punctajului prevăzut în anexa nr. 3 la ordin;</w:t>
      </w:r>
    </w:p>
    <w:p w14:paraId="79D00332" w14:textId="77777777" w:rsidR="00683566" w:rsidRPr="00683566" w:rsidRDefault="00683566" w:rsidP="00683566">
      <w:pPr>
        <w:spacing w:line="276" w:lineRule="auto"/>
        <w:jc w:val="both"/>
        <w:rPr>
          <w:rFonts w:eastAsia="Calibri"/>
          <w:szCs w:val="24"/>
        </w:rPr>
      </w:pPr>
      <w:r w:rsidRPr="00683566">
        <w:rPr>
          <w:rFonts w:eastAsia="Calibri"/>
          <w:szCs w:val="24"/>
        </w:rPr>
        <w:t>f) certificat de cazier judiciar sau, după caz, extrasul de pe cazierul judiciar;</w:t>
      </w:r>
    </w:p>
    <w:p w14:paraId="3C17936B" w14:textId="77777777" w:rsidR="00683566" w:rsidRPr="00683566" w:rsidRDefault="00683566" w:rsidP="00683566">
      <w:pPr>
        <w:spacing w:line="276" w:lineRule="auto"/>
        <w:jc w:val="both"/>
        <w:rPr>
          <w:rFonts w:eastAsia="Calibri"/>
          <w:szCs w:val="24"/>
        </w:rPr>
      </w:pPr>
      <w:r w:rsidRPr="00683566">
        <w:rPr>
          <w:rFonts w:eastAsia="Calibri"/>
          <w:szCs w:val="24"/>
        </w:rPr>
        <w:t xml:space="preserve">g) certificatul de integritate comportamentală din care să reiasă că nu s-au comis </w:t>
      </w:r>
      <w:proofErr w:type="spellStart"/>
      <w:r w:rsidRPr="00683566">
        <w:rPr>
          <w:rFonts w:eastAsia="Calibri"/>
          <w:szCs w:val="24"/>
        </w:rPr>
        <w:t>infracţiuni</w:t>
      </w:r>
      <w:proofErr w:type="spellEnd"/>
      <w:r w:rsidRPr="00683566">
        <w:rPr>
          <w:rFonts w:eastAsia="Calibri"/>
          <w:szCs w:val="24"/>
        </w:rPr>
        <w:t xml:space="preserve"> prevăzute la art. 1 alin. (2) din Legea nr. 118/2019 privind Registrul </w:t>
      </w:r>
      <w:proofErr w:type="spellStart"/>
      <w:r w:rsidRPr="00683566">
        <w:rPr>
          <w:rFonts w:eastAsia="Calibri"/>
          <w:szCs w:val="24"/>
        </w:rPr>
        <w:t>naţional</w:t>
      </w:r>
      <w:proofErr w:type="spellEnd"/>
      <w:r w:rsidRPr="00683566">
        <w:rPr>
          <w:rFonts w:eastAsia="Calibri"/>
          <w:szCs w:val="24"/>
        </w:rPr>
        <w:t xml:space="preserve"> automatizat cu privire la persoanele care au comis </w:t>
      </w:r>
      <w:proofErr w:type="spellStart"/>
      <w:r w:rsidRPr="00683566">
        <w:rPr>
          <w:rFonts w:eastAsia="Calibri"/>
          <w:szCs w:val="24"/>
        </w:rPr>
        <w:t>infracţiuni</w:t>
      </w:r>
      <w:proofErr w:type="spellEnd"/>
      <w:r w:rsidRPr="00683566">
        <w:rPr>
          <w:rFonts w:eastAsia="Calibri"/>
          <w:szCs w:val="24"/>
        </w:rPr>
        <w:t xml:space="preserve"> sexuale, de exploatare a unor persoane sau asupra minorilor, precum </w:t>
      </w:r>
      <w:proofErr w:type="spellStart"/>
      <w:r w:rsidRPr="00683566">
        <w:rPr>
          <w:rFonts w:eastAsia="Calibri"/>
          <w:szCs w:val="24"/>
        </w:rPr>
        <w:t>şi</w:t>
      </w:r>
      <w:proofErr w:type="spellEnd"/>
      <w:r w:rsidRPr="00683566">
        <w:rPr>
          <w:rFonts w:eastAsia="Calibri"/>
          <w:szCs w:val="24"/>
        </w:rPr>
        <w:t xml:space="preserve"> pentru completarea Legii nr. 76/2008 privind organizarea </w:t>
      </w:r>
      <w:proofErr w:type="spellStart"/>
      <w:r w:rsidRPr="00683566">
        <w:rPr>
          <w:rFonts w:eastAsia="Calibri"/>
          <w:szCs w:val="24"/>
        </w:rPr>
        <w:t>şi</w:t>
      </w:r>
      <w:proofErr w:type="spellEnd"/>
      <w:r w:rsidRPr="00683566">
        <w:rPr>
          <w:rFonts w:eastAsia="Calibri"/>
          <w:szCs w:val="24"/>
        </w:rPr>
        <w:t xml:space="preserve"> </w:t>
      </w:r>
      <w:proofErr w:type="spellStart"/>
      <w:r w:rsidRPr="00683566">
        <w:rPr>
          <w:rFonts w:eastAsia="Calibri"/>
          <w:szCs w:val="24"/>
        </w:rPr>
        <w:t>funcţionarea</w:t>
      </w:r>
      <w:proofErr w:type="spellEnd"/>
      <w:r w:rsidRPr="00683566">
        <w:rPr>
          <w:rFonts w:eastAsia="Calibri"/>
          <w:szCs w:val="24"/>
        </w:rPr>
        <w:t xml:space="preserve"> Sistemului </w:t>
      </w:r>
      <w:proofErr w:type="spellStart"/>
      <w:r w:rsidRPr="00683566">
        <w:rPr>
          <w:rFonts w:eastAsia="Calibri"/>
          <w:szCs w:val="24"/>
        </w:rPr>
        <w:t>Naţional</w:t>
      </w:r>
      <w:proofErr w:type="spellEnd"/>
      <w:r w:rsidRPr="00683566">
        <w:rPr>
          <w:rFonts w:eastAsia="Calibri"/>
          <w:szCs w:val="24"/>
        </w:rPr>
        <w:t xml:space="preserve"> de Date Genetice Judiciare, cu modificările ulterioare, pentru </w:t>
      </w:r>
      <w:proofErr w:type="spellStart"/>
      <w:r w:rsidRPr="00683566">
        <w:rPr>
          <w:rFonts w:eastAsia="Calibri"/>
          <w:szCs w:val="24"/>
        </w:rPr>
        <w:t>candidaţii</w:t>
      </w:r>
      <w:proofErr w:type="spellEnd"/>
      <w:r w:rsidRPr="00683566">
        <w:rPr>
          <w:rFonts w:eastAsia="Calibri"/>
          <w:szCs w:val="24"/>
        </w:rPr>
        <w:t xml:space="preserve"> </w:t>
      </w:r>
      <w:proofErr w:type="spellStart"/>
      <w:r w:rsidRPr="00683566">
        <w:rPr>
          <w:rFonts w:eastAsia="Calibri"/>
          <w:szCs w:val="24"/>
        </w:rPr>
        <w:t>înscrişi</w:t>
      </w:r>
      <w:proofErr w:type="spellEnd"/>
      <w:r w:rsidRPr="00683566">
        <w:rPr>
          <w:rFonts w:eastAsia="Calibri"/>
          <w:szCs w:val="24"/>
        </w:rPr>
        <w:t xml:space="preserve"> pentru posturile din cadrul sistemului de </w:t>
      </w:r>
      <w:proofErr w:type="spellStart"/>
      <w:r w:rsidRPr="00683566">
        <w:rPr>
          <w:rFonts w:eastAsia="Calibri"/>
          <w:szCs w:val="24"/>
        </w:rPr>
        <w:t>învăţământ</w:t>
      </w:r>
      <w:proofErr w:type="spellEnd"/>
      <w:r w:rsidRPr="00683566">
        <w:rPr>
          <w:rFonts w:eastAsia="Calibri"/>
          <w:szCs w:val="24"/>
        </w:rPr>
        <w:t xml:space="preserve">, sănătate sau </w:t>
      </w:r>
      <w:proofErr w:type="spellStart"/>
      <w:r w:rsidRPr="00683566">
        <w:rPr>
          <w:rFonts w:eastAsia="Calibri"/>
          <w:szCs w:val="24"/>
        </w:rPr>
        <w:t>protecţie</w:t>
      </w:r>
      <w:proofErr w:type="spellEnd"/>
      <w:r w:rsidRPr="00683566">
        <w:rPr>
          <w:rFonts w:eastAsia="Calibri"/>
          <w:szCs w:val="24"/>
        </w:rPr>
        <w:t xml:space="preserve"> socială, precum </w:t>
      </w:r>
      <w:proofErr w:type="spellStart"/>
      <w:r w:rsidRPr="00683566">
        <w:rPr>
          <w:rFonts w:eastAsia="Calibri"/>
          <w:szCs w:val="24"/>
        </w:rPr>
        <w:t>şi</w:t>
      </w:r>
      <w:proofErr w:type="spellEnd"/>
      <w:r w:rsidRPr="00683566">
        <w:rPr>
          <w:rFonts w:eastAsia="Calibri"/>
          <w:szCs w:val="24"/>
        </w:rPr>
        <w:t xml:space="preserve"> orice entitate publică sau privată a cărei activitate presupune contactul direct cu copii, persoane în vârstă, persoane cu </w:t>
      </w:r>
      <w:proofErr w:type="spellStart"/>
      <w:r w:rsidRPr="00683566">
        <w:rPr>
          <w:rFonts w:eastAsia="Calibri"/>
          <w:szCs w:val="24"/>
        </w:rPr>
        <w:t>dizabilităţi</w:t>
      </w:r>
      <w:proofErr w:type="spellEnd"/>
      <w:r w:rsidRPr="00683566">
        <w:rPr>
          <w:rFonts w:eastAsia="Calibri"/>
          <w:szCs w:val="24"/>
        </w:rPr>
        <w:t xml:space="preserve"> sau alte categorii de persoane vulnerabile ori care presupune examinarea fizică sau evaluarea psihologică a unei persoane;</w:t>
      </w:r>
    </w:p>
    <w:p w14:paraId="6F7F4C41" w14:textId="77777777" w:rsidR="00683566" w:rsidRPr="00683566" w:rsidRDefault="00683566" w:rsidP="00683566">
      <w:pPr>
        <w:spacing w:line="276" w:lineRule="auto"/>
        <w:jc w:val="both"/>
        <w:rPr>
          <w:rFonts w:eastAsia="Calibri"/>
          <w:szCs w:val="24"/>
        </w:rPr>
      </w:pPr>
      <w:r w:rsidRPr="00683566">
        <w:rPr>
          <w:rFonts w:eastAsia="Calibri"/>
          <w:szCs w:val="24"/>
        </w:rPr>
        <w:t xml:space="preserve">h) </w:t>
      </w:r>
      <w:proofErr w:type="spellStart"/>
      <w:r w:rsidRPr="00683566">
        <w:rPr>
          <w:rFonts w:eastAsia="Calibri"/>
          <w:szCs w:val="24"/>
        </w:rPr>
        <w:t>adeverinţă</w:t>
      </w:r>
      <w:proofErr w:type="spellEnd"/>
      <w:r w:rsidRPr="00683566">
        <w:rPr>
          <w:rFonts w:eastAsia="Calibri"/>
          <w:szCs w:val="24"/>
        </w:rPr>
        <w:t xml:space="preserve"> medicală care să ateste starea de sănătate corespunzătoare, eliberată de către medicul de familie al candidatului sau de către </w:t>
      </w:r>
      <w:proofErr w:type="spellStart"/>
      <w:r w:rsidRPr="00683566">
        <w:rPr>
          <w:rFonts w:eastAsia="Calibri"/>
          <w:szCs w:val="24"/>
        </w:rPr>
        <w:t>unităţile</w:t>
      </w:r>
      <w:proofErr w:type="spellEnd"/>
      <w:r w:rsidRPr="00683566">
        <w:rPr>
          <w:rFonts w:eastAsia="Calibri"/>
          <w:szCs w:val="24"/>
        </w:rPr>
        <w:t xml:space="preserve"> sanitare abilitate cu cel mult 6 luni anterior derulării concursului;</w:t>
      </w:r>
    </w:p>
    <w:p w14:paraId="019D5865" w14:textId="77777777" w:rsidR="00683566" w:rsidRPr="00683566" w:rsidRDefault="00683566" w:rsidP="00683566">
      <w:pPr>
        <w:spacing w:line="276" w:lineRule="auto"/>
        <w:jc w:val="both"/>
        <w:rPr>
          <w:rFonts w:eastAsia="Calibri"/>
          <w:szCs w:val="24"/>
        </w:rPr>
      </w:pPr>
      <w:r w:rsidRPr="00683566">
        <w:rPr>
          <w:rFonts w:eastAsia="Calibri"/>
          <w:szCs w:val="24"/>
        </w:rPr>
        <w:t>i) copia actului de identitate sau orice alt document care atestă identitatea, potrivit legii, aflate în termen de valabilitate;</w:t>
      </w:r>
    </w:p>
    <w:p w14:paraId="0C54DB0F" w14:textId="77777777" w:rsidR="00683566" w:rsidRPr="00683566" w:rsidRDefault="00683566" w:rsidP="00683566">
      <w:pPr>
        <w:spacing w:line="276" w:lineRule="auto"/>
        <w:jc w:val="both"/>
        <w:rPr>
          <w:rFonts w:eastAsia="Calibri"/>
          <w:szCs w:val="24"/>
        </w:rPr>
      </w:pPr>
      <w:r w:rsidRPr="00683566">
        <w:rPr>
          <w:rFonts w:eastAsia="Calibri"/>
          <w:szCs w:val="24"/>
        </w:rPr>
        <w:lastRenderedPageBreak/>
        <w:t>j) copia certificatului de căsătorie sau a altui document prin care s-a realizat schimbarea de nume, după caz;</w:t>
      </w:r>
    </w:p>
    <w:p w14:paraId="2E64830D" w14:textId="77777777" w:rsidR="00683566" w:rsidRPr="00683566" w:rsidRDefault="00683566" w:rsidP="00683566">
      <w:pPr>
        <w:spacing w:line="276" w:lineRule="auto"/>
        <w:jc w:val="both"/>
        <w:rPr>
          <w:rFonts w:eastAsia="Calibri"/>
          <w:szCs w:val="24"/>
        </w:rPr>
      </w:pPr>
      <w:r w:rsidRPr="00683566">
        <w:rPr>
          <w:rFonts w:eastAsia="Calibri"/>
          <w:szCs w:val="24"/>
        </w:rPr>
        <w:t>k) curriculum vitae, model comun european;</w:t>
      </w:r>
    </w:p>
    <w:p w14:paraId="61045C54" w14:textId="77777777" w:rsidR="00683566" w:rsidRPr="00683566" w:rsidRDefault="00683566" w:rsidP="00683566">
      <w:pPr>
        <w:spacing w:line="276" w:lineRule="auto"/>
        <w:jc w:val="both"/>
        <w:rPr>
          <w:rFonts w:eastAsia="Calibri"/>
          <w:szCs w:val="24"/>
        </w:rPr>
      </w:pPr>
      <w:r w:rsidRPr="00683566">
        <w:rPr>
          <w:rFonts w:eastAsia="Calibri"/>
          <w:szCs w:val="24"/>
        </w:rPr>
        <w:t xml:space="preserve">i) copia carnetului de muncă, a adeverinței eliberate de </w:t>
      </w:r>
      <w:proofErr w:type="spellStart"/>
      <w:r w:rsidRPr="00683566">
        <w:rPr>
          <w:rFonts w:eastAsia="Calibri"/>
          <w:szCs w:val="24"/>
        </w:rPr>
        <w:t>anagjator</w:t>
      </w:r>
      <w:proofErr w:type="spellEnd"/>
      <w:r w:rsidRPr="00683566">
        <w:rPr>
          <w:rFonts w:eastAsia="Calibri"/>
          <w:szCs w:val="24"/>
        </w:rPr>
        <w:t xml:space="preserve"> pentru perioada lucrată, care să ateste vechimea în muncă și în specialitatea studiilor solicitate pentru ocuparea postului;</w:t>
      </w:r>
    </w:p>
    <w:p w14:paraId="7F56F976" w14:textId="77777777" w:rsidR="00683566" w:rsidRPr="00683566" w:rsidRDefault="00683566" w:rsidP="00683566">
      <w:pPr>
        <w:spacing w:line="276" w:lineRule="auto"/>
        <w:jc w:val="both"/>
        <w:rPr>
          <w:rFonts w:eastAsia="Calibri"/>
          <w:szCs w:val="24"/>
        </w:rPr>
      </w:pPr>
      <w:r w:rsidRPr="00683566">
        <w:rPr>
          <w:rFonts w:eastAsia="Calibri"/>
          <w:szCs w:val="24"/>
        </w:rPr>
        <w:t xml:space="preserve">Documentele prevăzute la lit. d) si f) sunt valabile 3 luni si se depun la dosar în termen de valabilitate. </w:t>
      </w:r>
    </w:p>
    <w:p w14:paraId="46AD1E73" w14:textId="77777777" w:rsidR="00683566" w:rsidRPr="00683566" w:rsidRDefault="00683566" w:rsidP="00683566">
      <w:pPr>
        <w:spacing w:line="276" w:lineRule="auto"/>
        <w:jc w:val="both"/>
        <w:rPr>
          <w:rFonts w:eastAsia="Calibri"/>
          <w:szCs w:val="24"/>
        </w:rPr>
      </w:pPr>
    </w:p>
    <w:p w14:paraId="7A7601E8" w14:textId="77777777" w:rsidR="00683566" w:rsidRPr="00683566" w:rsidRDefault="00683566" w:rsidP="00683566">
      <w:pPr>
        <w:spacing w:line="276" w:lineRule="auto"/>
        <w:jc w:val="both"/>
        <w:rPr>
          <w:rFonts w:eastAsia="Calibri"/>
          <w:szCs w:val="24"/>
        </w:rPr>
      </w:pPr>
      <w:r w:rsidRPr="00683566">
        <w:rPr>
          <w:rFonts w:eastAsia="Calibri"/>
          <w:szCs w:val="24"/>
        </w:rPr>
        <w:t xml:space="preserve">    </w:t>
      </w:r>
      <w:r w:rsidRPr="00683566">
        <w:rPr>
          <w:rFonts w:eastAsia="Calibri"/>
          <w:szCs w:val="24"/>
        </w:rPr>
        <w:tab/>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1C342336" w14:textId="77777777" w:rsidR="00683566" w:rsidRPr="00683566" w:rsidRDefault="00683566" w:rsidP="00683566">
      <w:pPr>
        <w:spacing w:line="276" w:lineRule="auto"/>
        <w:jc w:val="both"/>
        <w:rPr>
          <w:rFonts w:eastAsia="Calibri"/>
          <w:szCs w:val="24"/>
        </w:rPr>
      </w:pPr>
      <w:r w:rsidRPr="00683566">
        <w:rPr>
          <w:rFonts w:eastAsia="Calibri"/>
          <w:szCs w:val="24"/>
        </w:rPr>
        <w:t xml:space="preserve">   </w:t>
      </w:r>
    </w:p>
    <w:p w14:paraId="173780E6" w14:textId="77777777" w:rsidR="00683566" w:rsidRPr="00683566" w:rsidRDefault="00683566" w:rsidP="00683566">
      <w:pPr>
        <w:spacing w:line="276" w:lineRule="auto"/>
        <w:jc w:val="both"/>
        <w:rPr>
          <w:rFonts w:eastAsia="Calibri"/>
          <w:szCs w:val="24"/>
        </w:rPr>
      </w:pPr>
      <w:r w:rsidRPr="00683566">
        <w:rPr>
          <w:rFonts w:eastAsia="Calibri"/>
          <w:szCs w:val="24"/>
        </w:rPr>
        <w:t xml:space="preserve"> </w:t>
      </w:r>
      <w:r w:rsidRPr="00683566">
        <w:rPr>
          <w:rFonts w:eastAsia="Calibri"/>
          <w:szCs w:val="24"/>
        </w:rPr>
        <w:tab/>
        <w:t>Copiile de pe actele prevăzute la lit. b), c), i) si j), precum și copia certificatului de încadrare într-un grad de handicap se prezintă însoțite de documentele originale, care se certifică cu mențiunea „conform cu originalul“ de către secretarul comisiei de concurs.</w:t>
      </w:r>
    </w:p>
    <w:p w14:paraId="4758A676" w14:textId="77777777" w:rsidR="00683566" w:rsidRPr="00683566" w:rsidRDefault="00683566" w:rsidP="00683566">
      <w:pPr>
        <w:spacing w:line="276" w:lineRule="auto"/>
        <w:jc w:val="both"/>
        <w:rPr>
          <w:rFonts w:eastAsia="Calibri"/>
          <w:szCs w:val="24"/>
        </w:rPr>
      </w:pPr>
      <w:r w:rsidRPr="00683566">
        <w:rPr>
          <w:rFonts w:eastAsia="Calibri"/>
          <w:szCs w:val="24"/>
        </w:rPr>
        <w:t xml:space="preserve">  </w:t>
      </w:r>
    </w:p>
    <w:p w14:paraId="2EF6CB78" w14:textId="77777777" w:rsidR="00683566" w:rsidRPr="00683566" w:rsidRDefault="00683566" w:rsidP="00683566">
      <w:pPr>
        <w:spacing w:line="276" w:lineRule="auto"/>
        <w:jc w:val="both"/>
        <w:rPr>
          <w:rFonts w:eastAsia="Calibri"/>
          <w:szCs w:val="24"/>
        </w:rPr>
      </w:pPr>
      <w:r w:rsidRPr="00683566">
        <w:rPr>
          <w:rFonts w:eastAsia="Calibri"/>
          <w:szCs w:val="24"/>
        </w:rPr>
        <w:t xml:space="preserve"> </w:t>
      </w:r>
      <w:r w:rsidRPr="00683566">
        <w:rPr>
          <w:rFonts w:eastAsia="Calibri"/>
          <w:szCs w:val="24"/>
        </w:rPr>
        <w:tab/>
        <w:t xml:space="preserve">  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publica competenta cu eliberarea certificatelor de cazier judiciar are obligația de a completa dosarul de concurs cu originalul documentului prevăzut la lit. f), anterior datei de susținere a probei scrise si/sau probei practice. In situația în care candidatul solicita expres în formularul de înscriere la concurs preluarea informațiilor direct de la autoritatea sau instituția publică competenta cu eliberarea certificatelor de cazier judiciar, extrasul de pe cazierul judiciar se solicita de către autoritatea sau instituția publica organizatoare a concursului, potrivit legii.</w:t>
      </w:r>
    </w:p>
    <w:p w14:paraId="4CE882D3" w14:textId="77777777" w:rsidR="00683566" w:rsidRPr="00683566" w:rsidRDefault="00683566" w:rsidP="00683566">
      <w:pPr>
        <w:spacing w:line="276" w:lineRule="auto"/>
        <w:jc w:val="both"/>
        <w:rPr>
          <w:rFonts w:eastAsia="Calibri"/>
          <w:szCs w:val="24"/>
        </w:rPr>
      </w:pPr>
      <w:r w:rsidRPr="00683566">
        <w:rPr>
          <w:rFonts w:eastAsia="Calibri"/>
          <w:szCs w:val="24"/>
        </w:rPr>
        <w:t xml:space="preserve">  </w:t>
      </w:r>
      <w:r w:rsidRPr="00683566">
        <w:rPr>
          <w:rFonts w:eastAsia="Calibri"/>
          <w:szCs w:val="24"/>
        </w:rPr>
        <w:tab/>
      </w:r>
    </w:p>
    <w:p w14:paraId="0EEFB664" w14:textId="77777777" w:rsidR="00683566" w:rsidRPr="00683566" w:rsidRDefault="00683566" w:rsidP="00683566">
      <w:pPr>
        <w:spacing w:line="276" w:lineRule="auto"/>
        <w:ind w:firstLine="284"/>
        <w:jc w:val="both"/>
        <w:rPr>
          <w:rFonts w:eastAsia="Calibri"/>
          <w:szCs w:val="24"/>
        </w:rPr>
      </w:pPr>
      <w:r w:rsidRPr="00683566">
        <w:rPr>
          <w:rFonts w:eastAsia="Calibri"/>
          <w:szCs w:val="24"/>
        </w:rPr>
        <w:t xml:space="preserve"> La toate actele depuse în copie se prezintă și originalele pentru confirmare “conform cu originalul”.</w:t>
      </w:r>
    </w:p>
    <w:p w14:paraId="1D34D6B9" w14:textId="77777777" w:rsidR="00683566" w:rsidRPr="00683566" w:rsidRDefault="00683566" w:rsidP="00683566">
      <w:pPr>
        <w:spacing w:line="276" w:lineRule="auto"/>
        <w:jc w:val="both"/>
        <w:rPr>
          <w:rFonts w:eastAsia="Calibri"/>
          <w:szCs w:val="24"/>
        </w:rPr>
      </w:pPr>
    </w:p>
    <w:p w14:paraId="0F1E3A1F" w14:textId="77777777" w:rsidR="00683566" w:rsidRPr="00683566" w:rsidRDefault="00683566" w:rsidP="00683566">
      <w:pPr>
        <w:pStyle w:val="Listparagraf"/>
        <w:numPr>
          <w:ilvl w:val="0"/>
          <w:numId w:val="23"/>
        </w:numPr>
        <w:spacing w:line="276" w:lineRule="auto"/>
        <w:jc w:val="both"/>
        <w:rPr>
          <w:rFonts w:eastAsia="Calibri"/>
          <w:b/>
          <w:bCs/>
          <w:szCs w:val="24"/>
        </w:rPr>
      </w:pPr>
      <w:r w:rsidRPr="00683566">
        <w:rPr>
          <w:rFonts w:eastAsia="Calibri"/>
          <w:b/>
          <w:bCs/>
          <w:szCs w:val="24"/>
          <w:u w:val="single"/>
        </w:rPr>
        <w:t>Condiții generale si specifice prevăzute în fișa postulu</w:t>
      </w:r>
      <w:r w:rsidRPr="00683566">
        <w:rPr>
          <w:rFonts w:eastAsia="Calibri"/>
          <w:b/>
          <w:bCs/>
          <w:szCs w:val="24"/>
        </w:rPr>
        <w:t>i:</w:t>
      </w:r>
    </w:p>
    <w:p w14:paraId="15A8729C" w14:textId="77777777" w:rsidR="00683566" w:rsidRPr="00683566" w:rsidRDefault="00683566" w:rsidP="00683566">
      <w:pPr>
        <w:pStyle w:val="Listparagraf"/>
        <w:spacing w:line="276" w:lineRule="auto"/>
        <w:ind w:left="644"/>
        <w:jc w:val="both"/>
        <w:rPr>
          <w:rFonts w:eastAsia="Calibri"/>
          <w:b/>
          <w:bCs/>
          <w:szCs w:val="24"/>
        </w:rPr>
      </w:pPr>
    </w:p>
    <w:p w14:paraId="7A4178C0" w14:textId="77777777" w:rsidR="00683566" w:rsidRPr="00683566" w:rsidRDefault="00683566" w:rsidP="00683566">
      <w:pPr>
        <w:spacing w:line="276" w:lineRule="auto"/>
        <w:ind w:left="180"/>
        <w:jc w:val="both"/>
        <w:rPr>
          <w:rFonts w:eastAsia="Calibri"/>
          <w:b/>
          <w:bCs/>
          <w:szCs w:val="24"/>
        </w:rPr>
      </w:pPr>
      <w:r w:rsidRPr="00683566">
        <w:rPr>
          <w:rFonts w:eastAsia="Calibri"/>
          <w:szCs w:val="24"/>
        </w:rPr>
        <w:t xml:space="preserve">             </w:t>
      </w:r>
      <w:r w:rsidRPr="00683566">
        <w:rPr>
          <w:rFonts w:eastAsia="Calibri"/>
          <w:b/>
          <w:bCs/>
          <w:szCs w:val="24"/>
          <w:u w:val="single"/>
        </w:rPr>
        <w:t>Condiții generale</w:t>
      </w:r>
      <w:r w:rsidRPr="00683566">
        <w:rPr>
          <w:rFonts w:eastAsia="Calibri"/>
          <w:b/>
          <w:bCs/>
          <w:szCs w:val="24"/>
        </w:rPr>
        <w:t>:</w:t>
      </w:r>
    </w:p>
    <w:p w14:paraId="3CC252CA" w14:textId="77777777" w:rsidR="00683566" w:rsidRPr="00683566" w:rsidRDefault="00683566" w:rsidP="00683566">
      <w:pPr>
        <w:pStyle w:val="Listparagraf"/>
        <w:numPr>
          <w:ilvl w:val="1"/>
          <w:numId w:val="25"/>
        </w:numPr>
        <w:spacing w:line="276" w:lineRule="auto"/>
        <w:ind w:left="709" w:hanging="567"/>
        <w:jc w:val="both"/>
        <w:rPr>
          <w:rFonts w:eastAsia="Calibri"/>
          <w:szCs w:val="24"/>
        </w:rPr>
      </w:pPr>
      <w:r w:rsidRPr="00683566">
        <w:rPr>
          <w:rFonts w:eastAsia="Calibri"/>
          <w:szCs w:val="24"/>
        </w:rPr>
        <w:t>are cetățenia română sau cetățenia unui alt stat membru al Uniunii Europene, a unui stat parte la Acordul privind Spațiul Economic European (SEE) sau cetățenia Confederației Elvețiene;</w:t>
      </w:r>
    </w:p>
    <w:p w14:paraId="05EEDEBC" w14:textId="77777777" w:rsidR="00683566" w:rsidRPr="00683566" w:rsidRDefault="00683566" w:rsidP="00683566">
      <w:pPr>
        <w:pStyle w:val="Listparagraf"/>
        <w:numPr>
          <w:ilvl w:val="1"/>
          <w:numId w:val="25"/>
        </w:numPr>
        <w:spacing w:line="276" w:lineRule="auto"/>
        <w:ind w:left="709" w:hanging="567"/>
        <w:jc w:val="both"/>
        <w:rPr>
          <w:rFonts w:eastAsia="Calibri"/>
          <w:szCs w:val="24"/>
        </w:rPr>
      </w:pPr>
      <w:r w:rsidRPr="00683566">
        <w:rPr>
          <w:rFonts w:eastAsia="Calibri"/>
          <w:szCs w:val="24"/>
        </w:rPr>
        <w:t>cunoaște limba română, scris și vorbit;</w:t>
      </w:r>
    </w:p>
    <w:p w14:paraId="37E3937C" w14:textId="77777777" w:rsidR="00683566" w:rsidRPr="00683566" w:rsidRDefault="00683566" w:rsidP="00683566">
      <w:pPr>
        <w:pStyle w:val="Listparagraf"/>
        <w:numPr>
          <w:ilvl w:val="1"/>
          <w:numId w:val="25"/>
        </w:numPr>
        <w:spacing w:line="276" w:lineRule="auto"/>
        <w:ind w:left="709" w:hanging="567"/>
        <w:jc w:val="both"/>
        <w:rPr>
          <w:rFonts w:eastAsia="Calibri"/>
          <w:szCs w:val="24"/>
        </w:rPr>
      </w:pPr>
      <w:r w:rsidRPr="00683566">
        <w:rPr>
          <w:rFonts w:eastAsia="Calibri"/>
          <w:szCs w:val="24"/>
        </w:rPr>
        <w:t>are o stare de sănătate corespunzătoare postului pentru care candidează, atestată pe baza adeverinței medicale eliberate de medicul de familie sau de unitățile sanitare abilitate;</w:t>
      </w:r>
    </w:p>
    <w:p w14:paraId="309DD6F0" w14:textId="77777777" w:rsidR="00683566" w:rsidRPr="00683566" w:rsidRDefault="00683566" w:rsidP="00683566">
      <w:pPr>
        <w:pStyle w:val="Listparagraf"/>
        <w:numPr>
          <w:ilvl w:val="1"/>
          <w:numId w:val="25"/>
        </w:numPr>
        <w:spacing w:line="276" w:lineRule="auto"/>
        <w:ind w:left="709" w:hanging="567"/>
        <w:jc w:val="both"/>
        <w:rPr>
          <w:rFonts w:eastAsia="Calibri"/>
          <w:szCs w:val="24"/>
        </w:rPr>
      </w:pPr>
      <w:r w:rsidRPr="00683566">
        <w:rPr>
          <w:rFonts w:eastAsia="Calibri"/>
          <w:szCs w:val="24"/>
        </w:rPr>
        <w:t>îndeplinește condițiile de studii, de vechime în specialitate si, după caz, alte condiții specifice potrivit cerințelor postului scos la concurs, inclusiv condițiile de exercitare a profesiei;</w:t>
      </w:r>
    </w:p>
    <w:p w14:paraId="324B7554" w14:textId="77777777" w:rsidR="00683566" w:rsidRPr="00683566" w:rsidRDefault="00683566" w:rsidP="00683566">
      <w:pPr>
        <w:pStyle w:val="Listparagraf"/>
        <w:numPr>
          <w:ilvl w:val="1"/>
          <w:numId w:val="25"/>
        </w:numPr>
        <w:spacing w:line="276" w:lineRule="auto"/>
        <w:ind w:left="709" w:hanging="567"/>
        <w:jc w:val="both"/>
        <w:rPr>
          <w:rFonts w:eastAsia="Calibri"/>
          <w:szCs w:val="24"/>
        </w:rPr>
      </w:pPr>
      <w:r w:rsidRPr="00683566">
        <w:rPr>
          <w:rFonts w:eastAsia="Calibri"/>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candidată la post incompatibila cu exercitarea funcției contractuale pentru care candidează, cu excepția situației în care a intervenit reabilitarea;</w:t>
      </w:r>
    </w:p>
    <w:p w14:paraId="13E0DD94" w14:textId="77777777" w:rsidR="00683566" w:rsidRPr="00683566" w:rsidRDefault="00683566" w:rsidP="00683566">
      <w:pPr>
        <w:pStyle w:val="Listparagraf"/>
        <w:numPr>
          <w:ilvl w:val="1"/>
          <w:numId w:val="25"/>
        </w:numPr>
        <w:spacing w:line="276" w:lineRule="auto"/>
        <w:ind w:left="709" w:hanging="567"/>
        <w:jc w:val="both"/>
        <w:rPr>
          <w:rFonts w:eastAsia="Calibri"/>
          <w:szCs w:val="24"/>
        </w:rPr>
      </w:pPr>
      <w:r w:rsidRPr="00683566">
        <w:rPr>
          <w:rFonts w:eastAsia="Calibri"/>
          <w:szCs w:val="24"/>
        </w:rPr>
        <w:lastRenderedPageBreak/>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4A123E0" w14:textId="77777777" w:rsidR="00683566" w:rsidRPr="00683566" w:rsidRDefault="00683566" w:rsidP="00683566">
      <w:pPr>
        <w:pStyle w:val="Listparagraf"/>
        <w:numPr>
          <w:ilvl w:val="1"/>
          <w:numId w:val="25"/>
        </w:numPr>
        <w:spacing w:line="276" w:lineRule="auto"/>
        <w:ind w:left="709" w:hanging="567"/>
        <w:jc w:val="both"/>
        <w:rPr>
          <w:rFonts w:eastAsia="Calibri"/>
          <w:szCs w:val="24"/>
        </w:rPr>
      </w:pPr>
      <w:r w:rsidRPr="00683566">
        <w:rPr>
          <w:rFonts w:eastAsia="Calibri"/>
          <w:szCs w:val="24"/>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si funcționarea Sistemului National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24EA0931" w14:textId="77777777" w:rsidR="00683566" w:rsidRPr="00683566" w:rsidRDefault="00683566" w:rsidP="00683566">
      <w:pPr>
        <w:pStyle w:val="Listparagraf"/>
        <w:spacing w:line="276" w:lineRule="auto"/>
        <w:ind w:left="709"/>
        <w:jc w:val="both"/>
        <w:rPr>
          <w:rFonts w:eastAsia="Calibri"/>
          <w:szCs w:val="24"/>
        </w:rPr>
      </w:pPr>
    </w:p>
    <w:p w14:paraId="416F54D9" w14:textId="77777777" w:rsidR="00683566" w:rsidRPr="00683566" w:rsidRDefault="00683566" w:rsidP="00683566">
      <w:pPr>
        <w:spacing w:after="200" w:line="276" w:lineRule="auto"/>
        <w:ind w:left="180"/>
        <w:jc w:val="both"/>
        <w:rPr>
          <w:rFonts w:eastAsia="Calibri"/>
          <w:b/>
          <w:iCs/>
          <w:szCs w:val="24"/>
        </w:rPr>
      </w:pPr>
      <w:r w:rsidRPr="00683566">
        <w:rPr>
          <w:rFonts w:eastAsia="Calibri"/>
          <w:b/>
          <w:iCs/>
          <w:szCs w:val="24"/>
          <w:u w:val="single"/>
        </w:rPr>
        <w:t>Condiții specifice prevăzute în fișa postului</w:t>
      </w:r>
      <w:r w:rsidRPr="00683566">
        <w:rPr>
          <w:rFonts w:eastAsia="Calibri"/>
          <w:b/>
          <w:iCs/>
          <w:szCs w:val="24"/>
        </w:rPr>
        <w:t>:</w:t>
      </w:r>
    </w:p>
    <w:p w14:paraId="6716DD93" w14:textId="073A8814" w:rsidR="00683566" w:rsidRPr="00683566" w:rsidRDefault="00683566" w:rsidP="00683566">
      <w:pPr>
        <w:spacing w:line="276" w:lineRule="auto"/>
        <w:ind w:left="180"/>
        <w:jc w:val="both"/>
        <w:rPr>
          <w:rFonts w:eastAsia="Calibri"/>
          <w:szCs w:val="24"/>
          <w:u w:val="single"/>
        </w:rPr>
      </w:pPr>
      <w:r w:rsidRPr="00683566">
        <w:rPr>
          <w:rFonts w:eastAsia="Calibri"/>
          <w:b/>
          <w:szCs w:val="24"/>
          <w:u w:val="single"/>
        </w:rPr>
        <w:t xml:space="preserve">Studii de specialitate: </w:t>
      </w:r>
      <w:r w:rsidRPr="00683566">
        <w:rPr>
          <w:rFonts w:eastAsia="Calibri"/>
          <w:szCs w:val="24"/>
          <w:u w:val="single"/>
        </w:rPr>
        <w:t xml:space="preserve">diploma de licență, certificat de medic </w:t>
      </w:r>
      <w:r w:rsidR="00EA3FCB">
        <w:rPr>
          <w:rFonts w:eastAsia="Calibri"/>
          <w:szCs w:val="24"/>
          <w:u w:val="single"/>
        </w:rPr>
        <w:t>primar</w:t>
      </w:r>
      <w:r w:rsidRPr="00683566">
        <w:rPr>
          <w:rFonts w:eastAsia="Calibri"/>
          <w:szCs w:val="24"/>
          <w:u w:val="single"/>
        </w:rPr>
        <w:t xml:space="preserve"> în specialitatea </w:t>
      </w:r>
      <w:r w:rsidR="00EA3FCB">
        <w:rPr>
          <w:rFonts w:eastAsia="Calibri"/>
          <w:szCs w:val="24"/>
          <w:u w:val="single"/>
        </w:rPr>
        <w:t>cardiologie</w:t>
      </w:r>
      <w:r w:rsidRPr="00683566">
        <w:rPr>
          <w:rFonts w:eastAsia="Calibri"/>
          <w:szCs w:val="24"/>
          <w:u w:val="single"/>
        </w:rPr>
        <w:t>;</w:t>
      </w:r>
    </w:p>
    <w:p w14:paraId="733F3AF3" w14:textId="77777777" w:rsidR="00683566" w:rsidRPr="00683566" w:rsidRDefault="00683566" w:rsidP="00683566">
      <w:pPr>
        <w:spacing w:line="276" w:lineRule="auto"/>
        <w:ind w:left="180"/>
        <w:jc w:val="both"/>
        <w:rPr>
          <w:rFonts w:eastAsia="Calibri"/>
          <w:b/>
          <w:szCs w:val="24"/>
          <w:u w:val="single"/>
        </w:rPr>
      </w:pPr>
    </w:p>
    <w:p w14:paraId="5BC5615B" w14:textId="77777777" w:rsidR="00683566" w:rsidRPr="00683566" w:rsidRDefault="00683566" w:rsidP="00683566">
      <w:pPr>
        <w:spacing w:line="276" w:lineRule="auto"/>
        <w:ind w:left="180"/>
        <w:jc w:val="both"/>
        <w:rPr>
          <w:rFonts w:eastAsia="Calibri"/>
          <w:szCs w:val="24"/>
          <w:u w:val="single"/>
        </w:rPr>
      </w:pPr>
      <w:proofErr w:type="spellStart"/>
      <w:r w:rsidRPr="00683566">
        <w:rPr>
          <w:rFonts w:eastAsia="Calibri"/>
          <w:b/>
          <w:szCs w:val="24"/>
          <w:u w:val="single"/>
        </w:rPr>
        <w:t>Cerinte</w:t>
      </w:r>
      <w:proofErr w:type="spellEnd"/>
      <w:r w:rsidRPr="00683566">
        <w:rPr>
          <w:rFonts w:eastAsia="Calibri"/>
          <w:b/>
          <w:szCs w:val="24"/>
          <w:u w:val="single"/>
        </w:rPr>
        <w:t xml:space="preserve"> specifice:</w:t>
      </w:r>
      <w:r w:rsidRPr="00683566">
        <w:rPr>
          <w:rFonts w:eastAsia="Calibri"/>
          <w:szCs w:val="24"/>
          <w:u w:val="single"/>
        </w:rPr>
        <w:t xml:space="preserve"> certificat profesional curent emis de Colegiul Medicilor, Aviz de liberă practică.</w:t>
      </w:r>
    </w:p>
    <w:p w14:paraId="3E34BB3F" w14:textId="77777777" w:rsidR="00683566" w:rsidRPr="00683566" w:rsidRDefault="00683566" w:rsidP="00683566">
      <w:pPr>
        <w:spacing w:line="276" w:lineRule="auto"/>
        <w:ind w:left="180"/>
        <w:jc w:val="both"/>
        <w:rPr>
          <w:rFonts w:eastAsia="Calibri"/>
          <w:szCs w:val="24"/>
          <w:u w:val="single"/>
        </w:rPr>
      </w:pPr>
    </w:p>
    <w:p w14:paraId="08003BE7" w14:textId="77777777" w:rsidR="00683566" w:rsidRPr="00683566" w:rsidRDefault="00683566" w:rsidP="00683566">
      <w:pPr>
        <w:spacing w:line="276" w:lineRule="auto"/>
        <w:jc w:val="both"/>
        <w:rPr>
          <w:rFonts w:eastAsia="Calibri"/>
          <w:b/>
          <w:bCs/>
          <w:szCs w:val="24"/>
        </w:rPr>
      </w:pPr>
      <w:r w:rsidRPr="00683566">
        <w:rPr>
          <w:rFonts w:eastAsia="Calibri"/>
          <w:b/>
          <w:bCs/>
          <w:szCs w:val="24"/>
        </w:rPr>
        <w:t>3. Tematica și bibliografia</w:t>
      </w:r>
    </w:p>
    <w:p w14:paraId="0C06C27F" w14:textId="6EADFB1D" w:rsidR="00683566" w:rsidRPr="00683566" w:rsidRDefault="00683566" w:rsidP="00683566">
      <w:pPr>
        <w:spacing w:after="200" w:line="276" w:lineRule="auto"/>
        <w:jc w:val="both"/>
        <w:rPr>
          <w:rFonts w:eastAsia="Calibri"/>
          <w:szCs w:val="24"/>
        </w:rPr>
      </w:pPr>
      <w:r w:rsidRPr="00683566">
        <w:rPr>
          <w:rFonts w:eastAsia="Calibri"/>
          <w:szCs w:val="24"/>
        </w:rPr>
        <w:t xml:space="preserve">     Tematica de concurs este cea pentru examenul de medic </w:t>
      </w:r>
      <w:r w:rsidR="000159A2">
        <w:rPr>
          <w:rFonts w:eastAsia="Calibri"/>
          <w:szCs w:val="24"/>
        </w:rPr>
        <w:t>specialist</w:t>
      </w:r>
      <w:r w:rsidRPr="00683566">
        <w:rPr>
          <w:rFonts w:eastAsia="Calibri"/>
          <w:szCs w:val="24"/>
        </w:rPr>
        <w:t xml:space="preserve"> în specialitatea </w:t>
      </w:r>
      <w:r w:rsidR="00954A7C">
        <w:rPr>
          <w:rFonts w:eastAsia="Calibri"/>
          <w:szCs w:val="24"/>
        </w:rPr>
        <w:t>cardiologie</w:t>
      </w:r>
      <w:r w:rsidRPr="00683566">
        <w:rPr>
          <w:rFonts w:eastAsia="Calibri"/>
          <w:szCs w:val="24"/>
        </w:rPr>
        <w:t xml:space="preserve"> și este publicată pe site-ul spitalului </w:t>
      </w:r>
      <w:hyperlink r:id="rId7" w:history="1">
        <w:r w:rsidRPr="00683566">
          <w:rPr>
            <w:rStyle w:val="Hyperlink"/>
            <w:rFonts w:eastAsia="Times New Roman"/>
            <w:b/>
            <w:szCs w:val="24"/>
            <w:lang w:eastAsia="ro-RO"/>
          </w:rPr>
          <w:t>www.spitalbicaz.ro</w:t>
        </w:r>
      </w:hyperlink>
      <w:r w:rsidRPr="00683566">
        <w:rPr>
          <w:rFonts w:eastAsia="Times New Roman"/>
          <w:b/>
          <w:color w:val="000000"/>
          <w:szCs w:val="24"/>
          <w:lang w:eastAsia="ro-RO"/>
        </w:rPr>
        <w:t xml:space="preserve"> </w:t>
      </w:r>
      <w:r w:rsidRPr="00683566">
        <w:rPr>
          <w:rFonts w:eastAsia="Calibri"/>
          <w:szCs w:val="24"/>
        </w:rPr>
        <w:t>și la avizier.</w:t>
      </w:r>
    </w:p>
    <w:p w14:paraId="7A6030BD" w14:textId="77777777" w:rsidR="00683566" w:rsidRPr="00683566" w:rsidRDefault="00683566" w:rsidP="00683566">
      <w:pPr>
        <w:spacing w:line="276" w:lineRule="auto"/>
        <w:jc w:val="both"/>
        <w:rPr>
          <w:rFonts w:eastAsia="Calibri"/>
          <w:b/>
          <w:bCs/>
          <w:szCs w:val="24"/>
        </w:rPr>
      </w:pPr>
    </w:p>
    <w:p w14:paraId="573AC21D" w14:textId="77777777" w:rsidR="00683566" w:rsidRPr="00683566" w:rsidRDefault="00683566" w:rsidP="00683566">
      <w:pPr>
        <w:spacing w:line="276" w:lineRule="auto"/>
        <w:jc w:val="both"/>
        <w:rPr>
          <w:rFonts w:eastAsia="Calibri"/>
          <w:b/>
          <w:bCs/>
          <w:szCs w:val="24"/>
        </w:rPr>
      </w:pPr>
      <w:r w:rsidRPr="00683566">
        <w:rPr>
          <w:rFonts w:eastAsia="Calibri"/>
          <w:b/>
          <w:bCs/>
          <w:szCs w:val="24"/>
        </w:rPr>
        <w:t>4.  Depunerea dosarelor</w:t>
      </w:r>
    </w:p>
    <w:p w14:paraId="0435AB54" w14:textId="77777777" w:rsidR="00683566" w:rsidRPr="00683566" w:rsidRDefault="00683566" w:rsidP="00683566">
      <w:pPr>
        <w:spacing w:line="276" w:lineRule="auto"/>
        <w:jc w:val="both"/>
        <w:rPr>
          <w:rFonts w:eastAsia="Calibri"/>
          <w:szCs w:val="24"/>
        </w:rPr>
      </w:pPr>
      <w:r w:rsidRPr="00683566">
        <w:rPr>
          <w:rFonts w:eastAsia="Calibri"/>
          <w:szCs w:val="24"/>
        </w:rPr>
        <w:t xml:space="preserve">  Dosarele de concurs pentru înscrieri se depun la sediul unității, la biroul RUNOS în termen de 10 zile lucrătoare de la apariția acestui anunț, iar concursul se organizează în maxim 15 de zile de la data publicării anunțului.</w:t>
      </w:r>
    </w:p>
    <w:p w14:paraId="19FA725C" w14:textId="77777777" w:rsidR="00683566" w:rsidRPr="00683566" w:rsidRDefault="00683566" w:rsidP="00683566">
      <w:pPr>
        <w:spacing w:line="276" w:lineRule="auto"/>
        <w:jc w:val="both"/>
        <w:rPr>
          <w:rFonts w:eastAsia="Calibri"/>
          <w:szCs w:val="24"/>
        </w:rPr>
      </w:pPr>
      <w:r w:rsidRPr="00683566">
        <w:rPr>
          <w:rFonts w:eastAsia="Calibri"/>
          <w:szCs w:val="24"/>
        </w:rPr>
        <w:t xml:space="preserve">   </w:t>
      </w:r>
    </w:p>
    <w:p w14:paraId="3801F9C8" w14:textId="77777777" w:rsidR="00683566" w:rsidRPr="00683566" w:rsidRDefault="00683566" w:rsidP="00683566">
      <w:pPr>
        <w:spacing w:line="276" w:lineRule="auto"/>
        <w:ind w:firstLine="708"/>
        <w:jc w:val="both"/>
        <w:rPr>
          <w:rFonts w:eastAsia="Calibri"/>
          <w:szCs w:val="24"/>
        </w:rPr>
      </w:pPr>
      <w:r w:rsidRPr="00683566">
        <w:rPr>
          <w:rFonts w:eastAsia="Calibri"/>
          <w:szCs w:val="24"/>
        </w:rPr>
        <w:t xml:space="preserve">  Relații suplimentare se pot obține de la biroul RUNOS din cadrul Spitalului Orășenesc ”</w:t>
      </w:r>
      <w:proofErr w:type="spellStart"/>
      <w:r w:rsidRPr="00683566">
        <w:rPr>
          <w:rFonts w:eastAsia="Calibri"/>
          <w:szCs w:val="24"/>
        </w:rPr>
        <w:t>Sf.Ierarh</w:t>
      </w:r>
      <w:proofErr w:type="spellEnd"/>
      <w:r w:rsidRPr="00683566">
        <w:rPr>
          <w:rFonts w:eastAsia="Calibri"/>
          <w:szCs w:val="24"/>
        </w:rPr>
        <w:t xml:space="preserve"> Nicolae” Bicaz, tel. 0233253071.</w:t>
      </w:r>
    </w:p>
    <w:p w14:paraId="3ED836A3" w14:textId="77777777" w:rsidR="00683566" w:rsidRPr="00683566" w:rsidRDefault="00683566" w:rsidP="00683566">
      <w:pPr>
        <w:spacing w:line="276" w:lineRule="auto"/>
        <w:jc w:val="both"/>
        <w:rPr>
          <w:rFonts w:eastAsia="Calibri"/>
          <w:szCs w:val="24"/>
        </w:rPr>
      </w:pPr>
      <w:r w:rsidRPr="00683566">
        <w:rPr>
          <w:rFonts w:eastAsia="Calibri"/>
          <w:b/>
          <w:bCs/>
          <w:szCs w:val="24"/>
        </w:rPr>
        <w:t xml:space="preserve">   </w:t>
      </w:r>
      <w:r w:rsidRPr="00683566">
        <w:rPr>
          <w:rFonts w:eastAsia="Calibri"/>
          <w:szCs w:val="24"/>
        </w:rPr>
        <w:t>Taxa de participare la concurs este în valoare de 150</w:t>
      </w:r>
      <w:r w:rsidRPr="00683566">
        <w:rPr>
          <w:rFonts w:eastAsia="Calibri"/>
          <w:color w:val="000000" w:themeColor="text1"/>
          <w:szCs w:val="24"/>
        </w:rPr>
        <w:t xml:space="preserve"> lei </w:t>
      </w:r>
      <w:r w:rsidRPr="00683566">
        <w:rPr>
          <w:rFonts w:eastAsia="Calibri"/>
          <w:szCs w:val="24"/>
        </w:rPr>
        <w:t>și se va achita la casieria spitalului.</w:t>
      </w:r>
    </w:p>
    <w:p w14:paraId="07B4E1E9" w14:textId="77777777" w:rsidR="00683566" w:rsidRPr="00683566" w:rsidRDefault="00683566" w:rsidP="00683566">
      <w:pPr>
        <w:spacing w:line="276" w:lineRule="auto"/>
        <w:jc w:val="both"/>
        <w:rPr>
          <w:rFonts w:eastAsia="Calibri"/>
          <w:b/>
          <w:szCs w:val="24"/>
        </w:rPr>
      </w:pPr>
    </w:p>
    <w:p w14:paraId="414B6131" w14:textId="77777777" w:rsidR="00683566" w:rsidRPr="00683566" w:rsidRDefault="00683566" w:rsidP="00683566">
      <w:pPr>
        <w:spacing w:line="276" w:lineRule="auto"/>
        <w:jc w:val="both"/>
        <w:rPr>
          <w:rFonts w:eastAsia="Calibri"/>
          <w:b/>
          <w:szCs w:val="24"/>
        </w:rPr>
      </w:pPr>
      <w:r w:rsidRPr="00683566">
        <w:rPr>
          <w:rFonts w:eastAsia="Calibri"/>
          <w:b/>
          <w:szCs w:val="24"/>
        </w:rPr>
        <w:t>5</w:t>
      </w:r>
      <w:r w:rsidRPr="00683566">
        <w:rPr>
          <w:rFonts w:eastAsia="Calibri"/>
          <w:szCs w:val="24"/>
        </w:rPr>
        <w:t xml:space="preserve">. </w:t>
      </w:r>
      <w:r w:rsidRPr="00683566">
        <w:rPr>
          <w:rFonts w:eastAsia="Calibri"/>
          <w:b/>
          <w:szCs w:val="24"/>
        </w:rPr>
        <w:t>Probele stabilite pentru concurs:</w:t>
      </w:r>
    </w:p>
    <w:p w14:paraId="03DC5B76" w14:textId="77777777" w:rsidR="00683566" w:rsidRPr="00683566" w:rsidRDefault="00683566" w:rsidP="00683566">
      <w:pPr>
        <w:numPr>
          <w:ilvl w:val="0"/>
          <w:numId w:val="21"/>
        </w:numPr>
        <w:suppressAutoHyphens/>
        <w:spacing w:after="200" w:line="276" w:lineRule="auto"/>
        <w:ind w:left="0" w:firstLine="240"/>
        <w:contextualSpacing/>
        <w:jc w:val="both"/>
        <w:rPr>
          <w:rFonts w:eastAsia="Calibri"/>
          <w:color w:val="212529"/>
          <w:szCs w:val="24"/>
          <w:shd w:val="clear" w:color="auto" w:fill="FFFFFF"/>
        </w:rPr>
      </w:pPr>
      <w:r w:rsidRPr="00683566">
        <w:rPr>
          <w:rFonts w:eastAsia="Calibri"/>
          <w:color w:val="212529"/>
          <w:szCs w:val="24"/>
          <w:shd w:val="clear" w:color="auto" w:fill="FFFFFF"/>
        </w:rPr>
        <w:t>selecția dosarelor de înscriere și stabilirea punctajului rezultat din analiza și evaluarea activității profesionale și științifice pentru proba suplimentară de departajare (proba D), prevăzută în anexa nr. 3 la ordin;</w:t>
      </w:r>
    </w:p>
    <w:p w14:paraId="37AD7C5C" w14:textId="77777777" w:rsidR="00683566" w:rsidRPr="00683566" w:rsidRDefault="00683566" w:rsidP="00683566">
      <w:pPr>
        <w:numPr>
          <w:ilvl w:val="0"/>
          <w:numId w:val="21"/>
        </w:numPr>
        <w:suppressAutoHyphens/>
        <w:spacing w:after="200" w:line="276" w:lineRule="auto"/>
        <w:contextualSpacing/>
        <w:jc w:val="both"/>
        <w:rPr>
          <w:rFonts w:eastAsia="Calibri"/>
          <w:color w:val="212529"/>
          <w:szCs w:val="24"/>
          <w:shd w:val="clear" w:color="auto" w:fill="FFFFFF"/>
        </w:rPr>
      </w:pPr>
      <w:r w:rsidRPr="00683566">
        <w:rPr>
          <w:rFonts w:eastAsia="Calibri"/>
          <w:color w:val="212529"/>
          <w:szCs w:val="24"/>
          <w:shd w:val="clear" w:color="auto" w:fill="FFFFFF"/>
        </w:rPr>
        <w:t>proba scrisă;</w:t>
      </w:r>
    </w:p>
    <w:p w14:paraId="15889BA2" w14:textId="77777777" w:rsidR="00683566" w:rsidRPr="00683566" w:rsidRDefault="00683566" w:rsidP="00683566">
      <w:pPr>
        <w:numPr>
          <w:ilvl w:val="0"/>
          <w:numId w:val="21"/>
        </w:numPr>
        <w:suppressAutoHyphens/>
        <w:spacing w:after="200" w:line="276" w:lineRule="auto"/>
        <w:contextualSpacing/>
        <w:jc w:val="both"/>
        <w:rPr>
          <w:rFonts w:eastAsia="Calibri"/>
          <w:szCs w:val="24"/>
          <w:shd w:val="clear" w:color="auto" w:fill="FFFFFF"/>
        </w:rPr>
      </w:pPr>
      <w:r w:rsidRPr="00683566">
        <w:rPr>
          <w:rFonts w:eastAsia="Calibri"/>
          <w:szCs w:val="24"/>
          <w:shd w:val="clear" w:color="auto" w:fill="FFFFFF"/>
        </w:rPr>
        <w:t>proba clinică ( cazurile clinice se vor alege din tematica clinică a probei scrise).</w:t>
      </w:r>
    </w:p>
    <w:p w14:paraId="34C750E5" w14:textId="77777777" w:rsidR="00683566" w:rsidRPr="00683566" w:rsidRDefault="00683566" w:rsidP="00683566">
      <w:pPr>
        <w:suppressAutoHyphens/>
        <w:spacing w:after="200" w:line="276" w:lineRule="auto"/>
        <w:contextualSpacing/>
        <w:jc w:val="both"/>
        <w:rPr>
          <w:rFonts w:eastAsia="Calibri"/>
          <w:szCs w:val="24"/>
          <w:shd w:val="clear" w:color="auto" w:fill="FFFFFF"/>
        </w:rPr>
      </w:pPr>
    </w:p>
    <w:p w14:paraId="5D774020" w14:textId="77777777" w:rsidR="00683566" w:rsidRPr="00683566" w:rsidRDefault="00683566" w:rsidP="00683566">
      <w:pPr>
        <w:suppressAutoHyphens/>
        <w:spacing w:after="200" w:line="276" w:lineRule="auto"/>
        <w:contextualSpacing/>
        <w:jc w:val="both"/>
        <w:rPr>
          <w:rFonts w:eastAsia="Calibri"/>
          <w:szCs w:val="24"/>
          <w:shd w:val="clear" w:color="auto" w:fill="FFFFFF"/>
        </w:rPr>
      </w:pPr>
    </w:p>
    <w:p w14:paraId="42E3EAC9" w14:textId="77777777" w:rsidR="00683566" w:rsidRPr="00683566" w:rsidRDefault="00683566" w:rsidP="00683566">
      <w:pPr>
        <w:suppressAutoHyphens/>
        <w:spacing w:after="200" w:line="276" w:lineRule="auto"/>
        <w:contextualSpacing/>
        <w:jc w:val="both"/>
        <w:rPr>
          <w:rFonts w:eastAsia="Calibri"/>
          <w:szCs w:val="24"/>
          <w:shd w:val="clear" w:color="auto" w:fill="FFFFFF"/>
        </w:rPr>
      </w:pPr>
    </w:p>
    <w:p w14:paraId="3CB2EEB8" w14:textId="77777777" w:rsidR="00683566" w:rsidRPr="00683566" w:rsidRDefault="00683566" w:rsidP="00683566">
      <w:pPr>
        <w:suppressAutoHyphens/>
        <w:spacing w:after="200" w:line="276" w:lineRule="auto"/>
        <w:ind w:left="240"/>
        <w:contextualSpacing/>
        <w:jc w:val="both"/>
        <w:rPr>
          <w:rFonts w:eastAsia="Calibri"/>
          <w:szCs w:val="24"/>
          <w:shd w:val="clear" w:color="auto" w:fill="FFFFFF"/>
        </w:rPr>
      </w:pPr>
      <w:r w:rsidRPr="00683566">
        <w:rPr>
          <w:rFonts w:eastAsia="Calibri"/>
          <w:szCs w:val="24"/>
          <w:shd w:val="clear" w:color="auto" w:fill="FFFFFF"/>
        </w:rPr>
        <w:t>Se pot prezenta la următoarea etapă numai candidații declarați admiși la etapa precedentă.</w:t>
      </w:r>
    </w:p>
    <w:p w14:paraId="59A5B3C5" w14:textId="77777777" w:rsidR="00E4351F" w:rsidRDefault="00E4351F" w:rsidP="00E4351F">
      <w:pPr>
        <w:jc w:val="both"/>
        <w:rPr>
          <w:rFonts w:eastAsia="Calibri"/>
          <w:szCs w:val="24"/>
        </w:rPr>
      </w:pPr>
    </w:p>
    <w:p w14:paraId="1B7145FF" w14:textId="77777777" w:rsidR="00954A7C" w:rsidRDefault="00954A7C" w:rsidP="00E4351F">
      <w:pPr>
        <w:jc w:val="both"/>
        <w:rPr>
          <w:rFonts w:eastAsia="Calibri"/>
          <w:szCs w:val="24"/>
        </w:rPr>
      </w:pPr>
    </w:p>
    <w:p w14:paraId="36DDE326" w14:textId="77777777" w:rsidR="00954A7C" w:rsidRPr="00683566" w:rsidRDefault="00954A7C" w:rsidP="00E4351F">
      <w:pPr>
        <w:jc w:val="both"/>
        <w:rPr>
          <w:rFonts w:eastAsia="Calibri"/>
          <w:szCs w:val="24"/>
        </w:rPr>
      </w:pPr>
    </w:p>
    <w:p w14:paraId="44EE7864" w14:textId="320A87A7" w:rsidR="00E4351F" w:rsidRPr="00683566" w:rsidRDefault="00E4351F" w:rsidP="00E4351F">
      <w:pPr>
        <w:spacing w:after="200" w:line="276" w:lineRule="auto"/>
        <w:jc w:val="both"/>
        <w:rPr>
          <w:rFonts w:eastAsia="Calibri"/>
          <w:b/>
          <w:bCs/>
          <w:szCs w:val="24"/>
        </w:rPr>
      </w:pPr>
      <w:r w:rsidRPr="00683566">
        <w:rPr>
          <w:rFonts w:eastAsia="Calibri"/>
          <w:b/>
          <w:bCs/>
          <w:szCs w:val="24"/>
        </w:rPr>
        <w:lastRenderedPageBreak/>
        <w:t xml:space="preserve">6.  Calendar pentru desfășurarea concursului pentru ocuparea postului de medic </w:t>
      </w:r>
      <w:r w:rsidR="002E56DC" w:rsidRPr="00683566">
        <w:rPr>
          <w:rFonts w:eastAsia="Calibri"/>
          <w:b/>
          <w:bCs/>
          <w:szCs w:val="24"/>
        </w:rPr>
        <w:t>primar cardiologie</w:t>
      </w:r>
    </w:p>
    <w:tbl>
      <w:tblPr>
        <w:tblW w:w="10120" w:type="dxa"/>
        <w:tblLook w:val="04A0" w:firstRow="1" w:lastRow="0" w:firstColumn="1" w:lastColumn="0" w:noHBand="0" w:noVBand="1"/>
      </w:tblPr>
      <w:tblGrid>
        <w:gridCol w:w="6799"/>
        <w:gridCol w:w="1843"/>
        <w:gridCol w:w="1478"/>
      </w:tblGrid>
      <w:tr w:rsidR="00E4351F" w:rsidRPr="00683566" w14:paraId="428F9930" w14:textId="77777777" w:rsidTr="00491BDD">
        <w:trPr>
          <w:trHeight w:val="300"/>
        </w:trPr>
        <w:tc>
          <w:tcPr>
            <w:tcW w:w="6799" w:type="dxa"/>
            <w:tcBorders>
              <w:top w:val="single" w:sz="4" w:space="0" w:color="auto"/>
              <w:left w:val="single" w:sz="4" w:space="0" w:color="auto"/>
              <w:bottom w:val="single" w:sz="4" w:space="0" w:color="auto"/>
              <w:right w:val="single" w:sz="4" w:space="0" w:color="auto"/>
            </w:tcBorders>
            <w:noWrap/>
            <w:vAlign w:val="bottom"/>
            <w:hideMark/>
          </w:tcPr>
          <w:p w14:paraId="0B8D61E2" w14:textId="2615D270" w:rsidR="00E4351F" w:rsidRPr="00683566" w:rsidRDefault="00E4351F" w:rsidP="00E4351F">
            <w:pPr>
              <w:spacing w:after="200" w:line="256" w:lineRule="auto"/>
              <w:rPr>
                <w:rFonts w:eastAsia="Calibri"/>
                <w:b/>
                <w:color w:val="000000"/>
                <w:szCs w:val="24"/>
                <w:lang w:eastAsia="en-GB"/>
              </w:rPr>
            </w:pPr>
            <w:r w:rsidRPr="00683566">
              <w:rPr>
                <w:rFonts w:eastAsia="Calibri"/>
                <w:b/>
                <w:color w:val="000000"/>
                <w:szCs w:val="24"/>
                <w:lang w:eastAsia="en-GB"/>
              </w:rPr>
              <w:t xml:space="preserve">Dată publicare anunț pe </w:t>
            </w:r>
            <w:r w:rsidR="00BC16F0" w:rsidRPr="00683566">
              <w:rPr>
                <w:rFonts w:eastAsia="Calibri"/>
                <w:b/>
                <w:color w:val="000000"/>
                <w:szCs w:val="24"/>
                <w:lang w:eastAsia="en-GB"/>
              </w:rPr>
              <w:t xml:space="preserve">MS, </w:t>
            </w:r>
            <w:r w:rsidRPr="00683566">
              <w:rPr>
                <w:rFonts w:eastAsia="Calibri"/>
                <w:b/>
                <w:color w:val="000000"/>
                <w:szCs w:val="24"/>
                <w:lang w:eastAsia="en-GB"/>
              </w:rPr>
              <w:t>site-ul spitalului și site-ul posturi@gov.ro</w:t>
            </w:r>
          </w:p>
        </w:tc>
        <w:tc>
          <w:tcPr>
            <w:tcW w:w="1843" w:type="dxa"/>
            <w:tcBorders>
              <w:top w:val="single" w:sz="4" w:space="0" w:color="auto"/>
              <w:left w:val="nil"/>
              <w:bottom w:val="single" w:sz="4" w:space="0" w:color="auto"/>
              <w:right w:val="single" w:sz="4" w:space="0" w:color="auto"/>
            </w:tcBorders>
            <w:noWrap/>
            <w:vAlign w:val="bottom"/>
            <w:hideMark/>
          </w:tcPr>
          <w:p w14:paraId="49F0CE81" w14:textId="22C9D731" w:rsidR="00E4351F" w:rsidRPr="00683566" w:rsidRDefault="002E56DC" w:rsidP="0089407C">
            <w:pPr>
              <w:spacing w:after="200" w:line="256" w:lineRule="auto"/>
              <w:rPr>
                <w:rFonts w:eastAsia="Calibri"/>
                <w:b/>
                <w:szCs w:val="24"/>
                <w:lang w:eastAsia="en-GB"/>
              </w:rPr>
            </w:pPr>
            <w:r w:rsidRPr="00683566">
              <w:rPr>
                <w:rFonts w:eastAsia="Calibri"/>
                <w:b/>
                <w:szCs w:val="24"/>
                <w:lang w:eastAsia="en-GB"/>
              </w:rPr>
              <w:t>19</w:t>
            </w:r>
            <w:r w:rsidR="00E4351F" w:rsidRPr="00683566">
              <w:rPr>
                <w:rFonts w:eastAsia="Calibri"/>
                <w:b/>
                <w:szCs w:val="24"/>
                <w:lang w:eastAsia="en-GB"/>
              </w:rPr>
              <w:t>.</w:t>
            </w:r>
            <w:r w:rsidR="0003732B" w:rsidRPr="00683566">
              <w:rPr>
                <w:rFonts w:eastAsia="Calibri"/>
                <w:b/>
                <w:szCs w:val="24"/>
                <w:lang w:eastAsia="en-GB"/>
              </w:rPr>
              <w:t>10</w:t>
            </w:r>
            <w:r w:rsidR="00E4351F" w:rsidRPr="00683566">
              <w:rPr>
                <w:rFonts w:eastAsia="Calibri"/>
                <w:b/>
                <w:szCs w:val="24"/>
                <w:lang w:eastAsia="en-GB"/>
              </w:rPr>
              <w:t>.20</w:t>
            </w:r>
            <w:r w:rsidR="00491BDD" w:rsidRPr="00683566">
              <w:rPr>
                <w:rFonts w:eastAsia="Calibri"/>
                <w:b/>
                <w:szCs w:val="24"/>
                <w:lang w:eastAsia="en-GB"/>
              </w:rPr>
              <w:t>26</w:t>
            </w:r>
          </w:p>
        </w:tc>
        <w:tc>
          <w:tcPr>
            <w:tcW w:w="1478" w:type="dxa"/>
            <w:tcBorders>
              <w:top w:val="single" w:sz="4" w:space="0" w:color="auto"/>
              <w:left w:val="nil"/>
              <w:bottom w:val="single" w:sz="4" w:space="0" w:color="auto"/>
              <w:right w:val="single" w:sz="4" w:space="0" w:color="auto"/>
            </w:tcBorders>
            <w:noWrap/>
            <w:vAlign w:val="bottom"/>
            <w:hideMark/>
          </w:tcPr>
          <w:p w14:paraId="362EF591" w14:textId="77777777" w:rsidR="00E4351F" w:rsidRPr="00683566" w:rsidRDefault="00E4351F" w:rsidP="00E4351F">
            <w:pPr>
              <w:spacing w:after="200" w:line="256" w:lineRule="auto"/>
              <w:rPr>
                <w:rFonts w:eastAsia="Calibri"/>
                <w:color w:val="000000"/>
                <w:szCs w:val="24"/>
                <w:lang w:eastAsia="en-GB"/>
              </w:rPr>
            </w:pPr>
          </w:p>
        </w:tc>
      </w:tr>
      <w:tr w:rsidR="00E4351F" w:rsidRPr="00683566" w14:paraId="53FEB48B"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19F4944A" w14:textId="77777777" w:rsidR="00E4351F" w:rsidRPr="00683566" w:rsidRDefault="00E4351F" w:rsidP="00E4351F">
            <w:pPr>
              <w:spacing w:after="200" w:line="256" w:lineRule="auto"/>
              <w:rPr>
                <w:rFonts w:eastAsia="Calibri"/>
                <w:b/>
                <w:color w:val="000000"/>
                <w:szCs w:val="24"/>
                <w:lang w:eastAsia="en-GB"/>
              </w:rPr>
            </w:pPr>
            <w:r w:rsidRPr="00683566">
              <w:rPr>
                <w:rFonts w:eastAsia="Calibri"/>
                <w:b/>
                <w:color w:val="000000"/>
                <w:szCs w:val="24"/>
                <w:lang w:eastAsia="en-GB"/>
              </w:rPr>
              <w:t>Data limită de depunere a dosarelor de concurs</w:t>
            </w:r>
          </w:p>
        </w:tc>
        <w:tc>
          <w:tcPr>
            <w:tcW w:w="1843" w:type="dxa"/>
            <w:tcBorders>
              <w:top w:val="nil"/>
              <w:left w:val="nil"/>
              <w:bottom w:val="single" w:sz="4" w:space="0" w:color="auto"/>
              <w:right w:val="single" w:sz="4" w:space="0" w:color="auto"/>
            </w:tcBorders>
            <w:noWrap/>
            <w:vAlign w:val="bottom"/>
            <w:hideMark/>
          </w:tcPr>
          <w:p w14:paraId="56E9AA28" w14:textId="52DCB575" w:rsidR="00E4351F" w:rsidRPr="00683566" w:rsidRDefault="002E56DC" w:rsidP="0089407C">
            <w:pPr>
              <w:spacing w:after="200" w:line="256" w:lineRule="auto"/>
              <w:rPr>
                <w:rFonts w:eastAsia="Calibri"/>
                <w:b/>
                <w:szCs w:val="24"/>
                <w:lang w:eastAsia="en-GB"/>
              </w:rPr>
            </w:pPr>
            <w:r w:rsidRPr="00683566">
              <w:rPr>
                <w:rFonts w:eastAsia="Calibri"/>
                <w:b/>
                <w:szCs w:val="24"/>
                <w:lang w:eastAsia="en-GB"/>
              </w:rPr>
              <w:t>02</w:t>
            </w:r>
            <w:r w:rsidR="00491BDD" w:rsidRPr="00683566">
              <w:rPr>
                <w:rFonts w:eastAsia="Calibri"/>
                <w:b/>
                <w:szCs w:val="24"/>
                <w:lang w:eastAsia="en-GB"/>
              </w:rPr>
              <w:t>.11.2026</w:t>
            </w:r>
          </w:p>
        </w:tc>
        <w:tc>
          <w:tcPr>
            <w:tcW w:w="1478" w:type="dxa"/>
            <w:tcBorders>
              <w:top w:val="nil"/>
              <w:left w:val="nil"/>
              <w:bottom w:val="single" w:sz="4" w:space="0" w:color="auto"/>
              <w:right w:val="single" w:sz="4" w:space="0" w:color="auto"/>
            </w:tcBorders>
            <w:noWrap/>
            <w:vAlign w:val="bottom"/>
            <w:hideMark/>
          </w:tcPr>
          <w:p w14:paraId="5D31A11D" w14:textId="62E6B2DF" w:rsidR="00E4351F" w:rsidRPr="00683566" w:rsidRDefault="00E4351F" w:rsidP="0089407C">
            <w:pPr>
              <w:spacing w:after="200" w:line="256" w:lineRule="auto"/>
              <w:rPr>
                <w:rFonts w:eastAsia="Calibri"/>
                <w:b/>
                <w:color w:val="000000"/>
                <w:szCs w:val="24"/>
                <w:lang w:eastAsia="en-GB"/>
              </w:rPr>
            </w:pPr>
            <w:r w:rsidRPr="00683566">
              <w:rPr>
                <w:rFonts w:eastAsia="Calibri"/>
                <w:b/>
                <w:color w:val="000000"/>
                <w:szCs w:val="24"/>
                <w:lang w:eastAsia="en-GB"/>
              </w:rPr>
              <w:t xml:space="preserve">Ora </w:t>
            </w:r>
            <w:r w:rsidR="00491BDD" w:rsidRPr="00683566">
              <w:rPr>
                <w:rFonts w:eastAsia="Calibri"/>
                <w:b/>
                <w:color w:val="000000"/>
                <w:szCs w:val="24"/>
                <w:lang w:eastAsia="en-GB"/>
              </w:rPr>
              <w:t>14:</w:t>
            </w:r>
            <w:r w:rsidRPr="00683566">
              <w:rPr>
                <w:rFonts w:eastAsia="Calibri"/>
                <w:b/>
                <w:color w:val="000000"/>
                <w:szCs w:val="24"/>
                <w:lang w:eastAsia="en-GB"/>
              </w:rPr>
              <w:t>00</w:t>
            </w:r>
          </w:p>
        </w:tc>
      </w:tr>
      <w:tr w:rsidR="00E4351F" w:rsidRPr="00683566" w14:paraId="1130E847" w14:textId="77777777" w:rsidTr="00491BDD">
        <w:trPr>
          <w:trHeight w:val="329"/>
        </w:trPr>
        <w:tc>
          <w:tcPr>
            <w:tcW w:w="6799" w:type="dxa"/>
            <w:tcBorders>
              <w:top w:val="nil"/>
              <w:left w:val="single" w:sz="4" w:space="0" w:color="auto"/>
              <w:bottom w:val="single" w:sz="4" w:space="0" w:color="auto"/>
              <w:right w:val="single" w:sz="4" w:space="0" w:color="auto"/>
            </w:tcBorders>
            <w:noWrap/>
            <w:vAlign w:val="bottom"/>
            <w:hideMark/>
          </w:tcPr>
          <w:p w14:paraId="6D611E9F" w14:textId="77777777"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Data selecției dosarelor</w:t>
            </w:r>
          </w:p>
        </w:tc>
        <w:tc>
          <w:tcPr>
            <w:tcW w:w="1843" w:type="dxa"/>
            <w:tcBorders>
              <w:top w:val="nil"/>
              <w:left w:val="nil"/>
              <w:bottom w:val="single" w:sz="4" w:space="0" w:color="auto"/>
              <w:right w:val="single" w:sz="4" w:space="0" w:color="auto"/>
            </w:tcBorders>
            <w:noWrap/>
            <w:vAlign w:val="bottom"/>
            <w:hideMark/>
          </w:tcPr>
          <w:p w14:paraId="41E0A9B4" w14:textId="10EF6F4F" w:rsidR="00E4351F" w:rsidRPr="00683566" w:rsidRDefault="002E56DC" w:rsidP="00E828C1">
            <w:pPr>
              <w:spacing w:after="200" w:line="256" w:lineRule="auto"/>
              <w:rPr>
                <w:rFonts w:eastAsia="Calibri"/>
                <w:color w:val="000000"/>
                <w:szCs w:val="24"/>
                <w:lang w:eastAsia="en-GB"/>
              </w:rPr>
            </w:pPr>
            <w:r w:rsidRPr="00683566">
              <w:rPr>
                <w:rFonts w:eastAsia="Calibri"/>
                <w:color w:val="000000"/>
                <w:szCs w:val="24"/>
                <w:lang w:eastAsia="en-GB"/>
              </w:rPr>
              <w:t>04</w:t>
            </w:r>
            <w:r w:rsidR="00E4351F" w:rsidRPr="00683566">
              <w:rPr>
                <w:rFonts w:eastAsia="Calibri"/>
                <w:color w:val="000000"/>
                <w:szCs w:val="24"/>
                <w:lang w:eastAsia="en-GB"/>
              </w:rPr>
              <w:t>.</w:t>
            </w:r>
            <w:r w:rsidR="00491BDD" w:rsidRPr="00683566">
              <w:rPr>
                <w:rFonts w:eastAsia="Calibri"/>
                <w:color w:val="000000"/>
                <w:szCs w:val="24"/>
                <w:lang w:eastAsia="en-GB"/>
              </w:rPr>
              <w:t>11</w:t>
            </w:r>
            <w:r w:rsidR="00E4351F" w:rsidRPr="00683566">
              <w:rPr>
                <w:rFonts w:eastAsia="Calibri"/>
                <w:color w:val="000000"/>
                <w:szCs w:val="24"/>
                <w:lang w:eastAsia="en-GB"/>
              </w:rPr>
              <w:t>.202</w:t>
            </w:r>
            <w:r w:rsidR="00491BDD" w:rsidRPr="00683566">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2DB469D" w14:textId="2C6B381D" w:rsidR="00E4351F" w:rsidRPr="00683566" w:rsidRDefault="00E4351F" w:rsidP="0089407C">
            <w:pPr>
              <w:spacing w:after="200" w:line="256" w:lineRule="auto"/>
              <w:rPr>
                <w:rFonts w:eastAsia="Calibri"/>
                <w:color w:val="000000"/>
                <w:szCs w:val="24"/>
                <w:lang w:eastAsia="en-GB"/>
              </w:rPr>
            </w:pPr>
            <w:r w:rsidRPr="00683566">
              <w:rPr>
                <w:rFonts w:eastAsia="Calibri"/>
                <w:color w:val="000000"/>
                <w:szCs w:val="24"/>
                <w:lang w:eastAsia="en-GB"/>
              </w:rPr>
              <w:t xml:space="preserve">Ora </w:t>
            </w:r>
            <w:r w:rsidR="0089407C" w:rsidRPr="00683566">
              <w:rPr>
                <w:rFonts w:eastAsia="Calibri"/>
                <w:color w:val="000000"/>
                <w:szCs w:val="24"/>
                <w:lang w:eastAsia="en-GB"/>
              </w:rPr>
              <w:t>1</w:t>
            </w:r>
            <w:r w:rsidRPr="00683566">
              <w:rPr>
                <w:rFonts w:eastAsia="Calibri"/>
                <w:color w:val="000000"/>
                <w:szCs w:val="24"/>
                <w:lang w:eastAsia="en-GB"/>
              </w:rPr>
              <w:t>0</w:t>
            </w:r>
            <w:r w:rsidR="00F20CA0" w:rsidRPr="00683566">
              <w:rPr>
                <w:rFonts w:eastAsia="Calibri"/>
                <w:color w:val="000000"/>
                <w:szCs w:val="24"/>
                <w:lang w:eastAsia="en-GB"/>
              </w:rPr>
              <w:t>:00</w:t>
            </w:r>
          </w:p>
        </w:tc>
      </w:tr>
      <w:tr w:rsidR="00E4351F" w:rsidRPr="00683566" w14:paraId="5F6685A9"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1C4BAD35" w14:textId="77777777" w:rsidR="00E4351F" w:rsidRPr="00683566" w:rsidRDefault="00E4351F" w:rsidP="005B3627">
            <w:pPr>
              <w:spacing w:after="200" w:line="256" w:lineRule="auto"/>
              <w:rPr>
                <w:rFonts w:eastAsia="Calibri"/>
                <w:color w:val="000000"/>
                <w:szCs w:val="24"/>
                <w:lang w:eastAsia="en-GB"/>
              </w:rPr>
            </w:pPr>
            <w:r w:rsidRPr="00683566">
              <w:rPr>
                <w:rFonts w:eastAsia="Calibri"/>
                <w:color w:val="000000"/>
                <w:szCs w:val="24"/>
                <w:lang w:eastAsia="en-GB"/>
              </w:rPr>
              <w:t>Data afișării rezultatelor selecției dosarelor și a punctajului rezultat din analiza și evaluarea activității profesionale și știin</w:t>
            </w:r>
            <w:r w:rsidR="005B3627" w:rsidRPr="00683566">
              <w:rPr>
                <w:rFonts w:eastAsia="Calibri"/>
                <w:color w:val="000000"/>
                <w:szCs w:val="24"/>
                <w:lang w:eastAsia="en-GB"/>
              </w:rPr>
              <w:t>ț</w:t>
            </w:r>
            <w:r w:rsidRPr="00683566">
              <w:rPr>
                <w:rFonts w:eastAsia="Calibri"/>
                <w:color w:val="000000"/>
                <w:szCs w:val="24"/>
                <w:lang w:eastAsia="en-GB"/>
              </w:rPr>
              <w:t>ifice pentru proba suplimentară de departajare (proba D), prev</w:t>
            </w:r>
            <w:r w:rsidR="005B3627" w:rsidRPr="00683566">
              <w:rPr>
                <w:rFonts w:eastAsia="Calibri"/>
                <w:color w:val="000000"/>
                <w:szCs w:val="24"/>
                <w:lang w:eastAsia="en-GB"/>
              </w:rPr>
              <w:t>ă</w:t>
            </w:r>
            <w:r w:rsidRPr="00683566">
              <w:rPr>
                <w:rFonts w:eastAsia="Calibri"/>
                <w:color w:val="000000"/>
                <w:szCs w:val="24"/>
                <w:lang w:eastAsia="en-GB"/>
              </w:rPr>
              <w:t>zută în anexa nr. 3 la ordin;</w:t>
            </w:r>
          </w:p>
        </w:tc>
        <w:tc>
          <w:tcPr>
            <w:tcW w:w="1843" w:type="dxa"/>
            <w:tcBorders>
              <w:top w:val="nil"/>
              <w:left w:val="nil"/>
              <w:bottom w:val="single" w:sz="4" w:space="0" w:color="auto"/>
              <w:right w:val="single" w:sz="4" w:space="0" w:color="auto"/>
            </w:tcBorders>
            <w:noWrap/>
            <w:vAlign w:val="center"/>
            <w:hideMark/>
          </w:tcPr>
          <w:p w14:paraId="1E4093B0" w14:textId="3C149048" w:rsidR="00E4351F" w:rsidRPr="00683566" w:rsidRDefault="002E56DC" w:rsidP="00E828C1">
            <w:pPr>
              <w:spacing w:after="200" w:line="256" w:lineRule="auto"/>
              <w:rPr>
                <w:rFonts w:eastAsia="Calibri"/>
                <w:color w:val="000000"/>
                <w:szCs w:val="24"/>
                <w:lang w:eastAsia="en-GB"/>
              </w:rPr>
            </w:pPr>
            <w:r w:rsidRPr="00683566">
              <w:rPr>
                <w:rFonts w:eastAsia="Calibri"/>
                <w:color w:val="000000"/>
                <w:szCs w:val="24"/>
                <w:lang w:eastAsia="en-GB"/>
              </w:rPr>
              <w:t>04</w:t>
            </w:r>
            <w:r w:rsidR="00E4351F" w:rsidRPr="00683566">
              <w:rPr>
                <w:rFonts w:eastAsia="Calibri"/>
                <w:color w:val="000000"/>
                <w:szCs w:val="24"/>
                <w:lang w:eastAsia="en-GB"/>
              </w:rPr>
              <w:t>.</w:t>
            </w:r>
            <w:r w:rsidR="00E828C1" w:rsidRPr="00683566">
              <w:rPr>
                <w:rFonts w:eastAsia="Calibri"/>
                <w:color w:val="000000"/>
                <w:szCs w:val="24"/>
                <w:lang w:eastAsia="en-GB"/>
              </w:rPr>
              <w:t>1</w:t>
            </w:r>
            <w:r w:rsidR="00491BDD" w:rsidRPr="00683566">
              <w:rPr>
                <w:rFonts w:eastAsia="Calibri"/>
                <w:color w:val="000000"/>
                <w:szCs w:val="24"/>
                <w:lang w:eastAsia="en-GB"/>
              </w:rPr>
              <w:t>1</w:t>
            </w:r>
            <w:r w:rsidR="00E4351F" w:rsidRPr="00683566">
              <w:rPr>
                <w:rFonts w:eastAsia="Calibri"/>
                <w:color w:val="000000"/>
                <w:szCs w:val="24"/>
                <w:lang w:eastAsia="en-GB"/>
              </w:rPr>
              <w:t>.202</w:t>
            </w:r>
            <w:r w:rsidR="00491BDD" w:rsidRPr="00683566">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center"/>
            <w:hideMark/>
          </w:tcPr>
          <w:p w14:paraId="2E6E7AB7" w14:textId="3CB74D6E"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Ora 1</w:t>
            </w:r>
            <w:r w:rsidR="00DD400D" w:rsidRPr="00683566">
              <w:rPr>
                <w:rFonts w:eastAsia="Calibri"/>
                <w:color w:val="000000"/>
                <w:szCs w:val="24"/>
                <w:lang w:eastAsia="en-GB"/>
              </w:rPr>
              <w:t>4</w:t>
            </w:r>
            <w:r w:rsidR="00F20CA0" w:rsidRPr="00683566">
              <w:rPr>
                <w:rFonts w:eastAsia="Calibri"/>
                <w:color w:val="000000"/>
                <w:szCs w:val="24"/>
                <w:lang w:eastAsia="en-GB"/>
              </w:rPr>
              <w:t>:00</w:t>
            </w:r>
          </w:p>
        </w:tc>
      </w:tr>
      <w:tr w:rsidR="00E4351F" w:rsidRPr="00683566" w14:paraId="3B2E2CD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7B2293A9" w14:textId="77777777"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Data limită de depunere contestații la rezultatul selecției dosarelor</w:t>
            </w:r>
          </w:p>
        </w:tc>
        <w:tc>
          <w:tcPr>
            <w:tcW w:w="1843" w:type="dxa"/>
            <w:tcBorders>
              <w:top w:val="nil"/>
              <w:left w:val="nil"/>
              <w:bottom w:val="single" w:sz="4" w:space="0" w:color="auto"/>
              <w:right w:val="single" w:sz="4" w:space="0" w:color="auto"/>
            </w:tcBorders>
            <w:noWrap/>
            <w:vAlign w:val="bottom"/>
            <w:hideMark/>
          </w:tcPr>
          <w:p w14:paraId="7887B07A" w14:textId="1B605C57" w:rsidR="00E4351F" w:rsidRPr="00683566" w:rsidRDefault="002E56DC" w:rsidP="00344723">
            <w:pPr>
              <w:spacing w:after="200" w:line="256" w:lineRule="auto"/>
              <w:rPr>
                <w:rFonts w:eastAsia="Calibri"/>
                <w:color w:val="000000"/>
                <w:szCs w:val="24"/>
                <w:lang w:eastAsia="en-GB"/>
              </w:rPr>
            </w:pPr>
            <w:r w:rsidRPr="00683566">
              <w:rPr>
                <w:rFonts w:eastAsia="Calibri"/>
                <w:color w:val="000000"/>
                <w:szCs w:val="24"/>
                <w:lang w:eastAsia="en-GB"/>
              </w:rPr>
              <w:t>05</w:t>
            </w:r>
            <w:r w:rsidR="005D58C0" w:rsidRPr="00683566">
              <w:rPr>
                <w:rFonts w:eastAsia="Calibri"/>
                <w:color w:val="000000"/>
                <w:szCs w:val="24"/>
                <w:lang w:eastAsia="en-GB"/>
              </w:rPr>
              <w:t>.1</w:t>
            </w:r>
            <w:r w:rsidR="00AD0DF0" w:rsidRPr="00683566">
              <w:rPr>
                <w:rFonts w:eastAsia="Calibri"/>
                <w:color w:val="000000"/>
                <w:szCs w:val="24"/>
                <w:lang w:eastAsia="en-GB"/>
              </w:rPr>
              <w:t>1</w:t>
            </w:r>
            <w:r w:rsidR="00E4351F" w:rsidRPr="00683566">
              <w:rPr>
                <w:rFonts w:eastAsia="Calibri"/>
                <w:color w:val="000000"/>
                <w:szCs w:val="24"/>
                <w:lang w:eastAsia="en-GB"/>
              </w:rPr>
              <w:t>.202</w:t>
            </w:r>
            <w:r w:rsidR="00AD0DF0" w:rsidRPr="00683566">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88A42B7" w14:textId="4709EAEA" w:rsidR="00E4351F" w:rsidRPr="00683566" w:rsidRDefault="00E4351F" w:rsidP="00344723">
            <w:pPr>
              <w:spacing w:after="200" w:line="256" w:lineRule="auto"/>
              <w:rPr>
                <w:rFonts w:eastAsia="Calibri"/>
                <w:color w:val="000000"/>
                <w:szCs w:val="24"/>
                <w:lang w:eastAsia="en-GB"/>
              </w:rPr>
            </w:pPr>
            <w:r w:rsidRPr="00683566">
              <w:rPr>
                <w:rFonts w:eastAsia="Calibri"/>
                <w:color w:val="000000"/>
                <w:szCs w:val="24"/>
                <w:lang w:eastAsia="en-GB"/>
              </w:rPr>
              <w:t>Ora 1</w:t>
            </w:r>
            <w:r w:rsidR="00AD0DF0" w:rsidRPr="00683566">
              <w:rPr>
                <w:rFonts w:eastAsia="Calibri"/>
                <w:color w:val="000000"/>
                <w:szCs w:val="24"/>
                <w:lang w:eastAsia="en-GB"/>
              </w:rPr>
              <w:t>4</w:t>
            </w:r>
            <w:r w:rsidR="00F20CA0" w:rsidRPr="00683566">
              <w:rPr>
                <w:rFonts w:eastAsia="Calibri"/>
                <w:color w:val="000000"/>
                <w:szCs w:val="24"/>
                <w:lang w:eastAsia="en-GB"/>
              </w:rPr>
              <w:t>:00</w:t>
            </w:r>
          </w:p>
        </w:tc>
      </w:tr>
      <w:tr w:rsidR="00E4351F" w:rsidRPr="00683566" w14:paraId="34DFF393"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757AFD15" w14:textId="77777777"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Data afișării rezultatelor  contestațiilor referitoare la selecția dosarelor</w:t>
            </w:r>
          </w:p>
        </w:tc>
        <w:tc>
          <w:tcPr>
            <w:tcW w:w="1843" w:type="dxa"/>
            <w:tcBorders>
              <w:top w:val="nil"/>
              <w:left w:val="nil"/>
              <w:bottom w:val="single" w:sz="4" w:space="0" w:color="auto"/>
              <w:right w:val="single" w:sz="4" w:space="0" w:color="auto"/>
            </w:tcBorders>
            <w:noWrap/>
            <w:vAlign w:val="bottom"/>
            <w:hideMark/>
          </w:tcPr>
          <w:p w14:paraId="0A4C0BB0" w14:textId="25DBD214" w:rsidR="00E4351F" w:rsidRPr="00683566" w:rsidRDefault="002E56DC" w:rsidP="00344723">
            <w:pPr>
              <w:spacing w:after="200" w:line="256" w:lineRule="auto"/>
              <w:rPr>
                <w:rFonts w:eastAsia="Calibri"/>
                <w:color w:val="000000"/>
                <w:szCs w:val="24"/>
                <w:lang w:eastAsia="en-GB"/>
              </w:rPr>
            </w:pPr>
            <w:r w:rsidRPr="00683566">
              <w:rPr>
                <w:rFonts w:eastAsia="Calibri"/>
                <w:color w:val="000000"/>
                <w:szCs w:val="24"/>
                <w:lang w:eastAsia="en-GB"/>
              </w:rPr>
              <w:t>06.</w:t>
            </w:r>
            <w:r w:rsidR="00344723" w:rsidRPr="00683566">
              <w:rPr>
                <w:rFonts w:eastAsia="Calibri"/>
                <w:color w:val="000000"/>
                <w:szCs w:val="24"/>
                <w:lang w:eastAsia="en-GB"/>
              </w:rPr>
              <w:t>1</w:t>
            </w:r>
            <w:r w:rsidR="00AD0DF0" w:rsidRPr="00683566">
              <w:rPr>
                <w:rFonts w:eastAsia="Calibri"/>
                <w:color w:val="000000"/>
                <w:szCs w:val="24"/>
                <w:lang w:eastAsia="en-GB"/>
              </w:rPr>
              <w:t>1</w:t>
            </w:r>
            <w:r w:rsidR="00E4351F" w:rsidRPr="00683566">
              <w:rPr>
                <w:rFonts w:eastAsia="Calibri"/>
                <w:color w:val="000000"/>
                <w:szCs w:val="24"/>
                <w:lang w:eastAsia="en-GB"/>
              </w:rPr>
              <w:t>.202</w:t>
            </w:r>
            <w:r w:rsidR="00AD0DF0" w:rsidRPr="00683566">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2269188F" w14:textId="40A5B540" w:rsidR="00E4351F" w:rsidRPr="00683566" w:rsidRDefault="00E4351F" w:rsidP="00344723">
            <w:pPr>
              <w:spacing w:after="200" w:line="256" w:lineRule="auto"/>
              <w:rPr>
                <w:rFonts w:eastAsia="Calibri"/>
                <w:color w:val="000000"/>
                <w:szCs w:val="24"/>
                <w:lang w:eastAsia="en-GB"/>
              </w:rPr>
            </w:pPr>
            <w:r w:rsidRPr="00683566">
              <w:rPr>
                <w:rFonts w:eastAsia="Calibri"/>
                <w:color w:val="000000"/>
                <w:szCs w:val="24"/>
                <w:lang w:eastAsia="en-GB"/>
              </w:rPr>
              <w:t>Ora 1</w:t>
            </w:r>
            <w:r w:rsidR="00AD0DF0" w:rsidRPr="00683566">
              <w:rPr>
                <w:rFonts w:eastAsia="Calibri"/>
                <w:color w:val="000000"/>
                <w:szCs w:val="24"/>
                <w:lang w:eastAsia="en-GB"/>
              </w:rPr>
              <w:t>4</w:t>
            </w:r>
            <w:r w:rsidR="00F20CA0" w:rsidRPr="00683566">
              <w:rPr>
                <w:rFonts w:eastAsia="Calibri"/>
                <w:color w:val="000000"/>
                <w:szCs w:val="24"/>
                <w:lang w:eastAsia="en-GB"/>
              </w:rPr>
              <w:t>:00</w:t>
            </w:r>
          </w:p>
        </w:tc>
      </w:tr>
      <w:tr w:rsidR="00E4351F" w:rsidRPr="00683566" w14:paraId="00F54778"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0E902F23" w14:textId="77777777" w:rsidR="00E4351F" w:rsidRPr="00683566" w:rsidRDefault="00E4351F" w:rsidP="00E4351F">
            <w:pPr>
              <w:spacing w:after="200" w:line="256" w:lineRule="auto"/>
              <w:rPr>
                <w:rFonts w:eastAsia="Calibri"/>
                <w:b/>
                <w:bCs/>
                <w:color w:val="000000"/>
                <w:szCs w:val="24"/>
                <w:lang w:eastAsia="en-GB"/>
              </w:rPr>
            </w:pPr>
            <w:r w:rsidRPr="00683566">
              <w:rPr>
                <w:rFonts w:eastAsia="Calibri"/>
                <w:b/>
                <w:bCs/>
                <w:color w:val="000000"/>
                <w:szCs w:val="24"/>
                <w:lang w:eastAsia="en-GB"/>
              </w:rPr>
              <w:t>Data probei scrise</w:t>
            </w:r>
          </w:p>
        </w:tc>
        <w:tc>
          <w:tcPr>
            <w:tcW w:w="1843" w:type="dxa"/>
            <w:tcBorders>
              <w:top w:val="nil"/>
              <w:left w:val="nil"/>
              <w:bottom w:val="single" w:sz="4" w:space="0" w:color="auto"/>
              <w:right w:val="single" w:sz="4" w:space="0" w:color="auto"/>
            </w:tcBorders>
            <w:noWrap/>
            <w:vAlign w:val="bottom"/>
            <w:hideMark/>
          </w:tcPr>
          <w:p w14:paraId="4C6D184C" w14:textId="2B5D9D1F" w:rsidR="00E4351F" w:rsidRPr="00683566" w:rsidRDefault="002E56DC" w:rsidP="00A05328">
            <w:pPr>
              <w:spacing w:after="200" w:line="256" w:lineRule="auto"/>
              <w:rPr>
                <w:rFonts w:eastAsia="Calibri"/>
                <w:b/>
                <w:color w:val="000000"/>
                <w:szCs w:val="24"/>
                <w:lang w:eastAsia="en-GB"/>
              </w:rPr>
            </w:pPr>
            <w:r w:rsidRPr="00683566">
              <w:rPr>
                <w:rFonts w:eastAsia="Calibri"/>
                <w:b/>
                <w:color w:val="000000"/>
                <w:szCs w:val="24"/>
                <w:lang w:eastAsia="en-GB"/>
              </w:rPr>
              <w:t>09</w:t>
            </w:r>
            <w:r w:rsidR="00E4351F" w:rsidRPr="00683566">
              <w:rPr>
                <w:rFonts w:eastAsia="Calibri"/>
                <w:b/>
                <w:color w:val="000000"/>
                <w:szCs w:val="24"/>
                <w:lang w:eastAsia="en-GB"/>
              </w:rPr>
              <w:t>.</w:t>
            </w:r>
            <w:r w:rsidR="00A05328" w:rsidRPr="00683566">
              <w:rPr>
                <w:rFonts w:eastAsia="Calibri"/>
                <w:b/>
                <w:color w:val="000000"/>
                <w:szCs w:val="24"/>
                <w:lang w:eastAsia="en-GB"/>
              </w:rPr>
              <w:t>1</w:t>
            </w:r>
            <w:r w:rsidR="00AD0DF0" w:rsidRPr="00683566">
              <w:rPr>
                <w:rFonts w:eastAsia="Calibri"/>
                <w:b/>
                <w:color w:val="000000"/>
                <w:szCs w:val="24"/>
                <w:lang w:eastAsia="en-GB"/>
              </w:rPr>
              <w:t>1</w:t>
            </w:r>
            <w:r w:rsidR="00E4351F" w:rsidRPr="00683566">
              <w:rPr>
                <w:rFonts w:eastAsia="Calibri"/>
                <w:b/>
                <w:color w:val="000000"/>
                <w:szCs w:val="24"/>
                <w:lang w:eastAsia="en-GB"/>
              </w:rPr>
              <w:t>.202</w:t>
            </w:r>
            <w:r w:rsidR="00AD0DF0" w:rsidRPr="00683566">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1049F97F" w14:textId="636BD728" w:rsidR="00E4351F" w:rsidRPr="00683566" w:rsidRDefault="00E4351F" w:rsidP="00E4351F">
            <w:pPr>
              <w:spacing w:after="200" w:line="256" w:lineRule="auto"/>
              <w:rPr>
                <w:rFonts w:eastAsia="Calibri"/>
                <w:b/>
                <w:bCs/>
                <w:color w:val="000000"/>
                <w:szCs w:val="24"/>
                <w:lang w:eastAsia="en-GB"/>
              </w:rPr>
            </w:pPr>
            <w:r w:rsidRPr="00683566">
              <w:rPr>
                <w:rFonts w:eastAsia="Calibri"/>
                <w:b/>
                <w:bCs/>
                <w:color w:val="000000"/>
                <w:szCs w:val="24"/>
                <w:lang w:eastAsia="en-GB"/>
              </w:rPr>
              <w:t>Ora 10</w:t>
            </w:r>
            <w:r w:rsidR="00F20CA0" w:rsidRPr="00683566">
              <w:rPr>
                <w:rFonts w:eastAsia="Calibri"/>
                <w:b/>
                <w:bCs/>
                <w:color w:val="000000"/>
                <w:szCs w:val="24"/>
                <w:lang w:eastAsia="en-GB"/>
              </w:rPr>
              <w:t>:00</w:t>
            </w:r>
          </w:p>
        </w:tc>
      </w:tr>
      <w:tr w:rsidR="00E4351F" w:rsidRPr="00683566" w14:paraId="10888DA2"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5CC38143" w14:textId="77777777"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Data afișării rezultatelor la proba scrisă</w:t>
            </w:r>
          </w:p>
        </w:tc>
        <w:tc>
          <w:tcPr>
            <w:tcW w:w="1843" w:type="dxa"/>
            <w:tcBorders>
              <w:top w:val="nil"/>
              <w:left w:val="nil"/>
              <w:bottom w:val="single" w:sz="4" w:space="0" w:color="auto"/>
              <w:right w:val="single" w:sz="4" w:space="0" w:color="auto"/>
            </w:tcBorders>
            <w:noWrap/>
            <w:vAlign w:val="bottom"/>
            <w:hideMark/>
          </w:tcPr>
          <w:p w14:paraId="5342C9CC" w14:textId="5F42477F" w:rsidR="00E4351F" w:rsidRPr="00683566" w:rsidRDefault="002E56DC" w:rsidP="00E4351F">
            <w:pPr>
              <w:spacing w:after="200" w:line="256" w:lineRule="auto"/>
              <w:rPr>
                <w:rFonts w:eastAsia="Calibri"/>
                <w:color w:val="000000"/>
                <w:szCs w:val="24"/>
                <w:lang w:eastAsia="en-GB"/>
              </w:rPr>
            </w:pPr>
            <w:r w:rsidRPr="00683566">
              <w:rPr>
                <w:rFonts w:eastAsia="Calibri"/>
                <w:color w:val="000000"/>
                <w:szCs w:val="24"/>
                <w:lang w:eastAsia="en-GB"/>
              </w:rPr>
              <w:t>09</w:t>
            </w:r>
            <w:r w:rsidR="00A05328" w:rsidRPr="00683566">
              <w:rPr>
                <w:rFonts w:eastAsia="Calibri"/>
                <w:color w:val="000000"/>
                <w:szCs w:val="24"/>
                <w:lang w:eastAsia="en-GB"/>
              </w:rPr>
              <w:t>.1</w:t>
            </w:r>
            <w:r w:rsidR="00AD0DF0" w:rsidRPr="00683566">
              <w:rPr>
                <w:rFonts w:eastAsia="Calibri"/>
                <w:color w:val="000000"/>
                <w:szCs w:val="24"/>
                <w:lang w:eastAsia="en-GB"/>
              </w:rPr>
              <w:t>1</w:t>
            </w:r>
            <w:r w:rsidR="00E4351F" w:rsidRPr="00683566">
              <w:rPr>
                <w:rFonts w:eastAsia="Calibri"/>
                <w:color w:val="000000"/>
                <w:szCs w:val="24"/>
                <w:lang w:eastAsia="en-GB"/>
              </w:rPr>
              <w:t>.202</w:t>
            </w:r>
            <w:r w:rsidR="00AD0DF0" w:rsidRPr="00683566">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44446FF9" w14:textId="2208C680"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Ora 1</w:t>
            </w:r>
            <w:r w:rsidR="00AD0DF0" w:rsidRPr="00683566">
              <w:rPr>
                <w:rFonts w:eastAsia="Calibri"/>
                <w:color w:val="000000"/>
                <w:szCs w:val="24"/>
                <w:lang w:eastAsia="en-GB"/>
              </w:rPr>
              <w:t>5</w:t>
            </w:r>
            <w:r w:rsidR="00F20CA0" w:rsidRPr="00683566">
              <w:rPr>
                <w:rFonts w:eastAsia="Calibri"/>
                <w:color w:val="000000"/>
                <w:szCs w:val="24"/>
                <w:lang w:eastAsia="en-GB"/>
              </w:rPr>
              <w:t>:</w:t>
            </w:r>
            <w:r w:rsidR="00AD0DF0" w:rsidRPr="00683566">
              <w:rPr>
                <w:rFonts w:eastAsia="Calibri"/>
                <w:color w:val="000000"/>
                <w:szCs w:val="24"/>
                <w:lang w:eastAsia="en-GB"/>
              </w:rPr>
              <w:t>3</w:t>
            </w:r>
            <w:r w:rsidRPr="00683566">
              <w:rPr>
                <w:rFonts w:eastAsia="Calibri"/>
                <w:color w:val="000000"/>
                <w:szCs w:val="24"/>
                <w:lang w:eastAsia="en-GB"/>
              </w:rPr>
              <w:t>0</w:t>
            </w:r>
          </w:p>
        </w:tc>
      </w:tr>
      <w:tr w:rsidR="00E4351F" w:rsidRPr="00683566" w14:paraId="1EA3945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61AE4216" w14:textId="77777777"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Data limită de depunere contestații privind rezultatul probei scrise</w:t>
            </w:r>
          </w:p>
        </w:tc>
        <w:tc>
          <w:tcPr>
            <w:tcW w:w="1843" w:type="dxa"/>
            <w:tcBorders>
              <w:top w:val="nil"/>
              <w:left w:val="nil"/>
              <w:bottom w:val="single" w:sz="4" w:space="0" w:color="auto"/>
              <w:right w:val="single" w:sz="4" w:space="0" w:color="auto"/>
            </w:tcBorders>
            <w:noWrap/>
            <w:vAlign w:val="bottom"/>
            <w:hideMark/>
          </w:tcPr>
          <w:p w14:paraId="752A35B5" w14:textId="0577C276" w:rsidR="00E4351F" w:rsidRPr="00683566" w:rsidRDefault="002E56DC" w:rsidP="00A05328">
            <w:pPr>
              <w:spacing w:after="200" w:line="256" w:lineRule="auto"/>
              <w:rPr>
                <w:rFonts w:eastAsia="Calibri"/>
                <w:color w:val="000000"/>
                <w:szCs w:val="24"/>
                <w:lang w:eastAsia="en-GB"/>
              </w:rPr>
            </w:pPr>
            <w:r w:rsidRPr="00683566">
              <w:rPr>
                <w:rFonts w:eastAsia="Calibri"/>
                <w:color w:val="000000"/>
                <w:szCs w:val="24"/>
                <w:lang w:eastAsia="en-GB"/>
              </w:rPr>
              <w:t>10</w:t>
            </w:r>
            <w:r w:rsidR="00E4351F" w:rsidRPr="00683566">
              <w:rPr>
                <w:rFonts w:eastAsia="Calibri"/>
                <w:color w:val="000000"/>
                <w:szCs w:val="24"/>
                <w:lang w:eastAsia="en-GB"/>
              </w:rPr>
              <w:t>.</w:t>
            </w:r>
            <w:r w:rsidR="00A05328" w:rsidRPr="00683566">
              <w:rPr>
                <w:rFonts w:eastAsia="Calibri"/>
                <w:color w:val="000000"/>
                <w:szCs w:val="24"/>
                <w:lang w:eastAsia="en-GB"/>
              </w:rPr>
              <w:t>1</w:t>
            </w:r>
            <w:r w:rsidR="00C97DD0" w:rsidRPr="00683566">
              <w:rPr>
                <w:rFonts w:eastAsia="Calibri"/>
                <w:color w:val="000000"/>
                <w:szCs w:val="24"/>
                <w:lang w:eastAsia="en-GB"/>
              </w:rPr>
              <w:t>1</w:t>
            </w:r>
            <w:r w:rsidR="00E4351F" w:rsidRPr="00683566">
              <w:rPr>
                <w:rFonts w:eastAsia="Calibri"/>
                <w:color w:val="000000"/>
                <w:szCs w:val="24"/>
                <w:lang w:eastAsia="en-GB"/>
              </w:rPr>
              <w:t>.202</w:t>
            </w:r>
            <w:r w:rsidR="00F20CA0" w:rsidRPr="00683566">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F5B5A49" w14:textId="5C013F8B"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Ora 1</w:t>
            </w:r>
            <w:r w:rsidR="00C97DD0" w:rsidRPr="00683566">
              <w:rPr>
                <w:rFonts w:eastAsia="Calibri"/>
                <w:color w:val="000000"/>
                <w:szCs w:val="24"/>
                <w:lang w:eastAsia="en-GB"/>
              </w:rPr>
              <w:t>4</w:t>
            </w:r>
            <w:r w:rsidR="00F20CA0" w:rsidRPr="00683566">
              <w:rPr>
                <w:rFonts w:eastAsia="Calibri"/>
                <w:color w:val="000000"/>
                <w:szCs w:val="24"/>
                <w:lang w:eastAsia="en-GB"/>
              </w:rPr>
              <w:t>:</w:t>
            </w:r>
            <w:r w:rsidRPr="00683566">
              <w:rPr>
                <w:rFonts w:eastAsia="Calibri"/>
                <w:color w:val="000000"/>
                <w:szCs w:val="24"/>
                <w:lang w:eastAsia="en-GB"/>
              </w:rPr>
              <w:t>00</w:t>
            </w:r>
          </w:p>
        </w:tc>
      </w:tr>
      <w:tr w:rsidR="00E4351F" w:rsidRPr="00683566" w14:paraId="10AF601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047E7DCA" w14:textId="77777777"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Data afișării rezultatelor  contestațiilor referitoare la proba scrisă</w:t>
            </w:r>
          </w:p>
        </w:tc>
        <w:tc>
          <w:tcPr>
            <w:tcW w:w="1843" w:type="dxa"/>
            <w:tcBorders>
              <w:top w:val="nil"/>
              <w:left w:val="nil"/>
              <w:bottom w:val="single" w:sz="4" w:space="0" w:color="auto"/>
              <w:right w:val="single" w:sz="4" w:space="0" w:color="auto"/>
            </w:tcBorders>
            <w:noWrap/>
            <w:vAlign w:val="bottom"/>
            <w:hideMark/>
          </w:tcPr>
          <w:p w14:paraId="03AC59FF" w14:textId="46D6EB4F" w:rsidR="00E4351F" w:rsidRPr="00683566" w:rsidRDefault="002E56DC" w:rsidP="00A05328">
            <w:pPr>
              <w:spacing w:after="200" w:line="256" w:lineRule="auto"/>
              <w:rPr>
                <w:rFonts w:eastAsia="Calibri"/>
                <w:color w:val="000000"/>
                <w:szCs w:val="24"/>
                <w:lang w:eastAsia="en-GB"/>
              </w:rPr>
            </w:pPr>
            <w:r w:rsidRPr="00683566">
              <w:rPr>
                <w:rFonts w:eastAsia="Calibri"/>
                <w:color w:val="000000"/>
                <w:szCs w:val="24"/>
                <w:lang w:eastAsia="en-GB"/>
              </w:rPr>
              <w:t>11</w:t>
            </w:r>
            <w:r w:rsidR="00F20CA0" w:rsidRPr="00683566">
              <w:rPr>
                <w:rFonts w:eastAsia="Calibri"/>
                <w:color w:val="000000"/>
                <w:szCs w:val="24"/>
                <w:lang w:eastAsia="en-GB"/>
              </w:rPr>
              <w:t>.</w:t>
            </w:r>
            <w:r w:rsidR="00A05328" w:rsidRPr="00683566">
              <w:rPr>
                <w:rFonts w:eastAsia="Calibri"/>
                <w:color w:val="000000"/>
                <w:szCs w:val="24"/>
                <w:lang w:eastAsia="en-GB"/>
              </w:rPr>
              <w:t>1</w:t>
            </w:r>
            <w:r w:rsidR="00F20CA0" w:rsidRPr="00683566">
              <w:rPr>
                <w:rFonts w:eastAsia="Calibri"/>
                <w:color w:val="000000"/>
                <w:szCs w:val="24"/>
                <w:lang w:eastAsia="en-GB"/>
              </w:rPr>
              <w:t>1</w:t>
            </w:r>
            <w:r w:rsidR="00E4351F" w:rsidRPr="00683566">
              <w:rPr>
                <w:rFonts w:eastAsia="Calibri"/>
                <w:color w:val="000000"/>
                <w:szCs w:val="24"/>
                <w:lang w:eastAsia="en-GB"/>
              </w:rPr>
              <w:t>.202</w:t>
            </w:r>
            <w:r w:rsidR="00F20CA0" w:rsidRPr="00683566">
              <w:rPr>
                <w:rFonts w:eastAsia="Calibri"/>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605342D" w14:textId="28EBE354"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Ora 1</w:t>
            </w:r>
            <w:r w:rsidR="00F20CA0" w:rsidRPr="00683566">
              <w:rPr>
                <w:rFonts w:eastAsia="Calibri"/>
                <w:color w:val="000000"/>
                <w:szCs w:val="24"/>
                <w:lang w:eastAsia="en-GB"/>
              </w:rPr>
              <w:t>4:</w:t>
            </w:r>
            <w:r w:rsidRPr="00683566">
              <w:rPr>
                <w:rFonts w:eastAsia="Calibri"/>
                <w:color w:val="000000"/>
                <w:szCs w:val="24"/>
                <w:lang w:eastAsia="en-GB"/>
              </w:rPr>
              <w:t>00</w:t>
            </w:r>
          </w:p>
        </w:tc>
      </w:tr>
      <w:tr w:rsidR="00E4351F" w:rsidRPr="00683566" w14:paraId="42F48683"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33061F9C" w14:textId="77777777" w:rsidR="00E4351F" w:rsidRPr="00683566" w:rsidRDefault="00E4351F" w:rsidP="00E4351F">
            <w:pPr>
              <w:spacing w:after="200" w:line="256" w:lineRule="auto"/>
              <w:rPr>
                <w:rFonts w:eastAsia="Calibri"/>
                <w:b/>
                <w:bCs/>
                <w:color w:val="000000"/>
                <w:szCs w:val="24"/>
                <w:lang w:eastAsia="en-GB"/>
              </w:rPr>
            </w:pPr>
            <w:r w:rsidRPr="00683566">
              <w:rPr>
                <w:rFonts w:eastAsia="Calibri"/>
                <w:b/>
                <w:bCs/>
                <w:color w:val="000000"/>
                <w:szCs w:val="24"/>
                <w:lang w:eastAsia="en-GB"/>
              </w:rPr>
              <w:t>Data probei clinice/practice</w:t>
            </w:r>
          </w:p>
        </w:tc>
        <w:tc>
          <w:tcPr>
            <w:tcW w:w="1843" w:type="dxa"/>
            <w:tcBorders>
              <w:top w:val="nil"/>
              <w:left w:val="nil"/>
              <w:bottom w:val="single" w:sz="4" w:space="0" w:color="auto"/>
              <w:right w:val="single" w:sz="4" w:space="0" w:color="auto"/>
            </w:tcBorders>
            <w:noWrap/>
            <w:vAlign w:val="bottom"/>
            <w:hideMark/>
          </w:tcPr>
          <w:p w14:paraId="0CF76191" w14:textId="40B87001" w:rsidR="00E4351F" w:rsidRPr="00683566" w:rsidRDefault="002E56DC" w:rsidP="00A05328">
            <w:pPr>
              <w:spacing w:after="200" w:line="256" w:lineRule="auto"/>
              <w:rPr>
                <w:rFonts w:eastAsia="Calibri"/>
                <w:b/>
                <w:color w:val="000000"/>
                <w:szCs w:val="24"/>
                <w:lang w:eastAsia="en-GB"/>
              </w:rPr>
            </w:pPr>
            <w:r w:rsidRPr="00683566">
              <w:rPr>
                <w:rFonts w:eastAsia="Calibri"/>
                <w:b/>
                <w:color w:val="000000"/>
                <w:szCs w:val="24"/>
                <w:lang w:eastAsia="en-GB"/>
              </w:rPr>
              <w:t>12</w:t>
            </w:r>
            <w:r w:rsidR="00E4351F" w:rsidRPr="00683566">
              <w:rPr>
                <w:rFonts w:eastAsia="Calibri"/>
                <w:b/>
                <w:color w:val="000000"/>
                <w:szCs w:val="24"/>
                <w:lang w:eastAsia="en-GB"/>
              </w:rPr>
              <w:t>.</w:t>
            </w:r>
            <w:r w:rsidR="00C55131" w:rsidRPr="00683566">
              <w:rPr>
                <w:rFonts w:eastAsia="Calibri"/>
                <w:b/>
                <w:color w:val="000000"/>
                <w:szCs w:val="24"/>
                <w:lang w:eastAsia="en-GB"/>
              </w:rPr>
              <w:t>11</w:t>
            </w:r>
            <w:r w:rsidR="00E4351F" w:rsidRPr="00683566">
              <w:rPr>
                <w:rFonts w:eastAsia="Calibri"/>
                <w:b/>
                <w:color w:val="000000"/>
                <w:szCs w:val="24"/>
                <w:lang w:eastAsia="en-GB"/>
              </w:rPr>
              <w:t>.202</w:t>
            </w:r>
            <w:r w:rsidR="00C55131" w:rsidRPr="00683566">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0966AC81" w14:textId="1A66E6D8" w:rsidR="00E4351F" w:rsidRPr="00683566" w:rsidRDefault="00E4351F" w:rsidP="00E4351F">
            <w:pPr>
              <w:spacing w:after="200" w:line="256" w:lineRule="auto"/>
              <w:rPr>
                <w:rFonts w:eastAsia="Calibri"/>
                <w:b/>
                <w:bCs/>
                <w:color w:val="000000"/>
                <w:szCs w:val="24"/>
                <w:lang w:eastAsia="en-GB"/>
              </w:rPr>
            </w:pPr>
            <w:r w:rsidRPr="00683566">
              <w:rPr>
                <w:rFonts w:eastAsia="Calibri"/>
                <w:b/>
                <w:bCs/>
                <w:color w:val="000000"/>
                <w:szCs w:val="24"/>
                <w:lang w:eastAsia="en-GB"/>
              </w:rPr>
              <w:t>Ora 10</w:t>
            </w:r>
            <w:r w:rsidR="00C55131" w:rsidRPr="00683566">
              <w:rPr>
                <w:rFonts w:eastAsia="Calibri"/>
                <w:b/>
                <w:bCs/>
                <w:color w:val="000000"/>
                <w:szCs w:val="24"/>
                <w:lang w:eastAsia="en-GB"/>
              </w:rPr>
              <w:t>:</w:t>
            </w:r>
            <w:r w:rsidRPr="00683566">
              <w:rPr>
                <w:rFonts w:eastAsia="Calibri"/>
                <w:b/>
                <w:bCs/>
                <w:color w:val="000000"/>
                <w:szCs w:val="24"/>
                <w:lang w:eastAsia="en-GB"/>
              </w:rPr>
              <w:t>00</w:t>
            </w:r>
          </w:p>
        </w:tc>
      </w:tr>
      <w:tr w:rsidR="00E4351F" w:rsidRPr="00683566" w14:paraId="49CBC06D"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39D92B87" w14:textId="77777777"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Data afișării rezultatelor la proba clinică/practică</w:t>
            </w:r>
          </w:p>
        </w:tc>
        <w:tc>
          <w:tcPr>
            <w:tcW w:w="1843" w:type="dxa"/>
            <w:tcBorders>
              <w:top w:val="nil"/>
              <w:left w:val="nil"/>
              <w:bottom w:val="single" w:sz="4" w:space="0" w:color="auto"/>
              <w:right w:val="single" w:sz="4" w:space="0" w:color="auto"/>
            </w:tcBorders>
            <w:noWrap/>
            <w:vAlign w:val="bottom"/>
            <w:hideMark/>
          </w:tcPr>
          <w:p w14:paraId="5B67AF03" w14:textId="7DC470DA" w:rsidR="00E4351F" w:rsidRPr="00683566" w:rsidRDefault="002E56DC" w:rsidP="00C55131">
            <w:pPr>
              <w:spacing w:after="200"/>
              <w:rPr>
                <w:rFonts w:eastAsia="Calibri"/>
                <w:color w:val="000000"/>
                <w:szCs w:val="24"/>
                <w:lang w:eastAsia="en-GB"/>
              </w:rPr>
            </w:pPr>
            <w:r w:rsidRPr="00683566">
              <w:rPr>
                <w:rFonts w:eastAsia="Calibri"/>
                <w:color w:val="000000"/>
                <w:szCs w:val="24"/>
                <w:lang w:eastAsia="en-GB"/>
              </w:rPr>
              <w:t>12</w:t>
            </w:r>
            <w:r w:rsidR="00E4351F" w:rsidRPr="00683566">
              <w:rPr>
                <w:rFonts w:eastAsia="Calibri"/>
                <w:color w:val="000000"/>
                <w:szCs w:val="24"/>
                <w:lang w:eastAsia="en-GB"/>
              </w:rPr>
              <w:t>.</w:t>
            </w:r>
            <w:r w:rsidR="00C55131" w:rsidRPr="00683566">
              <w:rPr>
                <w:rFonts w:eastAsia="Calibri"/>
                <w:color w:val="000000"/>
                <w:szCs w:val="24"/>
                <w:lang w:eastAsia="en-GB"/>
              </w:rPr>
              <w:t>11</w:t>
            </w:r>
            <w:r w:rsidR="00E4351F" w:rsidRPr="00683566">
              <w:rPr>
                <w:rFonts w:eastAsia="Calibri"/>
                <w:color w:val="000000"/>
                <w:szCs w:val="24"/>
                <w:lang w:eastAsia="en-GB"/>
              </w:rPr>
              <w:t>.20</w:t>
            </w:r>
            <w:r w:rsidR="00C55131" w:rsidRPr="00683566">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33B1DF2E" w14:textId="27F66323" w:rsidR="00E4351F" w:rsidRPr="00683566" w:rsidRDefault="00C55131" w:rsidP="00E4351F">
            <w:pPr>
              <w:spacing w:after="200" w:line="256" w:lineRule="auto"/>
              <w:rPr>
                <w:rFonts w:eastAsia="Calibri"/>
                <w:color w:val="000000"/>
                <w:szCs w:val="24"/>
                <w:lang w:eastAsia="en-GB"/>
              </w:rPr>
            </w:pPr>
            <w:r w:rsidRPr="00683566">
              <w:rPr>
                <w:rFonts w:eastAsia="Calibri"/>
                <w:color w:val="000000"/>
                <w:szCs w:val="24"/>
                <w:lang w:eastAsia="en-GB"/>
              </w:rPr>
              <w:t>Ora 15:30</w:t>
            </w:r>
          </w:p>
        </w:tc>
      </w:tr>
      <w:tr w:rsidR="00E4351F" w:rsidRPr="00683566" w14:paraId="27406F47"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28A1F1D6" w14:textId="77777777" w:rsidR="00E4351F" w:rsidRPr="00683566" w:rsidRDefault="00E4351F" w:rsidP="00FD38B6">
            <w:pPr>
              <w:spacing w:after="200" w:line="256" w:lineRule="auto"/>
              <w:rPr>
                <w:rFonts w:eastAsia="Calibri"/>
                <w:color w:val="000000"/>
                <w:szCs w:val="24"/>
                <w:lang w:eastAsia="en-GB"/>
              </w:rPr>
            </w:pPr>
            <w:r w:rsidRPr="00683566">
              <w:rPr>
                <w:rFonts w:eastAsia="Calibri"/>
                <w:color w:val="000000"/>
                <w:szCs w:val="24"/>
                <w:lang w:eastAsia="en-GB"/>
              </w:rPr>
              <w:t>Data limită de depunere contesta</w:t>
            </w:r>
            <w:r w:rsidR="00FD38B6" w:rsidRPr="00683566">
              <w:rPr>
                <w:rFonts w:eastAsia="Calibri"/>
                <w:color w:val="000000"/>
                <w:szCs w:val="24"/>
                <w:lang w:eastAsia="en-GB"/>
              </w:rPr>
              <w:t>ț</w:t>
            </w:r>
            <w:r w:rsidRPr="00683566">
              <w:rPr>
                <w:rFonts w:eastAsia="Calibri"/>
                <w:color w:val="000000"/>
                <w:szCs w:val="24"/>
                <w:lang w:eastAsia="en-GB"/>
              </w:rPr>
              <w:t>ii privind rezultatul probei clinice/practice</w:t>
            </w:r>
          </w:p>
        </w:tc>
        <w:tc>
          <w:tcPr>
            <w:tcW w:w="1843" w:type="dxa"/>
            <w:tcBorders>
              <w:top w:val="nil"/>
              <w:left w:val="nil"/>
              <w:bottom w:val="single" w:sz="4" w:space="0" w:color="auto"/>
              <w:right w:val="single" w:sz="4" w:space="0" w:color="auto"/>
            </w:tcBorders>
            <w:noWrap/>
            <w:vAlign w:val="bottom"/>
            <w:hideMark/>
          </w:tcPr>
          <w:p w14:paraId="67C76938" w14:textId="0BAB1368" w:rsidR="00E4351F" w:rsidRPr="00683566" w:rsidRDefault="002E56DC" w:rsidP="00A05328">
            <w:pPr>
              <w:spacing w:after="200" w:line="256" w:lineRule="auto"/>
              <w:rPr>
                <w:rFonts w:eastAsia="Calibri"/>
                <w:color w:val="000000"/>
                <w:szCs w:val="24"/>
                <w:lang w:eastAsia="en-GB"/>
              </w:rPr>
            </w:pPr>
            <w:r w:rsidRPr="00683566">
              <w:rPr>
                <w:rFonts w:eastAsia="Calibri"/>
                <w:color w:val="000000"/>
                <w:szCs w:val="24"/>
                <w:lang w:eastAsia="en-GB"/>
              </w:rPr>
              <w:t>13</w:t>
            </w:r>
            <w:r w:rsidR="00727003" w:rsidRPr="00683566">
              <w:rPr>
                <w:rFonts w:eastAsia="Calibri"/>
                <w:color w:val="000000"/>
                <w:szCs w:val="24"/>
                <w:lang w:eastAsia="en-GB"/>
              </w:rPr>
              <w:t>.1</w:t>
            </w:r>
            <w:r w:rsidR="00C55131" w:rsidRPr="00683566">
              <w:rPr>
                <w:rFonts w:eastAsia="Calibri"/>
                <w:color w:val="000000"/>
                <w:szCs w:val="24"/>
                <w:lang w:eastAsia="en-GB"/>
              </w:rPr>
              <w:t>1</w:t>
            </w:r>
            <w:r w:rsidR="00E4351F" w:rsidRPr="00683566">
              <w:rPr>
                <w:rFonts w:eastAsia="Calibri"/>
                <w:color w:val="000000"/>
                <w:szCs w:val="24"/>
                <w:lang w:eastAsia="en-GB"/>
              </w:rPr>
              <w:t>.20</w:t>
            </w:r>
            <w:r w:rsidR="00727003" w:rsidRPr="00683566">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681C784F" w14:textId="4443158A"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Ora 1</w:t>
            </w:r>
            <w:r w:rsidR="00727003" w:rsidRPr="00683566">
              <w:rPr>
                <w:rFonts w:eastAsia="Calibri"/>
                <w:color w:val="000000"/>
                <w:szCs w:val="24"/>
                <w:lang w:eastAsia="en-GB"/>
              </w:rPr>
              <w:t>4</w:t>
            </w:r>
            <w:r w:rsidRPr="00683566">
              <w:rPr>
                <w:rFonts w:eastAsia="Calibri"/>
                <w:color w:val="000000"/>
                <w:szCs w:val="24"/>
                <w:lang w:eastAsia="en-GB"/>
              </w:rPr>
              <w:t>.00</w:t>
            </w:r>
          </w:p>
        </w:tc>
      </w:tr>
      <w:tr w:rsidR="00E4351F" w:rsidRPr="00683566" w14:paraId="3217BEE0" w14:textId="77777777" w:rsidTr="00491BDD">
        <w:trPr>
          <w:trHeight w:val="432"/>
        </w:trPr>
        <w:tc>
          <w:tcPr>
            <w:tcW w:w="6799" w:type="dxa"/>
            <w:tcBorders>
              <w:top w:val="nil"/>
              <w:left w:val="single" w:sz="4" w:space="0" w:color="auto"/>
              <w:bottom w:val="single" w:sz="4" w:space="0" w:color="auto"/>
              <w:right w:val="single" w:sz="4" w:space="0" w:color="auto"/>
            </w:tcBorders>
            <w:noWrap/>
            <w:vAlign w:val="bottom"/>
            <w:hideMark/>
          </w:tcPr>
          <w:p w14:paraId="6DF9C4F1" w14:textId="77777777" w:rsidR="00E4351F" w:rsidRPr="00683566" w:rsidRDefault="00E4351F" w:rsidP="00FD38B6">
            <w:pPr>
              <w:spacing w:after="200" w:line="256" w:lineRule="auto"/>
              <w:rPr>
                <w:rFonts w:eastAsia="Calibri"/>
                <w:color w:val="000000"/>
                <w:szCs w:val="24"/>
                <w:lang w:eastAsia="en-GB"/>
              </w:rPr>
            </w:pPr>
            <w:r w:rsidRPr="00683566">
              <w:rPr>
                <w:rFonts w:eastAsia="Calibri"/>
                <w:color w:val="000000"/>
                <w:szCs w:val="24"/>
                <w:lang w:eastAsia="en-GB"/>
              </w:rPr>
              <w:t>Data afișării rezultatelor  contestațiilor referitoare la proba clin</w:t>
            </w:r>
            <w:r w:rsidR="00FD38B6" w:rsidRPr="00683566">
              <w:rPr>
                <w:rFonts w:eastAsia="Calibri"/>
                <w:color w:val="000000"/>
                <w:szCs w:val="24"/>
                <w:lang w:eastAsia="en-GB"/>
              </w:rPr>
              <w:t>i</w:t>
            </w:r>
            <w:r w:rsidRPr="00683566">
              <w:rPr>
                <w:rFonts w:eastAsia="Calibri"/>
                <w:color w:val="000000"/>
                <w:szCs w:val="24"/>
                <w:lang w:eastAsia="en-GB"/>
              </w:rPr>
              <w:t>că/practică</w:t>
            </w:r>
          </w:p>
        </w:tc>
        <w:tc>
          <w:tcPr>
            <w:tcW w:w="1843" w:type="dxa"/>
            <w:tcBorders>
              <w:top w:val="nil"/>
              <w:left w:val="nil"/>
              <w:bottom w:val="single" w:sz="4" w:space="0" w:color="auto"/>
              <w:right w:val="single" w:sz="4" w:space="0" w:color="auto"/>
            </w:tcBorders>
            <w:noWrap/>
            <w:vAlign w:val="bottom"/>
            <w:hideMark/>
          </w:tcPr>
          <w:p w14:paraId="22053CB3" w14:textId="42EDF422" w:rsidR="00E4351F" w:rsidRPr="00683566" w:rsidRDefault="002E56DC" w:rsidP="00C73EBD">
            <w:pPr>
              <w:spacing w:after="200" w:line="256" w:lineRule="auto"/>
              <w:rPr>
                <w:rFonts w:eastAsia="Calibri"/>
                <w:color w:val="000000"/>
                <w:szCs w:val="24"/>
                <w:lang w:eastAsia="en-GB"/>
              </w:rPr>
            </w:pPr>
            <w:r w:rsidRPr="00683566">
              <w:rPr>
                <w:rFonts w:eastAsia="Calibri"/>
                <w:color w:val="000000"/>
                <w:szCs w:val="24"/>
                <w:lang w:eastAsia="en-GB"/>
              </w:rPr>
              <w:t>16</w:t>
            </w:r>
            <w:r w:rsidR="00E4351F" w:rsidRPr="00683566">
              <w:rPr>
                <w:rFonts w:eastAsia="Calibri"/>
                <w:color w:val="000000"/>
                <w:szCs w:val="24"/>
                <w:lang w:eastAsia="en-GB"/>
              </w:rPr>
              <w:t>.</w:t>
            </w:r>
            <w:r w:rsidR="00C73EBD" w:rsidRPr="00683566">
              <w:rPr>
                <w:rFonts w:eastAsia="Calibri"/>
                <w:color w:val="000000"/>
                <w:szCs w:val="24"/>
                <w:lang w:eastAsia="en-GB"/>
              </w:rPr>
              <w:t>1</w:t>
            </w:r>
            <w:r w:rsidR="00990702">
              <w:rPr>
                <w:rFonts w:eastAsia="Calibri"/>
                <w:color w:val="000000"/>
                <w:szCs w:val="24"/>
                <w:lang w:eastAsia="en-GB"/>
              </w:rPr>
              <w:t>1</w:t>
            </w:r>
            <w:r w:rsidR="00E4351F" w:rsidRPr="00683566">
              <w:rPr>
                <w:rFonts w:eastAsia="Calibri"/>
                <w:color w:val="000000"/>
                <w:szCs w:val="24"/>
                <w:lang w:eastAsia="en-GB"/>
              </w:rPr>
              <w:t>.20</w:t>
            </w:r>
            <w:r w:rsidR="00727003" w:rsidRPr="00683566">
              <w:rPr>
                <w:rFonts w:eastAsia="Calibri"/>
                <w:color w:val="000000"/>
                <w:szCs w:val="24"/>
                <w:lang w:eastAsia="en-GB"/>
              </w:rPr>
              <w:t>26</w:t>
            </w:r>
          </w:p>
        </w:tc>
        <w:tc>
          <w:tcPr>
            <w:tcW w:w="1478" w:type="dxa"/>
            <w:tcBorders>
              <w:top w:val="nil"/>
              <w:left w:val="nil"/>
              <w:bottom w:val="single" w:sz="4" w:space="0" w:color="auto"/>
              <w:right w:val="single" w:sz="4" w:space="0" w:color="auto"/>
            </w:tcBorders>
            <w:noWrap/>
            <w:vAlign w:val="bottom"/>
            <w:hideMark/>
          </w:tcPr>
          <w:p w14:paraId="3DF66F47" w14:textId="39F5B15F" w:rsidR="00E4351F" w:rsidRPr="00683566" w:rsidRDefault="00E4351F" w:rsidP="00E4351F">
            <w:pPr>
              <w:spacing w:after="200" w:line="256" w:lineRule="auto"/>
              <w:rPr>
                <w:rFonts w:eastAsia="Calibri"/>
                <w:color w:val="000000"/>
                <w:szCs w:val="24"/>
                <w:lang w:eastAsia="en-GB"/>
              </w:rPr>
            </w:pPr>
            <w:r w:rsidRPr="00683566">
              <w:rPr>
                <w:rFonts w:eastAsia="Calibri"/>
                <w:color w:val="000000"/>
                <w:szCs w:val="24"/>
                <w:lang w:eastAsia="en-GB"/>
              </w:rPr>
              <w:t>Ora 1</w:t>
            </w:r>
            <w:r w:rsidR="00727003" w:rsidRPr="00683566">
              <w:rPr>
                <w:rFonts w:eastAsia="Calibri"/>
                <w:color w:val="000000"/>
                <w:szCs w:val="24"/>
                <w:lang w:eastAsia="en-GB"/>
              </w:rPr>
              <w:t>4</w:t>
            </w:r>
            <w:r w:rsidRPr="00683566">
              <w:rPr>
                <w:rFonts w:eastAsia="Calibri"/>
                <w:color w:val="000000"/>
                <w:szCs w:val="24"/>
                <w:lang w:eastAsia="en-GB"/>
              </w:rPr>
              <w:t>.00</w:t>
            </w:r>
          </w:p>
        </w:tc>
      </w:tr>
      <w:tr w:rsidR="00E4351F" w:rsidRPr="00683566" w14:paraId="0D0F6E95" w14:textId="77777777" w:rsidTr="00491BDD">
        <w:trPr>
          <w:trHeight w:val="300"/>
        </w:trPr>
        <w:tc>
          <w:tcPr>
            <w:tcW w:w="6799" w:type="dxa"/>
            <w:tcBorders>
              <w:top w:val="nil"/>
              <w:left w:val="single" w:sz="4" w:space="0" w:color="auto"/>
              <w:bottom w:val="single" w:sz="4" w:space="0" w:color="auto"/>
              <w:right w:val="single" w:sz="4" w:space="0" w:color="auto"/>
            </w:tcBorders>
            <w:noWrap/>
            <w:vAlign w:val="bottom"/>
            <w:hideMark/>
          </w:tcPr>
          <w:p w14:paraId="5402672C" w14:textId="77777777" w:rsidR="00E4351F" w:rsidRPr="00683566" w:rsidRDefault="00E4351F" w:rsidP="00E4351F">
            <w:pPr>
              <w:spacing w:after="200" w:line="256" w:lineRule="auto"/>
              <w:rPr>
                <w:rFonts w:eastAsia="Calibri"/>
                <w:b/>
                <w:bCs/>
                <w:color w:val="000000"/>
                <w:szCs w:val="24"/>
                <w:lang w:eastAsia="en-GB"/>
              </w:rPr>
            </w:pPr>
            <w:r w:rsidRPr="00683566">
              <w:rPr>
                <w:rFonts w:eastAsia="Calibri"/>
                <w:b/>
                <w:bCs/>
                <w:color w:val="000000"/>
                <w:szCs w:val="24"/>
                <w:lang w:eastAsia="en-GB"/>
              </w:rPr>
              <w:t>Data afișării rezultatelor finale</w:t>
            </w:r>
          </w:p>
        </w:tc>
        <w:tc>
          <w:tcPr>
            <w:tcW w:w="1843" w:type="dxa"/>
            <w:tcBorders>
              <w:top w:val="nil"/>
              <w:left w:val="nil"/>
              <w:bottom w:val="single" w:sz="4" w:space="0" w:color="auto"/>
              <w:right w:val="single" w:sz="4" w:space="0" w:color="auto"/>
            </w:tcBorders>
            <w:noWrap/>
            <w:vAlign w:val="bottom"/>
            <w:hideMark/>
          </w:tcPr>
          <w:p w14:paraId="7B3CEDFB" w14:textId="5E83BE3C" w:rsidR="00E4351F" w:rsidRPr="00683566" w:rsidRDefault="002E56DC" w:rsidP="00C73EBD">
            <w:pPr>
              <w:spacing w:after="200" w:line="256" w:lineRule="auto"/>
              <w:rPr>
                <w:rFonts w:eastAsia="Calibri"/>
                <w:b/>
                <w:color w:val="000000"/>
                <w:szCs w:val="24"/>
                <w:lang w:eastAsia="en-GB"/>
              </w:rPr>
            </w:pPr>
            <w:r w:rsidRPr="00683566">
              <w:rPr>
                <w:rFonts w:eastAsia="Calibri"/>
                <w:b/>
                <w:color w:val="000000"/>
                <w:szCs w:val="24"/>
                <w:lang w:eastAsia="en-GB"/>
              </w:rPr>
              <w:t>16</w:t>
            </w:r>
            <w:r w:rsidR="00E4351F" w:rsidRPr="00683566">
              <w:rPr>
                <w:rFonts w:eastAsia="Calibri"/>
                <w:b/>
                <w:color w:val="000000"/>
                <w:szCs w:val="24"/>
                <w:lang w:eastAsia="en-GB"/>
              </w:rPr>
              <w:t>.</w:t>
            </w:r>
            <w:r w:rsidR="00C73EBD" w:rsidRPr="00683566">
              <w:rPr>
                <w:rFonts w:eastAsia="Calibri"/>
                <w:b/>
                <w:color w:val="000000"/>
                <w:szCs w:val="24"/>
                <w:lang w:eastAsia="en-GB"/>
              </w:rPr>
              <w:t>1</w:t>
            </w:r>
            <w:r w:rsidR="00990702">
              <w:rPr>
                <w:rFonts w:eastAsia="Calibri"/>
                <w:b/>
                <w:color w:val="000000"/>
                <w:szCs w:val="24"/>
                <w:lang w:eastAsia="en-GB"/>
              </w:rPr>
              <w:t>1</w:t>
            </w:r>
            <w:r w:rsidR="00E4351F" w:rsidRPr="00683566">
              <w:rPr>
                <w:rFonts w:eastAsia="Calibri"/>
                <w:b/>
                <w:color w:val="000000"/>
                <w:szCs w:val="24"/>
                <w:lang w:eastAsia="en-GB"/>
              </w:rPr>
              <w:t>.202</w:t>
            </w:r>
            <w:r w:rsidR="00100065" w:rsidRPr="00683566">
              <w:rPr>
                <w:rFonts w:eastAsia="Calibri"/>
                <w:b/>
                <w:color w:val="000000"/>
                <w:szCs w:val="24"/>
                <w:lang w:eastAsia="en-GB"/>
              </w:rPr>
              <w:t>6</w:t>
            </w:r>
          </w:p>
        </w:tc>
        <w:tc>
          <w:tcPr>
            <w:tcW w:w="1478" w:type="dxa"/>
            <w:tcBorders>
              <w:top w:val="nil"/>
              <w:left w:val="nil"/>
              <w:bottom w:val="single" w:sz="4" w:space="0" w:color="auto"/>
              <w:right w:val="single" w:sz="4" w:space="0" w:color="auto"/>
            </w:tcBorders>
            <w:noWrap/>
            <w:vAlign w:val="bottom"/>
            <w:hideMark/>
          </w:tcPr>
          <w:p w14:paraId="6B829EB5" w14:textId="470ACDA5" w:rsidR="00E4351F" w:rsidRPr="00683566" w:rsidRDefault="00E4351F" w:rsidP="00E4351F">
            <w:pPr>
              <w:spacing w:after="200" w:line="256" w:lineRule="auto"/>
              <w:rPr>
                <w:rFonts w:eastAsia="Calibri"/>
                <w:b/>
                <w:color w:val="000000"/>
                <w:szCs w:val="24"/>
                <w:lang w:eastAsia="en-GB"/>
              </w:rPr>
            </w:pPr>
            <w:r w:rsidRPr="00683566">
              <w:rPr>
                <w:rFonts w:eastAsia="Calibri"/>
                <w:b/>
                <w:color w:val="000000"/>
                <w:szCs w:val="24"/>
                <w:lang w:eastAsia="en-GB"/>
              </w:rPr>
              <w:t>Ora 1</w:t>
            </w:r>
            <w:r w:rsidR="00727003" w:rsidRPr="00683566">
              <w:rPr>
                <w:rFonts w:eastAsia="Calibri"/>
                <w:b/>
                <w:color w:val="000000"/>
                <w:szCs w:val="24"/>
                <w:lang w:eastAsia="en-GB"/>
              </w:rPr>
              <w:t>5</w:t>
            </w:r>
            <w:r w:rsidRPr="00683566">
              <w:rPr>
                <w:rFonts w:eastAsia="Calibri"/>
                <w:b/>
                <w:color w:val="000000"/>
                <w:szCs w:val="24"/>
                <w:lang w:eastAsia="en-GB"/>
              </w:rPr>
              <w:t>.</w:t>
            </w:r>
            <w:r w:rsidR="00727003" w:rsidRPr="00683566">
              <w:rPr>
                <w:rFonts w:eastAsia="Calibri"/>
                <w:b/>
                <w:color w:val="000000"/>
                <w:szCs w:val="24"/>
                <w:lang w:eastAsia="en-GB"/>
              </w:rPr>
              <w:t>3</w:t>
            </w:r>
            <w:r w:rsidRPr="00683566">
              <w:rPr>
                <w:rFonts w:eastAsia="Calibri"/>
                <w:b/>
                <w:color w:val="000000"/>
                <w:szCs w:val="24"/>
                <w:lang w:eastAsia="en-GB"/>
              </w:rPr>
              <w:t>0</w:t>
            </w:r>
          </w:p>
        </w:tc>
      </w:tr>
    </w:tbl>
    <w:p w14:paraId="2412021A" w14:textId="77777777" w:rsidR="00E4351F" w:rsidRPr="00683566" w:rsidRDefault="00E4351F" w:rsidP="00E4351F">
      <w:pPr>
        <w:spacing w:after="200" w:line="276" w:lineRule="auto"/>
        <w:rPr>
          <w:rFonts w:eastAsia="Calibri"/>
          <w:szCs w:val="24"/>
        </w:rPr>
      </w:pPr>
      <w:r w:rsidRPr="00683566">
        <w:rPr>
          <w:rFonts w:eastAsia="Calibri"/>
          <w:szCs w:val="24"/>
        </w:rPr>
        <w:t xml:space="preserve">Eventualele modificări ale calendarului de concurs se vor publica pe site-ul spitalului </w:t>
      </w:r>
      <w:hyperlink r:id="rId8" w:history="1">
        <w:r w:rsidR="00FD38B6" w:rsidRPr="00683566">
          <w:rPr>
            <w:rStyle w:val="Hyperlink"/>
            <w:rFonts w:eastAsia="Times New Roman"/>
            <w:b/>
            <w:szCs w:val="24"/>
            <w:lang w:eastAsia="ro-RO"/>
          </w:rPr>
          <w:t>www.spitalbicaz.ro</w:t>
        </w:r>
      </w:hyperlink>
      <w:r w:rsidRPr="00683566">
        <w:rPr>
          <w:rFonts w:eastAsia="Times New Roman"/>
          <w:b/>
          <w:color w:val="000000"/>
          <w:szCs w:val="24"/>
          <w:lang w:eastAsia="ro-RO"/>
        </w:rPr>
        <w:t xml:space="preserve"> </w:t>
      </w:r>
    </w:p>
    <w:p w14:paraId="61E76D38" w14:textId="77777777" w:rsidR="00E4351F" w:rsidRPr="00683566" w:rsidRDefault="00E4351F" w:rsidP="00E4351F">
      <w:pPr>
        <w:suppressAutoHyphens/>
        <w:spacing w:after="200" w:line="276" w:lineRule="auto"/>
        <w:jc w:val="center"/>
        <w:rPr>
          <w:rFonts w:eastAsia="Calibri"/>
          <w:szCs w:val="24"/>
          <w:lang w:eastAsia="zh-CN"/>
        </w:rPr>
      </w:pPr>
    </w:p>
    <w:p w14:paraId="4CCF4CEE" w14:textId="778EDFA9" w:rsidR="002449C8" w:rsidRPr="00683566" w:rsidRDefault="002449C8" w:rsidP="002449C8">
      <w:pPr>
        <w:suppressAutoHyphens/>
        <w:rPr>
          <w:rFonts w:eastAsia="Times New Roman"/>
          <w:bCs/>
          <w:szCs w:val="24"/>
          <w:lang w:eastAsia="zh-CN"/>
        </w:rPr>
      </w:pPr>
      <w:r w:rsidRPr="00683566">
        <w:rPr>
          <w:rFonts w:eastAsia="Times New Roman"/>
          <w:bCs/>
          <w:szCs w:val="24"/>
          <w:lang w:eastAsia="zh-CN"/>
        </w:rPr>
        <w:t xml:space="preserve">                                                                          </w:t>
      </w:r>
    </w:p>
    <w:p w14:paraId="47C71A9B" w14:textId="77777777" w:rsidR="002449C8" w:rsidRPr="00683566" w:rsidRDefault="002449C8" w:rsidP="002449C8">
      <w:pPr>
        <w:suppressAutoHyphens/>
        <w:rPr>
          <w:rFonts w:eastAsia="Times New Roman"/>
          <w:bCs/>
          <w:szCs w:val="24"/>
          <w:lang w:eastAsia="zh-CN"/>
        </w:rPr>
      </w:pPr>
    </w:p>
    <w:p w14:paraId="3C548579" w14:textId="77777777" w:rsidR="00E4351F" w:rsidRPr="00683566" w:rsidRDefault="00E4351F" w:rsidP="002449C8">
      <w:pPr>
        <w:suppressAutoHyphens/>
        <w:rPr>
          <w:rFonts w:eastAsia="Times New Roman"/>
          <w:bCs/>
          <w:szCs w:val="24"/>
          <w:lang w:eastAsia="zh-CN"/>
        </w:rPr>
      </w:pPr>
    </w:p>
    <w:sectPr w:rsidR="00E4351F" w:rsidRPr="00683566" w:rsidSect="00094EB3">
      <w:headerReference w:type="default" r:id="rId9"/>
      <w:footerReference w:type="default" r:id="rId10"/>
      <w:pgSz w:w="11906" w:h="16838" w:code="9"/>
      <w:pgMar w:top="567" w:right="851" w:bottom="567"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1B0C7" w14:textId="77777777" w:rsidR="00313A15" w:rsidRDefault="00313A15" w:rsidP="009B5B62">
      <w:r>
        <w:separator/>
      </w:r>
    </w:p>
  </w:endnote>
  <w:endnote w:type="continuationSeparator" w:id="0">
    <w:p w14:paraId="524B4756" w14:textId="77777777" w:rsidR="00313A15" w:rsidRDefault="00313A15" w:rsidP="009B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0"/>
        <w:szCs w:val="20"/>
      </w:rPr>
      <w:id w:val="-932662437"/>
      <w:docPartObj>
        <w:docPartGallery w:val="Page Numbers (Bottom of Page)"/>
        <w:docPartUnique/>
      </w:docPartObj>
    </w:sdtPr>
    <w:sdtContent>
      <w:p w14:paraId="53555CF4" w14:textId="77777777" w:rsidR="00BE522D" w:rsidRPr="004A6BF5" w:rsidRDefault="00BE522D" w:rsidP="004A6BF5">
        <w:pPr>
          <w:pBdr>
            <w:top w:val="single" w:sz="4" w:space="1" w:color="auto"/>
          </w:pBdr>
          <w:jc w:val="center"/>
          <w:rPr>
            <w:sz w:val="20"/>
            <w:szCs w:val="20"/>
          </w:rPr>
        </w:pPr>
        <w:r>
          <w:rPr>
            <w:sz w:val="20"/>
            <w:szCs w:val="20"/>
          </w:rPr>
          <w:t>J</w:t>
        </w:r>
        <w:r w:rsidRPr="004A6BF5">
          <w:rPr>
            <w:sz w:val="20"/>
            <w:szCs w:val="20"/>
          </w:rPr>
          <w:t>ud. Neamț, Oraș Bicaz, str. Barajului, nr. 31 - cod 615100, Tel.: 0233.253.071 / Fax:0372.005.960</w:t>
        </w:r>
      </w:p>
      <w:p w14:paraId="0CDBD12A" w14:textId="21B79665" w:rsidR="00BE522D" w:rsidRPr="004A6BF5" w:rsidRDefault="00231E1D" w:rsidP="004A6BF5">
        <w:pPr>
          <w:jc w:val="center"/>
          <w:rPr>
            <w:sz w:val="20"/>
            <w:szCs w:val="20"/>
          </w:rPr>
        </w:pPr>
        <w:r>
          <w:rPr>
            <w:sz w:val="20"/>
            <w:szCs w:val="20"/>
          </w:rPr>
          <w:t>office@spitalbicaz.ro,</w:t>
        </w:r>
        <w:r w:rsidR="00BE522D" w:rsidRPr="004A6BF5">
          <w:rPr>
            <w:sz w:val="20"/>
            <w:szCs w:val="20"/>
          </w:rPr>
          <w:t xml:space="preserve"> </w:t>
        </w:r>
        <w:hyperlink r:id="rId1" w:history="1">
          <w:r w:rsidR="008B4365" w:rsidRPr="00527E96">
            <w:rPr>
              <w:rStyle w:val="Hyperlink"/>
              <w:sz w:val="20"/>
              <w:szCs w:val="20"/>
            </w:rPr>
            <w:t>secretariat@spitalbicaz.ro</w:t>
          </w:r>
        </w:hyperlink>
        <w:r w:rsidR="00BE522D" w:rsidRPr="004A6BF5">
          <w:rPr>
            <w:sz w:val="20"/>
            <w:szCs w:val="20"/>
          </w:rPr>
          <w:t xml:space="preserve">, </w:t>
        </w:r>
        <w:hyperlink r:id="rId2" w:history="1">
          <w:r w:rsidR="00BE522D" w:rsidRPr="004A6BF5">
            <w:rPr>
              <w:rStyle w:val="Hyperlink"/>
              <w:sz w:val="20"/>
              <w:szCs w:val="20"/>
            </w:rPr>
            <w:t>www.spitalbicaz.ro</w:t>
          </w:r>
        </w:hyperlink>
        <w:r w:rsidR="00BE522D" w:rsidRPr="004A6BF5">
          <w:rPr>
            <w:sz w:val="20"/>
            <w:szCs w:val="20"/>
          </w:rPr>
          <w:t xml:space="preserve">   Cod fiscal: 2614473</w:t>
        </w:r>
      </w:p>
      <w:p w14:paraId="67F3E789" w14:textId="77777777" w:rsidR="00BE522D" w:rsidRDefault="00BE522D" w:rsidP="004A6BF5">
        <w:pPr>
          <w:pStyle w:val="Subsol"/>
          <w:jc w:val="center"/>
          <w:rPr>
            <w:sz w:val="20"/>
            <w:szCs w:val="20"/>
          </w:rPr>
        </w:pPr>
        <w:r w:rsidRPr="004A6BF5">
          <w:rPr>
            <w:rFonts w:ascii="Times New Roman" w:hAnsi="Times New Roman" w:cs="Times New Roman"/>
            <w:sz w:val="20"/>
            <w:szCs w:val="20"/>
          </w:rPr>
          <w:t xml:space="preserve">pag. </w:t>
        </w:r>
        <w:r w:rsidRPr="004A6BF5">
          <w:rPr>
            <w:rFonts w:ascii="Times New Roman" w:hAnsi="Times New Roman" w:cs="Times New Roman"/>
            <w:sz w:val="20"/>
            <w:szCs w:val="20"/>
          </w:rPr>
          <w:fldChar w:fldCharType="begin"/>
        </w:r>
        <w:r w:rsidRPr="004A6BF5">
          <w:rPr>
            <w:rFonts w:ascii="Times New Roman" w:hAnsi="Times New Roman" w:cs="Times New Roman"/>
            <w:sz w:val="20"/>
            <w:szCs w:val="20"/>
          </w:rPr>
          <w:instrText>PAGE   \* MERGEFORMAT</w:instrText>
        </w:r>
        <w:r w:rsidRPr="004A6BF5">
          <w:rPr>
            <w:rFonts w:ascii="Times New Roman" w:hAnsi="Times New Roman" w:cs="Times New Roman"/>
            <w:sz w:val="20"/>
            <w:szCs w:val="20"/>
          </w:rPr>
          <w:fldChar w:fldCharType="separate"/>
        </w:r>
        <w:r w:rsidR="00D60DAC">
          <w:rPr>
            <w:rFonts w:ascii="Times New Roman" w:hAnsi="Times New Roman" w:cs="Times New Roman"/>
            <w:noProof/>
            <w:sz w:val="20"/>
            <w:szCs w:val="20"/>
          </w:rPr>
          <w:t>3</w:t>
        </w:r>
        <w:r w:rsidRPr="004A6BF5">
          <w:rPr>
            <w:rFonts w:ascii="Times New Roman" w:hAnsi="Times New Roman" w:cs="Times New Roman"/>
            <w:sz w:val="20"/>
            <w:szCs w:val="20"/>
          </w:rPr>
          <w:fldChar w:fldCharType="end"/>
        </w:r>
        <w:r w:rsidRPr="004A6BF5">
          <w:rPr>
            <w:rFonts w:ascii="Times New Roman" w:hAnsi="Times New Roman" w:cs="Times New Roman"/>
            <w:sz w:val="20"/>
            <w:szCs w:val="20"/>
          </w:rPr>
          <w:t xml:space="preserve"> / </w:t>
        </w:r>
        <w:r w:rsidRPr="004A6BF5">
          <w:rPr>
            <w:rFonts w:ascii="Times New Roman" w:hAnsi="Times New Roman" w:cs="Times New Roman"/>
            <w:sz w:val="20"/>
            <w:szCs w:val="20"/>
          </w:rPr>
          <w:fldChar w:fldCharType="begin"/>
        </w:r>
        <w:r w:rsidRPr="004A6BF5">
          <w:rPr>
            <w:rFonts w:ascii="Times New Roman" w:hAnsi="Times New Roman" w:cs="Times New Roman"/>
            <w:sz w:val="20"/>
            <w:szCs w:val="20"/>
          </w:rPr>
          <w:instrText xml:space="preserve"> NUMPAGES   \* MERGEFORMAT </w:instrText>
        </w:r>
        <w:r w:rsidRPr="004A6BF5">
          <w:rPr>
            <w:rFonts w:ascii="Times New Roman" w:hAnsi="Times New Roman" w:cs="Times New Roman"/>
            <w:sz w:val="20"/>
            <w:szCs w:val="20"/>
          </w:rPr>
          <w:fldChar w:fldCharType="separate"/>
        </w:r>
        <w:r w:rsidR="00D60DAC">
          <w:rPr>
            <w:rFonts w:ascii="Times New Roman" w:hAnsi="Times New Roman" w:cs="Times New Roman"/>
            <w:noProof/>
            <w:sz w:val="20"/>
            <w:szCs w:val="20"/>
          </w:rPr>
          <w:t>5</w:t>
        </w:r>
        <w:r w:rsidRPr="004A6BF5">
          <w:rPr>
            <w:rFonts w:ascii="Times New Roman" w:hAnsi="Times New Roman" w:cs="Times New Roman"/>
            <w:noProof/>
            <w:sz w:val="20"/>
            <w:szCs w:val="20"/>
          </w:rPr>
          <w:fldChar w:fldCharType="end"/>
        </w:r>
      </w:p>
    </w:sdtContent>
  </w:sdt>
  <w:p w14:paraId="13066437" w14:textId="77777777" w:rsidR="00BE522D" w:rsidRPr="004A6BF5" w:rsidRDefault="00BE522D" w:rsidP="004A6BF5">
    <w:pPr>
      <w:pStyle w:val="Subsol"/>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EB279" w14:textId="77777777" w:rsidR="00313A15" w:rsidRDefault="00313A15" w:rsidP="009B5B62">
      <w:r>
        <w:separator/>
      </w:r>
    </w:p>
  </w:footnote>
  <w:footnote w:type="continuationSeparator" w:id="0">
    <w:p w14:paraId="046E0E82" w14:textId="77777777" w:rsidR="00313A15" w:rsidRDefault="00313A15" w:rsidP="009B5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415E" w14:textId="77777777" w:rsidR="00094EB3" w:rsidRPr="008E4C36" w:rsidRDefault="00ED6093" w:rsidP="00094EB3">
    <w:pPr>
      <w:tabs>
        <w:tab w:val="left" w:pos="2700"/>
      </w:tabs>
      <w:jc w:val="both"/>
      <w:rPr>
        <w:sz w:val="28"/>
      </w:rPr>
    </w:pPr>
    <w:r>
      <w:rPr>
        <w:noProof/>
        <w:sz w:val="28"/>
        <w:lang w:eastAsia="ro-RO"/>
      </w:rPr>
      <w:drawing>
        <wp:anchor distT="0" distB="0" distL="114300" distR="114300" simplePos="0" relativeHeight="251660288" behindDoc="0" locked="0" layoutInCell="1" allowOverlap="1" wp14:anchorId="24A14A85" wp14:editId="5AB49F4A">
          <wp:simplePos x="0" y="0"/>
          <wp:positionH relativeFrom="column">
            <wp:posOffset>5014595</wp:posOffset>
          </wp:positionH>
          <wp:positionV relativeFrom="paragraph">
            <wp:posOffset>115570</wp:posOffset>
          </wp:positionV>
          <wp:extent cx="1057275" cy="741045"/>
          <wp:effectExtent l="0" t="0" r="9525" b="1905"/>
          <wp:wrapSquare wrapText="bothSides"/>
          <wp:docPr id="1" name="Picture 1" descr="C:\Users\Secretariat\AppData\Local\Microsoft\Windows\INetCache\Content.MSO\9BC344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iat\AppData\Local\Microsoft\Windows\INetCache\Content.MSO\9BC34445.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7275" cy="741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E68CFC" w14:textId="77777777" w:rsidR="00094EB3" w:rsidRPr="004A6BF5" w:rsidRDefault="00094EB3" w:rsidP="00094EB3">
    <w:pPr>
      <w:ind w:left="708" w:right="1701"/>
      <w:jc w:val="center"/>
      <w:rPr>
        <w:sz w:val="20"/>
        <w:szCs w:val="20"/>
      </w:rPr>
    </w:pPr>
    <w:r w:rsidRPr="004A6BF5">
      <w:rPr>
        <w:noProof/>
        <w:sz w:val="20"/>
        <w:szCs w:val="20"/>
        <w:lang w:eastAsia="ro-RO"/>
      </w:rPr>
      <w:drawing>
        <wp:anchor distT="0" distB="0" distL="114300" distR="114300" simplePos="0" relativeHeight="251659264" behindDoc="0" locked="0" layoutInCell="1" allowOverlap="1" wp14:anchorId="5E4FC4F4" wp14:editId="3543B423">
          <wp:simplePos x="0" y="0"/>
          <wp:positionH relativeFrom="column">
            <wp:posOffset>-135255</wp:posOffset>
          </wp:positionH>
          <wp:positionV relativeFrom="paragraph">
            <wp:posOffset>-78105</wp:posOffset>
          </wp:positionV>
          <wp:extent cx="712470" cy="719455"/>
          <wp:effectExtent l="0" t="0" r="0" b="4445"/>
          <wp:wrapNone/>
          <wp:docPr id="8"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2470" cy="719455"/>
                  </a:xfrm>
                  <a:prstGeom prst="rect">
                    <a:avLst/>
                  </a:prstGeom>
                </pic:spPr>
              </pic:pic>
            </a:graphicData>
          </a:graphic>
          <wp14:sizeRelH relativeFrom="margin">
            <wp14:pctWidth>0</wp14:pctWidth>
          </wp14:sizeRelH>
          <wp14:sizeRelV relativeFrom="margin">
            <wp14:pctHeight>0</wp14:pctHeight>
          </wp14:sizeRelV>
        </wp:anchor>
      </w:drawing>
    </w:r>
    <w:r w:rsidRPr="004A6BF5">
      <w:rPr>
        <w:sz w:val="20"/>
        <w:szCs w:val="20"/>
      </w:rPr>
      <w:t>SPITALUL ORĂȘENESC „SF. IERARH NICOLAE” BICAZ</w:t>
    </w:r>
  </w:p>
  <w:p w14:paraId="36BB9795" w14:textId="188377FA" w:rsidR="00094EB3" w:rsidRPr="004A6BF5" w:rsidRDefault="00094EB3" w:rsidP="00094EB3">
    <w:pPr>
      <w:pBdr>
        <w:bottom w:val="single" w:sz="4" w:space="1" w:color="auto"/>
      </w:pBdr>
      <w:tabs>
        <w:tab w:val="left" w:pos="8364"/>
        <w:tab w:val="left" w:pos="8505"/>
      </w:tabs>
      <w:ind w:left="993" w:right="1701"/>
      <w:jc w:val="center"/>
      <w:rPr>
        <w:sz w:val="20"/>
        <w:szCs w:val="20"/>
      </w:rPr>
    </w:pPr>
    <w:r w:rsidRPr="004A6BF5">
      <w:rPr>
        <w:sz w:val="20"/>
        <w:szCs w:val="20"/>
      </w:rPr>
      <w:t>Operator de date cu caracter personal</w:t>
    </w:r>
  </w:p>
  <w:p w14:paraId="55B30884" w14:textId="77777777" w:rsidR="00094EB3" w:rsidRDefault="00094EB3" w:rsidP="00094EB3">
    <w:pPr>
      <w:tabs>
        <w:tab w:val="left" w:pos="7470"/>
      </w:tabs>
      <w:ind w:right="1700" w:firstLine="993"/>
      <w:rPr>
        <w:sz w:val="20"/>
        <w:szCs w:val="20"/>
      </w:rPr>
    </w:pPr>
  </w:p>
  <w:p w14:paraId="40673440" w14:textId="77777777" w:rsidR="00AD6619" w:rsidRDefault="00AD661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252"/>
    <w:multiLevelType w:val="hybridMultilevel"/>
    <w:tmpl w:val="0A38541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058514E"/>
    <w:multiLevelType w:val="hybridMultilevel"/>
    <w:tmpl w:val="CAC44AB0"/>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D60179"/>
    <w:multiLevelType w:val="hybridMultilevel"/>
    <w:tmpl w:val="38A46B6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CF662FF"/>
    <w:multiLevelType w:val="hybridMultilevel"/>
    <w:tmpl w:val="1FBAAAC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020DC8"/>
    <w:multiLevelType w:val="hybridMultilevel"/>
    <w:tmpl w:val="95CEAED2"/>
    <w:lvl w:ilvl="0" w:tplc="2444B04A">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5" w15:restartNumberingAfterBreak="0">
    <w:nsid w:val="113D7DA4"/>
    <w:multiLevelType w:val="multilevel"/>
    <w:tmpl w:val="0418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754676"/>
    <w:multiLevelType w:val="hybridMultilevel"/>
    <w:tmpl w:val="D0025FC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8C2CF4"/>
    <w:multiLevelType w:val="hybridMultilevel"/>
    <w:tmpl w:val="9314F170"/>
    <w:lvl w:ilvl="0" w:tplc="04180001">
      <w:start w:val="1"/>
      <w:numFmt w:val="bullet"/>
      <w:lvlText w:val=""/>
      <w:lvlJc w:val="left"/>
      <w:pPr>
        <w:ind w:left="1364" w:hanging="360"/>
      </w:pPr>
      <w:rPr>
        <w:rFonts w:ascii="Symbol" w:hAnsi="Symbol" w:hint="default"/>
      </w:rPr>
    </w:lvl>
    <w:lvl w:ilvl="1" w:tplc="04180003" w:tentative="1">
      <w:start w:val="1"/>
      <w:numFmt w:val="bullet"/>
      <w:lvlText w:val="o"/>
      <w:lvlJc w:val="left"/>
      <w:pPr>
        <w:ind w:left="2084" w:hanging="360"/>
      </w:pPr>
      <w:rPr>
        <w:rFonts w:ascii="Courier New" w:hAnsi="Courier New" w:cs="Courier New" w:hint="default"/>
      </w:rPr>
    </w:lvl>
    <w:lvl w:ilvl="2" w:tplc="04180005" w:tentative="1">
      <w:start w:val="1"/>
      <w:numFmt w:val="bullet"/>
      <w:lvlText w:val=""/>
      <w:lvlJc w:val="left"/>
      <w:pPr>
        <w:ind w:left="2804" w:hanging="360"/>
      </w:pPr>
      <w:rPr>
        <w:rFonts w:ascii="Wingdings" w:hAnsi="Wingdings" w:hint="default"/>
      </w:rPr>
    </w:lvl>
    <w:lvl w:ilvl="3" w:tplc="04180001" w:tentative="1">
      <w:start w:val="1"/>
      <w:numFmt w:val="bullet"/>
      <w:lvlText w:val=""/>
      <w:lvlJc w:val="left"/>
      <w:pPr>
        <w:ind w:left="3524" w:hanging="360"/>
      </w:pPr>
      <w:rPr>
        <w:rFonts w:ascii="Symbol" w:hAnsi="Symbol" w:hint="default"/>
      </w:rPr>
    </w:lvl>
    <w:lvl w:ilvl="4" w:tplc="04180003" w:tentative="1">
      <w:start w:val="1"/>
      <w:numFmt w:val="bullet"/>
      <w:lvlText w:val="o"/>
      <w:lvlJc w:val="left"/>
      <w:pPr>
        <w:ind w:left="4244" w:hanging="360"/>
      </w:pPr>
      <w:rPr>
        <w:rFonts w:ascii="Courier New" w:hAnsi="Courier New" w:cs="Courier New" w:hint="default"/>
      </w:rPr>
    </w:lvl>
    <w:lvl w:ilvl="5" w:tplc="04180005" w:tentative="1">
      <w:start w:val="1"/>
      <w:numFmt w:val="bullet"/>
      <w:lvlText w:val=""/>
      <w:lvlJc w:val="left"/>
      <w:pPr>
        <w:ind w:left="4964" w:hanging="360"/>
      </w:pPr>
      <w:rPr>
        <w:rFonts w:ascii="Wingdings" w:hAnsi="Wingdings" w:hint="default"/>
      </w:rPr>
    </w:lvl>
    <w:lvl w:ilvl="6" w:tplc="04180001" w:tentative="1">
      <w:start w:val="1"/>
      <w:numFmt w:val="bullet"/>
      <w:lvlText w:val=""/>
      <w:lvlJc w:val="left"/>
      <w:pPr>
        <w:ind w:left="5684" w:hanging="360"/>
      </w:pPr>
      <w:rPr>
        <w:rFonts w:ascii="Symbol" w:hAnsi="Symbol" w:hint="default"/>
      </w:rPr>
    </w:lvl>
    <w:lvl w:ilvl="7" w:tplc="04180003" w:tentative="1">
      <w:start w:val="1"/>
      <w:numFmt w:val="bullet"/>
      <w:lvlText w:val="o"/>
      <w:lvlJc w:val="left"/>
      <w:pPr>
        <w:ind w:left="6404" w:hanging="360"/>
      </w:pPr>
      <w:rPr>
        <w:rFonts w:ascii="Courier New" w:hAnsi="Courier New" w:cs="Courier New" w:hint="default"/>
      </w:rPr>
    </w:lvl>
    <w:lvl w:ilvl="8" w:tplc="04180005" w:tentative="1">
      <w:start w:val="1"/>
      <w:numFmt w:val="bullet"/>
      <w:lvlText w:val=""/>
      <w:lvlJc w:val="left"/>
      <w:pPr>
        <w:ind w:left="7124" w:hanging="360"/>
      </w:pPr>
      <w:rPr>
        <w:rFonts w:ascii="Wingdings" w:hAnsi="Wingdings" w:hint="default"/>
      </w:rPr>
    </w:lvl>
  </w:abstractNum>
  <w:abstractNum w:abstractNumId="8" w15:restartNumberingAfterBreak="0">
    <w:nsid w:val="1D7B2A1B"/>
    <w:multiLevelType w:val="multilevel"/>
    <w:tmpl w:val="0418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DC82674"/>
    <w:multiLevelType w:val="hybridMultilevel"/>
    <w:tmpl w:val="F5624F9A"/>
    <w:lvl w:ilvl="0" w:tplc="6A66330E">
      <w:start w:val="1"/>
      <w:numFmt w:val="bullet"/>
      <w:lvlText w:val=""/>
      <w:lvlJc w:val="left"/>
      <w:pPr>
        <w:ind w:left="360" w:hanging="360"/>
      </w:pPr>
      <w:rPr>
        <w:rFonts w:ascii="Symbol" w:hAnsi="Symbol" w:hint="default"/>
        <w:b w:val="0"/>
        <w:i w:val="0"/>
        <w:strike w:val="0"/>
        <w:dstrike w:val="0"/>
        <w:color w:val="000000"/>
        <w:sz w:val="24"/>
        <w:szCs w:val="24"/>
        <w:u w:val="none" w:color="000000"/>
        <w:effect w:val="none"/>
        <w:vertAlign w:val="baseline"/>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249354A5"/>
    <w:multiLevelType w:val="hybridMultilevel"/>
    <w:tmpl w:val="10168DCA"/>
    <w:lvl w:ilvl="0" w:tplc="AA4A71E8">
      <w:start w:val="1"/>
      <w:numFmt w:val="bullet"/>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 w15:restartNumberingAfterBreak="0">
    <w:nsid w:val="255A2BBA"/>
    <w:multiLevelType w:val="hybridMultilevel"/>
    <w:tmpl w:val="8570ADD0"/>
    <w:lvl w:ilvl="0" w:tplc="6A66330E">
      <w:start w:val="1"/>
      <w:numFmt w:val="bullet"/>
      <w:lvlText w:val=""/>
      <w:lvlJc w:val="left"/>
      <w:pPr>
        <w:ind w:left="360" w:hanging="360"/>
      </w:pPr>
      <w:rPr>
        <w:rFonts w:ascii="Symbol" w:hAnsi="Symbol" w:hint="default"/>
        <w:b w:val="0"/>
        <w:i w:val="0"/>
        <w:strike w:val="0"/>
        <w:dstrike w:val="0"/>
        <w:color w:val="000000"/>
        <w:sz w:val="24"/>
        <w:szCs w:val="24"/>
        <w:u w:val="none" w:color="000000"/>
        <w:effect w:val="none"/>
        <w:vertAlign w:val="baseline"/>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27D3719F"/>
    <w:multiLevelType w:val="hybridMultilevel"/>
    <w:tmpl w:val="D632D20C"/>
    <w:lvl w:ilvl="0" w:tplc="BB7E659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328136DC"/>
    <w:multiLevelType w:val="hybridMultilevel"/>
    <w:tmpl w:val="9DD4785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4C3677F"/>
    <w:multiLevelType w:val="hybridMultilevel"/>
    <w:tmpl w:val="98384C2E"/>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64C49E1"/>
    <w:multiLevelType w:val="hybridMultilevel"/>
    <w:tmpl w:val="E4C0166C"/>
    <w:lvl w:ilvl="0" w:tplc="6C3A7C04">
      <w:start w:val="1"/>
      <w:numFmt w:val="decimal"/>
      <w:lvlText w:val="%1."/>
      <w:lvlJc w:val="left"/>
      <w:pPr>
        <w:ind w:left="360" w:hanging="360"/>
      </w:pPr>
      <w:rPr>
        <w:rFonts w:ascii="Times New Roman" w:hAnsi="Times New Roman" w:hint="default"/>
        <w:spacing w:val="0"/>
        <w:w w:val="100"/>
        <w:sz w:val="22"/>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4B2A56EC"/>
    <w:multiLevelType w:val="hybridMultilevel"/>
    <w:tmpl w:val="7496353E"/>
    <w:lvl w:ilvl="0" w:tplc="4D145A08">
      <w:start w:val="10"/>
      <w:numFmt w:val="bullet"/>
      <w:lvlText w:val="-"/>
      <w:lvlJc w:val="left"/>
      <w:pPr>
        <w:ind w:left="1440" w:hanging="360"/>
      </w:pPr>
      <w:rPr>
        <w:rFonts w:ascii="Calibri" w:eastAsia="Calibri" w:hAnsi="Calibri" w:cs="Calibri"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2E7D7E"/>
    <w:multiLevelType w:val="hybridMultilevel"/>
    <w:tmpl w:val="A44ED2DE"/>
    <w:lvl w:ilvl="0" w:tplc="73587276">
      <w:start w:val="1"/>
      <w:numFmt w:val="lowerLetter"/>
      <w:lvlText w:val="%1)"/>
      <w:lvlJc w:val="left"/>
      <w:pPr>
        <w:ind w:left="675" w:hanging="435"/>
      </w:pPr>
    </w:lvl>
    <w:lvl w:ilvl="1" w:tplc="08090019">
      <w:start w:val="1"/>
      <w:numFmt w:val="lowerLetter"/>
      <w:lvlText w:val="%2."/>
      <w:lvlJc w:val="left"/>
      <w:pPr>
        <w:ind w:left="1320" w:hanging="360"/>
      </w:pPr>
    </w:lvl>
    <w:lvl w:ilvl="2" w:tplc="0809001B">
      <w:start w:val="1"/>
      <w:numFmt w:val="lowerRoman"/>
      <w:lvlText w:val="%3."/>
      <w:lvlJc w:val="right"/>
      <w:pPr>
        <w:ind w:left="2040" w:hanging="180"/>
      </w:pPr>
    </w:lvl>
    <w:lvl w:ilvl="3" w:tplc="0809000F">
      <w:start w:val="1"/>
      <w:numFmt w:val="decimal"/>
      <w:lvlText w:val="%4."/>
      <w:lvlJc w:val="left"/>
      <w:pPr>
        <w:ind w:left="2760" w:hanging="360"/>
      </w:pPr>
    </w:lvl>
    <w:lvl w:ilvl="4" w:tplc="08090019">
      <w:start w:val="1"/>
      <w:numFmt w:val="lowerLetter"/>
      <w:lvlText w:val="%5."/>
      <w:lvlJc w:val="left"/>
      <w:pPr>
        <w:ind w:left="3480" w:hanging="360"/>
      </w:pPr>
    </w:lvl>
    <w:lvl w:ilvl="5" w:tplc="0809001B">
      <w:start w:val="1"/>
      <w:numFmt w:val="lowerRoman"/>
      <w:lvlText w:val="%6."/>
      <w:lvlJc w:val="right"/>
      <w:pPr>
        <w:ind w:left="4200" w:hanging="180"/>
      </w:pPr>
    </w:lvl>
    <w:lvl w:ilvl="6" w:tplc="0809000F">
      <w:start w:val="1"/>
      <w:numFmt w:val="decimal"/>
      <w:lvlText w:val="%7."/>
      <w:lvlJc w:val="left"/>
      <w:pPr>
        <w:ind w:left="4920" w:hanging="360"/>
      </w:pPr>
    </w:lvl>
    <w:lvl w:ilvl="7" w:tplc="08090019">
      <w:start w:val="1"/>
      <w:numFmt w:val="lowerLetter"/>
      <w:lvlText w:val="%8."/>
      <w:lvlJc w:val="left"/>
      <w:pPr>
        <w:ind w:left="5640" w:hanging="360"/>
      </w:pPr>
    </w:lvl>
    <w:lvl w:ilvl="8" w:tplc="0809001B">
      <w:start w:val="1"/>
      <w:numFmt w:val="lowerRoman"/>
      <w:lvlText w:val="%9."/>
      <w:lvlJc w:val="right"/>
      <w:pPr>
        <w:ind w:left="6360" w:hanging="180"/>
      </w:pPr>
    </w:lvl>
  </w:abstractNum>
  <w:abstractNum w:abstractNumId="18" w15:restartNumberingAfterBreak="0">
    <w:nsid w:val="5A372F73"/>
    <w:multiLevelType w:val="hybridMultilevel"/>
    <w:tmpl w:val="12DCE6F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CEA3C09"/>
    <w:multiLevelType w:val="hybridMultilevel"/>
    <w:tmpl w:val="BAEC648C"/>
    <w:lvl w:ilvl="0" w:tplc="6C3A7C04">
      <w:start w:val="1"/>
      <w:numFmt w:val="decimal"/>
      <w:lvlText w:val="%1."/>
      <w:lvlJc w:val="left"/>
      <w:pPr>
        <w:ind w:left="360" w:hanging="360"/>
      </w:pPr>
      <w:rPr>
        <w:rFonts w:ascii="Times New Roman" w:hAnsi="Times New Roman" w:hint="default"/>
        <w:spacing w:val="0"/>
        <w:w w:val="100"/>
        <w:sz w:val="22"/>
      </w:rPr>
    </w:lvl>
    <w:lvl w:ilvl="1" w:tplc="04180019">
      <w:start w:val="1"/>
      <w:numFmt w:val="lowerLetter"/>
      <w:lvlText w:val="%2."/>
      <w:lvlJc w:val="left"/>
      <w:pPr>
        <w:ind w:left="1080" w:hanging="360"/>
      </w:pPr>
    </w:lvl>
    <w:lvl w:ilvl="2" w:tplc="98FEB57E">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6316201B"/>
    <w:multiLevelType w:val="hybridMultilevel"/>
    <w:tmpl w:val="E6BE995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B4B5E93"/>
    <w:multiLevelType w:val="hybridMultilevel"/>
    <w:tmpl w:val="D85CCDA8"/>
    <w:lvl w:ilvl="0" w:tplc="6C3A7C04">
      <w:start w:val="1"/>
      <w:numFmt w:val="decimal"/>
      <w:lvlText w:val="%1."/>
      <w:lvlJc w:val="left"/>
      <w:pPr>
        <w:ind w:left="360" w:hanging="360"/>
      </w:pPr>
      <w:rPr>
        <w:rFonts w:ascii="Times New Roman" w:hAnsi="Times New Roman" w:hint="default"/>
        <w:spacing w:val="0"/>
        <w:w w:val="100"/>
        <w:sz w:val="22"/>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74C86DF8"/>
    <w:multiLevelType w:val="hybridMultilevel"/>
    <w:tmpl w:val="7A4C1E36"/>
    <w:lvl w:ilvl="0" w:tplc="04180017">
      <w:start w:val="1"/>
      <w:numFmt w:val="lowerLetter"/>
      <w:lvlText w:val="%1)"/>
      <w:lvlJc w:val="left"/>
      <w:pPr>
        <w:ind w:left="360" w:hanging="360"/>
      </w:pPr>
    </w:lvl>
    <w:lvl w:ilvl="1" w:tplc="43A800C2">
      <w:start w:val="1"/>
      <w:numFmt w:val="decimal"/>
      <w:lvlText w:val="%2."/>
      <w:lvlJc w:val="left"/>
      <w:pPr>
        <w:ind w:left="1080" w:hanging="360"/>
      </w:pPr>
      <w:rPr>
        <w:rFonts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7A195507"/>
    <w:multiLevelType w:val="hybridMultilevel"/>
    <w:tmpl w:val="505E958C"/>
    <w:lvl w:ilvl="0" w:tplc="6A66330E">
      <w:start w:val="1"/>
      <w:numFmt w:val="bullet"/>
      <w:lvlText w:val=""/>
      <w:lvlJc w:val="left"/>
      <w:pPr>
        <w:ind w:left="720" w:hanging="360"/>
      </w:pPr>
      <w:rPr>
        <w:rFonts w:ascii="Symbol" w:hAnsi="Symbol" w:hint="default"/>
        <w:b w:val="0"/>
        <w:i w:val="0"/>
        <w:strike w:val="0"/>
        <w:dstrike w:val="0"/>
        <w:color w:val="000000"/>
        <w:sz w:val="24"/>
        <w:szCs w:val="24"/>
        <w:u w:val="none" w:color="000000"/>
        <w:effect w:val="none"/>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A310C50"/>
    <w:multiLevelType w:val="hybridMultilevel"/>
    <w:tmpl w:val="F9E4215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03943945">
    <w:abstractNumId w:val="5"/>
  </w:num>
  <w:num w:numId="2" w16cid:durableId="456871162">
    <w:abstractNumId w:val="8"/>
  </w:num>
  <w:num w:numId="3" w16cid:durableId="44984846">
    <w:abstractNumId w:val="23"/>
  </w:num>
  <w:num w:numId="4" w16cid:durableId="1247766709">
    <w:abstractNumId w:val="11"/>
  </w:num>
  <w:num w:numId="5" w16cid:durableId="487719397">
    <w:abstractNumId w:val="20"/>
  </w:num>
  <w:num w:numId="6" w16cid:durableId="1624194393">
    <w:abstractNumId w:val="15"/>
  </w:num>
  <w:num w:numId="7" w16cid:durableId="114326884">
    <w:abstractNumId w:val="22"/>
  </w:num>
  <w:num w:numId="8" w16cid:durableId="410660062">
    <w:abstractNumId w:val="19"/>
  </w:num>
  <w:num w:numId="9" w16cid:durableId="1193957101">
    <w:abstractNumId w:val="14"/>
  </w:num>
  <w:num w:numId="10" w16cid:durableId="1784300327">
    <w:abstractNumId w:val="24"/>
  </w:num>
  <w:num w:numId="11" w16cid:durableId="628047498">
    <w:abstractNumId w:val="2"/>
  </w:num>
  <w:num w:numId="12" w16cid:durableId="840893321">
    <w:abstractNumId w:val="9"/>
  </w:num>
  <w:num w:numId="13" w16cid:durableId="236981793">
    <w:abstractNumId w:val="13"/>
  </w:num>
  <w:num w:numId="14" w16cid:durableId="1018118161">
    <w:abstractNumId w:val="18"/>
  </w:num>
  <w:num w:numId="15" w16cid:durableId="192035403">
    <w:abstractNumId w:val="1"/>
  </w:num>
  <w:num w:numId="16" w16cid:durableId="765882245">
    <w:abstractNumId w:val="0"/>
  </w:num>
  <w:num w:numId="17" w16cid:durableId="1711148029">
    <w:abstractNumId w:val="3"/>
  </w:num>
  <w:num w:numId="18" w16cid:durableId="1086146910">
    <w:abstractNumId w:val="21"/>
  </w:num>
  <w:num w:numId="19" w16cid:durableId="176967000">
    <w:abstractNumId w:val="10"/>
  </w:num>
  <w:num w:numId="20" w16cid:durableId="518853170">
    <w:abstractNumId w:val="16"/>
  </w:num>
  <w:num w:numId="21" w16cid:durableId="10080190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7660475">
    <w:abstractNumId w:val="12"/>
  </w:num>
  <w:num w:numId="23" w16cid:durableId="2064524216">
    <w:abstractNumId w:val="4"/>
  </w:num>
  <w:num w:numId="24" w16cid:durableId="1758213003">
    <w:abstractNumId w:val="7"/>
  </w:num>
  <w:num w:numId="25" w16cid:durableId="2032367831">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1C"/>
    <w:rsid w:val="00001FED"/>
    <w:rsid w:val="000026B7"/>
    <w:rsid w:val="00003ED6"/>
    <w:rsid w:val="0001190C"/>
    <w:rsid w:val="000159A2"/>
    <w:rsid w:val="000361CE"/>
    <w:rsid w:val="0003732B"/>
    <w:rsid w:val="00045DA2"/>
    <w:rsid w:val="00053895"/>
    <w:rsid w:val="00053D2B"/>
    <w:rsid w:val="00057FE1"/>
    <w:rsid w:val="0006034A"/>
    <w:rsid w:val="00066296"/>
    <w:rsid w:val="00080CAD"/>
    <w:rsid w:val="000821FC"/>
    <w:rsid w:val="00090433"/>
    <w:rsid w:val="0009444B"/>
    <w:rsid w:val="00094EB3"/>
    <w:rsid w:val="000B6212"/>
    <w:rsid w:val="000C067D"/>
    <w:rsid w:val="000C3576"/>
    <w:rsid w:val="000C74D5"/>
    <w:rsid w:val="000C7C51"/>
    <w:rsid w:val="000D62D9"/>
    <w:rsid w:val="000E27B1"/>
    <w:rsid w:val="000E7806"/>
    <w:rsid w:val="000F57CD"/>
    <w:rsid w:val="00100065"/>
    <w:rsid w:val="00103A34"/>
    <w:rsid w:val="00124E70"/>
    <w:rsid w:val="00134401"/>
    <w:rsid w:val="00151CB4"/>
    <w:rsid w:val="00152C6A"/>
    <w:rsid w:val="00156E23"/>
    <w:rsid w:val="0017215B"/>
    <w:rsid w:val="001773AC"/>
    <w:rsid w:val="00182286"/>
    <w:rsid w:val="00187FA4"/>
    <w:rsid w:val="00192359"/>
    <w:rsid w:val="00192FFC"/>
    <w:rsid w:val="001942A8"/>
    <w:rsid w:val="001A223E"/>
    <w:rsid w:val="001A32D2"/>
    <w:rsid w:val="001A73B0"/>
    <w:rsid w:val="001B1D7F"/>
    <w:rsid w:val="001B6810"/>
    <w:rsid w:val="001D1634"/>
    <w:rsid w:val="001E5DD4"/>
    <w:rsid w:val="001F1525"/>
    <w:rsid w:val="001F4943"/>
    <w:rsid w:val="001F6AB6"/>
    <w:rsid w:val="0020715A"/>
    <w:rsid w:val="00223B55"/>
    <w:rsid w:val="00226342"/>
    <w:rsid w:val="00226C20"/>
    <w:rsid w:val="00231E1D"/>
    <w:rsid w:val="002449C8"/>
    <w:rsid w:val="00252DEA"/>
    <w:rsid w:val="00257374"/>
    <w:rsid w:val="0027189D"/>
    <w:rsid w:val="00294AD0"/>
    <w:rsid w:val="00296ED2"/>
    <w:rsid w:val="002A3972"/>
    <w:rsid w:val="002A51F9"/>
    <w:rsid w:val="002A6828"/>
    <w:rsid w:val="002B23A1"/>
    <w:rsid w:val="002B7DDD"/>
    <w:rsid w:val="002C4554"/>
    <w:rsid w:val="002E1A02"/>
    <w:rsid w:val="002E56DC"/>
    <w:rsid w:val="002F160D"/>
    <w:rsid w:val="002F778A"/>
    <w:rsid w:val="00304972"/>
    <w:rsid w:val="003064FF"/>
    <w:rsid w:val="003130DA"/>
    <w:rsid w:val="00313A15"/>
    <w:rsid w:val="00313F02"/>
    <w:rsid w:val="00323A04"/>
    <w:rsid w:val="0032524E"/>
    <w:rsid w:val="00325460"/>
    <w:rsid w:val="003437B3"/>
    <w:rsid w:val="00344723"/>
    <w:rsid w:val="00347D7E"/>
    <w:rsid w:val="00357516"/>
    <w:rsid w:val="003620F9"/>
    <w:rsid w:val="00362B07"/>
    <w:rsid w:val="00362F5A"/>
    <w:rsid w:val="00363546"/>
    <w:rsid w:val="00364E4E"/>
    <w:rsid w:val="003753BD"/>
    <w:rsid w:val="00390BBD"/>
    <w:rsid w:val="003A14AD"/>
    <w:rsid w:val="003A5E43"/>
    <w:rsid w:val="003C1FCE"/>
    <w:rsid w:val="003C3728"/>
    <w:rsid w:val="003E5C56"/>
    <w:rsid w:val="003E71CB"/>
    <w:rsid w:val="003F45F3"/>
    <w:rsid w:val="003F64AC"/>
    <w:rsid w:val="003F657D"/>
    <w:rsid w:val="0041407C"/>
    <w:rsid w:val="00421D12"/>
    <w:rsid w:val="00432BE8"/>
    <w:rsid w:val="00441D64"/>
    <w:rsid w:val="004426B7"/>
    <w:rsid w:val="004436F5"/>
    <w:rsid w:val="00447664"/>
    <w:rsid w:val="00452A54"/>
    <w:rsid w:val="004609D6"/>
    <w:rsid w:val="00464D25"/>
    <w:rsid w:val="00466B86"/>
    <w:rsid w:val="00475F6C"/>
    <w:rsid w:val="004824F6"/>
    <w:rsid w:val="0049090F"/>
    <w:rsid w:val="00491BDD"/>
    <w:rsid w:val="004949AA"/>
    <w:rsid w:val="004A6BF5"/>
    <w:rsid w:val="004B79AF"/>
    <w:rsid w:val="004C1AFD"/>
    <w:rsid w:val="004C2598"/>
    <w:rsid w:val="004C4892"/>
    <w:rsid w:val="004C50A8"/>
    <w:rsid w:val="004E0C46"/>
    <w:rsid w:val="004F41B6"/>
    <w:rsid w:val="004F4D5C"/>
    <w:rsid w:val="004F5124"/>
    <w:rsid w:val="005008F3"/>
    <w:rsid w:val="005220E1"/>
    <w:rsid w:val="00524F50"/>
    <w:rsid w:val="00543F76"/>
    <w:rsid w:val="00553BBE"/>
    <w:rsid w:val="005544E6"/>
    <w:rsid w:val="005634A0"/>
    <w:rsid w:val="0056478B"/>
    <w:rsid w:val="0057358E"/>
    <w:rsid w:val="005755EB"/>
    <w:rsid w:val="005771EE"/>
    <w:rsid w:val="00585C2B"/>
    <w:rsid w:val="005A3AD9"/>
    <w:rsid w:val="005B2532"/>
    <w:rsid w:val="005B3627"/>
    <w:rsid w:val="005C0E0E"/>
    <w:rsid w:val="005D2BBF"/>
    <w:rsid w:val="005D538A"/>
    <w:rsid w:val="005D58C0"/>
    <w:rsid w:val="005F1913"/>
    <w:rsid w:val="005F255D"/>
    <w:rsid w:val="005F2BF3"/>
    <w:rsid w:val="005F6AA5"/>
    <w:rsid w:val="005F70CC"/>
    <w:rsid w:val="00601AC0"/>
    <w:rsid w:val="00601FF1"/>
    <w:rsid w:val="00604634"/>
    <w:rsid w:val="0061370F"/>
    <w:rsid w:val="006139A0"/>
    <w:rsid w:val="0061486C"/>
    <w:rsid w:val="006163C4"/>
    <w:rsid w:val="00640937"/>
    <w:rsid w:val="00642186"/>
    <w:rsid w:val="0064266F"/>
    <w:rsid w:val="00657958"/>
    <w:rsid w:val="00662003"/>
    <w:rsid w:val="006820E4"/>
    <w:rsid w:val="00683566"/>
    <w:rsid w:val="006A0350"/>
    <w:rsid w:val="006A4856"/>
    <w:rsid w:val="006C78BD"/>
    <w:rsid w:val="006D2765"/>
    <w:rsid w:val="006D5E43"/>
    <w:rsid w:val="006E328B"/>
    <w:rsid w:val="006E5B77"/>
    <w:rsid w:val="007063C7"/>
    <w:rsid w:val="00727003"/>
    <w:rsid w:val="00740BB0"/>
    <w:rsid w:val="00747042"/>
    <w:rsid w:val="00750C96"/>
    <w:rsid w:val="0075621A"/>
    <w:rsid w:val="00767F99"/>
    <w:rsid w:val="00771E1D"/>
    <w:rsid w:val="0077716F"/>
    <w:rsid w:val="00777EB5"/>
    <w:rsid w:val="00790EFD"/>
    <w:rsid w:val="007B2BB4"/>
    <w:rsid w:val="007B5E8C"/>
    <w:rsid w:val="007C0E0C"/>
    <w:rsid w:val="007C26F8"/>
    <w:rsid w:val="007D5ADA"/>
    <w:rsid w:val="007F3BD1"/>
    <w:rsid w:val="00806CA9"/>
    <w:rsid w:val="008146D8"/>
    <w:rsid w:val="008158CE"/>
    <w:rsid w:val="00816751"/>
    <w:rsid w:val="008177BE"/>
    <w:rsid w:val="00823B68"/>
    <w:rsid w:val="00823C5D"/>
    <w:rsid w:val="00824073"/>
    <w:rsid w:val="00834AB3"/>
    <w:rsid w:val="00837067"/>
    <w:rsid w:val="00840ADD"/>
    <w:rsid w:val="0085025E"/>
    <w:rsid w:val="00857B37"/>
    <w:rsid w:val="00861469"/>
    <w:rsid w:val="00864427"/>
    <w:rsid w:val="00886D04"/>
    <w:rsid w:val="00887678"/>
    <w:rsid w:val="00893485"/>
    <w:rsid w:val="0089407C"/>
    <w:rsid w:val="008978CC"/>
    <w:rsid w:val="008A3DED"/>
    <w:rsid w:val="008A5290"/>
    <w:rsid w:val="008B32A9"/>
    <w:rsid w:val="008B3CE3"/>
    <w:rsid w:val="008B4365"/>
    <w:rsid w:val="008C250C"/>
    <w:rsid w:val="008D157D"/>
    <w:rsid w:val="008E10F4"/>
    <w:rsid w:val="008E4C36"/>
    <w:rsid w:val="008F16C8"/>
    <w:rsid w:val="008F6843"/>
    <w:rsid w:val="00904AFE"/>
    <w:rsid w:val="009105CA"/>
    <w:rsid w:val="00913D21"/>
    <w:rsid w:val="00913F28"/>
    <w:rsid w:val="00924307"/>
    <w:rsid w:val="00927B83"/>
    <w:rsid w:val="0094307F"/>
    <w:rsid w:val="00944E60"/>
    <w:rsid w:val="0095421E"/>
    <w:rsid w:val="00954428"/>
    <w:rsid w:val="00954A7C"/>
    <w:rsid w:val="00955272"/>
    <w:rsid w:val="00972E1C"/>
    <w:rsid w:val="00990702"/>
    <w:rsid w:val="0099143E"/>
    <w:rsid w:val="009A0956"/>
    <w:rsid w:val="009B1983"/>
    <w:rsid w:val="009B5B62"/>
    <w:rsid w:val="009C105A"/>
    <w:rsid w:val="009C4617"/>
    <w:rsid w:val="009E0CA4"/>
    <w:rsid w:val="009E328F"/>
    <w:rsid w:val="009E5682"/>
    <w:rsid w:val="009E747D"/>
    <w:rsid w:val="009F59C3"/>
    <w:rsid w:val="00A05328"/>
    <w:rsid w:val="00A0551C"/>
    <w:rsid w:val="00A07852"/>
    <w:rsid w:val="00A11979"/>
    <w:rsid w:val="00A12151"/>
    <w:rsid w:val="00A1333C"/>
    <w:rsid w:val="00A15042"/>
    <w:rsid w:val="00A24C31"/>
    <w:rsid w:val="00A271D5"/>
    <w:rsid w:val="00A37215"/>
    <w:rsid w:val="00A428E1"/>
    <w:rsid w:val="00A46DE9"/>
    <w:rsid w:val="00A5203F"/>
    <w:rsid w:val="00A57F31"/>
    <w:rsid w:val="00A7623E"/>
    <w:rsid w:val="00A81D14"/>
    <w:rsid w:val="00A82940"/>
    <w:rsid w:val="00A90ABD"/>
    <w:rsid w:val="00A9473B"/>
    <w:rsid w:val="00A97D09"/>
    <w:rsid w:val="00AA2B7A"/>
    <w:rsid w:val="00AB136F"/>
    <w:rsid w:val="00AD0666"/>
    <w:rsid w:val="00AD0DF0"/>
    <w:rsid w:val="00AD5F73"/>
    <w:rsid w:val="00AD6619"/>
    <w:rsid w:val="00AE1690"/>
    <w:rsid w:val="00AE3418"/>
    <w:rsid w:val="00AF203E"/>
    <w:rsid w:val="00B064FE"/>
    <w:rsid w:val="00B11790"/>
    <w:rsid w:val="00B232B8"/>
    <w:rsid w:val="00B46171"/>
    <w:rsid w:val="00B513D6"/>
    <w:rsid w:val="00B52C4E"/>
    <w:rsid w:val="00B85E23"/>
    <w:rsid w:val="00B91156"/>
    <w:rsid w:val="00B92018"/>
    <w:rsid w:val="00B92D61"/>
    <w:rsid w:val="00BA11F3"/>
    <w:rsid w:val="00BA3032"/>
    <w:rsid w:val="00BC16F0"/>
    <w:rsid w:val="00BC2CB5"/>
    <w:rsid w:val="00BC7123"/>
    <w:rsid w:val="00BE0F23"/>
    <w:rsid w:val="00BE218D"/>
    <w:rsid w:val="00BE522D"/>
    <w:rsid w:val="00BF4D94"/>
    <w:rsid w:val="00C0392E"/>
    <w:rsid w:val="00C0556D"/>
    <w:rsid w:val="00C06A23"/>
    <w:rsid w:val="00C11590"/>
    <w:rsid w:val="00C2152A"/>
    <w:rsid w:val="00C27679"/>
    <w:rsid w:val="00C36E7E"/>
    <w:rsid w:val="00C374C7"/>
    <w:rsid w:val="00C5476F"/>
    <w:rsid w:val="00C550F6"/>
    <w:rsid w:val="00C55131"/>
    <w:rsid w:val="00C55542"/>
    <w:rsid w:val="00C56684"/>
    <w:rsid w:val="00C60A55"/>
    <w:rsid w:val="00C73EBD"/>
    <w:rsid w:val="00C7748F"/>
    <w:rsid w:val="00C94339"/>
    <w:rsid w:val="00C96547"/>
    <w:rsid w:val="00C97DD0"/>
    <w:rsid w:val="00CA7A6A"/>
    <w:rsid w:val="00CB05C1"/>
    <w:rsid w:val="00CC093B"/>
    <w:rsid w:val="00CC6AD1"/>
    <w:rsid w:val="00CD2B61"/>
    <w:rsid w:val="00CF367E"/>
    <w:rsid w:val="00CF6DFF"/>
    <w:rsid w:val="00D00DA4"/>
    <w:rsid w:val="00D01A50"/>
    <w:rsid w:val="00D03E55"/>
    <w:rsid w:val="00D14E64"/>
    <w:rsid w:val="00D20947"/>
    <w:rsid w:val="00D20F48"/>
    <w:rsid w:val="00D225E4"/>
    <w:rsid w:val="00D23085"/>
    <w:rsid w:val="00D25327"/>
    <w:rsid w:val="00D25C6F"/>
    <w:rsid w:val="00D4065A"/>
    <w:rsid w:val="00D47FD1"/>
    <w:rsid w:val="00D51E67"/>
    <w:rsid w:val="00D60DAC"/>
    <w:rsid w:val="00D75F08"/>
    <w:rsid w:val="00D81CB6"/>
    <w:rsid w:val="00D96329"/>
    <w:rsid w:val="00DA5F9D"/>
    <w:rsid w:val="00DB5282"/>
    <w:rsid w:val="00DC1F8A"/>
    <w:rsid w:val="00DC22D2"/>
    <w:rsid w:val="00DD400D"/>
    <w:rsid w:val="00E27BAF"/>
    <w:rsid w:val="00E37682"/>
    <w:rsid w:val="00E412DE"/>
    <w:rsid w:val="00E4351F"/>
    <w:rsid w:val="00E50A65"/>
    <w:rsid w:val="00E626C6"/>
    <w:rsid w:val="00E63F8D"/>
    <w:rsid w:val="00E661B9"/>
    <w:rsid w:val="00E66AA4"/>
    <w:rsid w:val="00E733C6"/>
    <w:rsid w:val="00E815D8"/>
    <w:rsid w:val="00E81F44"/>
    <w:rsid w:val="00E828C1"/>
    <w:rsid w:val="00E91D74"/>
    <w:rsid w:val="00E926C3"/>
    <w:rsid w:val="00E95FC0"/>
    <w:rsid w:val="00E9734A"/>
    <w:rsid w:val="00EA3FCB"/>
    <w:rsid w:val="00EB237F"/>
    <w:rsid w:val="00ED6093"/>
    <w:rsid w:val="00EE0B76"/>
    <w:rsid w:val="00EE517A"/>
    <w:rsid w:val="00EF00CE"/>
    <w:rsid w:val="00EF7262"/>
    <w:rsid w:val="00F20CA0"/>
    <w:rsid w:val="00F22B91"/>
    <w:rsid w:val="00F45948"/>
    <w:rsid w:val="00F53099"/>
    <w:rsid w:val="00F626C3"/>
    <w:rsid w:val="00F930A1"/>
    <w:rsid w:val="00F974B8"/>
    <w:rsid w:val="00FA5889"/>
    <w:rsid w:val="00FB2A85"/>
    <w:rsid w:val="00FC132E"/>
    <w:rsid w:val="00FD38B6"/>
    <w:rsid w:val="00FD3A50"/>
    <w:rsid w:val="00FD457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F54DA"/>
  <w15:docId w15:val="{5E39166A-BD43-403F-A2B0-4463E2C5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8"/>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329"/>
    <w:pPr>
      <w:spacing w:after="0" w:line="240" w:lineRule="auto"/>
    </w:pPr>
  </w:style>
  <w:style w:type="paragraph" w:styleId="Titlu2">
    <w:name w:val="heading 2"/>
    <w:basedOn w:val="Normal"/>
    <w:next w:val="Normal"/>
    <w:link w:val="Titlu2Caracter"/>
    <w:uiPriority w:val="9"/>
    <w:unhideWhenUsed/>
    <w:qFormat/>
    <w:rsid w:val="005634A0"/>
    <w:pPr>
      <w:keepNext/>
      <w:keepLines/>
      <w:spacing w:before="200" w:line="276" w:lineRule="auto"/>
      <w:outlineLvl w:val="1"/>
    </w:pPr>
    <w:rPr>
      <w:rFonts w:ascii="Cambria" w:hAnsi="Cambria"/>
      <w:b/>
      <w:bCs/>
      <w:color w:val="4F81BD"/>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972E1C"/>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72E1C"/>
    <w:rPr>
      <w:rFonts w:ascii="Segoe UI" w:hAnsi="Segoe UI" w:cs="Segoe UI"/>
      <w:sz w:val="18"/>
      <w:szCs w:val="18"/>
    </w:rPr>
  </w:style>
  <w:style w:type="paragraph" w:styleId="Antet">
    <w:name w:val="header"/>
    <w:basedOn w:val="Normal"/>
    <w:link w:val="AntetCaracter"/>
    <w:uiPriority w:val="99"/>
    <w:unhideWhenUsed/>
    <w:rsid w:val="009B5B62"/>
    <w:pPr>
      <w:tabs>
        <w:tab w:val="center" w:pos="4536"/>
        <w:tab w:val="right" w:pos="9072"/>
      </w:tabs>
    </w:pPr>
    <w:rPr>
      <w:rFonts w:asciiTheme="minorHAnsi" w:hAnsiTheme="minorHAnsi" w:cstheme="minorBidi"/>
      <w:sz w:val="22"/>
      <w:szCs w:val="22"/>
    </w:rPr>
  </w:style>
  <w:style w:type="character" w:customStyle="1" w:styleId="AntetCaracter">
    <w:name w:val="Antet Caracter"/>
    <w:basedOn w:val="Fontdeparagrafimplicit"/>
    <w:link w:val="Antet"/>
    <w:uiPriority w:val="99"/>
    <w:rsid w:val="009B5B62"/>
  </w:style>
  <w:style w:type="paragraph" w:styleId="Subsol">
    <w:name w:val="footer"/>
    <w:basedOn w:val="Normal"/>
    <w:link w:val="SubsolCaracter"/>
    <w:uiPriority w:val="99"/>
    <w:unhideWhenUsed/>
    <w:rsid w:val="009B5B62"/>
    <w:pPr>
      <w:tabs>
        <w:tab w:val="center" w:pos="4536"/>
        <w:tab w:val="right" w:pos="9072"/>
      </w:tabs>
    </w:pPr>
    <w:rPr>
      <w:rFonts w:asciiTheme="minorHAnsi" w:hAnsiTheme="minorHAnsi" w:cstheme="minorBidi"/>
      <w:sz w:val="22"/>
      <w:szCs w:val="22"/>
    </w:rPr>
  </w:style>
  <w:style w:type="character" w:customStyle="1" w:styleId="SubsolCaracter">
    <w:name w:val="Subsol Caracter"/>
    <w:basedOn w:val="Fontdeparagrafimplicit"/>
    <w:link w:val="Subsol"/>
    <w:uiPriority w:val="99"/>
    <w:rsid w:val="009B5B62"/>
  </w:style>
  <w:style w:type="character" w:styleId="Hyperlink">
    <w:name w:val="Hyperlink"/>
    <w:basedOn w:val="Fontdeparagrafimplicit"/>
    <w:uiPriority w:val="99"/>
    <w:unhideWhenUsed/>
    <w:rsid w:val="004A6BF5"/>
    <w:rPr>
      <w:color w:val="0563C1" w:themeColor="hyperlink"/>
      <w:u w:val="single"/>
    </w:rPr>
  </w:style>
  <w:style w:type="table" w:styleId="Tabelgril">
    <w:name w:val="Table Grid"/>
    <w:basedOn w:val="TabelNormal"/>
    <w:uiPriority w:val="39"/>
    <w:rsid w:val="003F6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List Paragraph1,List1,Списък на абзаци,Normal bullet 2,body 2,List Paragraph11,Akapit z listą BS,Outlines a.b.c.,List_Paragraph,Multilevel para_II,Akapit z lista BS,Akapit z list¹ BS,List Paragraph111"/>
    <w:basedOn w:val="Normal"/>
    <w:link w:val="ListparagrafCaracter"/>
    <w:uiPriority w:val="34"/>
    <w:qFormat/>
    <w:rsid w:val="002B23A1"/>
    <w:pPr>
      <w:ind w:left="720"/>
      <w:contextualSpacing/>
    </w:pPr>
  </w:style>
  <w:style w:type="character" w:customStyle="1" w:styleId="highlightedsearchterm">
    <w:name w:val="highlightedsearchterm"/>
    <w:basedOn w:val="Fontdeparagrafimplicit"/>
    <w:rsid w:val="00CF6DFF"/>
  </w:style>
  <w:style w:type="paragraph" w:customStyle="1" w:styleId="DefaultText">
    <w:name w:val="Default Text"/>
    <w:basedOn w:val="Normal"/>
    <w:rsid w:val="00AE3418"/>
    <w:rPr>
      <w:noProof/>
      <w:szCs w:val="20"/>
      <w:lang w:val="en-US"/>
    </w:rPr>
  </w:style>
  <w:style w:type="character" w:customStyle="1" w:styleId="labeldatatext">
    <w:name w:val="labeldatatext"/>
    <w:basedOn w:val="Fontdeparagrafimplicit"/>
    <w:rsid w:val="00AE3418"/>
  </w:style>
  <w:style w:type="paragraph" w:customStyle="1" w:styleId="Default">
    <w:name w:val="Default"/>
    <w:rsid w:val="008146D8"/>
    <w:pPr>
      <w:autoSpaceDE w:val="0"/>
      <w:autoSpaceDN w:val="0"/>
      <w:adjustRightInd w:val="0"/>
      <w:spacing w:after="0" w:line="240" w:lineRule="auto"/>
    </w:pPr>
    <w:rPr>
      <w:color w:val="000000"/>
      <w:szCs w:val="24"/>
    </w:rPr>
  </w:style>
  <w:style w:type="character" w:customStyle="1" w:styleId="Titlu2Caracter">
    <w:name w:val="Titlu 2 Caracter"/>
    <w:basedOn w:val="Fontdeparagrafimplicit"/>
    <w:link w:val="Titlu2"/>
    <w:uiPriority w:val="9"/>
    <w:rsid w:val="005634A0"/>
    <w:rPr>
      <w:rFonts w:ascii="Cambria" w:eastAsia="Times New Roman" w:hAnsi="Cambria" w:cs="Times New Roman"/>
      <w:b/>
      <w:bCs/>
      <w:color w:val="4F81BD"/>
      <w:sz w:val="26"/>
      <w:szCs w:val="26"/>
    </w:rPr>
  </w:style>
  <w:style w:type="character" w:styleId="Textsubstituent">
    <w:name w:val="Placeholder Text"/>
    <w:basedOn w:val="Fontdeparagrafimplicit"/>
    <w:uiPriority w:val="99"/>
    <w:semiHidden/>
    <w:rsid w:val="00771E1D"/>
    <w:rPr>
      <w:color w:val="808080"/>
    </w:rPr>
  </w:style>
  <w:style w:type="character" w:customStyle="1" w:styleId="ListparagrafCaracter">
    <w:name w:val="Listă paragraf Caracter"/>
    <w:aliases w:val="List Paragraph1 Caracter,List1 Caracter,Списък на абзаци Caracter,Normal bullet 2 Caracter,body 2 Caracter,List Paragraph11 Caracter,Akapit z listą BS Caracter,Outlines a.b.c. Caracter,List_Paragraph Caracter"/>
    <w:link w:val="Listparagraf"/>
    <w:uiPriority w:val="34"/>
    <w:locked/>
    <w:rsid w:val="00837067"/>
    <w:rPr>
      <w:rFonts w:ascii="Times New Roman" w:eastAsia="Times New Roman" w:hAnsi="Times New Roman" w:cs="Times New Roman"/>
      <w:sz w:val="24"/>
      <w:szCs w:val="24"/>
    </w:rPr>
  </w:style>
  <w:style w:type="paragraph" w:styleId="Titlu">
    <w:name w:val="Title"/>
    <w:basedOn w:val="Normal"/>
    <w:next w:val="Normal"/>
    <w:link w:val="TitluCaracter"/>
    <w:uiPriority w:val="10"/>
    <w:qFormat/>
    <w:rsid w:val="00BE218D"/>
    <w:pPr>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E218D"/>
    <w:rPr>
      <w:rFonts w:asciiTheme="majorHAnsi" w:eastAsiaTheme="majorEastAsia" w:hAnsiTheme="majorHAnsi" w:cstheme="majorBidi"/>
      <w:spacing w:val="-10"/>
      <w:kern w:val="28"/>
      <w:sz w:val="56"/>
      <w:szCs w:val="56"/>
    </w:rPr>
  </w:style>
  <w:style w:type="numbering" w:customStyle="1" w:styleId="Style1">
    <w:name w:val="Style1"/>
    <w:uiPriority w:val="99"/>
    <w:rsid w:val="008E4C36"/>
    <w:pPr>
      <w:numPr>
        <w:numId w:val="1"/>
      </w:numPr>
    </w:pPr>
  </w:style>
  <w:style w:type="numbering" w:customStyle="1" w:styleId="Style2">
    <w:name w:val="Style2"/>
    <w:uiPriority w:val="99"/>
    <w:rsid w:val="007C0E0C"/>
    <w:pPr>
      <w:numPr>
        <w:numId w:val="2"/>
      </w:numPr>
    </w:pPr>
  </w:style>
  <w:style w:type="paragraph" w:styleId="NormalWeb">
    <w:name w:val="Normal (Web)"/>
    <w:basedOn w:val="Normal"/>
    <w:uiPriority w:val="99"/>
    <w:unhideWhenUsed/>
    <w:rsid w:val="00A11979"/>
    <w:rPr>
      <w:rFonts w:eastAsiaTheme="minorEastAsia"/>
      <w:szCs w:val="24"/>
      <w:lang w:eastAsia="ro-RO"/>
    </w:rPr>
  </w:style>
  <w:style w:type="paragraph" w:customStyle="1" w:styleId="rvps1">
    <w:name w:val="rvps1"/>
    <w:basedOn w:val="Normal"/>
    <w:rsid w:val="00A11979"/>
    <w:pPr>
      <w:jc w:val="center"/>
    </w:pPr>
    <w:rPr>
      <w:rFonts w:eastAsiaTheme="minorEastAsia"/>
      <w:szCs w:val="24"/>
      <w:lang w:eastAsia="ro-RO"/>
    </w:rPr>
  </w:style>
  <w:style w:type="character" w:customStyle="1" w:styleId="rvts21">
    <w:name w:val="rvts21"/>
    <w:basedOn w:val="Fontdeparagrafimplicit"/>
    <w:rsid w:val="00A11979"/>
    <w:rPr>
      <w:rFonts w:ascii="Times New Roman" w:hAnsi="Times New Roman" w:cs="Times New Roman" w:hint="default"/>
      <w:b/>
      <w:bCs/>
      <w:sz w:val="24"/>
      <w:szCs w:val="24"/>
    </w:rPr>
  </w:style>
  <w:style w:type="character" w:customStyle="1" w:styleId="rvts31">
    <w:name w:val="rvts31"/>
    <w:basedOn w:val="Fontdeparagrafimplicit"/>
    <w:rsid w:val="00A11979"/>
    <w:rPr>
      <w:rFonts w:ascii="Times New Roman" w:hAnsi="Times New Roman" w:cs="Times New Roman" w:hint="default"/>
      <w:sz w:val="24"/>
      <w:szCs w:val="24"/>
    </w:rPr>
  </w:style>
  <w:style w:type="character" w:customStyle="1" w:styleId="rvts51">
    <w:name w:val="rvts51"/>
    <w:basedOn w:val="Fontdeparagrafimplicit"/>
    <w:rsid w:val="00A11979"/>
    <w:rPr>
      <w:rFonts w:ascii="Times New Roman" w:hAnsi="Times New Roman" w:cs="Times New Roman" w:hint="default"/>
      <w:b/>
      <w:bCs/>
      <w:color w:val="000000"/>
      <w:sz w:val="24"/>
      <w:szCs w:val="24"/>
    </w:rPr>
  </w:style>
  <w:style w:type="paragraph" w:customStyle="1" w:styleId="al">
    <w:name w:val="a_l"/>
    <w:basedOn w:val="Normal"/>
    <w:rsid w:val="00A11979"/>
    <w:pPr>
      <w:spacing w:before="100" w:beforeAutospacing="1" w:after="100" w:afterAutospacing="1"/>
    </w:pPr>
    <w:rPr>
      <w:rFonts w:eastAsia="Times New Roman"/>
      <w:szCs w:val="24"/>
      <w:lang w:eastAsia="ro-RO"/>
    </w:rPr>
  </w:style>
  <w:style w:type="character" w:styleId="MeniuneNerezolvat">
    <w:name w:val="Unresolved Mention"/>
    <w:basedOn w:val="Fontdeparagrafimplicit"/>
    <w:uiPriority w:val="99"/>
    <w:semiHidden/>
    <w:unhideWhenUsed/>
    <w:rsid w:val="008B4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790701">
      <w:bodyDiv w:val="1"/>
      <w:marLeft w:val="0"/>
      <w:marRight w:val="0"/>
      <w:marTop w:val="0"/>
      <w:marBottom w:val="0"/>
      <w:divBdr>
        <w:top w:val="none" w:sz="0" w:space="0" w:color="auto"/>
        <w:left w:val="none" w:sz="0" w:space="0" w:color="auto"/>
        <w:bottom w:val="none" w:sz="0" w:space="0" w:color="auto"/>
        <w:right w:val="none" w:sz="0" w:space="0" w:color="auto"/>
      </w:divBdr>
    </w:div>
    <w:div w:id="1110277859">
      <w:bodyDiv w:val="1"/>
      <w:marLeft w:val="0"/>
      <w:marRight w:val="0"/>
      <w:marTop w:val="0"/>
      <w:marBottom w:val="0"/>
      <w:divBdr>
        <w:top w:val="none" w:sz="0" w:space="0" w:color="auto"/>
        <w:left w:val="none" w:sz="0" w:space="0" w:color="auto"/>
        <w:bottom w:val="none" w:sz="0" w:space="0" w:color="auto"/>
        <w:right w:val="none" w:sz="0" w:space="0" w:color="auto"/>
      </w:divBdr>
    </w:div>
    <w:div w:id="1736856826">
      <w:bodyDiv w:val="1"/>
      <w:marLeft w:val="0"/>
      <w:marRight w:val="0"/>
      <w:marTop w:val="0"/>
      <w:marBottom w:val="0"/>
      <w:divBdr>
        <w:top w:val="none" w:sz="0" w:space="0" w:color="auto"/>
        <w:left w:val="none" w:sz="0" w:space="0" w:color="auto"/>
        <w:bottom w:val="none" w:sz="0" w:space="0" w:color="auto"/>
        <w:right w:val="none" w:sz="0" w:space="0" w:color="auto"/>
      </w:divBdr>
    </w:div>
    <w:div w:id="212522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bicaz.ro" TargetMode="External"/><Relationship Id="rId3" Type="http://schemas.openxmlformats.org/officeDocument/2006/relationships/settings" Target="settings.xml"/><Relationship Id="rId7" Type="http://schemas.openxmlformats.org/officeDocument/2006/relationships/hyperlink" Target="http://www.spitalbicaz.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spitalbicaz.ro" TargetMode="External"/><Relationship Id="rId1" Type="http://schemas.openxmlformats.org/officeDocument/2006/relationships/hyperlink" Target="mailto:secretariat@spitalbicaz.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1573</Words>
  <Characters>8968</Characters>
  <Application>Microsoft Office Word</Application>
  <DocSecurity>0</DocSecurity>
  <Lines>74</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User</cp:lastModifiedBy>
  <cp:revision>3</cp:revision>
  <cp:lastPrinted>2026-10-14T11:01:00Z</cp:lastPrinted>
  <dcterms:created xsi:type="dcterms:W3CDTF">2026-10-15T12:31:00Z</dcterms:created>
  <dcterms:modified xsi:type="dcterms:W3CDTF">2026-10-15T12:32:00Z</dcterms:modified>
</cp:coreProperties>
</file>