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3443" w14:textId="5089D334" w:rsidR="004A47CF" w:rsidRDefault="004A47CF" w:rsidP="004A47CF">
      <w:pPr>
        <w:tabs>
          <w:tab w:val="center" w:pos="4542"/>
        </w:tabs>
        <w:rPr>
          <w:rFonts w:ascii="Arial" w:hAnsi="Arial" w:cs="Arial"/>
          <w:sz w:val="24"/>
          <w:szCs w:val="24"/>
          <w:lang w:val="en-US"/>
        </w:rPr>
      </w:pPr>
    </w:p>
    <w:p w14:paraId="6BA9E024" w14:textId="3B103C78" w:rsidR="004A47CF" w:rsidRPr="004A47CF" w:rsidRDefault="004A47CF" w:rsidP="004A47CF">
      <w:pPr>
        <w:pStyle w:val="Frspaiere"/>
        <w:jc w:val="center"/>
        <w:rPr>
          <w:rFonts w:ascii="Times New Roman" w:hAnsi="Times New Roman" w:cs="Times New Roman"/>
          <w:b/>
          <w:bCs/>
          <w:sz w:val="24"/>
          <w:szCs w:val="24"/>
          <w:lang w:val="it-IT"/>
        </w:rPr>
      </w:pPr>
      <w:r w:rsidRPr="004A47CF">
        <w:rPr>
          <w:rFonts w:ascii="Times New Roman" w:hAnsi="Times New Roman" w:cs="Times New Roman"/>
          <w:b/>
          <w:bCs/>
          <w:sz w:val="24"/>
          <w:szCs w:val="24"/>
          <w:lang w:val="it-IT"/>
        </w:rPr>
        <w:t>ROMÂNIA</w:t>
      </w:r>
    </w:p>
    <w:p w14:paraId="6F08C1FB" w14:textId="77777777" w:rsidR="004A47CF" w:rsidRPr="004A47CF" w:rsidRDefault="004A47CF" w:rsidP="004A47CF">
      <w:pPr>
        <w:pStyle w:val="Frspaiere"/>
        <w:jc w:val="center"/>
        <w:rPr>
          <w:rFonts w:ascii="Times New Roman" w:hAnsi="Times New Roman" w:cs="Times New Roman"/>
          <w:b/>
          <w:bCs/>
          <w:sz w:val="24"/>
          <w:szCs w:val="24"/>
          <w:lang w:val="it-IT"/>
        </w:rPr>
      </w:pPr>
      <w:r w:rsidRPr="004A47CF">
        <w:rPr>
          <w:rFonts w:ascii="Times New Roman" w:hAnsi="Times New Roman" w:cs="Times New Roman"/>
          <w:b/>
          <w:bCs/>
          <w:sz w:val="24"/>
          <w:szCs w:val="24"/>
          <w:lang w:val="it-IT"/>
        </w:rPr>
        <w:t>JUDEŢUL ARGEŞ</w:t>
      </w:r>
    </w:p>
    <w:p w14:paraId="3E06B298" w14:textId="77777777" w:rsidR="004A47CF" w:rsidRPr="004A47CF" w:rsidRDefault="004A47CF" w:rsidP="004A47CF">
      <w:pPr>
        <w:pStyle w:val="Frspaiere"/>
        <w:jc w:val="center"/>
        <w:rPr>
          <w:rFonts w:ascii="Times New Roman" w:hAnsi="Times New Roman" w:cs="Times New Roman"/>
          <w:b/>
          <w:bCs/>
          <w:sz w:val="24"/>
          <w:szCs w:val="24"/>
          <w:lang w:val="it-IT"/>
        </w:rPr>
      </w:pPr>
      <w:r w:rsidRPr="004A47CF">
        <w:rPr>
          <w:rFonts w:ascii="Times New Roman" w:hAnsi="Times New Roman" w:cs="Times New Roman"/>
          <w:b/>
          <w:bCs/>
          <w:sz w:val="24"/>
          <w:szCs w:val="24"/>
          <w:lang w:val="it-IT"/>
        </w:rPr>
        <w:t>PRIMĂRIA COMUNEI SCHITU GOLEŞTI</w:t>
      </w:r>
    </w:p>
    <w:p w14:paraId="21FE472A" w14:textId="77777777" w:rsidR="004A47CF" w:rsidRPr="004A47CF" w:rsidRDefault="004A47CF" w:rsidP="004A47CF">
      <w:pPr>
        <w:pStyle w:val="Frspaiere"/>
        <w:jc w:val="center"/>
        <w:rPr>
          <w:rFonts w:ascii="Times New Roman" w:hAnsi="Times New Roman" w:cs="Times New Roman"/>
          <w:b/>
          <w:bCs/>
          <w:sz w:val="24"/>
          <w:szCs w:val="24"/>
          <w:lang w:val="pt-BR"/>
        </w:rPr>
      </w:pPr>
      <w:r w:rsidRPr="004A47CF">
        <w:rPr>
          <w:rFonts w:ascii="Times New Roman" w:hAnsi="Times New Roman" w:cs="Times New Roman"/>
          <w:b/>
          <w:bCs/>
          <w:sz w:val="24"/>
          <w:szCs w:val="24"/>
        </w:rPr>
        <w:t>Tel : 0248/566500; Fax : 0248/529051</w:t>
      </w:r>
    </w:p>
    <w:p w14:paraId="32FCD6D9" w14:textId="77777777" w:rsidR="004A47CF" w:rsidRPr="004A47CF" w:rsidRDefault="004A47CF" w:rsidP="004A47CF">
      <w:pPr>
        <w:pStyle w:val="Frspaiere"/>
        <w:jc w:val="center"/>
        <w:rPr>
          <w:rFonts w:ascii="Times New Roman" w:hAnsi="Times New Roman" w:cs="Times New Roman"/>
          <w:b/>
          <w:bCs/>
          <w:sz w:val="24"/>
          <w:szCs w:val="24"/>
          <w:lang w:val="pt-BR"/>
        </w:rPr>
      </w:pPr>
      <w:r w:rsidRPr="004A47CF">
        <w:rPr>
          <w:rFonts w:ascii="Times New Roman" w:hAnsi="Times New Roman" w:cs="Times New Roman"/>
          <w:b/>
          <w:bCs/>
          <w:sz w:val="24"/>
          <w:szCs w:val="24"/>
          <w:lang w:val="pt-BR"/>
        </w:rPr>
        <w:t>e-mail : primarie@schitugolesti.cjarges.ro</w:t>
      </w:r>
    </w:p>
    <w:p w14:paraId="28CB0C57" w14:textId="77777777" w:rsidR="004A47CF" w:rsidRPr="004A47CF" w:rsidRDefault="004A47CF" w:rsidP="004A47CF">
      <w:pPr>
        <w:jc w:val="center"/>
        <w:rPr>
          <w:b/>
          <w:lang w:val="pt-BR"/>
        </w:rPr>
      </w:pPr>
    </w:p>
    <w:p w14:paraId="2F6616D9" w14:textId="617CE662" w:rsidR="004F5D8C" w:rsidRPr="004A47CF" w:rsidRDefault="004A47CF" w:rsidP="004A47CF">
      <w:pPr>
        <w:jc w:val="center"/>
        <w:rPr>
          <w:b/>
          <w:lang w:val="pt-BR"/>
        </w:rPr>
      </w:pPr>
      <w:r>
        <w:rPr>
          <w:noProof/>
          <w:lang w:val="en-US"/>
        </w:rPr>
        <mc:AlternateContent>
          <mc:Choice Requires="wps">
            <w:drawing>
              <wp:anchor distT="0" distB="0" distL="114300" distR="114300" simplePos="0" relativeHeight="251657216" behindDoc="0" locked="0" layoutInCell="1" allowOverlap="1" wp14:anchorId="0034C381" wp14:editId="489131B6">
                <wp:simplePos x="0" y="0"/>
                <wp:positionH relativeFrom="column">
                  <wp:posOffset>-800100</wp:posOffset>
                </wp:positionH>
                <wp:positionV relativeFrom="paragraph">
                  <wp:posOffset>54610</wp:posOffset>
                </wp:positionV>
                <wp:extent cx="8801100" cy="0"/>
                <wp:effectExtent l="28575" t="35560" r="28575" b="31115"/>
                <wp:wrapNone/>
                <wp:docPr id="1421881095"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011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03EAE" id="Conector drept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3pt" to="630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" strokeweight="4.5pt">
                <v:stroke linestyle="thickThin"/>
              </v:line>
            </w:pict>
          </mc:Fallback>
        </mc:AlternateContent>
      </w:r>
    </w:p>
    <w:p w14:paraId="4CBD1F84" w14:textId="0EE292C5" w:rsidR="0009362A" w:rsidRPr="004A47CF" w:rsidRDefault="0009362A" w:rsidP="0009362A">
      <w:pPr>
        <w:spacing w:after="0" w:line="240" w:lineRule="auto"/>
        <w:rPr>
          <w:rFonts w:ascii="Times New Roman" w:eastAsia="Times New Roman" w:hAnsi="Times New Roman" w:cs="Times New Roman"/>
          <w:b/>
          <w:sz w:val="24"/>
          <w:szCs w:val="24"/>
          <w:lang w:val="pt-BR" w:eastAsia="ro-RO"/>
        </w:rPr>
      </w:pPr>
      <w:r w:rsidRPr="004A47CF">
        <w:rPr>
          <w:rFonts w:ascii="Times New Roman" w:eastAsia="Times New Roman" w:hAnsi="Times New Roman" w:cs="Times New Roman"/>
          <w:b/>
          <w:sz w:val="24"/>
          <w:szCs w:val="24"/>
          <w:lang w:val="pt-BR" w:eastAsia="ro-RO"/>
        </w:rPr>
        <w:t>Nr.</w:t>
      </w:r>
      <w:r w:rsidR="004A47CF">
        <w:rPr>
          <w:rFonts w:ascii="Times New Roman" w:eastAsia="Times New Roman" w:hAnsi="Times New Roman" w:cs="Times New Roman"/>
          <w:b/>
          <w:sz w:val="24"/>
          <w:szCs w:val="24"/>
          <w:lang w:val="pt-BR" w:eastAsia="ro-RO"/>
        </w:rPr>
        <w:t xml:space="preserve">   </w:t>
      </w:r>
      <w:r w:rsidR="00B0530F">
        <w:rPr>
          <w:rFonts w:ascii="Times New Roman" w:eastAsia="Times New Roman" w:hAnsi="Times New Roman" w:cs="Times New Roman"/>
          <w:b/>
          <w:sz w:val="24"/>
          <w:szCs w:val="24"/>
          <w:lang w:val="pt-BR" w:eastAsia="ro-RO"/>
        </w:rPr>
        <w:t>8367</w:t>
      </w:r>
      <w:r w:rsidR="004A47CF">
        <w:rPr>
          <w:rFonts w:ascii="Times New Roman" w:eastAsia="Times New Roman" w:hAnsi="Times New Roman" w:cs="Times New Roman"/>
          <w:b/>
          <w:sz w:val="24"/>
          <w:szCs w:val="24"/>
          <w:lang w:val="pt-BR" w:eastAsia="ro-RO"/>
        </w:rPr>
        <w:t xml:space="preserve"> </w:t>
      </w:r>
      <w:r w:rsidRPr="004A47CF">
        <w:rPr>
          <w:rFonts w:ascii="Times New Roman" w:eastAsia="Times New Roman" w:hAnsi="Times New Roman" w:cs="Times New Roman"/>
          <w:b/>
          <w:sz w:val="24"/>
          <w:szCs w:val="24"/>
          <w:lang w:val="pt-BR" w:eastAsia="ro-RO"/>
        </w:rPr>
        <w:t>/</w:t>
      </w:r>
      <w:r w:rsidR="004A47CF">
        <w:rPr>
          <w:rFonts w:ascii="Times New Roman" w:eastAsia="Times New Roman" w:hAnsi="Times New Roman" w:cs="Times New Roman"/>
          <w:b/>
          <w:sz w:val="24"/>
          <w:szCs w:val="24"/>
          <w:lang w:val="pt-BR" w:eastAsia="ro-RO"/>
        </w:rPr>
        <w:t xml:space="preserve"> </w:t>
      </w:r>
      <w:r w:rsidR="007C3E66">
        <w:rPr>
          <w:rFonts w:ascii="Times New Roman" w:eastAsia="Times New Roman" w:hAnsi="Times New Roman" w:cs="Times New Roman"/>
          <w:b/>
          <w:sz w:val="24"/>
          <w:szCs w:val="24"/>
          <w:lang w:val="pt-BR" w:eastAsia="ro-RO"/>
        </w:rPr>
        <w:t>12.10.</w:t>
      </w:r>
      <w:r w:rsidRPr="004A47CF">
        <w:rPr>
          <w:rFonts w:ascii="Times New Roman" w:eastAsia="Times New Roman" w:hAnsi="Times New Roman" w:cs="Times New Roman"/>
          <w:b/>
          <w:sz w:val="24"/>
          <w:szCs w:val="24"/>
          <w:lang w:val="pt-BR" w:eastAsia="ro-RO"/>
        </w:rPr>
        <w:t>2026</w:t>
      </w:r>
    </w:p>
    <w:p w14:paraId="411B03E8" w14:textId="13AE7803" w:rsidR="00D1605A" w:rsidRPr="00632E4A" w:rsidRDefault="00D1605A" w:rsidP="0009362A">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r w:rsidRPr="00632E4A">
        <w:rPr>
          <w:rFonts w:ascii="Times New Roman" w:eastAsia="Times New Roman" w:hAnsi="Times New Roman" w:cs="Times New Roman"/>
          <w:b/>
          <w:bCs/>
          <w:sz w:val="24"/>
          <w:szCs w:val="24"/>
          <w:lang w:eastAsia="ro-RO"/>
        </w:rPr>
        <w:t>ANUNȚ</w:t>
      </w:r>
    </w:p>
    <w:p w14:paraId="2B843C78" w14:textId="0F21B884" w:rsidR="0009362A" w:rsidRPr="00CA0A78" w:rsidRDefault="0009362A" w:rsidP="004D000F">
      <w:pPr>
        <w:pStyle w:val="Default"/>
        <w:spacing w:line="276" w:lineRule="auto"/>
        <w:ind w:firstLine="708"/>
        <w:jc w:val="both"/>
        <w:rPr>
          <w:rFonts w:ascii="Times New Roman" w:eastAsia="MS Mincho" w:hAnsi="Times New Roman" w:cs="Times New Roman"/>
          <w:bCs/>
          <w:noProof/>
          <w:color w:val="auto"/>
          <w:lang w:val="ro-RO"/>
        </w:rPr>
      </w:pPr>
      <w:r w:rsidRPr="004A47CF">
        <w:rPr>
          <w:rFonts w:ascii="Times New Roman" w:hAnsi="Times New Roman" w:cs="Times New Roman"/>
          <w:lang w:val="ro-RO" w:eastAsia="ro-RO"/>
        </w:rPr>
        <w:t xml:space="preserve">U.A.T. </w:t>
      </w:r>
      <w:r w:rsidR="00D1605A" w:rsidRPr="004A47CF">
        <w:rPr>
          <w:rFonts w:ascii="Times New Roman" w:hAnsi="Times New Roman" w:cs="Times New Roman"/>
          <w:b/>
          <w:bCs/>
          <w:lang w:val="ro-RO" w:eastAsia="ro-RO"/>
        </w:rPr>
        <w:t xml:space="preserve">Comuna </w:t>
      </w:r>
      <w:r w:rsidR="004A47CF" w:rsidRPr="004A47CF">
        <w:rPr>
          <w:rFonts w:ascii="Times New Roman" w:hAnsi="Times New Roman" w:cs="Times New Roman"/>
          <w:b/>
          <w:bCs/>
          <w:lang w:val="ro-RO" w:eastAsia="ro-RO"/>
        </w:rPr>
        <w:t>SCHITU GOLEȘTI</w:t>
      </w:r>
      <w:r w:rsidR="00D1605A" w:rsidRPr="004A47CF">
        <w:rPr>
          <w:rFonts w:ascii="Times New Roman" w:hAnsi="Times New Roman" w:cs="Times New Roman"/>
          <w:lang w:val="ro-RO" w:eastAsia="ro-RO"/>
        </w:rPr>
        <w:t>,</w:t>
      </w:r>
      <w:r w:rsidRPr="004A47CF">
        <w:rPr>
          <w:rFonts w:ascii="Times New Roman" w:hAnsi="Times New Roman" w:cs="Times New Roman"/>
          <w:lang w:val="ro-RO" w:eastAsia="ro-RO"/>
        </w:rPr>
        <w:t xml:space="preserve"> cu sediul în Comuna </w:t>
      </w:r>
      <w:r w:rsidR="004A47CF">
        <w:rPr>
          <w:rFonts w:ascii="Times New Roman" w:hAnsi="Times New Roman" w:cs="Times New Roman"/>
          <w:lang w:val="ro-RO" w:eastAsia="ro-RO"/>
        </w:rPr>
        <w:t>Schitu Golești</w:t>
      </w:r>
      <w:r w:rsidRPr="004A47CF">
        <w:rPr>
          <w:rFonts w:ascii="Times New Roman" w:hAnsi="Times New Roman" w:cs="Times New Roman"/>
          <w:lang w:val="ro-RO" w:eastAsia="ro-RO"/>
        </w:rPr>
        <w:t xml:space="preserve">, sat </w:t>
      </w:r>
      <w:r w:rsidR="004A47CF">
        <w:rPr>
          <w:rFonts w:ascii="Times New Roman" w:hAnsi="Times New Roman" w:cs="Times New Roman"/>
          <w:lang w:val="ro-RO" w:eastAsia="ro-RO"/>
        </w:rPr>
        <w:t xml:space="preserve"> Schitu Golești</w:t>
      </w:r>
      <w:r w:rsidRPr="004A47CF">
        <w:rPr>
          <w:rFonts w:ascii="Times New Roman" w:hAnsi="Times New Roman" w:cs="Times New Roman"/>
          <w:lang w:val="ro-RO" w:eastAsia="ro-RO"/>
        </w:rPr>
        <w:t xml:space="preserve">, </w:t>
      </w:r>
      <w:r w:rsidR="004A47CF">
        <w:rPr>
          <w:rFonts w:ascii="Times New Roman" w:hAnsi="Times New Roman" w:cs="Times New Roman"/>
          <w:lang w:val="ro-RO" w:eastAsia="ro-RO"/>
        </w:rPr>
        <w:t xml:space="preserve">str. Principală (DN 73), </w:t>
      </w:r>
      <w:r w:rsidRPr="004A47CF">
        <w:rPr>
          <w:rFonts w:ascii="Times New Roman" w:hAnsi="Times New Roman" w:cs="Times New Roman"/>
          <w:lang w:val="ro-RO" w:eastAsia="ro-RO"/>
        </w:rPr>
        <w:t>nr.</w:t>
      </w:r>
      <w:r w:rsidR="004A47CF">
        <w:rPr>
          <w:rFonts w:ascii="Times New Roman" w:hAnsi="Times New Roman" w:cs="Times New Roman"/>
          <w:lang w:val="ro-RO" w:eastAsia="ro-RO"/>
        </w:rPr>
        <w:t xml:space="preserve">1 </w:t>
      </w:r>
      <w:r w:rsidRPr="004A47CF">
        <w:rPr>
          <w:rFonts w:ascii="Times New Roman" w:hAnsi="Times New Roman" w:cs="Times New Roman"/>
          <w:lang w:val="ro-RO" w:eastAsia="ro-RO"/>
        </w:rPr>
        <w:t>, J</w:t>
      </w:r>
      <w:r w:rsidR="00D1605A" w:rsidRPr="004A47CF">
        <w:rPr>
          <w:rFonts w:ascii="Times New Roman" w:hAnsi="Times New Roman" w:cs="Times New Roman"/>
          <w:lang w:val="ro-RO" w:eastAsia="ro-RO"/>
        </w:rPr>
        <w:t xml:space="preserve">udețul Argeș, </w:t>
      </w:r>
      <w:r w:rsidRPr="004A47CF">
        <w:rPr>
          <w:rFonts w:ascii="Times New Roman" w:hAnsi="Times New Roman" w:cs="Times New Roman"/>
          <w:lang w:val="ro-RO" w:eastAsia="ro-RO"/>
        </w:rPr>
        <w:t xml:space="preserve">în conformitate cu prevederile </w:t>
      </w:r>
      <w:r w:rsidRPr="004A47CF">
        <w:rPr>
          <w:rFonts w:ascii="Times New Roman" w:hAnsi="Times New Roman" w:cs="Times New Roman"/>
          <w:bCs/>
          <w:lang w:val="ro-RO"/>
        </w:rPr>
        <w:t>H.G. nr.1336/2022 privind aprobarea Regulamentului cadru privind organizarea și dezvoltarea carie</w:t>
      </w:r>
      <w:r w:rsidR="000D122D" w:rsidRPr="004A47CF">
        <w:rPr>
          <w:rFonts w:ascii="Times New Roman" w:hAnsi="Times New Roman" w:cs="Times New Roman"/>
          <w:bCs/>
          <w:lang w:val="ro-RO"/>
        </w:rPr>
        <w:t>r</w:t>
      </w:r>
      <w:r w:rsidRPr="004A47CF">
        <w:rPr>
          <w:rFonts w:ascii="Times New Roman" w:hAnsi="Times New Roman" w:cs="Times New Roman"/>
          <w:bCs/>
          <w:lang w:val="ro-RO"/>
        </w:rPr>
        <w:t>ei personalului contractual din sectorul bugetar plătit din fonduri publice,</w:t>
      </w:r>
      <w:r w:rsidRPr="004A47CF">
        <w:rPr>
          <w:rFonts w:ascii="Times New Roman" w:hAnsi="Times New Roman" w:cs="Times New Roman"/>
          <w:lang w:val="ro-RO"/>
        </w:rPr>
        <w:t xml:space="preserve"> cu modificările și completările ulterioare</w:t>
      </w:r>
      <w:r w:rsidR="000D122D" w:rsidRPr="004A47CF">
        <w:rPr>
          <w:rFonts w:ascii="Times New Roman" w:hAnsi="Times New Roman" w:cs="Times New Roman"/>
          <w:lang w:val="ro-RO"/>
        </w:rPr>
        <w:t xml:space="preserve"> </w:t>
      </w:r>
      <w:r w:rsidR="00D1605A" w:rsidRPr="004A47CF">
        <w:rPr>
          <w:rFonts w:ascii="Times New Roman" w:hAnsi="Times New Roman" w:cs="Times New Roman"/>
          <w:lang w:val="ro-RO" w:eastAsia="ro-RO"/>
        </w:rPr>
        <w:t xml:space="preserve">organizează concurs </w:t>
      </w:r>
      <w:r w:rsidRPr="004A47CF">
        <w:rPr>
          <w:rFonts w:ascii="Times New Roman" w:hAnsi="Times New Roman" w:cs="Times New Roman"/>
          <w:lang w:val="ro-RO" w:eastAsia="ro-RO"/>
        </w:rPr>
        <w:t xml:space="preserve">în vederea </w:t>
      </w:r>
      <w:r w:rsidRPr="004A47CF">
        <w:rPr>
          <w:rFonts w:ascii="Times New Roman" w:eastAsia="Calibri" w:hAnsi="Times New Roman" w:cs="Times New Roman"/>
          <w:kern w:val="2"/>
          <w:lang w:val="ro-RO" w:eastAsia="en-GB"/>
        </w:rPr>
        <w:t>ocupării postului contractual de execuție</w:t>
      </w:r>
      <w:r w:rsidR="007D46F3">
        <w:rPr>
          <w:rFonts w:ascii="Times New Roman" w:eastAsia="Calibri" w:hAnsi="Times New Roman" w:cs="Times New Roman"/>
          <w:kern w:val="2"/>
          <w:lang w:val="ro-RO" w:eastAsia="en-GB"/>
        </w:rPr>
        <w:t xml:space="preserve"> </w:t>
      </w:r>
      <w:r w:rsidRPr="007D46F3">
        <w:rPr>
          <w:rFonts w:ascii="Times New Roman" w:eastAsia="Calibri" w:hAnsi="Times New Roman" w:cs="Times New Roman"/>
          <w:kern w:val="2"/>
          <w:lang w:val="ro-RO" w:eastAsia="en-GB"/>
        </w:rPr>
        <w:t>de</w:t>
      </w:r>
      <w:r w:rsidRPr="004A47CF">
        <w:rPr>
          <w:rFonts w:ascii="Times New Roman" w:eastAsia="Calibri" w:hAnsi="Times New Roman" w:cs="Times New Roman"/>
          <w:b/>
          <w:bCs/>
          <w:kern w:val="2"/>
          <w:lang w:val="ro-RO" w:eastAsia="en-GB"/>
        </w:rPr>
        <w:t xml:space="preserve"> </w:t>
      </w:r>
      <w:r w:rsidR="00632E4A" w:rsidRPr="004A47CF">
        <w:rPr>
          <w:rFonts w:ascii="Times New Roman" w:eastAsia="Times New Roman" w:hAnsi="Times New Roman" w:cs="Times New Roman"/>
          <w:b/>
          <w:bCs/>
          <w:lang w:val="ro-RO" w:eastAsia="ro-RO"/>
        </w:rPr>
        <w:t>M</w:t>
      </w:r>
      <w:r w:rsidR="004A47CF">
        <w:rPr>
          <w:rFonts w:ascii="Times New Roman" w:eastAsia="Times New Roman" w:hAnsi="Times New Roman" w:cs="Times New Roman"/>
          <w:b/>
          <w:bCs/>
          <w:lang w:val="ro-RO" w:eastAsia="ro-RO"/>
        </w:rPr>
        <w:t>EDIATOR ȘCOLAR</w:t>
      </w:r>
      <w:r w:rsidR="00632E4A" w:rsidRPr="004A47CF">
        <w:rPr>
          <w:rFonts w:ascii="Times New Roman" w:eastAsia="Times New Roman" w:hAnsi="Times New Roman" w:cs="Times New Roman"/>
          <w:lang w:val="ro-RO" w:eastAsia="ro-RO"/>
        </w:rPr>
        <w:t xml:space="preserve"> </w:t>
      </w:r>
      <w:r w:rsidRPr="004A47CF">
        <w:rPr>
          <w:rFonts w:ascii="Times New Roman" w:eastAsia="Calibri" w:hAnsi="Times New Roman" w:cs="Times New Roman"/>
          <w:kern w:val="2"/>
          <w:lang w:val="ro-RO" w:eastAsia="en-GB"/>
        </w:rPr>
        <w:t>pe perioadă determinată</w:t>
      </w:r>
      <w:r w:rsidR="007D46F3">
        <w:rPr>
          <w:rFonts w:ascii="Times New Roman" w:eastAsia="Calibri" w:hAnsi="Times New Roman" w:cs="Times New Roman"/>
          <w:kern w:val="2"/>
          <w:lang w:val="ro-RO" w:eastAsia="en-GB"/>
        </w:rPr>
        <w:t xml:space="preserve"> </w:t>
      </w:r>
      <w:r w:rsidR="00632E4A" w:rsidRPr="00766737">
        <w:rPr>
          <w:rFonts w:ascii="Times New Roman" w:eastAsia="Times New Roman" w:hAnsi="Times New Roman" w:cs="Times New Roman"/>
          <w:b/>
          <w:bCs/>
          <w:color w:val="auto"/>
          <w:lang w:val="ro-RO" w:eastAsia="ro-RO"/>
        </w:rPr>
        <w:t xml:space="preserve">– </w:t>
      </w:r>
      <w:r w:rsidR="00CA0A78" w:rsidRPr="00766737">
        <w:rPr>
          <w:rStyle w:val="Hyperlink"/>
          <w:rFonts w:ascii="Times New Roman" w:eastAsia="MS Mincho" w:hAnsi="Times New Roman" w:cs="Times New Roman"/>
          <w:bCs/>
          <w:noProof/>
          <w:color w:val="auto"/>
          <w:u w:val="none"/>
          <w:lang w:val="ro-RO"/>
        </w:rPr>
        <w:t xml:space="preserve"> </w:t>
      </w:r>
      <w:r w:rsidR="007A0C11" w:rsidRPr="00766737">
        <w:rPr>
          <w:rStyle w:val="Hyperlink"/>
          <w:rFonts w:ascii="Times New Roman" w:eastAsia="MS Mincho" w:hAnsi="Times New Roman" w:cs="Times New Roman"/>
          <w:bCs/>
          <w:noProof/>
          <w:color w:val="auto"/>
          <w:u w:val="none"/>
          <w:lang w:val="ro-RO"/>
        </w:rPr>
        <w:t>4</w:t>
      </w:r>
      <w:r w:rsidR="00CA0A78" w:rsidRPr="00766737">
        <w:rPr>
          <w:rStyle w:val="Hyperlink"/>
          <w:rFonts w:ascii="Times New Roman" w:eastAsia="MS Mincho" w:hAnsi="Times New Roman" w:cs="Times New Roman"/>
          <w:bCs/>
          <w:noProof/>
          <w:color w:val="auto"/>
          <w:u w:val="none"/>
          <w:lang w:val="ro-RO"/>
        </w:rPr>
        <w:t xml:space="preserve"> ore pe zi / </w:t>
      </w:r>
      <w:r w:rsidR="007A0C11" w:rsidRPr="00766737">
        <w:rPr>
          <w:rStyle w:val="Hyperlink"/>
          <w:rFonts w:ascii="Times New Roman" w:eastAsia="MS Mincho" w:hAnsi="Times New Roman" w:cs="Times New Roman"/>
          <w:bCs/>
          <w:noProof/>
          <w:color w:val="auto"/>
          <w:u w:val="none"/>
          <w:lang w:val="ro-RO"/>
        </w:rPr>
        <w:t>2</w:t>
      </w:r>
      <w:r w:rsidR="00CA0A78" w:rsidRPr="00766737">
        <w:rPr>
          <w:rStyle w:val="Hyperlink"/>
          <w:rFonts w:ascii="Times New Roman" w:eastAsia="MS Mincho" w:hAnsi="Times New Roman" w:cs="Times New Roman"/>
          <w:bCs/>
          <w:noProof/>
          <w:color w:val="auto"/>
          <w:u w:val="none"/>
          <w:lang w:val="ro-RO"/>
        </w:rPr>
        <w:t>0 de ore pe saptamană</w:t>
      </w:r>
      <w:r w:rsidR="00CA0A78" w:rsidRPr="001B3C43">
        <w:rPr>
          <w:rStyle w:val="Hyperlink"/>
          <w:rFonts w:ascii="Times New Roman" w:eastAsia="MS Mincho" w:hAnsi="Times New Roman" w:cs="Times New Roman"/>
          <w:bCs/>
          <w:noProof/>
          <w:color w:val="auto"/>
          <w:u w:val="none"/>
          <w:lang w:val="ro-RO"/>
        </w:rPr>
        <w:t>, pe perioada de implementare a proiectului</w:t>
      </w:r>
      <w:r w:rsidR="00CA0A78">
        <w:rPr>
          <w:rStyle w:val="Hyperlink"/>
          <w:rFonts w:ascii="Times New Roman" w:eastAsia="MS Mincho" w:hAnsi="Times New Roman" w:cs="Times New Roman"/>
          <w:bCs/>
          <w:noProof/>
          <w:color w:val="auto"/>
          <w:u w:val="none"/>
          <w:lang w:val="ro-RO"/>
        </w:rPr>
        <w:t xml:space="preserve">, </w:t>
      </w:r>
      <w:r w:rsidR="00632E4A" w:rsidRPr="004A47CF">
        <w:rPr>
          <w:rFonts w:ascii="Times New Roman" w:hAnsi="Times New Roman" w:cs="Times New Roman"/>
          <w:b/>
          <w:bCs/>
          <w:spacing w:val="-6"/>
          <w:lang w:val="ro-RO"/>
        </w:rPr>
        <w:t>în</w:t>
      </w:r>
      <w:r w:rsidR="00632E4A" w:rsidRPr="004A47CF">
        <w:rPr>
          <w:rFonts w:ascii="Times New Roman" w:hAnsi="Times New Roman" w:cs="Times New Roman"/>
          <w:b/>
          <w:bCs/>
          <w:spacing w:val="-7"/>
          <w:lang w:val="ro-RO"/>
        </w:rPr>
        <w:t xml:space="preserve"> </w:t>
      </w:r>
      <w:r w:rsidR="00632E4A" w:rsidRPr="004A47CF">
        <w:rPr>
          <w:rFonts w:ascii="Times New Roman" w:hAnsi="Times New Roman" w:cs="Times New Roman"/>
          <w:b/>
          <w:bCs/>
          <w:spacing w:val="-6"/>
          <w:lang w:val="ro-RO"/>
        </w:rPr>
        <w:t>afara</w:t>
      </w:r>
      <w:r w:rsidR="00632E4A" w:rsidRPr="004A47CF">
        <w:rPr>
          <w:rFonts w:ascii="Times New Roman" w:hAnsi="Times New Roman" w:cs="Times New Roman"/>
          <w:b/>
          <w:bCs/>
          <w:spacing w:val="-7"/>
          <w:lang w:val="ro-RO"/>
        </w:rPr>
        <w:t xml:space="preserve"> </w:t>
      </w:r>
      <w:r w:rsidR="00632E4A" w:rsidRPr="004A47CF">
        <w:rPr>
          <w:rFonts w:ascii="Times New Roman" w:hAnsi="Times New Roman" w:cs="Times New Roman"/>
          <w:b/>
          <w:bCs/>
          <w:spacing w:val="-6"/>
          <w:lang w:val="ro-RO"/>
        </w:rPr>
        <w:t>organigramei</w:t>
      </w:r>
      <w:r w:rsidR="00632E4A" w:rsidRPr="004A47CF">
        <w:rPr>
          <w:rFonts w:ascii="Times New Roman" w:hAnsi="Times New Roman" w:cs="Times New Roman"/>
          <w:b/>
          <w:bCs/>
          <w:spacing w:val="-7"/>
          <w:lang w:val="ro-RO"/>
        </w:rPr>
        <w:t xml:space="preserve"> aparatului de specialitate al </w:t>
      </w:r>
      <w:r w:rsidR="004A47CF">
        <w:rPr>
          <w:rFonts w:ascii="Times New Roman" w:hAnsi="Times New Roman" w:cs="Times New Roman"/>
          <w:b/>
          <w:bCs/>
          <w:spacing w:val="-7"/>
          <w:lang w:val="ro-RO"/>
        </w:rPr>
        <w:t>p</w:t>
      </w:r>
      <w:r w:rsidR="00632E4A" w:rsidRPr="004A47CF">
        <w:rPr>
          <w:rFonts w:ascii="Times New Roman" w:hAnsi="Times New Roman" w:cs="Times New Roman"/>
          <w:b/>
          <w:bCs/>
          <w:spacing w:val="-7"/>
          <w:lang w:val="ro-RO"/>
        </w:rPr>
        <w:t xml:space="preserve">rimarului </w:t>
      </w:r>
      <w:r w:rsidR="004A47CF">
        <w:rPr>
          <w:rFonts w:ascii="Times New Roman" w:hAnsi="Times New Roman" w:cs="Times New Roman"/>
          <w:b/>
          <w:bCs/>
          <w:spacing w:val="-7"/>
          <w:lang w:val="ro-RO"/>
        </w:rPr>
        <w:t>c</w:t>
      </w:r>
      <w:r w:rsidR="00632E4A" w:rsidRPr="004A47CF">
        <w:rPr>
          <w:rFonts w:ascii="Times New Roman" w:hAnsi="Times New Roman" w:cs="Times New Roman"/>
          <w:b/>
          <w:bCs/>
          <w:spacing w:val="-7"/>
          <w:lang w:val="ro-RO"/>
        </w:rPr>
        <w:t xml:space="preserve">omunei </w:t>
      </w:r>
      <w:r w:rsidR="004A47CF">
        <w:rPr>
          <w:rFonts w:ascii="Times New Roman" w:hAnsi="Times New Roman" w:cs="Times New Roman"/>
          <w:b/>
          <w:bCs/>
          <w:spacing w:val="-7"/>
          <w:lang w:val="ro-RO"/>
        </w:rPr>
        <w:t>Schitu Golești</w:t>
      </w:r>
      <w:r w:rsidR="00632E4A" w:rsidRPr="004A47CF">
        <w:rPr>
          <w:rFonts w:ascii="Times New Roman" w:hAnsi="Times New Roman" w:cs="Times New Roman"/>
          <w:b/>
          <w:bCs/>
          <w:spacing w:val="-7"/>
          <w:lang w:val="ro-RO"/>
        </w:rPr>
        <w:t>,</w:t>
      </w:r>
      <w:r w:rsidRPr="004A47CF">
        <w:rPr>
          <w:rFonts w:ascii="Times New Roman" w:eastAsia="Calibri" w:hAnsi="Times New Roman" w:cs="Times New Roman"/>
          <w:kern w:val="2"/>
          <w:lang w:val="ro-RO" w:eastAsia="en-GB"/>
        </w:rPr>
        <w:t xml:space="preserve"> </w:t>
      </w:r>
      <w:r w:rsidR="00CA0A78" w:rsidRPr="001B3C43">
        <w:rPr>
          <w:rStyle w:val="Hyperlink"/>
          <w:rFonts w:ascii="Times New Roman" w:eastAsia="MS Mincho" w:hAnsi="Times New Roman" w:cs="Times New Roman"/>
          <w:bCs/>
          <w:noProof/>
          <w:color w:val="auto"/>
          <w:u w:val="none"/>
          <w:lang w:val="ro-RO"/>
        </w:rPr>
        <w:t xml:space="preserve">membru </w:t>
      </w:r>
      <w:r w:rsidR="00CA0A78">
        <w:rPr>
          <w:rStyle w:val="Hyperlink"/>
          <w:rFonts w:ascii="Times New Roman" w:eastAsia="MS Mincho" w:hAnsi="Times New Roman" w:cs="Times New Roman"/>
          <w:bCs/>
          <w:noProof/>
          <w:color w:val="auto"/>
          <w:u w:val="none"/>
          <w:lang w:val="ro-RO"/>
        </w:rPr>
        <w:t>î</w:t>
      </w:r>
      <w:r w:rsidR="00CA0A78" w:rsidRPr="001B3C43">
        <w:rPr>
          <w:rStyle w:val="Hyperlink"/>
          <w:rFonts w:ascii="Times New Roman" w:eastAsia="MS Mincho" w:hAnsi="Times New Roman" w:cs="Times New Roman"/>
          <w:bCs/>
          <w:noProof/>
          <w:color w:val="auto"/>
          <w:u w:val="none"/>
          <w:lang w:val="ro-RO"/>
        </w:rPr>
        <w:t>n Echipa Comunitar</w:t>
      </w:r>
      <w:r w:rsidR="00CA0A78">
        <w:rPr>
          <w:rStyle w:val="Hyperlink"/>
          <w:rFonts w:ascii="Times New Roman" w:eastAsia="MS Mincho" w:hAnsi="Times New Roman" w:cs="Times New Roman"/>
          <w:bCs/>
          <w:noProof/>
          <w:color w:val="auto"/>
          <w:u w:val="none"/>
          <w:lang w:val="ro-RO"/>
        </w:rPr>
        <w:t>ă</w:t>
      </w:r>
      <w:r w:rsidR="00CA0A78" w:rsidRPr="001B3C43">
        <w:rPr>
          <w:rStyle w:val="Hyperlink"/>
          <w:rFonts w:ascii="Times New Roman" w:eastAsia="MS Mincho" w:hAnsi="Times New Roman" w:cs="Times New Roman"/>
          <w:bCs/>
          <w:noProof/>
          <w:color w:val="auto"/>
          <w:u w:val="none"/>
          <w:lang w:val="ro-RO"/>
        </w:rPr>
        <w:t xml:space="preserve"> Integrat</w:t>
      </w:r>
      <w:r w:rsidR="00CA0A78">
        <w:rPr>
          <w:rStyle w:val="Hyperlink"/>
          <w:rFonts w:ascii="Times New Roman" w:eastAsia="MS Mincho" w:hAnsi="Times New Roman" w:cs="Times New Roman"/>
          <w:bCs/>
          <w:noProof/>
          <w:color w:val="auto"/>
          <w:u w:val="none"/>
          <w:lang w:val="ro-RO"/>
        </w:rPr>
        <w:t>ă</w:t>
      </w:r>
      <w:r w:rsidR="00CA0A78" w:rsidRPr="001B3C43">
        <w:rPr>
          <w:rStyle w:val="Hyperlink"/>
          <w:rFonts w:ascii="Times New Roman" w:eastAsia="MS Mincho" w:hAnsi="Times New Roman" w:cs="Times New Roman"/>
          <w:bCs/>
          <w:noProof/>
          <w:color w:val="auto"/>
          <w:u w:val="none"/>
          <w:lang w:val="ro-RO"/>
        </w:rPr>
        <w:t xml:space="preserve"> (ECI)</w:t>
      </w:r>
      <w:r w:rsidR="00CA0A78">
        <w:rPr>
          <w:rStyle w:val="Hyperlink"/>
          <w:rFonts w:ascii="Times New Roman" w:eastAsia="MS Mincho" w:hAnsi="Times New Roman" w:cs="Times New Roman"/>
          <w:bCs/>
          <w:noProof/>
          <w:color w:val="auto"/>
          <w:u w:val="none"/>
          <w:lang w:val="ro-RO"/>
        </w:rPr>
        <w:t>,</w:t>
      </w:r>
      <w:r w:rsidR="00CA0A78" w:rsidRPr="004A47CF">
        <w:rPr>
          <w:rFonts w:ascii="Times New Roman" w:eastAsia="Calibri" w:hAnsi="Times New Roman" w:cs="Times New Roman"/>
          <w:kern w:val="2"/>
          <w:lang w:val="ro-RO" w:eastAsia="en-GB"/>
        </w:rPr>
        <w:t xml:space="preserve"> </w:t>
      </w:r>
      <w:r w:rsidRPr="004A47CF">
        <w:rPr>
          <w:rFonts w:ascii="Times New Roman" w:eastAsia="Calibri" w:hAnsi="Times New Roman" w:cs="Times New Roman"/>
          <w:kern w:val="2"/>
          <w:lang w:val="ro-RO" w:eastAsia="en-GB"/>
        </w:rPr>
        <w:t xml:space="preserve">în cadrul </w:t>
      </w:r>
      <w:r w:rsidRPr="004A47CF">
        <w:rPr>
          <w:rFonts w:ascii="Times New Roman" w:eastAsia="Calibri" w:hAnsi="Times New Roman" w:cs="Times New Roman"/>
          <w:b/>
          <w:bCs/>
          <w:spacing w:val="-7"/>
          <w:kern w:val="2"/>
          <w:lang w:val="ro-RO"/>
        </w:rPr>
        <w:t>proiectului</w:t>
      </w:r>
      <w:r w:rsidRPr="004A47CF">
        <w:rPr>
          <w:rFonts w:ascii="Times New Roman" w:eastAsia="Calibri" w:hAnsi="Times New Roman" w:cs="Times New Roman"/>
          <w:b/>
          <w:bCs/>
          <w:spacing w:val="-11"/>
          <w:kern w:val="2"/>
          <w:lang w:val="ro-RO"/>
        </w:rPr>
        <w:t xml:space="preserve"> </w:t>
      </w:r>
      <w:r w:rsidRPr="004A47CF">
        <w:rPr>
          <w:rFonts w:ascii="Times New Roman" w:eastAsia="Calibri" w:hAnsi="Times New Roman" w:cs="Times New Roman"/>
          <w:b/>
          <w:bCs/>
          <w:spacing w:val="-6"/>
          <w:kern w:val="2"/>
          <w:lang w:val="ro-RO"/>
        </w:rPr>
        <w:t>”Furnizare</w:t>
      </w:r>
      <w:r w:rsidRPr="004A47CF">
        <w:rPr>
          <w:rFonts w:ascii="Times New Roman" w:eastAsia="Calibri" w:hAnsi="Times New Roman" w:cs="Times New Roman"/>
          <w:b/>
          <w:bCs/>
          <w:spacing w:val="-10"/>
          <w:kern w:val="2"/>
          <w:lang w:val="ro-RO"/>
        </w:rPr>
        <w:t xml:space="preserve"> </w:t>
      </w:r>
      <w:r w:rsidRPr="004A47CF">
        <w:rPr>
          <w:rFonts w:ascii="Times New Roman" w:eastAsia="Calibri" w:hAnsi="Times New Roman" w:cs="Times New Roman"/>
          <w:b/>
          <w:bCs/>
          <w:spacing w:val="-6"/>
          <w:kern w:val="2"/>
          <w:lang w:val="ro-RO"/>
        </w:rPr>
        <w:t>de</w:t>
      </w:r>
      <w:r w:rsidRPr="004A47CF">
        <w:rPr>
          <w:rFonts w:ascii="Times New Roman" w:eastAsia="Calibri" w:hAnsi="Times New Roman" w:cs="Times New Roman"/>
          <w:b/>
          <w:bCs/>
          <w:spacing w:val="-10"/>
          <w:kern w:val="2"/>
          <w:lang w:val="ro-RO"/>
        </w:rPr>
        <w:t xml:space="preserve"> </w:t>
      </w:r>
      <w:r w:rsidRPr="004A47CF">
        <w:rPr>
          <w:rFonts w:ascii="Times New Roman" w:eastAsia="Calibri" w:hAnsi="Times New Roman" w:cs="Times New Roman"/>
          <w:b/>
          <w:bCs/>
          <w:spacing w:val="-6"/>
          <w:kern w:val="2"/>
          <w:lang w:val="ro-RO"/>
        </w:rPr>
        <w:t>servicii</w:t>
      </w:r>
      <w:r w:rsidRPr="004A47CF">
        <w:rPr>
          <w:rFonts w:ascii="Times New Roman" w:eastAsia="Calibri" w:hAnsi="Times New Roman" w:cs="Times New Roman"/>
          <w:b/>
          <w:bCs/>
          <w:spacing w:val="-11"/>
          <w:kern w:val="2"/>
          <w:lang w:val="ro-RO"/>
        </w:rPr>
        <w:t xml:space="preserve"> </w:t>
      </w:r>
      <w:r w:rsidRPr="004A47CF">
        <w:rPr>
          <w:rFonts w:ascii="Times New Roman" w:eastAsia="Calibri" w:hAnsi="Times New Roman" w:cs="Times New Roman"/>
          <w:b/>
          <w:bCs/>
          <w:spacing w:val="-6"/>
          <w:kern w:val="2"/>
          <w:lang w:val="ro-RO"/>
        </w:rPr>
        <w:t>integrate</w:t>
      </w:r>
      <w:r w:rsidRPr="004A47CF">
        <w:rPr>
          <w:rFonts w:ascii="Times New Roman" w:eastAsia="Calibri" w:hAnsi="Times New Roman" w:cs="Times New Roman"/>
          <w:b/>
          <w:bCs/>
          <w:spacing w:val="-10"/>
          <w:kern w:val="2"/>
          <w:lang w:val="ro-RO"/>
        </w:rPr>
        <w:t xml:space="preserve"> </w:t>
      </w:r>
      <w:r w:rsidRPr="004A47CF">
        <w:rPr>
          <w:rFonts w:ascii="Times New Roman" w:eastAsia="Calibri" w:hAnsi="Times New Roman" w:cs="Times New Roman"/>
          <w:b/>
          <w:bCs/>
          <w:spacing w:val="-6"/>
          <w:kern w:val="2"/>
          <w:lang w:val="ro-RO"/>
        </w:rPr>
        <w:t xml:space="preserve">în comunitățile rurale-facilitarea accesului persoanelor vulnerabile la servicii de bază eficiente și de </w:t>
      </w:r>
      <w:r w:rsidRPr="004A47CF">
        <w:rPr>
          <w:rFonts w:ascii="Times New Roman" w:eastAsia="Calibri" w:hAnsi="Times New Roman" w:cs="Times New Roman"/>
          <w:b/>
          <w:bCs/>
          <w:spacing w:val="-2"/>
          <w:kern w:val="2"/>
          <w:lang w:val="ro-RO"/>
        </w:rPr>
        <w:t>calitate</w:t>
      </w:r>
      <w:r w:rsidR="004A47CF">
        <w:rPr>
          <w:rFonts w:ascii="Times New Roman" w:eastAsia="Calibri" w:hAnsi="Times New Roman" w:cs="Times New Roman"/>
          <w:b/>
          <w:bCs/>
          <w:spacing w:val="-2"/>
          <w:kern w:val="2"/>
          <w:lang w:val="ro-RO"/>
        </w:rPr>
        <w:t xml:space="preserve"> </w:t>
      </w:r>
      <w:r w:rsidRPr="004A47CF">
        <w:rPr>
          <w:rFonts w:ascii="Times New Roman" w:eastAsia="Calibri" w:hAnsi="Times New Roman" w:cs="Times New Roman"/>
          <w:b/>
          <w:bCs/>
          <w:spacing w:val="-2"/>
          <w:kern w:val="2"/>
          <w:lang w:val="ro-RO"/>
        </w:rPr>
        <w:t>”Cod</w:t>
      </w:r>
      <w:r w:rsidRPr="004A47CF">
        <w:rPr>
          <w:rFonts w:ascii="Times New Roman" w:eastAsia="Calibri" w:hAnsi="Times New Roman" w:cs="Times New Roman"/>
          <w:b/>
          <w:bCs/>
          <w:spacing w:val="-12"/>
          <w:kern w:val="2"/>
          <w:lang w:val="ro-RO"/>
        </w:rPr>
        <w:t xml:space="preserve"> </w:t>
      </w:r>
      <w:r w:rsidRPr="004A47CF">
        <w:rPr>
          <w:rFonts w:ascii="Times New Roman" w:eastAsia="Calibri" w:hAnsi="Times New Roman" w:cs="Times New Roman"/>
          <w:b/>
          <w:bCs/>
          <w:spacing w:val="-2"/>
          <w:kern w:val="2"/>
          <w:lang w:val="ro-RO"/>
        </w:rPr>
        <w:t>PIDS/586/PO4/339395”.</w:t>
      </w:r>
    </w:p>
    <w:p w14:paraId="3E21526C" w14:textId="77777777" w:rsidR="00144709" w:rsidRPr="005C7B48" w:rsidRDefault="00144709" w:rsidP="00144709">
      <w:pPr>
        <w:pStyle w:val="Frspaiere"/>
        <w:ind w:firstLine="708"/>
        <w:jc w:val="both"/>
        <w:rPr>
          <w:rFonts w:ascii="Times New Roman" w:hAnsi="Times New Roman" w:cs="Times New Roman"/>
          <w:b/>
          <w:bCs/>
          <w:sz w:val="24"/>
          <w:szCs w:val="24"/>
        </w:rPr>
      </w:pPr>
      <w:r w:rsidRPr="005C7B48">
        <w:rPr>
          <w:rFonts w:ascii="Times New Roman" w:hAnsi="Times New Roman" w:cs="Times New Roman"/>
          <w:b/>
          <w:bCs/>
          <w:sz w:val="24"/>
          <w:szCs w:val="24"/>
        </w:rPr>
        <w:t>Probele stabilite pentru concurs:</w:t>
      </w:r>
    </w:p>
    <w:p w14:paraId="1F63DF84" w14:textId="77777777" w:rsidR="00144709" w:rsidRPr="005C7B48"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 xml:space="preserve">Selecția dosarelor </w:t>
      </w:r>
    </w:p>
    <w:p w14:paraId="55827C1B" w14:textId="77777777" w:rsidR="00144709" w:rsidRPr="005C7B48"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Proba scrisă</w:t>
      </w:r>
    </w:p>
    <w:p w14:paraId="09DFF7A5" w14:textId="77777777" w:rsidR="00144709"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Interviul</w:t>
      </w:r>
    </w:p>
    <w:p w14:paraId="58B095CB" w14:textId="77777777" w:rsidR="00E76BF0" w:rsidRPr="006C536F" w:rsidRDefault="00E76BF0" w:rsidP="007D46F3">
      <w:pPr>
        <w:ind w:firstLine="708"/>
        <w:rPr>
          <w:rStyle w:val="salnbdy"/>
          <w:rFonts w:ascii="Times New Roman" w:hAnsi="Times New Roman" w:cs="Times New Roman"/>
          <w:b/>
          <w:bCs/>
          <w:noProof/>
          <w:sz w:val="24"/>
          <w:szCs w:val="24"/>
        </w:rPr>
      </w:pPr>
      <w:r w:rsidRPr="006C536F">
        <w:rPr>
          <w:rStyle w:val="salnbdy"/>
          <w:rFonts w:ascii="Times New Roman" w:hAnsi="Times New Roman" w:cs="Times New Roman"/>
          <w:b/>
          <w:bCs/>
          <w:noProof/>
          <w:sz w:val="24"/>
          <w:szCs w:val="24"/>
        </w:rPr>
        <w:t>Calendarul de desfășurare a concursului</w:t>
      </w:r>
    </w:p>
    <w:p w14:paraId="096F8289" w14:textId="39DE440C" w:rsidR="00E76BF0" w:rsidRPr="005D77BE" w:rsidRDefault="00E76BF0" w:rsidP="006C536F">
      <w:pPr>
        <w:rPr>
          <w:rFonts w:ascii="Times New Roman" w:hAnsi="Times New Roman" w:cs="Times New Roman"/>
          <w:lang w:val="it-IT" w:eastAsia="en-GB"/>
        </w:rPr>
      </w:pPr>
      <w:r w:rsidRPr="004F5D8C">
        <w:rPr>
          <w:rFonts w:ascii="Times New Roman" w:hAnsi="Times New Roman" w:cs="Times New Roman"/>
          <w:lang w:eastAsia="en-GB"/>
        </w:rPr>
        <w:t xml:space="preserve">1. Data postării/publicării anunțului </w:t>
      </w:r>
      <w:r w:rsidR="005D77BE" w:rsidRPr="005D77BE">
        <w:rPr>
          <w:rFonts w:ascii="Times New Roman" w:hAnsi="Times New Roman" w:cs="Times New Roman"/>
          <w:lang w:eastAsia="en-GB"/>
        </w:rPr>
        <w:t>15</w:t>
      </w:r>
      <w:r w:rsidRPr="005D77BE">
        <w:rPr>
          <w:rFonts w:ascii="Times New Roman" w:hAnsi="Times New Roman" w:cs="Times New Roman"/>
          <w:lang w:eastAsia="en-GB"/>
        </w:rPr>
        <w:t>.</w:t>
      </w:r>
      <w:r w:rsidR="005D77BE" w:rsidRPr="005D77BE">
        <w:rPr>
          <w:rFonts w:ascii="Times New Roman" w:hAnsi="Times New Roman" w:cs="Times New Roman"/>
          <w:lang w:eastAsia="en-GB"/>
        </w:rPr>
        <w:t>10</w:t>
      </w:r>
      <w:r w:rsidRPr="005D77BE">
        <w:rPr>
          <w:rFonts w:ascii="Times New Roman" w:hAnsi="Times New Roman" w:cs="Times New Roman"/>
          <w:lang w:eastAsia="en-GB"/>
        </w:rPr>
        <w:t xml:space="preserve">.2026 </w:t>
      </w:r>
      <w:r w:rsidRPr="005D77BE">
        <w:rPr>
          <w:rFonts w:ascii="Times New Roman" w:hAnsi="Times New Roman" w:cs="Times New Roman"/>
          <w:lang w:eastAsia="en-GB"/>
        </w:rPr>
        <w:br/>
        <w:t>2. Data limită de depunere a dosarelor 2</w:t>
      </w:r>
      <w:r w:rsidR="005D77BE" w:rsidRPr="005D77BE">
        <w:rPr>
          <w:rFonts w:ascii="Times New Roman" w:hAnsi="Times New Roman" w:cs="Times New Roman"/>
          <w:lang w:eastAsia="en-GB"/>
        </w:rPr>
        <w:t>9</w:t>
      </w:r>
      <w:r w:rsidRPr="005D77BE">
        <w:rPr>
          <w:rFonts w:ascii="Times New Roman" w:hAnsi="Times New Roman" w:cs="Times New Roman"/>
          <w:lang w:eastAsia="en-GB"/>
        </w:rPr>
        <w:t>.</w:t>
      </w:r>
      <w:r w:rsidR="005D77BE" w:rsidRPr="005D77BE">
        <w:rPr>
          <w:rFonts w:ascii="Times New Roman" w:hAnsi="Times New Roman" w:cs="Times New Roman"/>
          <w:lang w:eastAsia="en-GB"/>
        </w:rPr>
        <w:t>10</w:t>
      </w:r>
      <w:r w:rsidRPr="005D77BE">
        <w:rPr>
          <w:rFonts w:ascii="Times New Roman" w:hAnsi="Times New Roman" w:cs="Times New Roman"/>
          <w:lang w:eastAsia="en-GB"/>
        </w:rPr>
        <w:t>.2026 ora 14.00</w:t>
      </w:r>
      <w:r w:rsidRPr="005D77BE">
        <w:rPr>
          <w:rFonts w:ascii="Times New Roman" w:hAnsi="Times New Roman" w:cs="Times New Roman"/>
          <w:lang w:eastAsia="en-GB"/>
        </w:rPr>
        <w:br/>
        <w:t xml:space="preserve">3. </w:t>
      </w:r>
      <w:r w:rsidRPr="005D77BE">
        <w:rPr>
          <w:rFonts w:ascii="Times New Roman" w:hAnsi="Times New Roman" w:cs="Times New Roman"/>
          <w:u w:val="single"/>
          <w:lang w:val="pt-BR" w:eastAsia="en-GB"/>
        </w:rPr>
        <w:t xml:space="preserve">Selecția dosarelor </w:t>
      </w:r>
      <w:r w:rsidR="005D77BE" w:rsidRPr="005D77BE">
        <w:rPr>
          <w:rFonts w:ascii="Times New Roman" w:hAnsi="Times New Roman" w:cs="Times New Roman"/>
          <w:u w:val="single"/>
          <w:lang w:val="pt-BR" w:eastAsia="en-GB"/>
        </w:rPr>
        <w:t>02</w:t>
      </w:r>
      <w:r w:rsidRPr="005D77BE">
        <w:rPr>
          <w:rFonts w:ascii="Times New Roman" w:hAnsi="Times New Roman" w:cs="Times New Roman"/>
          <w:u w:val="single"/>
          <w:lang w:val="pt-BR" w:eastAsia="en-GB"/>
        </w:rPr>
        <w:t>.</w:t>
      </w:r>
      <w:r w:rsidR="005D77BE" w:rsidRPr="005D77BE">
        <w:rPr>
          <w:rFonts w:ascii="Times New Roman" w:hAnsi="Times New Roman" w:cs="Times New Roman"/>
          <w:u w:val="single"/>
          <w:lang w:val="pt-BR" w:eastAsia="en-GB"/>
        </w:rPr>
        <w:t>11</w:t>
      </w:r>
      <w:r w:rsidRPr="005D77BE">
        <w:rPr>
          <w:rFonts w:ascii="Times New Roman" w:hAnsi="Times New Roman" w:cs="Times New Roman"/>
          <w:u w:val="single"/>
          <w:lang w:val="pt-BR" w:eastAsia="en-GB"/>
        </w:rPr>
        <w:t xml:space="preserve">.2026 </w:t>
      </w:r>
      <w:r w:rsidRPr="005D77BE">
        <w:rPr>
          <w:rFonts w:ascii="Times New Roman" w:hAnsi="Times New Roman" w:cs="Times New Roman"/>
          <w:lang w:val="pt-BR" w:eastAsia="en-GB"/>
        </w:rPr>
        <w:br/>
        <w:t xml:space="preserve">4. Afișarea selecției dosarelor </w:t>
      </w:r>
      <w:r w:rsidR="005D77BE" w:rsidRPr="005D77BE">
        <w:rPr>
          <w:rFonts w:ascii="Times New Roman" w:hAnsi="Times New Roman" w:cs="Times New Roman"/>
          <w:lang w:val="pt-BR" w:eastAsia="en-GB"/>
        </w:rPr>
        <w:t>02</w:t>
      </w:r>
      <w:r w:rsidRPr="005D77BE">
        <w:rPr>
          <w:rFonts w:ascii="Times New Roman" w:hAnsi="Times New Roman" w:cs="Times New Roman"/>
          <w:lang w:val="pt-BR" w:eastAsia="en-GB"/>
        </w:rPr>
        <w:t>.</w:t>
      </w:r>
      <w:r w:rsidR="005D77BE" w:rsidRPr="005D77BE">
        <w:rPr>
          <w:rFonts w:ascii="Times New Roman" w:hAnsi="Times New Roman" w:cs="Times New Roman"/>
          <w:lang w:val="pt-BR" w:eastAsia="en-GB"/>
        </w:rPr>
        <w:t>11</w:t>
      </w:r>
      <w:r w:rsidRPr="005D77BE">
        <w:rPr>
          <w:rFonts w:ascii="Times New Roman" w:hAnsi="Times New Roman" w:cs="Times New Roman"/>
          <w:lang w:val="pt-BR" w:eastAsia="en-GB"/>
        </w:rPr>
        <w:t xml:space="preserve">.2026 </w:t>
      </w:r>
      <w:r w:rsidRPr="005D77BE">
        <w:rPr>
          <w:rFonts w:ascii="Times New Roman" w:hAnsi="Times New Roman" w:cs="Times New Roman"/>
          <w:lang w:val="pt-BR" w:eastAsia="en-GB"/>
        </w:rPr>
        <w:br/>
        <w:t xml:space="preserve">5. Termen limită pentru depunerea contestațiilor privind selecția dosarelor </w:t>
      </w:r>
      <w:r w:rsidR="005D77BE" w:rsidRPr="005D77BE">
        <w:rPr>
          <w:rFonts w:ascii="Times New Roman" w:hAnsi="Times New Roman" w:cs="Times New Roman"/>
          <w:lang w:val="pt-BR" w:eastAsia="en-GB"/>
        </w:rPr>
        <w:t>03.11</w:t>
      </w:r>
      <w:r w:rsidRPr="005D77BE">
        <w:rPr>
          <w:rFonts w:ascii="Times New Roman" w:hAnsi="Times New Roman" w:cs="Times New Roman"/>
          <w:lang w:val="pt-BR" w:eastAsia="en-GB"/>
        </w:rPr>
        <w:t xml:space="preserve">.2026 </w:t>
      </w:r>
      <w:r w:rsidRPr="005D77BE">
        <w:rPr>
          <w:rFonts w:ascii="Times New Roman" w:hAnsi="Times New Roman" w:cs="Times New Roman"/>
          <w:lang w:val="pt-BR" w:eastAsia="en-GB"/>
        </w:rPr>
        <w:br/>
        <w:t xml:space="preserve">6. </w:t>
      </w:r>
      <w:r w:rsidRPr="007C3E66">
        <w:rPr>
          <w:rFonts w:ascii="Times New Roman" w:hAnsi="Times New Roman" w:cs="Times New Roman"/>
          <w:lang w:val="it-IT" w:eastAsia="en-GB"/>
        </w:rPr>
        <w:t>Afișarea rezultatelor la contestații 0</w:t>
      </w:r>
      <w:r w:rsidR="005D77BE" w:rsidRPr="007C3E66">
        <w:rPr>
          <w:rFonts w:ascii="Times New Roman" w:hAnsi="Times New Roman" w:cs="Times New Roman"/>
          <w:lang w:val="it-IT" w:eastAsia="en-GB"/>
        </w:rPr>
        <w:t>4.11</w:t>
      </w:r>
      <w:r w:rsidRPr="007C3E66">
        <w:rPr>
          <w:rFonts w:ascii="Times New Roman" w:hAnsi="Times New Roman" w:cs="Times New Roman"/>
          <w:lang w:val="it-IT" w:eastAsia="en-GB"/>
        </w:rPr>
        <w:t xml:space="preserve">.2026 </w:t>
      </w:r>
      <w:r w:rsidRPr="007C3E66">
        <w:rPr>
          <w:rFonts w:ascii="Times New Roman" w:hAnsi="Times New Roman" w:cs="Times New Roman"/>
          <w:lang w:val="it-IT" w:eastAsia="en-GB"/>
        </w:rPr>
        <w:br/>
        <w:t xml:space="preserve">7. </w:t>
      </w:r>
      <w:r w:rsidRPr="007C3E66">
        <w:rPr>
          <w:rFonts w:ascii="Times New Roman" w:hAnsi="Times New Roman" w:cs="Times New Roman"/>
          <w:u w:val="single"/>
          <w:lang w:val="it-IT" w:eastAsia="en-GB"/>
        </w:rPr>
        <w:t xml:space="preserve">Proba scrisă </w:t>
      </w:r>
      <w:r w:rsidR="005D77BE" w:rsidRPr="007C3E66">
        <w:rPr>
          <w:rFonts w:ascii="Times New Roman" w:hAnsi="Times New Roman" w:cs="Times New Roman"/>
          <w:u w:val="single"/>
          <w:lang w:val="it-IT" w:eastAsia="en-GB"/>
        </w:rPr>
        <w:t>16</w:t>
      </w:r>
      <w:r w:rsidRPr="007C3E66">
        <w:rPr>
          <w:rFonts w:ascii="Times New Roman" w:hAnsi="Times New Roman" w:cs="Times New Roman"/>
          <w:u w:val="single"/>
          <w:lang w:val="it-IT" w:eastAsia="en-GB"/>
        </w:rPr>
        <w:t>.1</w:t>
      </w:r>
      <w:r w:rsidR="005D77BE" w:rsidRPr="007C3E66">
        <w:rPr>
          <w:rFonts w:ascii="Times New Roman" w:hAnsi="Times New Roman" w:cs="Times New Roman"/>
          <w:u w:val="single"/>
          <w:lang w:val="it-IT" w:eastAsia="en-GB"/>
        </w:rPr>
        <w:t>1</w:t>
      </w:r>
      <w:r w:rsidRPr="007C3E66">
        <w:rPr>
          <w:rFonts w:ascii="Times New Roman" w:hAnsi="Times New Roman" w:cs="Times New Roman"/>
          <w:u w:val="single"/>
          <w:lang w:val="it-IT" w:eastAsia="en-GB"/>
        </w:rPr>
        <w:t>.2026 ora 12.00</w:t>
      </w:r>
      <w:r w:rsidRPr="007C3E66">
        <w:rPr>
          <w:rFonts w:ascii="Times New Roman" w:hAnsi="Times New Roman" w:cs="Times New Roman"/>
          <w:lang w:val="it-IT" w:eastAsia="en-GB"/>
        </w:rPr>
        <w:br/>
        <w:t xml:space="preserve">8. Afișarea rezultatelor la proba scrisă </w:t>
      </w:r>
      <w:r w:rsidR="005D77BE" w:rsidRPr="007C3E66">
        <w:rPr>
          <w:rFonts w:ascii="Times New Roman" w:hAnsi="Times New Roman" w:cs="Times New Roman"/>
          <w:lang w:val="it-IT" w:eastAsia="en-GB"/>
        </w:rPr>
        <w:t>1</w:t>
      </w:r>
      <w:r w:rsidRPr="007C3E66">
        <w:rPr>
          <w:rFonts w:ascii="Times New Roman" w:hAnsi="Times New Roman" w:cs="Times New Roman"/>
          <w:lang w:val="it-IT" w:eastAsia="en-GB"/>
        </w:rPr>
        <w:t>6.1</w:t>
      </w:r>
      <w:r w:rsidR="005D77BE" w:rsidRPr="007C3E66">
        <w:rPr>
          <w:rFonts w:ascii="Times New Roman" w:hAnsi="Times New Roman" w:cs="Times New Roman"/>
          <w:lang w:val="it-IT" w:eastAsia="en-GB"/>
        </w:rPr>
        <w:t>1</w:t>
      </w:r>
      <w:r w:rsidRPr="007C3E66">
        <w:rPr>
          <w:rFonts w:ascii="Times New Roman" w:hAnsi="Times New Roman" w:cs="Times New Roman"/>
          <w:lang w:val="it-IT" w:eastAsia="en-GB"/>
        </w:rPr>
        <w:t xml:space="preserve">.2026 </w:t>
      </w:r>
      <w:r w:rsidRPr="007C3E66">
        <w:rPr>
          <w:rFonts w:ascii="Times New Roman" w:hAnsi="Times New Roman" w:cs="Times New Roman"/>
          <w:lang w:val="it-IT" w:eastAsia="en-GB"/>
        </w:rPr>
        <w:br/>
        <w:t xml:space="preserve">9. </w:t>
      </w:r>
      <w:r w:rsidRPr="005D77BE">
        <w:rPr>
          <w:rFonts w:ascii="Times New Roman" w:hAnsi="Times New Roman" w:cs="Times New Roman"/>
          <w:lang w:val="it-IT" w:eastAsia="en-GB"/>
        </w:rPr>
        <w:t xml:space="preserve">Termen limită contestații la proba scrisă </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7.1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.2026</w:t>
      </w:r>
      <w:r w:rsidRPr="005D77BE">
        <w:rPr>
          <w:rFonts w:ascii="Times New Roman" w:hAnsi="Times New Roman" w:cs="Times New Roman"/>
          <w:lang w:val="it-IT" w:eastAsia="en-GB"/>
        </w:rPr>
        <w:br/>
        <w:t xml:space="preserve">10. Afișarea rezultatelor la soluționarea contestațiilor la proba scrisă </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8.1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 xml:space="preserve">.2026 </w:t>
      </w:r>
      <w:r w:rsidRPr="005D77BE">
        <w:rPr>
          <w:rFonts w:ascii="Times New Roman" w:hAnsi="Times New Roman" w:cs="Times New Roman"/>
          <w:lang w:val="it-IT" w:eastAsia="en-GB"/>
        </w:rPr>
        <w:br/>
        <w:t xml:space="preserve">11. </w:t>
      </w:r>
      <w:r w:rsidRPr="005D77BE">
        <w:rPr>
          <w:rFonts w:ascii="Times New Roman" w:hAnsi="Times New Roman" w:cs="Times New Roman"/>
          <w:u w:val="single"/>
          <w:lang w:val="it-IT" w:eastAsia="en-GB"/>
        </w:rPr>
        <w:t xml:space="preserve">Interviul </w:t>
      </w:r>
      <w:r w:rsidR="005D77BE" w:rsidRPr="005D77BE">
        <w:rPr>
          <w:rFonts w:ascii="Times New Roman" w:hAnsi="Times New Roman" w:cs="Times New Roman"/>
          <w:u w:val="single"/>
          <w:lang w:val="it-IT" w:eastAsia="en-GB"/>
        </w:rPr>
        <w:t>2</w:t>
      </w:r>
      <w:r w:rsidR="007A0C11">
        <w:rPr>
          <w:rFonts w:ascii="Times New Roman" w:hAnsi="Times New Roman" w:cs="Times New Roman"/>
          <w:u w:val="single"/>
          <w:lang w:val="it-IT" w:eastAsia="en-GB"/>
        </w:rPr>
        <w:t>0</w:t>
      </w:r>
      <w:r w:rsidRPr="005D77BE">
        <w:rPr>
          <w:rFonts w:ascii="Times New Roman" w:hAnsi="Times New Roman" w:cs="Times New Roman"/>
          <w:u w:val="single"/>
          <w:lang w:val="it-IT" w:eastAsia="en-GB"/>
        </w:rPr>
        <w:t>.1</w:t>
      </w:r>
      <w:r w:rsidR="005D77BE" w:rsidRPr="005D77BE">
        <w:rPr>
          <w:rFonts w:ascii="Times New Roman" w:hAnsi="Times New Roman" w:cs="Times New Roman"/>
          <w:u w:val="single"/>
          <w:lang w:val="it-IT" w:eastAsia="en-GB"/>
        </w:rPr>
        <w:t>1</w:t>
      </w:r>
      <w:r w:rsidRPr="005D77BE">
        <w:rPr>
          <w:rFonts w:ascii="Times New Roman" w:hAnsi="Times New Roman" w:cs="Times New Roman"/>
          <w:u w:val="single"/>
          <w:lang w:val="it-IT" w:eastAsia="en-GB"/>
        </w:rPr>
        <w:t>.2026, ora 12.00</w:t>
      </w:r>
      <w:r w:rsidRPr="005D77BE">
        <w:rPr>
          <w:rFonts w:ascii="Times New Roman" w:hAnsi="Times New Roman" w:cs="Times New Roman"/>
          <w:lang w:val="it-IT" w:eastAsia="en-GB"/>
        </w:rPr>
        <w:br/>
        <w:t xml:space="preserve">12. Afișarea rezultatelor la proba de interviu </w:t>
      </w:r>
      <w:r w:rsidR="005D77BE" w:rsidRPr="005D77BE">
        <w:rPr>
          <w:rFonts w:ascii="Times New Roman" w:hAnsi="Times New Roman" w:cs="Times New Roman"/>
          <w:lang w:val="it-IT" w:eastAsia="en-GB"/>
        </w:rPr>
        <w:t>2</w:t>
      </w:r>
      <w:r w:rsidR="007A0C11">
        <w:rPr>
          <w:rFonts w:ascii="Times New Roman" w:hAnsi="Times New Roman" w:cs="Times New Roman"/>
          <w:lang w:val="it-IT" w:eastAsia="en-GB"/>
        </w:rPr>
        <w:t>0</w:t>
      </w:r>
      <w:r w:rsidRPr="005D77BE">
        <w:rPr>
          <w:rFonts w:ascii="Times New Roman" w:hAnsi="Times New Roman" w:cs="Times New Roman"/>
          <w:lang w:val="it-IT" w:eastAsia="en-GB"/>
        </w:rPr>
        <w:t>.1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 xml:space="preserve">.2026 </w:t>
      </w:r>
      <w:r w:rsidRPr="005D77BE">
        <w:rPr>
          <w:rFonts w:ascii="Times New Roman" w:hAnsi="Times New Roman" w:cs="Times New Roman"/>
          <w:lang w:val="it-IT" w:eastAsia="en-GB"/>
        </w:rPr>
        <w:br/>
        <w:t xml:space="preserve">13. Termen limită contestații la proba de interviu </w:t>
      </w:r>
      <w:r w:rsidR="005D77BE" w:rsidRPr="005D77BE">
        <w:rPr>
          <w:rFonts w:ascii="Times New Roman" w:hAnsi="Times New Roman" w:cs="Times New Roman"/>
          <w:lang w:val="it-IT" w:eastAsia="en-GB"/>
        </w:rPr>
        <w:t>2</w:t>
      </w:r>
      <w:r w:rsidR="007A0C11">
        <w:rPr>
          <w:rFonts w:ascii="Times New Roman" w:hAnsi="Times New Roman" w:cs="Times New Roman"/>
          <w:lang w:val="it-IT" w:eastAsia="en-GB"/>
        </w:rPr>
        <w:t>3</w:t>
      </w:r>
      <w:r w:rsidRPr="005D77BE">
        <w:rPr>
          <w:rFonts w:ascii="Times New Roman" w:hAnsi="Times New Roman" w:cs="Times New Roman"/>
          <w:lang w:val="it-IT" w:eastAsia="en-GB"/>
        </w:rPr>
        <w:t>.1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 xml:space="preserve">.2026 </w:t>
      </w:r>
      <w:r w:rsidRPr="005D77BE">
        <w:rPr>
          <w:rFonts w:ascii="Times New Roman" w:hAnsi="Times New Roman" w:cs="Times New Roman"/>
          <w:lang w:val="it-IT" w:eastAsia="en-GB"/>
        </w:rPr>
        <w:br/>
        <w:t xml:space="preserve">14. Afișarea rezultatelor la soluționarea contestațiilor la proba de interviu </w:t>
      </w:r>
      <w:r w:rsidR="005D77BE" w:rsidRPr="005D77BE">
        <w:rPr>
          <w:rFonts w:ascii="Times New Roman" w:hAnsi="Times New Roman" w:cs="Times New Roman"/>
          <w:lang w:val="it-IT" w:eastAsia="en-GB"/>
        </w:rPr>
        <w:t>2</w:t>
      </w:r>
      <w:r w:rsidR="007A0C11">
        <w:rPr>
          <w:rFonts w:ascii="Times New Roman" w:hAnsi="Times New Roman" w:cs="Times New Roman"/>
          <w:lang w:val="it-IT" w:eastAsia="en-GB"/>
        </w:rPr>
        <w:t>4</w:t>
      </w:r>
      <w:r w:rsidRPr="005D77BE">
        <w:rPr>
          <w:rFonts w:ascii="Times New Roman" w:hAnsi="Times New Roman" w:cs="Times New Roman"/>
          <w:lang w:val="it-IT" w:eastAsia="en-GB"/>
        </w:rPr>
        <w:t>.1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.2026</w:t>
      </w:r>
      <w:r w:rsidRPr="005D77BE">
        <w:rPr>
          <w:rFonts w:ascii="Times New Roman" w:hAnsi="Times New Roman" w:cs="Times New Roman"/>
          <w:lang w:val="it-IT" w:eastAsia="en-GB"/>
        </w:rPr>
        <w:br/>
        <w:t xml:space="preserve">15. Afișarea rezultatelor finale ale concursului </w:t>
      </w:r>
      <w:r w:rsidR="005D77BE" w:rsidRPr="005D77BE">
        <w:rPr>
          <w:rFonts w:ascii="Times New Roman" w:hAnsi="Times New Roman" w:cs="Times New Roman"/>
          <w:lang w:val="it-IT" w:eastAsia="en-GB"/>
        </w:rPr>
        <w:t>2</w:t>
      </w:r>
      <w:r w:rsidR="007A0C11">
        <w:rPr>
          <w:rFonts w:ascii="Times New Roman" w:hAnsi="Times New Roman" w:cs="Times New Roman"/>
          <w:lang w:val="it-IT" w:eastAsia="en-GB"/>
        </w:rPr>
        <w:t>6</w:t>
      </w:r>
      <w:r w:rsidRPr="005D77BE">
        <w:rPr>
          <w:rFonts w:ascii="Times New Roman" w:hAnsi="Times New Roman" w:cs="Times New Roman"/>
          <w:lang w:val="it-IT" w:eastAsia="en-GB"/>
        </w:rPr>
        <w:t>.1</w:t>
      </w:r>
      <w:r w:rsidR="005D77BE" w:rsidRPr="005D77BE">
        <w:rPr>
          <w:rFonts w:ascii="Times New Roman" w:hAnsi="Times New Roman" w:cs="Times New Roman"/>
          <w:lang w:val="it-IT" w:eastAsia="en-GB"/>
        </w:rPr>
        <w:t>1</w:t>
      </w:r>
      <w:r w:rsidRPr="005D77BE">
        <w:rPr>
          <w:rFonts w:ascii="Times New Roman" w:hAnsi="Times New Roman" w:cs="Times New Roman"/>
          <w:lang w:val="it-IT" w:eastAsia="en-GB"/>
        </w:rPr>
        <w:t xml:space="preserve">.2026 </w:t>
      </w:r>
    </w:p>
    <w:p w14:paraId="524A8C69" w14:textId="043462D6" w:rsidR="00D1605A" w:rsidRPr="005C7B48" w:rsidRDefault="00D1605A" w:rsidP="003A12BA">
      <w:pPr>
        <w:pStyle w:val="Frspaiere"/>
        <w:ind w:firstLine="708"/>
        <w:rPr>
          <w:rFonts w:ascii="Times New Roman" w:hAnsi="Times New Roman" w:cs="Times New Roman"/>
          <w:b/>
          <w:bCs/>
          <w:sz w:val="24"/>
          <w:szCs w:val="24"/>
          <w:lang w:eastAsia="ro-RO"/>
        </w:rPr>
      </w:pPr>
      <w:r w:rsidRPr="005C7B48">
        <w:rPr>
          <w:rFonts w:ascii="Times New Roman" w:hAnsi="Times New Roman" w:cs="Times New Roman"/>
          <w:b/>
          <w:bCs/>
          <w:sz w:val="24"/>
          <w:szCs w:val="24"/>
          <w:lang w:eastAsia="ro-RO"/>
        </w:rPr>
        <w:t>Condiții generale de participare</w:t>
      </w:r>
      <w:r w:rsidR="000906D2" w:rsidRPr="005C7B48">
        <w:rPr>
          <w:rFonts w:ascii="Times New Roman" w:hAnsi="Times New Roman" w:cs="Times New Roman"/>
          <w:b/>
          <w:bCs/>
          <w:sz w:val="24"/>
          <w:szCs w:val="24"/>
          <w:lang w:eastAsia="ro-RO"/>
        </w:rPr>
        <w:t xml:space="preserve"> la concurs</w:t>
      </w:r>
      <w:r w:rsidRPr="005C7B48">
        <w:rPr>
          <w:rFonts w:ascii="Times New Roman" w:hAnsi="Times New Roman" w:cs="Times New Roman"/>
          <w:b/>
          <w:bCs/>
          <w:sz w:val="24"/>
          <w:szCs w:val="24"/>
          <w:lang w:eastAsia="ro-RO"/>
        </w:rPr>
        <w:t>:</w:t>
      </w:r>
    </w:p>
    <w:p w14:paraId="1271304D" w14:textId="11D12577" w:rsidR="00C36EFE" w:rsidRPr="005C7B48" w:rsidRDefault="00C36EFE" w:rsidP="00144709">
      <w:pPr>
        <w:pStyle w:val="Frspaiere"/>
        <w:ind w:firstLine="708"/>
        <w:jc w:val="both"/>
        <w:rPr>
          <w:rFonts w:ascii="Times New Roman" w:hAnsi="Times New Roman" w:cs="Times New Roman"/>
          <w:sz w:val="24"/>
          <w:szCs w:val="24"/>
        </w:rPr>
      </w:pPr>
      <w:r w:rsidRPr="005C7B48">
        <w:rPr>
          <w:rFonts w:ascii="Times New Roman" w:hAnsi="Times New Roman" w:cs="Times New Roman"/>
          <w:sz w:val="24"/>
          <w:szCs w:val="24"/>
        </w:rPr>
        <w:t xml:space="preserve">Poate </w:t>
      </w:r>
      <w:r w:rsidR="002A1B14">
        <w:rPr>
          <w:rFonts w:ascii="Times New Roman" w:hAnsi="Times New Roman" w:cs="Times New Roman"/>
          <w:sz w:val="24"/>
          <w:szCs w:val="24"/>
        </w:rPr>
        <w:t>participa la concurs</w:t>
      </w:r>
      <w:r w:rsidRPr="005C7B48">
        <w:rPr>
          <w:rFonts w:ascii="Times New Roman" w:hAnsi="Times New Roman" w:cs="Times New Roman"/>
          <w:sz w:val="24"/>
          <w:szCs w:val="24"/>
        </w:rPr>
        <w:t xml:space="preserve"> persoana care </w:t>
      </w:r>
      <w:proofErr w:type="spellStart"/>
      <w:r w:rsidRPr="005C7B48">
        <w:rPr>
          <w:rFonts w:ascii="Times New Roman" w:hAnsi="Times New Roman" w:cs="Times New Roman"/>
          <w:sz w:val="24"/>
          <w:szCs w:val="24"/>
        </w:rPr>
        <w:t>îndeplineşte</w:t>
      </w:r>
      <w:proofErr w:type="spellEnd"/>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condiţiile</w:t>
      </w:r>
      <w:proofErr w:type="spellEnd"/>
      <w:r w:rsidRPr="005C7B48">
        <w:rPr>
          <w:rFonts w:ascii="Times New Roman" w:hAnsi="Times New Roman" w:cs="Times New Roman"/>
          <w:sz w:val="24"/>
          <w:szCs w:val="24"/>
        </w:rPr>
        <w:t xml:space="preserve"> prevăzute de </w:t>
      </w:r>
      <w:r w:rsidRPr="0092739F">
        <w:rPr>
          <w:rFonts w:ascii="Times New Roman" w:hAnsi="Times New Roman" w:cs="Times New Roman"/>
          <w:sz w:val="24"/>
          <w:szCs w:val="24"/>
        </w:rPr>
        <w:t>Legea nr. 53/2003 - Codul muncii, republicată</w:t>
      </w:r>
      <w:r w:rsidRPr="005C7B48">
        <w:rPr>
          <w:rFonts w:ascii="Times New Roman" w:hAnsi="Times New Roman" w:cs="Times New Roman"/>
          <w:sz w:val="24"/>
          <w:szCs w:val="24"/>
        </w:rPr>
        <w:t xml:space="preserve">, cu modificările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completările ulterioare,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cerinţele</w:t>
      </w:r>
      <w:proofErr w:type="spellEnd"/>
      <w:r w:rsidRPr="005C7B48">
        <w:rPr>
          <w:rFonts w:ascii="Times New Roman" w:hAnsi="Times New Roman" w:cs="Times New Roman"/>
          <w:sz w:val="24"/>
          <w:szCs w:val="24"/>
        </w:rPr>
        <w:t xml:space="preserve"> specifice prevăzute la </w:t>
      </w:r>
      <w:r w:rsidRPr="0092739F">
        <w:rPr>
          <w:rFonts w:ascii="Times New Roman" w:hAnsi="Times New Roman" w:cs="Times New Roman"/>
          <w:sz w:val="24"/>
          <w:szCs w:val="24"/>
        </w:rPr>
        <w:t>art. 542 alin. (1)</w:t>
      </w:r>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w:t>
      </w:r>
      <w:r w:rsidRPr="0092739F">
        <w:rPr>
          <w:rFonts w:ascii="Times New Roman" w:hAnsi="Times New Roman" w:cs="Times New Roman"/>
          <w:sz w:val="24"/>
          <w:szCs w:val="24"/>
        </w:rPr>
        <w:t xml:space="preserve">(2) din </w:t>
      </w:r>
      <w:proofErr w:type="spellStart"/>
      <w:r w:rsidRPr="0092739F">
        <w:rPr>
          <w:rFonts w:ascii="Times New Roman" w:hAnsi="Times New Roman" w:cs="Times New Roman"/>
          <w:sz w:val="24"/>
          <w:szCs w:val="24"/>
        </w:rPr>
        <w:t>Ordonanţa</w:t>
      </w:r>
      <w:proofErr w:type="spellEnd"/>
      <w:r w:rsidRPr="0092739F">
        <w:rPr>
          <w:rFonts w:ascii="Times New Roman" w:hAnsi="Times New Roman" w:cs="Times New Roman"/>
          <w:sz w:val="24"/>
          <w:szCs w:val="24"/>
        </w:rPr>
        <w:t xml:space="preserve"> de </w:t>
      </w:r>
      <w:proofErr w:type="spellStart"/>
      <w:r w:rsidRPr="0092739F">
        <w:rPr>
          <w:rFonts w:ascii="Times New Roman" w:hAnsi="Times New Roman" w:cs="Times New Roman"/>
          <w:sz w:val="24"/>
          <w:szCs w:val="24"/>
        </w:rPr>
        <w:t>urgenţă</w:t>
      </w:r>
      <w:proofErr w:type="spellEnd"/>
      <w:r w:rsidRPr="0092739F">
        <w:rPr>
          <w:rFonts w:ascii="Times New Roman" w:hAnsi="Times New Roman" w:cs="Times New Roman"/>
          <w:sz w:val="24"/>
          <w:szCs w:val="24"/>
        </w:rPr>
        <w:t xml:space="preserve"> a Guvernului nr. 57/2019 privind Codul administrativ</w:t>
      </w:r>
      <w:r w:rsidRPr="005C7B48">
        <w:rPr>
          <w:rFonts w:ascii="Times New Roman" w:hAnsi="Times New Roman" w:cs="Times New Roman"/>
          <w:sz w:val="24"/>
          <w:szCs w:val="24"/>
        </w:rPr>
        <w:t xml:space="preserve">, cu modificările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completările ulterioare:</w:t>
      </w:r>
    </w:p>
    <w:p w14:paraId="1B56B924"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a)</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are cetăţenia română sau cetăţenia unui alt stat membru al Uniunii Europene, a unui stat parte la Acordul privind Spaţiul Economic European (SEE) sau cetăţenia Confederaţiei Elveţiene;</w:t>
      </w:r>
    </w:p>
    <w:p w14:paraId="69095246"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b)</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cunoaşte limba română, scris şi vorbit;</w:t>
      </w:r>
    </w:p>
    <w:p w14:paraId="25A62A1D" w14:textId="10F5A954"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lastRenderedPageBreak/>
        <w:t>c)</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 xml:space="preserve">are capacitate de muncă în conformitate cu prevederile </w:t>
      </w:r>
      <w:r w:rsidRPr="0092739F">
        <w:rPr>
          <w:rFonts w:ascii="Times New Roman" w:hAnsi="Times New Roman" w:cs="Times New Roman"/>
          <w:noProof/>
          <w:sz w:val="24"/>
          <w:szCs w:val="24"/>
        </w:rPr>
        <w:t>Legii nr. 53/2003 - Codul muncii, republicată</w:t>
      </w:r>
      <w:r w:rsidRPr="005C7B48">
        <w:rPr>
          <w:rStyle w:val="slitbdy"/>
          <w:rFonts w:ascii="Times New Roman" w:hAnsi="Times New Roman" w:cs="Times New Roman"/>
          <w:noProof/>
          <w:sz w:val="24"/>
          <w:szCs w:val="24"/>
        </w:rPr>
        <w:t>, cu modificările şi completările ulterioare;</w:t>
      </w:r>
    </w:p>
    <w:p w14:paraId="72AA567A"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d)</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are o stare de sănătate corespunzătoare postului pentru care candidează, atestată pe baza adeverinţei medicale eliberate de medicul de familie sau de unităţile sanitare abilitate;</w:t>
      </w:r>
    </w:p>
    <w:p w14:paraId="0BC46C27"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e)</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îndeplineşte condiţiile de studii, de vechime în specialitate şi, după caz, alte condiţii specifice potrivit cerinţelor postului scos la concurs;</w:t>
      </w:r>
    </w:p>
    <w:p w14:paraId="0975C1F4"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f)</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59E6072"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g)</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7E6AEBC" w14:textId="4DD58A6F" w:rsidR="00C36EFE" w:rsidRDefault="00C36EFE" w:rsidP="00C36EFE">
      <w:pPr>
        <w:pStyle w:val="Frspaiere"/>
        <w:jc w:val="both"/>
        <w:rPr>
          <w:rStyle w:val="slitbdy"/>
          <w:rFonts w:ascii="Times New Roman" w:hAnsi="Times New Roman" w:cs="Times New Roman"/>
          <w:noProof/>
          <w:sz w:val="24"/>
          <w:szCs w:val="24"/>
        </w:rPr>
      </w:pPr>
      <w:r w:rsidRPr="005C7B48">
        <w:rPr>
          <w:rStyle w:val="slitttl"/>
          <w:rFonts w:ascii="Times New Roman" w:hAnsi="Times New Roman" w:cs="Times New Roman"/>
          <w:sz w:val="24"/>
          <w:szCs w:val="24"/>
        </w:rPr>
        <w:t>h)</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 xml:space="preserve">nu a comis infracţiunile prevăzute la </w:t>
      </w:r>
      <w:r w:rsidRPr="0092739F">
        <w:rPr>
          <w:rFonts w:ascii="Times New Roman" w:hAnsi="Times New Roman" w:cs="Times New Roman"/>
          <w:noProof/>
          <w:sz w:val="24"/>
          <w:szCs w:val="24"/>
        </w:rPr>
        <w:t>art. 1 alin. (2) din Legea nr. 118/2019</w:t>
      </w:r>
      <w:r w:rsidRPr="005C7B48">
        <w:rPr>
          <w:rStyle w:val="slitbdy"/>
          <w:rFonts w:ascii="Times New Roman" w:hAnsi="Times New Roman" w:cs="Times New Roman"/>
          <w:noProof/>
          <w:sz w:val="24"/>
          <w:szCs w:val="24"/>
        </w:rPr>
        <w:t xml:space="preserve"> privind Registrul naţional automatizat cu privire la persoanele care au comis infracţiuni sexuale, de exploatare a unor persoane sau asupra minorilor, precum şi pentru completarea </w:t>
      </w:r>
      <w:r w:rsidRPr="0092739F">
        <w:rPr>
          <w:rFonts w:ascii="Times New Roman" w:hAnsi="Times New Roman" w:cs="Times New Roman"/>
          <w:noProof/>
          <w:sz w:val="24"/>
          <w:szCs w:val="24"/>
        </w:rPr>
        <w:t>Legii nr. 76/2008</w:t>
      </w:r>
      <w:r w:rsidRPr="005C7B48">
        <w:rPr>
          <w:rStyle w:val="slitbdy"/>
          <w:rFonts w:ascii="Times New Roman" w:hAnsi="Times New Roman" w:cs="Times New Roman"/>
          <w:noProof/>
          <w:sz w:val="24"/>
          <w:szCs w:val="24"/>
        </w:rPr>
        <w:t xml:space="preserve"> privind organizarea şi funcţionarea Sistemului Naţional de Date Genetice Judiciare, cu modificările ulterioare, pentru domeniile prevăzute la </w:t>
      </w:r>
      <w:r w:rsidRPr="0092739F">
        <w:rPr>
          <w:rFonts w:ascii="Times New Roman" w:hAnsi="Times New Roman" w:cs="Times New Roman"/>
          <w:noProof/>
          <w:sz w:val="24"/>
          <w:szCs w:val="24"/>
        </w:rPr>
        <w:t>art. 35 alin. (1) lit. h)</w:t>
      </w:r>
      <w:r w:rsidR="002A1B14">
        <w:rPr>
          <w:rStyle w:val="slitbdy"/>
          <w:rFonts w:ascii="Times New Roman" w:hAnsi="Times New Roman" w:cs="Times New Roman"/>
          <w:noProof/>
          <w:sz w:val="24"/>
          <w:szCs w:val="24"/>
        </w:rPr>
        <w:t>;</w:t>
      </w:r>
    </w:p>
    <w:p w14:paraId="7D5F0D33" w14:textId="64B337C2" w:rsidR="002A1B14" w:rsidRPr="005C7B48" w:rsidRDefault="002A1B14" w:rsidP="00C36EFE">
      <w:pPr>
        <w:pStyle w:val="Frspaiere"/>
        <w:jc w:val="both"/>
        <w:rPr>
          <w:rFonts w:ascii="Times New Roman" w:hAnsi="Times New Roman" w:cs="Times New Roman"/>
          <w:sz w:val="24"/>
          <w:szCs w:val="24"/>
        </w:rPr>
      </w:pPr>
    </w:p>
    <w:p w14:paraId="2C7F0451" w14:textId="228AF133" w:rsidR="00D1605A" w:rsidRDefault="00D1605A" w:rsidP="001A1C42">
      <w:pPr>
        <w:pStyle w:val="Frspaiere"/>
        <w:ind w:firstLine="708"/>
        <w:rPr>
          <w:rFonts w:ascii="Times New Roman" w:hAnsi="Times New Roman" w:cs="Times New Roman"/>
          <w:b/>
          <w:bCs/>
          <w:sz w:val="24"/>
          <w:szCs w:val="24"/>
          <w:u w:val="single"/>
          <w:lang w:eastAsia="ro-RO"/>
        </w:rPr>
      </w:pPr>
      <w:r w:rsidRPr="005C7B48">
        <w:rPr>
          <w:rFonts w:ascii="Times New Roman" w:hAnsi="Times New Roman" w:cs="Times New Roman"/>
          <w:b/>
          <w:bCs/>
          <w:sz w:val="24"/>
          <w:szCs w:val="24"/>
          <w:u w:val="single"/>
          <w:lang w:eastAsia="ro-RO"/>
        </w:rPr>
        <w:t>Condiții specifice</w:t>
      </w:r>
      <w:r w:rsidR="00266418" w:rsidRPr="005C7B48">
        <w:rPr>
          <w:rFonts w:ascii="Times New Roman" w:hAnsi="Times New Roman" w:cs="Times New Roman"/>
          <w:b/>
          <w:bCs/>
          <w:sz w:val="24"/>
          <w:szCs w:val="24"/>
          <w:u w:val="single"/>
          <w:lang w:eastAsia="ro-RO"/>
        </w:rPr>
        <w:t xml:space="preserve"> de participare la concurs:</w:t>
      </w:r>
    </w:p>
    <w:p w14:paraId="6717FFB3"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un avantaj experiența în cadrul proiectelor educaționale și/sau la nivelul comunității ≤ 1 an; </w:t>
      </w:r>
    </w:p>
    <w:p w14:paraId="1EB96560"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un avantaj absolvirea unui curs organizat în cadrul programelor Phare; </w:t>
      </w:r>
    </w:p>
    <w:p w14:paraId="4972C434"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avantaj implicarea/coordonarea proiectelor desfasurate la nivel national/international; ; </w:t>
      </w:r>
    </w:p>
    <w:p w14:paraId="24B92522" w14:textId="77777777" w:rsidR="004D000F" w:rsidRPr="001B3C43" w:rsidRDefault="004D000F" w:rsidP="004D000F">
      <w:pPr>
        <w:pStyle w:val="Default"/>
        <w:spacing w:line="276" w:lineRule="auto"/>
        <w:ind w:firstLine="720"/>
        <w:jc w:val="both"/>
        <w:rPr>
          <w:rFonts w:ascii="Times New Roman" w:hAnsi="Times New Roman" w:cs="Times New Roman"/>
          <w:noProof/>
          <w:color w:val="auto"/>
          <w:lang w:val="ro-RO"/>
        </w:rPr>
      </w:pPr>
      <w:r w:rsidRPr="001B3C43">
        <w:rPr>
          <w:rFonts w:ascii="Times New Roman" w:hAnsi="Times New Roman" w:cs="Times New Roman"/>
          <w:noProof/>
          <w:lang w:val="ro-RO"/>
        </w:rPr>
        <w:t xml:space="preserve">Studii de specialitate (alternativ): </w:t>
      </w:r>
    </w:p>
    <w:p w14:paraId="6DD247D7"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universitare cu diplomă de licență a oricărei specializări, urmate de un curs de formare profesională cu specializarea de mediator şcolar, recunoscut de Ministerul Educaţiei și Cercetării; </w:t>
      </w:r>
    </w:p>
    <w:p w14:paraId="371AEFAD"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medii absolvite cu diplomă de bacalaureat a liceului pedagogic, specializarea mediator școlar; </w:t>
      </w:r>
    </w:p>
    <w:p w14:paraId="1F69A155"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medii absolvite cu diplomă de bacalaureat a oricărui profil liceal, urmate de un curs de formare profesională cu specializarea de mediator şcolar, recunoscut de Ministerul Educaţiei și Cercetării. </w:t>
      </w:r>
    </w:p>
    <w:p w14:paraId="325EF96B"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Disponibilitate pentru deplasări </w:t>
      </w:r>
    </w:p>
    <w:p w14:paraId="009358EA" w14:textId="212EEF29"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Cuno</w:t>
      </w:r>
      <w:r w:rsidR="00827E2E">
        <w:rPr>
          <w:rFonts w:ascii="Times New Roman" w:hAnsi="Times New Roman" w:cs="Times New Roman"/>
          <w:color w:val="000000"/>
          <w:sz w:val="24"/>
          <w:szCs w:val="24"/>
        </w:rPr>
        <w:t>ș</w:t>
      </w:r>
      <w:r w:rsidRPr="001B3C43">
        <w:rPr>
          <w:rFonts w:ascii="Times New Roman" w:hAnsi="Times New Roman" w:cs="Times New Roman"/>
          <w:color w:val="000000"/>
          <w:sz w:val="24"/>
          <w:szCs w:val="24"/>
        </w:rPr>
        <w:t>tin</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e de operare/programare pe calculator (necesitate </w:t>
      </w:r>
      <w:r w:rsidR="00827E2E">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nivel): Office, </w:t>
      </w:r>
      <w:proofErr w:type="spellStart"/>
      <w:r w:rsidRPr="001B3C43">
        <w:rPr>
          <w:rFonts w:ascii="Times New Roman" w:hAnsi="Times New Roman" w:cs="Times New Roman"/>
          <w:color w:val="000000"/>
          <w:sz w:val="24"/>
          <w:szCs w:val="24"/>
        </w:rPr>
        <w:t>Excel,Word</w:t>
      </w:r>
      <w:proofErr w:type="spellEnd"/>
      <w:r w:rsidRPr="001B3C43">
        <w:rPr>
          <w:rFonts w:ascii="Times New Roman" w:hAnsi="Times New Roman" w:cs="Times New Roman"/>
          <w:color w:val="000000"/>
          <w:sz w:val="24"/>
          <w:szCs w:val="24"/>
        </w:rPr>
        <w:t xml:space="preserve">, Power Point - utilizator elementar </w:t>
      </w:r>
    </w:p>
    <w:p w14:paraId="2FC6B0B9" w14:textId="6F6B20C5"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Abilită</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 calită</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i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aptitudini necesare: </w:t>
      </w:r>
    </w:p>
    <w:p w14:paraId="74766705" w14:textId="60E29541"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competențe de comunicare scrisă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verbală, de relaționare; </w:t>
      </w:r>
    </w:p>
    <w:p w14:paraId="7D5B30E6"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moralitate, corectitudine, deschidere și flexibilitate în relațiile interumane; </w:t>
      </w:r>
    </w:p>
    <w:p w14:paraId="2E6FD660" w14:textId="190BC2B0"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perseveren</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ă, consecven</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ă, abilită</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 pentru munca în condiții de stres, în situa</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ii de urgen</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ă sau neprevăzute; </w:t>
      </w:r>
    </w:p>
    <w:p w14:paraId="137FED3B" w14:textId="381615D5"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analiza problemelor specifice mediului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colar; </w:t>
      </w:r>
    </w:p>
    <w:p w14:paraId="2DBCA76F"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atenție la detalii; </w:t>
      </w:r>
    </w:p>
    <w:p w14:paraId="39700D3D"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atitudine pozitivă, motivatoare; </w:t>
      </w:r>
    </w:p>
    <w:p w14:paraId="1AB8B4AE"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competențe de integrare TIC în educație. </w:t>
      </w:r>
    </w:p>
    <w:p w14:paraId="3AF830AE" w14:textId="0E76C0B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Limbi străine solicitate: </w:t>
      </w:r>
      <w:r w:rsidR="006106AF">
        <w:rPr>
          <w:rFonts w:ascii="Times New Roman" w:hAnsi="Times New Roman" w:cs="Times New Roman"/>
          <w:color w:val="000000"/>
          <w:sz w:val="24"/>
          <w:szCs w:val="24"/>
        </w:rPr>
        <w:t>constituie un avantaj cunoașterea limbii și a culturii comunității locale în  care își desfășoară activitatea.</w:t>
      </w:r>
    </w:p>
    <w:p w14:paraId="5E706943" w14:textId="77777777" w:rsidR="004D000F" w:rsidRPr="001B3C43" w:rsidRDefault="004D000F" w:rsidP="004D000F">
      <w:pPr>
        <w:autoSpaceDE w:val="0"/>
        <w:autoSpaceDN w:val="0"/>
        <w:adjustRightInd w:val="0"/>
        <w:spacing w:after="0"/>
        <w:jc w:val="both"/>
        <w:rPr>
          <w:rFonts w:ascii="Times New Roman" w:hAnsi="Times New Roman" w:cs="Times New Roman"/>
          <w:sz w:val="24"/>
          <w:szCs w:val="24"/>
        </w:rPr>
      </w:pPr>
    </w:p>
    <w:p w14:paraId="1E8E26E1" w14:textId="77777777" w:rsidR="004D000F" w:rsidRPr="005C7B48" w:rsidRDefault="004D000F" w:rsidP="001A1C42">
      <w:pPr>
        <w:pStyle w:val="Frspaiere"/>
        <w:ind w:firstLine="708"/>
        <w:rPr>
          <w:rFonts w:ascii="Times New Roman" w:hAnsi="Times New Roman" w:cs="Times New Roman"/>
          <w:b/>
          <w:bCs/>
          <w:sz w:val="24"/>
          <w:szCs w:val="24"/>
          <w:u w:val="single"/>
          <w:lang w:eastAsia="ro-RO"/>
        </w:rPr>
      </w:pPr>
    </w:p>
    <w:p w14:paraId="0262EDE9" w14:textId="7E0B8AFF" w:rsidR="001D2C64" w:rsidRPr="005C7B48" w:rsidRDefault="001D2C64" w:rsidP="00A07172">
      <w:pPr>
        <w:pStyle w:val="Frspaiere"/>
        <w:ind w:firstLine="708"/>
        <w:jc w:val="both"/>
        <w:rPr>
          <w:rStyle w:val="salnbdy"/>
          <w:rFonts w:ascii="Times New Roman" w:hAnsi="Times New Roman" w:cs="Times New Roman"/>
          <w:sz w:val="24"/>
          <w:szCs w:val="24"/>
        </w:rPr>
      </w:pPr>
      <w:r w:rsidRPr="005C7B48">
        <w:rPr>
          <w:rFonts w:ascii="Times New Roman" w:hAnsi="Times New Roman" w:cs="Times New Roman"/>
          <w:sz w:val="24"/>
          <w:szCs w:val="24"/>
        </w:rPr>
        <w:lastRenderedPageBreak/>
        <w:t>În vederea participării la concurs, candid</w:t>
      </w:r>
      <w:r w:rsidR="00154FC8">
        <w:rPr>
          <w:rFonts w:ascii="Times New Roman" w:hAnsi="Times New Roman" w:cs="Times New Roman"/>
          <w:sz w:val="24"/>
          <w:szCs w:val="24"/>
        </w:rPr>
        <w:t>ații</w:t>
      </w:r>
      <w:r w:rsidRPr="005C7B48">
        <w:rPr>
          <w:rFonts w:ascii="Times New Roman" w:hAnsi="Times New Roman" w:cs="Times New Roman"/>
          <w:sz w:val="24"/>
          <w:szCs w:val="24"/>
        </w:rPr>
        <w:t xml:space="preserve"> depun </w:t>
      </w:r>
      <w:r w:rsidR="00144709">
        <w:rPr>
          <w:rFonts w:ascii="Times New Roman" w:hAnsi="Times New Roman" w:cs="Times New Roman"/>
          <w:b/>
          <w:bCs/>
          <w:sz w:val="24"/>
          <w:szCs w:val="24"/>
          <w:u w:val="single"/>
        </w:rPr>
        <w:t>DOSARUL DE CONCURS</w:t>
      </w:r>
      <w:r w:rsidRPr="005C7B48">
        <w:rPr>
          <w:rFonts w:ascii="Times New Roman" w:hAnsi="Times New Roman" w:cs="Times New Roman"/>
          <w:sz w:val="24"/>
          <w:szCs w:val="24"/>
        </w:rPr>
        <w:t xml:space="preserve"> </w:t>
      </w:r>
      <w:r w:rsidR="00F84B7C">
        <w:rPr>
          <w:rFonts w:ascii="Times New Roman" w:hAnsi="Times New Roman" w:cs="Times New Roman"/>
          <w:sz w:val="24"/>
          <w:szCs w:val="24"/>
        </w:rPr>
        <w:t xml:space="preserve">la sediul Primăriei Comunei </w:t>
      </w:r>
      <w:r w:rsidR="006106AF">
        <w:rPr>
          <w:rFonts w:ascii="Times New Roman" w:hAnsi="Times New Roman" w:cs="Times New Roman"/>
          <w:sz w:val="24"/>
          <w:szCs w:val="24"/>
        </w:rPr>
        <w:t>Schitu Golești</w:t>
      </w:r>
      <w:r w:rsidR="00F84B7C">
        <w:rPr>
          <w:rFonts w:ascii="Times New Roman" w:hAnsi="Times New Roman" w:cs="Times New Roman"/>
          <w:sz w:val="24"/>
          <w:szCs w:val="24"/>
        </w:rPr>
        <w:t xml:space="preserve"> din Comuna </w:t>
      </w:r>
      <w:r w:rsidR="006106AF">
        <w:rPr>
          <w:rFonts w:ascii="Times New Roman" w:hAnsi="Times New Roman" w:cs="Times New Roman"/>
          <w:sz w:val="24"/>
          <w:szCs w:val="24"/>
        </w:rPr>
        <w:t>Schitu Golești</w:t>
      </w:r>
      <w:r w:rsidR="00F84B7C">
        <w:rPr>
          <w:rFonts w:ascii="Times New Roman" w:hAnsi="Times New Roman" w:cs="Times New Roman"/>
          <w:sz w:val="24"/>
          <w:szCs w:val="24"/>
        </w:rPr>
        <w:t xml:space="preserve">, sat </w:t>
      </w:r>
      <w:r w:rsidR="006106AF">
        <w:rPr>
          <w:rFonts w:ascii="Times New Roman" w:hAnsi="Times New Roman" w:cs="Times New Roman"/>
          <w:sz w:val="24"/>
          <w:szCs w:val="24"/>
        </w:rPr>
        <w:t>Schitu Golești</w:t>
      </w:r>
      <w:r w:rsidR="00F84B7C">
        <w:rPr>
          <w:rFonts w:ascii="Times New Roman" w:hAnsi="Times New Roman" w:cs="Times New Roman"/>
          <w:sz w:val="24"/>
          <w:szCs w:val="24"/>
        </w:rPr>
        <w:t>, nr.</w:t>
      </w:r>
      <w:r w:rsidR="006106AF">
        <w:rPr>
          <w:rFonts w:ascii="Times New Roman" w:hAnsi="Times New Roman" w:cs="Times New Roman"/>
          <w:sz w:val="24"/>
          <w:szCs w:val="24"/>
        </w:rPr>
        <w:t>1</w:t>
      </w:r>
      <w:r w:rsidR="00F84B7C">
        <w:rPr>
          <w:rFonts w:ascii="Times New Roman" w:hAnsi="Times New Roman" w:cs="Times New Roman"/>
          <w:sz w:val="24"/>
          <w:szCs w:val="24"/>
        </w:rPr>
        <w:t>, județul</w:t>
      </w:r>
      <w:r w:rsidR="006106AF">
        <w:rPr>
          <w:rFonts w:ascii="Times New Roman" w:hAnsi="Times New Roman" w:cs="Times New Roman"/>
          <w:sz w:val="24"/>
          <w:szCs w:val="24"/>
        </w:rPr>
        <w:t xml:space="preserve"> Argeș</w:t>
      </w:r>
      <w:r w:rsidR="00F84B7C">
        <w:rPr>
          <w:rFonts w:ascii="Times New Roman" w:hAnsi="Times New Roman" w:cs="Times New Roman"/>
          <w:sz w:val="24"/>
          <w:szCs w:val="24"/>
        </w:rPr>
        <w:t xml:space="preserve">, Compartimentul </w:t>
      </w:r>
      <w:r w:rsidR="006106AF">
        <w:rPr>
          <w:rFonts w:ascii="Times New Roman" w:hAnsi="Times New Roman" w:cs="Times New Roman"/>
          <w:sz w:val="24"/>
          <w:szCs w:val="24"/>
        </w:rPr>
        <w:t>secretariat, registratură</w:t>
      </w:r>
      <w:r w:rsidR="00A07172">
        <w:rPr>
          <w:rFonts w:ascii="Times New Roman" w:hAnsi="Times New Roman" w:cs="Times New Roman"/>
          <w:sz w:val="24"/>
          <w:szCs w:val="24"/>
        </w:rPr>
        <w:t xml:space="preserve">, </w:t>
      </w:r>
      <w:r w:rsidR="00A07172">
        <w:rPr>
          <w:rStyle w:val="salnbdy"/>
          <w:rFonts w:ascii="Times New Roman" w:hAnsi="Times New Roman" w:cs="Times New Roman"/>
          <w:b/>
          <w:bCs/>
          <w:noProof/>
          <w:sz w:val="24"/>
          <w:szCs w:val="24"/>
        </w:rPr>
        <w:t>și</w:t>
      </w:r>
      <w:r w:rsidRPr="005C7B48">
        <w:rPr>
          <w:rStyle w:val="salnbdy"/>
          <w:rFonts w:ascii="Times New Roman" w:hAnsi="Times New Roman" w:cs="Times New Roman"/>
          <w:b/>
          <w:bCs/>
          <w:noProof/>
          <w:sz w:val="24"/>
          <w:szCs w:val="24"/>
        </w:rPr>
        <w:t xml:space="preserve"> va conţine următoarele documente:</w:t>
      </w:r>
    </w:p>
    <w:p w14:paraId="284DB925" w14:textId="55376D53" w:rsidR="001D2C64" w:rsidRPr="005C7B48" w:rsidRDefault="001D2C64" w:rsidP="001D2C64">
      <w:pPr>
        <w:pStyle w:val="Frspaiere"/>
        <w:jc w:val="both"/>
        <w:rPr>
          <w:rFonts w:ascii="Times New Roman" w:hAnsi="Times New Roman" w:cs="Times New Roman"/>
          <w:sz w:val="24"/>
          <w:szCs w:val="24"/>
        </w:rPr>
      </w:pPr>
      <w:r w:rsidRPr="005C7B48">
        <w:rPr>
          <w:rStyle w:val="slitttl"/>
          <w:rFonts w:ascii="Times New Roman" w:hAnsi="Times New Roman" w:cs="Times New Roman"/>
          <w:noProof/>
          <w:sz w:val="24"/>
          <w:szCs w:val="24"/>
        </w:rPr>
        <w:t>a)</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 xml:space="preserve">formular de înscriere la concurs, conform modelului prevăzut la </w:t>
      </w:r>
      <w:r w:rsidRPr="0092739F">
        <w:rPr>
          <w:rFonts w:ascii="Times New Roman" w:hAnsi="Times New Roman" w:cs="Times New Roman"/>
          <w:noProof/>
          <w:sz w:val="24"/>
          <w:szCs w:val="24"/>
        </w:rPr>
        <w:t>anexa nr.2</w:t>
      </w:r>
      <w:r w:rsidR="00E42FB2" w:rsidRPr="005C7B48">
        <w:rPr>
          <w:rStyle w:val="slitbdy"/>
          <w:rFonts w:ascii="Times New Roman" w:hAnsi="Times New Roman" w:cs="Times New Roman"/>
          <w:noProof/>
          <w:sz w:val="24"/>
          <w:szCs w:val="24"/>
        </w:rPr>
        <w:t xml:space="preserve"> la H.G. nr.1336/2022</w:t>
      </w:r>
      <w:r w:rsidRPr="005C7B48">
        <w:rPr>
          <w:rStyle w:val="slitbdy"/>
          <w:rFonts w:ascii="Times New Roman" w:hAnsi="Times New Roman" w:cs="Times New Roman"/>
          <w:noProof/>
          <w:sz w:val="24"/>
          <w:szCs w:val="24"/>
        </w:rPr>
        <w:t>;</w:t>
      </w:r>
    </w:p>
    <w:p w14:paraId="48C48E72"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b)</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actului de identitate sau orice alt document care atestă identitatea, potrivit legii, aflate în termen de valabilitate;</w:t>
      </w:r>
    </w:p>
    <w:p w14:paraId="37997944"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c)</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certificatului de căsătorie sau a altui document prin care s-a realizat schimbarea de nume, după caz;</w:t>
      </w:r>
    </w:p>
    <w:p w14:paraId="15CDF4FB"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d)</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93BFB68"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e)</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carnetului de muncă, a adeverinţei eliberate de angajator pentru perioada lucrată, care să ateste vechimea în muncă şi în specialitatea studiilor solicitate pentru ocuparea postului;</w:t>
      </w:r>
    </w:p>
    <w:p w14:paraId="2D287D6E"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f)</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certificat de cazier judiciar sau, după caz, extrasul de pe cazierul judiciar;</w:t>
      </w:r>
    </w:p>
    <w:p w14:paraId="0560A4BB"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g)</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679C3D26" w14:textId="52EF9689"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h)</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 xml:space="preserve">certificatul de integritate comportamentală din care să reiasă că nu s-au comis infracţiuni prevăzute la </w:t>
      </w:r>
      <w:r w:rsidRPr="0092739F">
        <w:rPr>
          <w:rFonts w:ascii="Times New Roman" w:hAnsi="Times New Roman" w:cs="Times New Roman"/>
          <w:noProof/>
          <w:sz w:val="24"/>
          <w:szCs w:val="24"/>
        </w:rPr>
        <w:t>art. 1 alin. (2) din Legea nr. 118/2019</w:t>
      </w:r>
      <w:r w:rsidRPr="005C7B48">
        <w:rPr>
          <w:rStyle w:val="slitbdy"/>
          <w:rFonts w:ascii="Times New Roman" w:hAnsi="Times New Roman" w:cs="Times New Roman"/>
          <w:noProof/>
          <w:sz w:val="24"/>
          <w:szCs w:val="24"/>
        </w:rPr>
        <w:t xml:space="preserve"> privind Registrul naţional automatizat cu privire la persoanele care au comis infracţiuni sexuale, de exploatare a unor persoane sau asupra minorilor, precum şi pentru completarea </w:t>
      </w:r>
      <w:r w:rsidRPr="0092739F">
        <w:rPr>
          <w:rFonts w:ascii="Times New Roman" w:hAnsi="Times New Roman" w:cs="Times New Roman"/>
          <w:noProof/>
          <w:sz w:val="24"/>
          <w:szCs w:val="24"/>
        </w:rPr>
        <w:t>Legii nr. 76/2008</w:t>
      </w:r>
      <w:r w:rsidRPr="005C7B48">
        <w:rPr>
          <w:rStyle w:val="slitbdy"/>
          <w:rFonts w:ascii="Times New Roman" w:hAnsi="Times New Roman" w:cs="Times New Roman"/>
          <w:noProof/>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FE2C2E1" w14:textId="77777777" w:rsidR="001D2C64" w:rsidRDefault="001D2C64" w:rsidP="001D2C64">
      <w:pPr>
        <w:pStyle w:val="Frspaiere"/>
        <w:jc w:val="both"/>
        <w:rPr>
          <w:rStyle w:val="slitbdy"/>
          <w:rFonts w:ascii="Times New Roman" w:hAnsi="Times New Roman" w:cs="Times New Roman"/>
          <w:noProof/>
          <w:sz w:val="24"/>
          <w:szCs w:val="24"/>
        </w:rPr>
      </w:pPr>
      <w:r w:rsidRPr="005C7B48">
        <w:rPr>
          <w:rStyle w:val="slitttl"/>
          <w:rFonts w:ascii="Times New Roman" w:hAnsi="Times New Roman" w:cs="Times New Roman"/>
          <w:noProof/>
          <w:sz w:val="24"/>
          <w:szCs w:val="24"/>
        </w:rPr>
        <w:t>i)</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curriculum vitae, model comun european.</w:t>
      </w:r>
    </w:p>
    <w:p w14:paraId="695B170A" w14:textId="34B74425"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(2)</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Modelul orientativ al adeverinţei menţionate la </w:t>
      </w:r>
      <w:r w:rsidRPr="0092739F">
        <w:rPr>
          <w:rFonts w:ascii="Times New Roman" w:hAnsi="Times New Roman" w:cs="Times New Roman"/>
          <w:noProof/>
          <w:sz w:val="24"/>
          <w:szCs w:val="24"/>
        </w:rPr>
        <w:t>alin. (1) lit. e)</w:t>
      </w:r>
      <w:r w:rsidRPr="005C7B48">
        <w:rPr>
          <w:rStyle w:val="salnbdy"/>
          <w:rFonts w:ascii="Times New Roman" w:hAnsi="Times New Roman" w:cs="Times New Roman"/>
          <w:noProof/>
          <w:sz w:val="24"/>
          <w:szCs w:val="24"/>
        </w:rPr>
        <w:t xml:space="preserve"> este prevăzut în </w:t>
      </w:r>
      <w:r w:rsidRPr="0092739F">
        <w:rPr>
          <w:rFonts w:ascii="Times New Roman" w:hAnsi="Times New Roman" w:cs="Times New Roman"/>
          <w:noProof/>
          <w:sz w:val="24"/>
          <w:szCs w:val="24"/>
        </w:rPr>
        <w:t>anexa nr. 3</w:t>
      </w:r>
      <w:r w:rsidR="00E42FB2" w:rsidRPr="005C7B48">
        <w:rPr>
          <w:rStyle w:val="salnbdy"/>
          <w:rFonts w:ascii="Times New Roman" w:hAnsi="Times New Roman" w:cs="Times New Roman"/>
          <w:noProof/>
          <w:sz w:val="24"/>
          <w:szCs w:val="24"/>
        </w:rPr>
        <w:t xml:space="preserve"> la H.G. nr.133</w:t>
      </w:r>
      <w:r w:rsidR="00B730F2" w:rsidRPr="005C7B48">
        <w:rPr>
          <w:rStyle w:val="salnbdy"/>
          <w:rFonts w:ascii="Times New Roman" w:hAnsi="Times New Roman" w:cs="Times New Roman"/>
          <w:noProof/>
          <w:sz w:val="24"/>
          <w:szCs w:val="24"/>
        </w:rPr>
        <w:t>6</w:t>
      </w:r>
      <w:r w:rsidR="00E42FB2" w:rsidRPr="005C7B48">
        <w:rPr>
          <w:rStyle w:val="salnbdy"/>
          <w:rFonts w:ascii="Times New Roman" w:hAnsi="Times New Roman" w:cs="Times New Roman"/>
          <w:noProof/>
          <w:sz w:val="24"/>
          <w:szCs w:val="24"/>
        </w:rPr>
        <w:t>/2022.</w:t>
      </w:r>
    </w:p>
    <w:p w14:paraId="668FCAA6"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(3)</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55E3159" w14:textId="605E3959"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(4)</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Copiile de pe actele prevăzute la </w:t>
      </w:r>
      <w:r w:rsidRPr="0092739F">
        <w:rPr>
          <w:rFonts w:ascii="Times New Roman" w:hAnsi="Times New Roman" w:cs="Times New Roman"/>
          <w:noProof/>
          <w:sz w:val="24"/>
          <w:szCs w:val="24"/>
        </w:rPr>
        <w:t>alin. (1) lit. b)-e)</w:t>
      </w:r>
      <w:r w:rsidRPr="005C7B48">
        <w:rPr>
          <w:rStyle w:val="salnbdy"/>
          <w:rFonts w:ascii="Times New Roman" w:hAnsi="Times New Roman" w:cs="Times New Roman"/>
          <w:noProof/>
          <w:sz w:val="24"/>
          <w:szCs w:val="24"/>
        </w:rPr>
        <w:t xml:space="preserve">, precum şi copia certificatului de încadrare într-un grad de handicap prevăzut la </w:t>
      </w:r>
      <w:r w:rsidRPr="0092739F">
        <w:rPr>
          <w:rFonts w:ascii="Times New Roman" w:hAnsi="Times New Roman" w:cs="Times New Roman"/>
          <w:noProof/>
          <w:sz w:val="24"/>
          <w:szCs w:val="24"/>
        </w:rPr>
        <w:t>alin. (3)</w:t>
      </w:r>
      <w:r w:rsidRPr="005C7B48">
        <w:rPr>
          <w:rStyle w:val="salnbdy"/>
          <w:rFonts w:ascii="Times New Roman" w:hAnsi="Times New Roman" w:cs="Times New Roman"/>
          <w:noProof/>
          <w:sz w:val="24"/>
          <w:szCs w:val="24"/>
        </w:rPr>
        <w:t xml:space="preserve"> se prezintă însoţite de documentele originale, care se certifică cu menţiunea „conform cu originalul“ de către secretarul comisiei de concurs.</w:t>
      </w:r>
    </w:p>
    <w:p w14:paraId="79980483" w14:textId="5921B7E1"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(5)</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Documentul prevăzut la </w:t>
      </w:r>
      <w:r w:rsidRPr="0092739F">
        <w:rPr>
          <w:rFonts w:ascii="Times New Roman" w:hAnsi="Times New Roman" w:cs="Times New Roman"/>
          <w:noProof/>
          <w:sz w:val="24"/>
          <w:szCs w:val="24"/>
        </w:rPr>
        <w:t>alin. (1) lit. f)</w:t>
      </w:r>
      <w:r w:rsidRPr="005C7B48">
        <w:rPr>
          <w:rStyle w:val="salnbdy"/>
          <w:rFonts w:ascii="Times New Roman" w:hAnsi="Times New Roman" w:cs="Times New Roman"/>
          <w:noProof/>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Pr="0092739F">
        <w:rPr>
          <w:rFonts w:ascii="Times New Roman" w:hAnsi="Times New Roman" w:cs="Times New Roman"/>
          <w:noProof/>
          <w:sz w:val="24"/>
          <w:szCs w:val="24"/>
        </w:rPr>
        <w:t>alin. (1) lit. f)</w:t>
      </w:r>
      <w:r w:rsidRPr="005C7B48">
        <w:rPr>
          <w:rStyle w:val="salnbdy"/>
          <w:rFonts w:ascii="Times New Roman" w:hAnsi="Times New Roman" w:cs="Times New Roman"/>
          <w:noProof/>
          <w:sz w:val="24"/>
          <w:szCs w:val="24"/>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7F205FB" w14:textId="139D64CD"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(6)</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Documentul prevăzut la </w:t>
      </w:r>
      <w:r w:rsidRPr="0092739F">
        <w:rPr>
          <w:rFonts w:ascii="Times New Roman" w:hAnsi="Times New Roman" w:cs="Times New Roman"/>
          <w:noProof/>
          <w:sz w:val="24"/>
          <w:szCs w:val="24"/>
        </w:rPr>
        <w:t>alin. (1) lit. h)</w:t>
      </w:r>
      <w:r w:rsidRPr="005C7B48">
        <w:rPr>
          <w:rStyle w:val="salnbdy"/>
          <w:rFonts w:ascii="Times New Roman" w:hAnsi="Times New Roman" w:cs="Times New Roman"/>
          <w:noProof/>
          <w:sz w:val="24"/>
          <w:szCs w:val="24"/>
        </w:rPr>
        <w:t xml:space="preserve"> poate fi solicitat şi de către autoritatea sau instituţia publică organizatoare a concursului, cu acordul persoanei verificate, potrivit legii.</w:t>
      </w:r>
    </w:p>
    <w:p w14:paraId="7ADC59B4" w14:textId="34AB0B3F"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(7) D</w:t>
      </w:r>
      <w:r w:rsidRPr="005C7B48">
        <w:rPr>
          <w:rStyle w:val="salnbdy"/>
          <w:rFonts w:ascii="Times New Roman" w:hAnsi="Times New Roman" w:cs="Times New Roman"/>
          <w:noProof/>
          <w:sz w:val="24"/>
          <w:szCs w:val="24"/>
        </w:rPr>
        <w:t xml:space="preserve">osarele de concurs se depun la compartimentul juridic sau pot fi transmise de candidaţi prin Poşta Română, serviciul de curierat rapid, poşta electronică sau platformele informatice ale autorităţilor sau instituţiilor publice înăuntrul termenului prevăzut la </w:t>
      </w:r>
      <w:r w:rsidRPr="0092739F">
        <w:rPr>
          <w:rFonts w:ascii="Times New Roman" w:hAnsi="Times New Roman" w:cs="Times New Roman"/>
          <w:noProof/>
          <w:sz w:val="24"/>
          <w:szCs w:val="24"/>
        </w:rPr>
        <w:t>art. 34</w:t>
      </w:r>
      <w:r w:rsidRPr="005C7B48">
        <w:rPr>
          <w:rStyle w:val="salnbdy"/>
          <w:rFonts w:ascii="Times New Roman" w:hAnsi="Times New Roman" w:cs="Times New Roman"/>
          <w:noProof/>
          <w:sz w:val="24"/>
          <w:szCs w:val="24"/>
        </w:rPr>
        <w:t>.</w:t>
      </w:r>
    </w:p>
    <w:p w14:paraId="726A4154" w14:textId="0607EC4D"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(8)</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92739F">
        <w:rPr>
          <w:rFonts w:ascii="Times New Roman" w:hAnsi="Times New Roman" w:cs="Times New Roman"/>
          <w:noProof/>
          <w:sz w:val="24"/>
          <w:szCs w:val="24"/>
        </w:rPr>
        <w:t>alin. (1) lit. b)-e)</w:t>
      </w:r>
      <w:r w:rsidRPr="005C7B48">
        <w:rPr>
          <w:rStyle w:val="salnbdy"/>
          <w:rFonts w:ascii="Times New Roman" w:hAnsi="Times New Roman" w:cs="Times New Roman"/>
          <w:noProof/>
          <w:sz w:val="24"/>
          <w:szCs w:val="24"/>
        </w:rPr>
        <w:t xml:space="preserve"> în original, </w:t>
      </w:r>
      <w:r w:rsidRPr="005C7B48">
        <w:rPr>
          <w:rStyle w:val="salnbdy"/>
          <w:rFonts w:ascii="Times New Roman" w:hAnsi="Times New Roman" w:cs="Times New Roman"/>
          <w:noProof/>
          <w:sz w:val="24"/>
          <w:szCs w:val="24"/>
        </w:rPr>
        <w:lastRenderedPageBreak/>
        <w:t xml:space="preserve">pentru certificarea acestora, pe tot parcursul desfăşurării concursului, dar nu mai târziu de data şi ora organizării probei scrise/practice, după caz, sub sancţiunea neemiterii actului administrativ de angajare. </w:t>
      </w:r>
    </w:p>
    <w:p w14:paraId="715925EE"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(9)</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Transmiterea documentelor prin poşta electronică sau prin platformele informatice ale autorităţilor sau instituţiilor publice se realizează în format .pdf cu volum maxim de 1 MB, documentele fiind acceptate doar în formă lizibilă.</w:t>
      </w:r>
    </w:p>
    <w:p w14:paraId="04110364" w14:textId="130CBD3B"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(10)</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Nerespectarea prevederilor </w:t>
      </w:r>
      <w:r w:rsidRPr="0092739F">
        <w:rPr>
          <w:rFonts w:ascii="Times New Roman" w:hAnsi="Times New Roman" w:cs="Times New Roman"/>
          <w:noProof/>
          <w:sz w:val="24"/>
          <w:szCs w:val="24"/>
        </w:rPr>
        <w:t>alin. (7)</w:t>
      </w:r>
      <w:r w:rsidRPr="005C7B48">
        <w:rPr>
          <w:rStyle w:val="salnbdy"/>
          <w:rFonts w:ascii="Times New Roman" w:hAnsi="Times New Roman" w:cs="Times New Roman"/>
          <w:noProof/>
          <w:sz w:val="24"/>
          <w:szCs w:val="24"/>
        </w:rPr>
        <w:t xml:space="preserve"> şi </w:t>
      </w:r>
      <w:r w:rsidRPr="0092739F">
        <w:rPr>
          <w:rFonts w:ascii="Times New Roman" w:hAnsi="Times New Roman" w:cs="Times New Roman"/>
          <w:noProof/>
          <w:sz w:val="24"/>
          <w:szCs w:val="24"/>
        </w:rPr>
        <w:t>(9)</w:t>
      </w:r>
      <w:r w:rsidRPr="005C7B48">
        <w:rPr>
          <w:rStyle w:val="salnbdy"/>
          <w:rFonts w:ascii="Times New Roman" w:hAnsi="Times New Roman" w:cs="Times New Roman"/>
          <w:noProof/>
          <w:sz w:val="24"/>
          <w:szCs w:val="24"/>
        </w:rPr>
        <w:t>, după caz, conduce la respingerea candidatului.</w:t>
      </w:r>
    </w:p>
    <w:p w14:paraId="1BBBC469" w14:textId="6D68464F" w:rsidR="001D2C64" w:rsidRPr="005C7B48" w:rsidRDefault="001D2C64" w:rsidP="001D2C64">
      <w:pPr>
        <w:pStyle w:val="Frspaiere"/>
        <w:jc w:val="both"/>
        <w:rPr>
          <w:rStyle w:val="salnbdy"/>
          <w:rFonts w:ascii="Times New Roman" w:hAnsi="Times New Roman" w:cs="Times New Roman"/>
          <w:noProof/>
          <w:sz w:val="24"/>
          <w:szCs w:val="24"/>
        </w:rPr>
      </w:pPr>
      <w:r w:rsidRPr="005C7B48">
        <w:rPr>
          <w:rStyle w:val="salnttl"/>
          <w:rFonts w:ascii="Times New Roman" w:hAnsi="Times New Roman" w:cs="Times New Roman"/>
          <w:sz w:val="24"/>
          <w:szCs w:val="24"/>
        </w:rPr>
        <w:t>(11)</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Prin raportare la nevoile individuale, candidatul cu dizabilităţi poate înainta comisiei de concurs, în termenul prevăzut la </w:t>
      </w:r>
      <w:r w:rsidRPr="0092739F">
        <w:rPr>
          <w:rFonts w:ascii="Times New Roman" w:hAnsi="Times New Roman" w:cs="Times New Roman"/>
          <w:noProof/>
          <w:sz w:val="24"/>
          <w:szCs w:val="24"/>
        </w:rPr>
        <w:t>art. 34</w:t>
      </w:r>
      <w:r w:rsidRPr="005C7B48">
        <w:rPr>
          <w:rStyle w:val="salnbdy"/>
          <w:rFonts w:ascii="Times New Roman" w:hAnsi="Times New Roman" w:cs="Times New Roman"/>
          <w:noProof/>
          <w:sz w:val="24"/>
          <w:szCs w:val="24"/>
        </w:rPr>
        <w:t>, propunerea sa privind instrumentele necesare pentru asigurarea accesibilităţii probelor de concurs.</w:t>
      </w:r>
    </w:p>
    <w:p w14:paraId="7E95C6B8" w14:textId="77777777" w:rsidR="00C51E86" w:rsidRPr="00C51E86" w:rsidRDefault="005C7B48" w:rsidP="00AF4319">
      <w:pPr>
        <w:pStyle w:val="Frspaiere"/>
        <w:ind w:firstLine="708"/>
        <w:rPr>
          <w:rFonts w:ascii="Times New Roman" w:hAnsi="Times New Roman" w:cs="Times New Roman"/>
          <w:sz w:val="24"/>
          <w:szCs w:val="24"/>
        </w:rPr>
      </w:pPr>
      <w:r w:rsidRPr="004F5D8C">
        <w:rPr>
          <w:rFonts w:ascii="Times New Roman" w:hAnsi="Times New Roman" w:cs="Times New Roman"/>
          <w:b/>
          <w:bCs/>
          <w:sz w:val="24"/>
          <w:szCs w:val="24"/>
          <w:u w:val="single"/>
        </w:rPr>
        <w:t>Bibliografia si tematica de concurs</w:t>
      </w:r>
      <w:r w:rsidR="003B61E7" w:rsidRPr="004F5D8C">
        <w:rPr>
          <w:rFonts w:ascii="Times New Roman" w:hAnsi="Times New Roman" w:cs="Times New Roman"/>
          <w:b/>
          <w:bCs/>
          <w:sz w:val="24"/>
          <w:szCs w:val="24"/>
          <w:u w:val="single"/>
        </w:rPr>
        <w:t>:</w:t>
      </w:r>
      <w:r w:rsidRPr="004F5D8C">
        <w:rPr>
          <w:rFonts w:ascii="Times New Roman" w:hAnsi="Times New Roman" w:cs="Times New Roman"/>
          <w:sz w:val="24"/>
          <w:szCs w:val="24"/>
        </w:rPr>
        <w:br/>
      </w:r>
      <w:bookmarkStart w:id="0" w:name="X70736be8f0a6370e083608a0ba03500609f36f7"/>
      <w:r w:rsidR="00C51E86" w:rsidRPr="00C51E86">
        <w:rPr>
          <w:rFonts w:ascii="Times New Roman" w:hAnsi="Times New Roman" w:cs="Times New Roman"/>
          <w:sz w:val="24"/>
          <w:szCs w:val="24"/>
        </w:rPr>
        <w:t>1. Legea învățământului preuniversitar nr. 198/2023, cu modificările și completările ulterioare</w:t>
      </w:r>
    </w:p>
    <w:p w14:paraId="52F58ADC"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30DD0A3E" w14:textId="1E24A5B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care guvernează învățământul preuniversitar;</w:t>
      </w:r>
    </w:p>
    <w:p w14:paraId="2ADEAAB7" w14:textId="7EF70FE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la educație;</w:t>
      </w:r>
    </w:p>
    <w:p w14:paraId="3B47FF2E" w14:textId="672B409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echitatea și egalitatea de șanse în educație;</w:t>
      </w:r>
    </w:p>
    <w:p w14:paraId="5415533D" w14:textId="0159583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incluziunea și nediscriminarea;</w:t>
      </w:r>
    </w:p>
    <w:p w14:paraId="51272898" w14:textId="5B9AFA4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accesul și participarea la educație;</w:t>
      </w:r>
    </w:p>
    <w:p w14:paraId="664D3C76" w14:textId="6380084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absenteismului și a abandonului școlar;</w:t>
      </w:r>
    </w:p>
    <w:p w14:paraId="3C1574A0" w14:textId="41CB521B"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copiilor/elevilor aflați în situații de risc educațional;</w:t>
      </w:r>
    </w:p>
    <w:p w14:paraId="1E27FE56" w14:textId="3019B15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unității de învățământ cu familia și comunitatea.</w:t>
      </w:r>
    </w:p>
    <w:p w14:paraId="7F54E568" w14:textId="2C41AAEA" w:rsidR="00C51E86" w:rsidRPr="00C51E86" w:rsidRDefault="00C51E86" w:rsidP="00AF4319">
      <w:pPr>
        <w:pStyle w:val="Frspaiere"/>
        <w:jc w:val="both"/>
        <w:rPr>
          <w:rFonts w:ascii="Times New Roman" w:hAnsi="Times New Roman" w:cs="Times New Roman"/>
          <w:sz w:val="24"/>
          <w:szCs w:val="24"/>
        </w:rPr>
      </w:pPr>
      <w:bookmarkStart w:id="1" w:name="X5edff85ed4e6d247127e6f86fb962bb31fb13a2"/>
      <w:bookmarkEnd w:id="0"/>
      <w:r w:rsidRPr="00C51E86">
        <w:rPr>
          <w:rFonts w:ascii="Times New Roman" w:hAnsi="Times New Roman" w:cs="Times New Roman"/>
          <w:sz w:val="24"/>
          <w:szCs w:val="24"/>
        </w:rPr>
        <w:t>2. Ordinul MECT nr. 1.539/19.07.2007 privind normele de încadrare și de activitate ale mediatorului școlar</w:t>
      </w:r>
      <w:r>
        <w:rPr>
          <w:rFonts w:ascii="Times New Roman" w:hAnsi="Times New Roman" w:cs="Times New Roman"/>
          <w:sz w:val="24"/>
          <w:szCs w:val="24"/>
        </w:rPr>
        <w:t>;</w:t>
      </w:r>
    </w:p>
    <w:p w14:paraId="76F1C183"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Se studiază inclusiv:</w:t>
      </w:r>
    </w:p>
    <w:p w14:paraId="3399ACC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Anexa nr. 1 – Metodologia de identificare a unităților de învățământ preuniversitar în care se impune furnizarea serviciilor de mediere școlară</w:t>
      </w:r>
      <w:r w:rsidRPr="00C51E86">
        <w:rPr>
          <w:rFonts w:ascii="Times New Roman" w:hAnsi="Times New Roman" w:cs="Times New Roman"/>
          <w:sz w:val="24"/>
          <w:szCs w:val="24"/>
        </w:rPr>
        <w:t>;</w:t>
      </w:r>
    </w:p>
    <w:p w14:paraId="29876288"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Anexa nr. 2 – Normele de încadrare, activitate și salarizare ale mediatorului școlar</w:t>
      </w:r>
      <w:r w:rsidRPr="00C51E86">
        <w:rPr>
          <w:rFonts w:ascii="Times New Roman" w:hAnsi="Times New Roman" w:cs="Times New Roman"/>
          <w:sz w:val="24"/>
          <w:szCs w:val="24"/>
        </w:rPr>
        <w:t>.</w:t>
      </w:r>
    </w:p>
    <w:p w14:paraId="49DBD35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1148C6CB" w14:textId="6E46991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și responsabilitatea mediatorului școlar;</w:t>
      </w:r>
    </w:p>
    <w:p w14:paraId="2FFF2713" w14:textId="256AF4A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atribuțiile mediatorului școlar;</w:t>
      </w:r>
    </w:p>
    <w:p w14:paraId="6A8AC8C2" w14:textId="1338454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facilitarea dialogului școală–familie–comunitate;</w:t>
      </w:r>
    </w:p>
    <w:p w14:paraId="6944B7E8" w14:textId="70C62E0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participării tuturor copiilor din comunitate la învățământul obligatoriu;</w:t>
      </w:r>
    </w:p>
    <w:p w14:paraId="0C501BAC" w14:textId="4D5AF71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 xml:space="preserve">identificarea și monitorizarea copiilor de vârstă preșcolară și școlară care nu sunt înscriși în </w:t>
      </w:r>
      <w:r>
        <w:rPr>
          <w:rFonts w:ascii="Times New Roman" w:hAnsi="Times New Roman" w:cs="Times New Roman"/>
          <w:sz w:val="24"/>
          <w:szCs w:val="24"/>
        </w:rPr>
        <w:t>-</w:t>
      </w:r>
      <w:r w:rsidRPr="00C51E86">
        <w:rPr>
          <w:rFonts w:ascii="Times New Roman" w:hAnsi="Times New Roman" w:cs="Times New Roman"/>
          <w:sz w:val="24"/>
          <w:szCs w:val="24"/>
        </w:rPr>
        <w:t>sistemul de învățământ;</w:t>
      </w:r>
    </w:p>
    <w:p w14:paraId="78424789" w14:textId="35C59F5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monitorizarea elevilor aflați în risc de abandon școlar;</w:t>
      </w:r>
    </w:p>
    <w:p w14:paraId="21BF3980" w14:textId="797ECE1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familiilor în vederea înscrierii și participării copiilor la educație;</w:t>
      </w:r>
    </w:p>
    <w:p w14:paraId="400D982D" w14:textId="10B4D0A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frecvenței școlare;</w:t>
      </w:r>
    </w:p>
    <w:p w14:paraId="6493C46C" w14:textId="03B6369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și diminuarea absenteismului și abandonului școlar;</w:t>
      </w:r>
    </w:p>
    <w:p w14:paraId="13E3476B" w14:textId="1D9583D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 xml:space="preserve">colaborarea cu unitățile de învățământ, familia, autoritățile publice locale și serviciile </w:t>
      </w:r>
      <w:r>
        <w:rPr>
          <w:rFonts w:ascii="Times New Roman" w:hAnsi="Times New Roman" w:cs="Times New Roman"/>
          <w:sz w:val="24"/>
          <w:szCs w:val="24"/>
        </w:rPr>
        <w:t>-</w:t>
      </w:r>
      <w:r w:rsidRPr="00C51E86">
        <w:rPr>
          <w:rFonts w:ascii="Times New Roman" w:hAnsi="Times New Roman" w:cs="Times New Roman"/>
          <w:sz w:val="24"/>
          <w:szCs w:val="24"/>
        </w:rPr>
        <w:t>comunitare;</w:t>
      </w:r>
    </w:p>
    <w:p w14:paraId="113781BB" w14:textId="0BF0564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organizării programelor educaționale și a programelor-suport destinate copiilor aflați în situații de vulnerabilitate;</w:t>
      </w:r>
    </w:p>
    <w:p w14:paraId="19789CB5" w14:textId="1E29E0D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participarea mediatorului școlar la activitățile comunității.</w:t>
      </w:r>
    </w:p>
    <w:p w14:paraId="432080F4" w14:textId="77777777" w:rsidR="00C51E86" w:rsidRPr="00C51E86" w:rsidRDefault="00C51E86" w:rsidP="00AF4319">
      <w:pPr>
        <w:pStyle w:val="Frspaiere"/>
        <w:jc w:val="both"/>
        <w:rPr>
          <w:rFonts w:ascii="Times New Roman" w:hAnsi="Times New Roman" w:cs="Times New Roman"/>
          <w:sz w:val="24"/>
          <w:szCs w:val="24"/>
        </w:rPr>
      </w:pPr>
      <w:bookmarkStart w:id="2" w:name="X59fda973359995c832138acbaf06d024668d6a7"/>
      <w:bookmarkEnd w:id="1"/>
      <w:r w:rsidRPr="00C51E86">
        <w:rPr>
          <w:rFonts w:ascii="Times New Roman" w:hAnsi="Times New Roman" w:cs="Times New Roman"/>
          <w:sz w:val="24"/>
          <w:szCs w:val="24"/>
        </w:rPr>
        <w:t>3. Ordinul ministrului educației nr. 5.701/31.07.2024 pentru aprobarea Regulamentului-cadru de organizare și funcționare a centrelor județene/al municipiului București de resurse și asistență educațională, cu modificările și completările ulterioare</w:t>
      </w:r>
    </w:p>
    <w:p w14:paraId="50FFE921"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049F84B0" w14:textId="47A3812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CJRAE;</w:t>
      </w:r>
    </w:p>
    <w:p w14:paraId="76B2046A" w14:textId="669EA85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serviciile de mediere școlară;</w:t>
      </w:r>
    </w:p>
    <w:p w14:paraId="2660445B" w14:textId="4D5D1E7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mediatorului școlar în cadrul serviciilor de sprijin educațional;</w:t>
      </w:r>
    </w:p>
    <w:p w14:paraId="562B159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colaborarea CJRAE cu unitățile de învățământ, autoritățile administrației publice locale, familia și comunitatea;</w:t>
      </w:r>
    </w:p>
    <w:p w14:paraId="4DE9684D" w14:textId="08677B4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coordonarea metodologică a activității mediatorilor școlari;</w:t>
      </w:r>
    </w:p>
    <w:p w14:paraId="0E532F43" w14:textId="04F017E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accesul copiilor și elevilor la servicii educaționale de sprijin.</w:t>
      </w:r>
    </w:p>
    <w:p w14:paraId="2848D64A" w14:textId="77777777" w:rsidR="00C51E86" w:rsidRPr="00C51E86" w:rsidRDefault="00C51E86" w:rsidP="00AF4319">
      <w:pPr>
        <w:pStyle w:val="Frspaiere"/>
        <w:jc w:val="both"/>
        <w:rPr>
          <w:rFonts w:ascii="Times New Roman" w:hAnsi="Times New Roman" w:cs="Times New Roman"/>
          <w:sz w:val="24"/>
          <w:szCs w:val="24"/>
        </w:rPr>
      </w:pPr>
      <w:bookmarkStart w:id="3" w:name="X7a251945cdd86dc36106c3590b4640358206021"/>
      <w:bookmarkEnd w:id="2"/>
      <w:r w:rsidRPr="00C51E86">
        <w:rPr>
          <w:rFonts w:ascii="Times New Roman" w:hAnsi="Times New Roman" w:cs="Times New Roman"/>
          <w:sz w:val="24"/>
          <w:szCs w:val="24"/>
        </w:rPr>
        <w:t>4. Ordinul ministrului educației nr. 5.726/06.08.2024 privind aprobarea Regulamentului-cadru de organizare și funcționare a unităților de învățământ preuniversitar – ROFUIP, cu modificările și completările ulterioare</w:t>
      </w:r>
    </w:p>
    <w:p w14:paraId="0D518A29"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lastRenderedPageBreak/>
        <w:t>Tematică:</w:t>
      </w:r>
    </w:p>
    <w:p w14:paraId="0C2DFFFE" w14:textId="09D2922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unităților de învățământ;</w:t>
      </w:r>
    </w:p>
    <w:p w14:paraId="5BC2767C"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accesul și participarea la educație;</w:t>
      </w:r>
    </w:p>
    <w:p w14:paraId="4E484A43" w14:textId="6E3CA3D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frecvența școlară;</w:t>
      </w:r>
    </w:p>
    <w:p w14:paraId="4655D6AA" w14:textId="2766ADF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absențelor;</w:t>
      </w:r>
    </w:p>
    <w:p w14:paraId="661907EE" w14:textId="292C0F5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absenteismului și abandonului școlar;</w:t>
      </w:r>
    </w:p>
    <w:p w14:paraId="69521CEF" w14:textId="1A54F15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școlii cu părinții/reprezentanții legali;</w:t>
      </w:r>
    </w:p>
    <w:p w14:paraId="0E2CF71C" w14:textId="47BC738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școlii cu autoritățile administrației publice locale și cu serviciile comunitare;</w:t>
      </w:r>
    </w:p>
    <w:p w14:paraId="6E10B16E" w14:textId="23A997E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măsurile de sprijin destinate elevilor aflați în situații de risc.</w:t>
      </w:r>
    </w:p>
    <w:p w14:paraId="1173B503" w14:textId="77777777" w:rsidR="00C51E86" w:rsidRPr="00C51E86" w:rsidRDefault="00C51E86" w:rsidP="00AF4319">
      <w:pPr>
        <w:pStyle w:val="Frspaiere"/>
        <w:jc w:val="both"/>
        <w:rPr>
          <w:rFonts w:ascii="Times New Roman" w:hAnsi="Times New Roman" w:cs="Times New Roman"/>
          <w:sz w:val="24"/>
          <w:szCs w:val="24"/>
        </w:rPr>
      </w:pPr>
      <w:bookmarkStart w:id="4" w:name="Xdd80fb29c87417a423e515142d8ef1a542744b9"/>
      <w:bookmarkEnd w:id="3"/>
      <w:r w:rsidRPr="00C51E86">
        <w:rPr>
          <w:rFonts w:ascii="Times New Roman" w:hAnsi="Times New Roman" w:cs="Times New Roman"/>
          <w:sz w:val="24"/>
          <w:szCs w:val="24"/>
        </w:rPr>
        <w:t>5. Ordinul ministrului educației nr. 5.707/01.08.2024 privind aprobarea Statutului elevului, cu modificările și completările ulterioare</w:t>
      </w:r>
    </w:p>
    <w:p w14:paraId="1EF3E4D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0D9FFC02" w14:textId="3C345A4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elevilor;</w:t>
      </w:r>
    </w:p>
    <w:p w14:paraId="4D9386A8" w14:textId="3F78DAF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îndatoririle elevilor;</w:t>
      </w:r>
    </w:p>
    <w:p w14:paraId="2FA1C222" w14:textId="1A7623C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la educație;</w:t>
      </w:r>
    </w:p>
    <w:p w14:paraId="6BA169CA" w14:textId="4146890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w:t>
      </w:r>
    </w:p>
    <w:p w14:paraId="2A64699D" w14:textId="4A03397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nediscriminarea;</w:t>
      </w:r>
    </w:p>
    <w:p w14:paraId="69346FFE" w14:textId="78C164D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protecția și respectarea demnității elevului;</w:t>
      </w:r>
    </w:p>
    <w:p w14:paraId="1BB959D0" w14:textId="2E46BD0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participarea la educație;</w:t>
      </w:r>
    </w:p>
    <w:p w14:paraId="30B741AD" w14:textId="6ACDF06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elevilor în cadrul comunității școlare.</w:t>
      </w:r>
    </w:p>
    <w:p w14:paraId="015F5DC6" w14:textId="77777777" w:rsidR="00C51E86" w:rsidRPr="00C51E86" w:rsidRDefault="00C51E86" w:rsidP="00AF4319">
      <w:pPr>
        <w:pStyle w:val="Frspaiere"/>
        <w:jc w:val="both"/>
        <w:rPr>
          <w:rFonts w:ascii="Times New Roman" w:hAnsi="Times New Roman" w:cs="Times New Roman"/>
          <w:sz w:val="24"/>
          <w:szCs w:val="24"/>
        </w:rPr>
      </w:pPr>
      <w:bookmarkStart w:id="5" w:name="Xbd072179fbaa4955cb84d60f684202116aeab34"/>
      <w:bookmarkEnd w:id="4"/>
      <w:r w:rsidRPr="00C51E86">
        <w:rPr>
          <w:rFonts w:ascii="Times New Roman" w:hAnsi="Times New Roman" w:cs="Times New Roman"/>
          <w:sz w:val="24"/>
          <w:szCs w:val="24"/>
        </w:rPr>
        <w:t>6. Legea nr. 272/2004 privind protecția și promovarea drepturilor copilului, republicată, cu modificările și completările ulterioare</w:t>
      </w:r>
    </w:p>
    <w:p w14:paraId="429D12D4"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1EE814B4" w14:textId="798BC6B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principiul interesului superior al copilului;</w:t>
      </w:r>
    </w:p>
    <w:p w14:paraId="486EF97C" w14:textId="0252BED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copilului;</w:t>
      </w:r>
    </w:p>
    <w:p w14:paraId="6465D772" w14:textId="3B6FCA5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copilului la educație;</w:t>
      </w:r>
    </w:p>
    <w:p w14:paraId="3207229B" w14:textId="4AB1769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 și nediscriminarea;</w:t>
      </w:r>
    </w:p>
    <w:p w14:paraId="56C76741" w14:textId="151E942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responsabilitatea părinților/reprezentanților legali;</w:t>
      </w:r>
    </w:p>
    <w:p w14:paraId="3AD10560" w14:textId="5126A98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autorităților publice locale;</w:t>
      </w:r>
    </w:p>
    <w:p w14:paraId="7FC808C4" w14:textId="5343A36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protecția copilului împotriva abuzului, neglijării, exploatării și oricărei forme de violență;</w:t>
      </w:r>
    </w:p>
    <w:p w14:paraId="38053FB0" w14:textId="64E1433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sprijinirea copiilor aflați în situații de risc;</w:t>
      </w:r>
    </w:p>
    <w:p w14:paraId="3C691FC6" w14:textId="30DCA52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interinstituțională pentru protecția și promovarea drepturilor copilului.</w:t>
      </w:r>
    </w:p>
    <w:p w14:paraId="27F4CACB" w14:textId="1BB84234" w:rsidR="00C51E86" w:rsidRPr="00C51E86" w:rsidRDefault="00C51E86" w:rsidP="00AF4319">
      <w:pPr>
        <w:pStyle w:val="Frspaiere"/>
        <w:jc w:val="both"/>
        <w:rPr>
          <w:rFonts w:ascii="Times New Roman" w:hAnsi="Times New Roman" w:cs="Times New Roman"/>
          <w:sz w:val="24"/>
          <w:szCs w:val="24"/>
        </w:rPr>
      </w:pPr>
      <w:bookmarkStart w:id="6" w:name="Xb0fc5152ef68c009085464456e2b0e4797c31b5"/>
      <w:bookmarkEnd w:id="5"/>
      <w:r w:rsidRPr="00C51E86">
        <w:rPr>
          <w:rFonts w:ascii="Times New Roman" w:hAnsi="Times New Roman" w:cs="Times New Roman"/>
          <w:sz w:val="24"/>
          <w:szCs w:val="24"/>
        </w:rPr>
        <w:t xml:space="preserve">7. Pachetul de Proceduri, Metodologii și Instrumente de Lucru (PMIL) pentru Echipele </w:t>
      </w:r>
      <w:r>
        <w:rPr>
          <w:rFonts w:ascii="Times New Roman" w:hAnsi="Times New Roman" w:cs="Times New Roman"/>
          <w:sz w:val="24"/>
          <w:szCs w:val="24"/>
        </w:rPr>
        <w:t>-</w:t>
      </w:r>
      <w:r w:rsidRPr="00C51E86">
        <w:rPr>
          <w:rFonts w:ascii="Times New Roman" w:hAnsi="Times New Roman" w:cs="Times New Roman"/>
          <w:sz w:val="24"/>
          <w:szCs w:val="24"/>
        </w:rPr>
        <w:t>Comunitare Integrate, actualizat în cadrul proiectului „Furnizare de servicii integrate în comunitățile rurale – facilitarea accesului persoanelor vulnerabile la servicii de bază eficiente și de calitate” – SCI 2000</w:t>
      </w:r>
    </w:p>
    <w:p w14:paraId="75149BBE"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Se studiază prevederile și instrumentele aplicabile activității </w:t>
      </w:r>
      <w:r w:rsidRPr="00C51E86">
        <w:rPr>
          <w:rFonts w:ascii="Times New Roman" w:hAnsi="Times New Roman" w:cs="Times New Roman"/>
          <w:b/>
          <w:bCs/>
          <w:sz w:val="24"/>
          <w:szCs w:val="24"/>
        </w:rPr>
        <w:t>mediatorului școlar/reprezentantului domeniului educațional în cadrul Echipei Comunitare Integrate (ECI)</w:t>
      </w:r>
      <w:r w:rsidRPr="00C51E86">
        <w:rPr>
          <w:rFonts w:ascii="Times New Roman" w:hAnsi="Times New Roman" w:cs="Times New Roman"/>
          <w:sz w:val="24"/>
          <w:szCs w:val="24"/>
        </w:rPr>
        <w:t>.</w:t>
      </w:r>
    </w:p>
    <w:p w14:paraId="32A7CB99"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6A3A84EC" w14:textId="06D07C7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furnizării integrate a serviciilor în comunitate;</w:t>
      </w:r>
    </w:p>
    <w:p w14:paraId="620A317E" w14:textId="074498B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Echipei Comunitare Integrate;</w:t>
      </w:r>
    </w:p>
    <w:p w14:paraId="3C198DDC" w14:textId="6DA334AA"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rolurile și responsabilitățile membrilor ECI;</w:t>
      </w:r>
    </w:p>
    <w:p w14:paraId="3B63F7A8" w14:textId="2928409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specialistului din domeniul educației/mediatorului școlar în cadrul ECI;</w:t>
      </w:r>
    </w:p>
    <w:p w14:paraId="0520AD7E" w14:textId="0842AAD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persoanelor, copiilor și familiilor vulnerabile;</w:t>
      </w:r>
    </w:p>
    <w:p w14:paraId="51AC7CDC" w14:textId="009FABC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evaluarea nevoilor educaționale;</w:t>
      </w:r>
    </w:p>
    <w:p w14:paraId="613EE5B4" w14:textId="088CDBD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diagnoza situației beneficiarilor;</w:t>
      </w:r>
    </w:p>
    <w:p w14:paraId="44FF05CE" w14:textId="1ED9861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evaluarea integrată a nevoilor persoanelor și familiilor vulnerabile;</w:t>
      </w:r>
    </w:p>
    <w:p w14:paraId="068E7A65" w14:textId="19FA094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elaborarea și implementarea planului de intervenție;</w:t>
      </w:r>
    </w:p>
    <w:p w14:paraId="22FA1DE7" w14:textId="284357C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intervenția integrată și managementul de caz;</w:t>
      </w:r>
    </w:p>
    <w:p w14:paraId="7059FD02" w14:textId="3A8B411A"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interdisciplinară între specialiștii din domeniul social, educațional și medical;</w:t>
      </w:r>
    </w:p>
    <w:p w14:paraId="474C2A9D" w14:textId="0B4D4F7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beneficiarilor și a măsurilor de intervenție;</w:t>
      </w:r>
    </w:p>
    <w:p w14:paraId="500BB0A9" w14:textId="2FED345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referirea și facilitarea accesului beneficiarilor la servicii;</w:t>
      </w:r>
    </w:p>
    <w:p w14:paraId="6B852540" w14:textId="39FD870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vizitele și activitatea în comunitate;</w:t>
      </w:r>
    </w:p>
    <w:p w14:paraId="6DF2EAA1" w14:textId="4E31214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comunicarea cu beneficiarii și familiile acestora;</w:t>
      </w:r>
    </w:p>
    <w:p w14:paraId="1B200F5D" w14:textId="4DD7956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utilizarea instrumentelor de lucru specifice ECI;</w:t>
      </w:r>
    </w:p>
    <w:p w14:paraId="37FA136A" w14:textId="628BC27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evidența, monitorizarea și raportarea activităților;</w:t>
      </w:r>
    </w:p>
    <w:p w14:paraId="0FC79EEE" w14:textId="26AF7F6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lastRenderedPageBreak/>
        <w:t>-</w:t>
      </w:r>
      <w:r w:rsidRPr="00C51E86">
        <w:rPr>
          <w:rFonts w:ascii="Times New Roman" w:hAnsi="Times New Roman" w:cs="Times New Roman"/>
          <w:sz w:val="24"/>
          <w:szCs w:val="24"/>
        </w:rPr>
        <w:t>confidențialitatea informațiilor și protecția datelor beneficiarilor.</w:t>
      </w:r>
    </w:p>
    <w:p w14:paraId="7828C6A2" w14:textId="77777777" w:rsidR="00C51E86" w:rsidRPr="00C51E86" w:rsidRDefault="00C51E86" w:rsidP="00AF4319">
      <w:pPr>
        <w:pStyle w:val="Frspaiere"/>
        <w:jc w:val="both"/>
        <w:rPr>
          <w:rFonts w:ascii="Times New Roman" w:hAnsi="Times New Roman" w:cs="Times New Roman"/>
          <w:sz w:val="24"/>
          <w:szCs w:val="24"/>
        </w:rPr>
      </w:pPr>
      <w:bookmarkStart w:id="7" w:name="X6f73a8b3d1e2a96e9275060c1a9e153fcc64298"/>
      <w:bookmarkEnd w:id="6"/>
      <w:r w:rsidRPr="00C51E86">
        <w:rPr>
          <w:rFonts w:ascii="Times New Roman" w:hAnsi="Times New Roman" w:cs="Times New Roman"/>
          <w:sz w:val="24"/>
          <w:szCs w:val="24"/>
        </w:rPr>
        <w:t>8. Documentele specifice de implementare a proiectului „Furnizare de servicii integrate în comunitățile rurale – facilitarea accesului persoanelor vulnerabile la servicii de bază eficiente și de calitate” – SCI 2000, Cod SMIS 339395</w:t>
      </w:r>
    </w:p>
    <w:p w14:paraId="4F591B34"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28757887" w14:textId="35B88E0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scopul și obiectivele proiectului;</w:t>
      </w:r>
    </w:p>
    <w:p w14:paraId="3D9D9654" w14:textId="042C9D8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grupurile-țintă și beneficiarii proiectului;</w:t>
      </w:r>
    </w:p>
    <w:p w14:paraId="619CF2B3" w14:textId="3EA4CDE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conceptul de servicii comunitare integrate;</w:t>
      </w:r>
    </w:p>
    <w:p w14:paraId="5D17A33A" w14:textId="537B68F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Echipei Comunitare Integrate;</w:t>
      </w:r>
    </w:p>
    <w:p w14:paraId="6EDDDEFB" w14:textId="40777E7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componenta educațională a intervenției integrate;</w:t>
      </w:r>
    </w:p>
    <w:p w14:paraId="50C02723" w14:textId="433C4D5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mediatorului școlar în cadrul proiectului;</w:t>
      </w:r>
    </w:p>
    <w:p w14:paraId="76AA4F8A" w14:textId="7B6ECFF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cu membrii ECI și cu instituțiile din comunitate;</w:t>
      </w:r>
    </w:p>
    <w:p w14:paraId="7EBA5B90" w14:textId="652D827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sprijinirea copiilor și familiilor aflate în situații de vulnerabilitate;</w:t>
      </w:r>
    </w:p>
    <w:p w14:paraId="4E579C05" w14:textId="1DF2BE3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intervențiilor și raportarea activităților desfășurate.</w:t>
      </w:r>
    </w:p>
    <w:p w14:paraId="12095DA3" w14:textId="77777777" w:rsidR="00C51E86" w:rsidRPr="00C51E86" w:rsidRDefault="00000000" w:rsidP="00AF4319">
      <w:pPr>
        <w:pStyle w:val="Frspaiere"/>
        <w:jc w:val="both"/>
        <w:rPr>
          <w:rFonts w:ascii="Times New Roman" w:hAnsi="Times New Roman" w:cs="Times New Roman"/>
          <w:sz w:val="24"/>
          <w:szCs w:val="24"/>
        </w:rPr>
      </w:pPr>
      <w:r>
        <w:rPr>
          <w:rFonts w:ascii="Times New Roman" w:hAnsi="Times New Roman" w:cs="Times New Roman"/>
          <w:sz w:val="24"/>
          <w:szCs w:val="24"/>
        </w:rPr>
        <w:pict w14:anchorId="6C968BCA">
          <v:rect id="_x0000_i1025" style="width:0;height:1.5pt" o:hralign="center" o:hrstd="t" o:hr="t"/>
        </w:pict>
      </w:r>
    </w:p>
    <w:p w14:paraId="0C59E653" w14:textId="77777777" w:rsidR="00C51E86" w:rsidRPr="00C51E86" w:rsidRDefault="00C51E86" w:rsidP="00AF4319">
      <w:pPr>
        <w:pStyle w:val="Frspaiere"/>
        <w:jc w:val="both"/>
        <w:rPr>
          <w:rFonts w:ascii="Times New Roman" w:hAnsi="Times New Roman" w:cs="Times New Roman"/>
          <w:sz w:val="24"/>
          <w:szCs w:val="24"/>
        </w:rPr>
      </w:pPr>
      <w:bookmarkStart w:id="8" w:name="ii.-tematică-generală-pentru-concurs"/>
      <w:bookmarkEnd w:id="7"/>
      <w:r w:rsidRPr="00C51E86">
        <w:rPr>
          <w:rFonts w:ascii="Times New Roman" w:hAnsi="Times New Roman" w:cs="Times New Roman"/>
          <w:sz w:val="24"/>
          <w:szCs w:val="24"/>
        </w:rPr>
        <w:t>II. TEMATICĂ GENERALĂ PENTRU CONCURS</w:t>
      </w:r>
    </w:p>
    <w:p w14:paraId="6FE5A2CA" w14:textId="0477F33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responsabilitățile și atribuțiile mediatorului școlar.</w:t>
      </w:r>
    </w:p>
    <w:p w14:paraId="57A318C4" w14:textId="08B93C8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școală–familie–comunitate.</w:t>
      </w:r>
    </w:p>
    <w:p w14:paraId="26F9FAEF" w14:textId="4554A4F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copiilor neșcolarizați și a elevilor aflați în risc educațional.</w:t>
      </w:r>
    </w:p>
    <w:p w14:paraId="5F1C7398" w14:textId="5B499D5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și combaterea absenteismului și abandonului școlar.</w:t>
      </w:r>
    </w:p>
    <w:p w14:paraId="618B8714" w14:textId="3225743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participării și frecvenței școlare.</w:t>
      </w:r>
    </w:p>
    <w:p w14:paraId="40C9E395" w14:textId="61E712A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Facilitarea accesului copiilor vulnerabili la educație și la servicii de sprijin.</w:t>
      </w:r>
    </w:p>
    <w:p w14:paraId="1C2C9263" w14:textId="78C379D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părinților/reprezentanților legali pentru participarea copiilor la educație.</w:t>
      </w:r>
    </w:p>
    <w:p w14:paraId="74F8AFD6" w14:textId="7E27146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copilului și principiul interesului superior al copilului.</w:t>
      </w:r>
    </w:p>
    <w:p w14:paraId="037E96B6" w14:textId="3C45F29B"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 incluziunea educațională și nediscriminarea.</w:t>
      </w:r>
    </w:p>
    <w:p w14:paraId="2A68823C" w14:textId="6278F9A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situațiilor de vulnerabilitate educațională și socială.</w:t>
      </w:r>
    </w:p>
    <w:p w14:paraId="06590188" w14:textId="560E513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Comunicarea și intervenția în relația cu copiii și familiile vulnerabile.</w:t>
      </w:r>
    </w:p>
    <w:p w14:paraId="1F9C67B2" w14:textId="7E4F554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mediatorului școlar în cadrul Echipei Comunitare Integrate.</w:t>
      </w:r>
    </w:p>
    <w:p w14:paraId="4E42CE5C" w14:textId="4487162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intervenției integrate în comunitate.</w:t>
      </w:r>
    </w:p>
    <w:p w14:paraId="73F39030" w14:textId="0D6A9B9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evaluarea nevoilor beneficiarilor.</w:t>
      </w:r>
    </w:p>
    <w:p w14:paraId="61EF6970" w14:textId="4DDF77C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Elaborarea, implementarea și monitorizarea intervențiilor integrate.</w:t>
      </w:r>
    </w:p>
    <w:p w14:paraId="38ACCC06" w14:textId="1103B0B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mediatorului școlar cu membrii ECI – asistent social, personal medical și ceilalți specialiști.</w:t>
      </w:r>
    </w:p>
    <w:p w14:paraId="581BCFF4" w14:textId="559E392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cu unitățile de învățământ, CJRAE, autoritatea publică locală și alte instituții relevante.</w:t>
      </w:r>
    </w:p>
    <w:p w14:paraId="3E05B24F" w14:textId="3202CE7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Instrumentele de lucru utilizate în cadrul ECI.</w:t>
      </w:r>
    </w:p>
    <w:p w14:paraId="7B966566" w14:textId="30B710B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evidența și raportarea activităților desfășurate în cadrul proiectului SCI 2000.</w:t>
      </w:r>
    </w:p>
    <w:p w14:paraId="53BCFF0D" w14:textId="7A08BE0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Confidențialitatea informațiilor și protecția datelor beneficiarilor.</w:t>
      </w:r>
    </w:p>
    <w:p w14:paraId="14917F73" w14:textId="77777777" w:rsidR="00C51E86" w:rsidRPr="00C51E86" w:rsidRDefault="00000000" w:rsidP="00AF4319">
      <w:pPr>
        <w:pStyle w:val="Frspaiere"/>
        <w:jc w:val="both"/>
        <w:rPr>
          <w:rFonts w:ascii="Times New Roman" w:hAnsi="Times New Roman" w:cs="Times New Roman"/>
          <w:sz w:val="24"/>
          <w:szCs w:val="24"/>
        </w:rPr>
      </w:pPr>
      <w:r>
        <w:rPr>
          <w:rFonts w:ascii="Times New Roman" w:hAnsi="Times New Roman" w:cs="Times New Roman"/>
          <w:sz w:val="24"/>
          <w:szCs w:val="24"/>
        </w:rPr>
        <w:pict w14:anchorId="667DAE54">
          <v:rect id="_x0000_i1026" style="width:0;height:1.5pt" o:hralign="center" o:hrstd="t" o:hr="t"/>
        </w:pict>
      </w:r>
    </w:p>
    <w:p w14:paraId="2CD31D92" w14:textId="77777777" w:rsidR="00C51E86" w:rsidRPr="00C51E86" w:rsidRDefault="00C51E86" w:rsidP="00AF4319">
      <w:pPr>
        <w:pStyle w:val="Frspaiere"/>
        <w:jc w:val="both"/>
        <w:rPr>
          <w:rFonts w:ascii="Times New Roman" w:hAnsi="Times New Roman" w:cs="Times New Roman"/>
          <w:sz w:val="24"/>
          <w:szCs w:val="24"/>
        </w:rPr>
      </w:pPr>
      <w:bookmarkStart w:id="9" w:name="precizare"/>
      <w:r w:rsidRPr="00C51E86">
        <w:rPr>
          <w:rFonts w:ascii="Times New Roman" w:hAnsi="Times New Roman" w:cs="Times New Roman"/>
          <w:sz w:val="24"/>
          <w:szCs w:val="24"/>
        </w:rPr>
        <w:t>PRECIZARE</w:t>
      </w:r>
    </w:p>
    <w:p w14:paraId="3A2225C2"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Candidații vor avea în vedere </w:t>
      </w:r>
      <w:r w:rsidRPr="00C51E86">
        <w:rPr>
          <w:rFonts w:ascii="Times New Roman" w:hAnsi="Times New Roman" w:cs="Times New Roman"/>
          <w:b/>
          <w:bCs/>
          <w:sz w:val="24"/>
          <w:szCs w:val="24"/>
        </w:rPr>
        <w:t>forma în vigoare la data organizării concursului</w:t>
      </w:r>
      <w:r w:rsidRPr="00C51E86">
        <w:rPr>
          <w:rFonts w:ascii="Times New Roman" w:hAnsi="Times New Roman" w:cs="Times New Roman"/>
          <w:sz w:val="24"/>
          <w:szCs w:val="24"/>
        </w:rPr>
        <w:t xml:space="preserve"> a tuturor actelor normative prevăzute în bibliografie, inclusiv modificările și completările ulterioare.</w:t>
      </w:r>
    </w:p>
    <w:p w14:paraId="4B0F5466"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Pentru </w:t>
      </w:r>
      <w:r w:rsidRPr="00C51E86">
        <w:rPr>
          <w:rFonts w:ascii="Times New Roman" w:hAnsi="Times New Roman" w:cs="Times New Roman"/>
          <w:b/>
          <w:bCs/>
          <w:sz w:val="24"/>
          <w:szCs w:val="24"/>
        </w:rPr>
        <w:t>Pachetul de Proceduri, Metodologii și Instrumente de Lucru (PMIL)</w:t>
      </w:r>
      <w:r w:rsidRPr="00C51E86">
        <w:rPr>
          <w:rFonts w:ascii="Times New Roman" w:hAnsi="Times New Roman" w:cs="Times New Roman"/>
          <w:sz w:val="24"/>
          <w:szCs w:val="24"/>
        </w:rPr>
        <w:t xml:space="preserve"> și documentele proiectului SCI 2000 se va avea în vedere </w:t>
      </w:r>
      <w:r w:rsidRPr="00C51E86">
        <w:rPr>
          <w:rFonts w:ascii="Times New Roman" w:hAnsi="Times New Roman" w:cs="Times New Roman"/>
          <w:b/>
          <w:bCs/>
          <w:sz w:val="24"/>
          <w:szCs w:val="24"/>
        </w:rPr>
        <w:t>versiunea actualizată pusă la dispoziția candidaților pentru organizarea concursului</w:t>
      </w:r>
      <w:r w:rsidRPr="00C51E86">
        <w:rPr>
          <w:rFonts w:ascii="Times New Roman" w:hAnsi="Times New Roman" w:cs="Times New Roman"/>
          <w:sz w:val="24"/>
          <w:szCs w:val="24"/>
        </w:rPr>
        <w:t>.</w:t>
      </w:r>
      <w:bookmarkEnd w:id="8"/>
      <w:bookmarkEnd w:id="9"/>
    </w:p>
    <w:p w14:paraId="385BF318" w14:textId="426E5755" w:rsidR="005C7B48" w:rsidRPr="005C7B48" w:rsidRDefault="005C7B48" w:rsidP="003A708A">
      <w:pPr>
        <w:pStyle w:val="Frspaiere"/>
        <w:shd w:val="clear" w:color="auto" w:fill="F2F2F2" w:themeFill="background1" w:themeFillShade="F2"/>
        <w:ind w:left="708"/>
        <w:rPr>
          <w:rFonts w:ascii="Times New Roman" w:hAnsi="Times New Roman" w:cs="Times New Roman"/>
          <w:b/>
          <w:bCs/>
          <w:sz w:val="24"/>
          <w:szCs w:val="24"/>
          <w:lang w:eastAsia="en-GB"/>
        </w:rPr>
      </w:pPr>
      <w:r w:rsidRPr="004F5D8C">
        <w:rPr>
          <w:rFonts w:ascii="Times New Roman" w:hAnsi="Times New Roman" w:cs="Times New Roman"/>
          <w:sz w:val="24"/>
          <w:szCs w:val="24"/>
        </w:rPr>
        <w:br/>
      </w:r>
      <w:r w:rsidR="003B61E7" w:rsidRPr="003A708A">
        <w:rPr>
          <w:rFonts w:ascii="Times New Roman" w:hAnsi="Times New Roman" w:cs="Times New Roman"/>
          <w:b/>
          <w:bCs/>
          <w:sz w:val="24"/>
          <w:szCs w:val="24"/>
          <w:highlight w:val="lightGray"/>
          <w:shd w:val="clear" w:color="auto" w:fill="FFFF00"/>
          <w:lang w:eastAsia="en-GB"/>
        </w:rPr>
        <w:t>A</w:t>
      </w:r>
      <w:r w:rsidRPr="003A708A">
        <w:rPr>
          <w:rFonts w:ascii="Times New Roman" w:hAnsi="Times New Roman" w:cs="Times New Roman"/>
          <w:b/>
          <w:bCs/>
          <w:sz w:val="24"/>
          <w:szCs w:val="24"/>
          <w:highlight w:val="lightGray"/>
          <w:shd w:val="clear" w:color="auto" w:fill="FFFF00"/>
          <w:lang w:eastAsia="en-GB"/>
        </w:rPr>
        <w:t>tribuții conform fișei postului</w:t>
      </w:r>
      <w:r w:rsidRPr="003A708A">
        <w:rPr>
          <w:rFonts w:ascii="Times New Roman" w:hAnsi="Times New Roman" w:cs="Times New Roman"/>
          <w:b/>
          <w:bCs/>
          <w:sz w:val="24"/>
          <w:szCs w:val="24"/>
          <w:highlight w:val="lightGray"/>
          <w:lang w:eastAsia="en-GB"/>
        </w:rPr>
        <w:t>:</w:t>
      </w:r>
    </w:p>
    <w:p w14:paraId="245470D2" w14:textId="77777777" w:rsidR="00827E2E" w:rsidRPr="001B3C43" w:rsidRDefault="005C7B48" w:rsidP="00827E2E">
      <w:pPr>
        <w:pStyle w:val="Listparagraf"/>
        <w:autoSpaceDE w:val="0"/>
        <w:autoSpaceDN w:val="0"/>
        <w:adjustRightInd w:val="0"/>
        <w:spacing w:after="0"/>
        <w:jc w:val="both"/>
        <w:rPr>
          <w:rFonts w:ascii="Times New Roman" w:hAnsi="Times New Roman" w:cs="Times New Roman"/>
          <w:color w:val="000000"/>
          <w:sz w:val="24"/>
          <w:szCs w:val="24"/>
        </w:rPr>
      </w:pPr>
      <w:r w:rsidRPr="004F5D8C">
        <w:rPr>
          <w:rFonts w:ascii="Times New Roman" w:hAnsi="Times New Roman" w:cs="Times New Roman"/>
          <w:sz w:val="24"/>
          <w:szCs w:val="24"/>
          <w:lang w:val="it-IT" w:eastAsia="en-GB"/>
        </w:rPr>
        <w:t xml:space="preserve">a) </w:t>
      </w:r>
      <w:r w:rsidR="00827E2E" w:rsidRPr="001B3C43">
        <w:rPr>
          <w:rFonts w:ascii="Times New Roman" w:hAnsi="Times New Roman" w:cs="Times New Roman"/>
          <w:color w:val="000000"/>
          <w:sz w:val="24"/>
          <w:szCs w:val="24"/>
        </w:rPr>
        <w:t xml:space="preserve">facilitează dialogul școală-familie-comunitate; </w:t>
      </w:r>
    </w:p>
    <w:p w14:paraId="5678E009" w14:textId="460C557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Pr="001B3C43">
        <w:rPr>
          <w:rFonts w:ascii="Times New Roman" w:hAnsi="Times New Roman" w:cs="Times New Roman"/>
          <w:color w:val="000000"/>
          <w:sz w:val="24"/>
          <w:szCs w:val="24"/>
        </w:rPr>
        <w:t xml:space="preserve">contribuie la menținerea și dezvoltarea încrederii și a respectului față de școală în comunitate și a respectului școlii față de comunitate; </w:t>
      </w:r>
    </w:p>
    <w:p w14:paraId="76379880" w14:textId="1C5F10BB"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Pr="001B3C43">
        <w:rPr>
          <w:rFonts w:ascii="Times New Roman" w:hAnsi="Times New Roman" w:cs="Times New Roman"/>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4DE26188" w14:textId="6A02309E"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Pr="001B3C43">
        <w:rPr>
          <w:rFonts w:ascii="Times New Roman" w:hAnsi="Times New Roman" w:cs="Times New Roman"/>
          <w:color w:val="000000"/>
          <w:sz w:val="24"/>
          <w:szCs w:val="24"/>
        </w:rPr>
        <w:t xml:space="preserve">monitorizează copiii de vârstă școlară din circumscripția școlară, care nu au fost înscriși niciodată la școală, propunând conducerii școlii soluții optime pentru recuperarea lor și </w:t>
      </w:r>
      <w:r w:rsidRPr="001B3C43">
        <w:rPr>
          <w:rFonts w:ascii="Times New Roman" w:hAnsi="Times New Roman" w:cs="Times New Roman"/>
          <w:color w:val="000000"/>
          <w:sz w:val="24"/>
          <w:szCs w:val="24"/>
        </w:rPr>
        <w:lastRenderedPageBreak/>
        <w:t xml:space="preserve">facilitând accesul acestora la programele alternative de învățământ (înscrierea în învățământul de masă la cursuri de zi sau la cursuri cu frecvență redusă, includerea în Programul „A doua șansă“ etc.); </w:t>
      </w:r>
    </w:p>
    <w:p w14:paraId="00C48224" w14:textId="0D7B461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Pr="001B3C43">
        <w:rPr>
          <w:rFonts w:ascii="Times New Roman" w:hAnsi="Times New Roman" w:cs="Times New Roman"/>
          <w:color w:val="000000"/>
          <w:sz w:val="24"/>
          <w:szCs w:val="24"/>
        </w:rPr>
        <w:t xml:space="preserve">asigură consiliere educațională elevelor gravide și elevilor părinți; </w:t>
      </w:r>
    </w:p>
    <w:p w14:paraId="0DC1497E" w14:textId="39AC987E"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Pr="001B3C43">
        <w:rPr>
          <w:rFonts w:ascii="Times New Roman" w:hAnsi="Times New Roman" w:cs="Times New Roman"/>
          <w:color w:val="000000"/>
          <w:sz w:val="24"/>
          <w:szCs w:val="24"/>
        </w:rPr>
        <w:t>desfășoară consiliere administrativă cu privire la drepturile educaționale și cele privind starea de sănătate, inclusiv cu sprijinul unui mediator sanitar;</w:t>
      </w:r>
    </w:p>
    <w:p w14:paraId="4B2D12E8" w14:textId="479EA5E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Pr="001B3C43">
        <w:rPr>
          <w:rFonts w:ascii="Times New Roman" w:hAnsi="Times New Roman" w:cs="Times New Roman"/>
          <w:color w:val="000000"/>
          <w:sz w:val="24"/>
          <w:szCs w:val="24"/>
        </w:rPr>
        <w:t xml:space="preserve">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14:paraId="1B3B331A" w14:textId="0F869BF0"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h)</w:t>
      </w:r>
      <w:r w:rsidRPr="001B3C43">
        <w:rPr>
          <w:rFonts w:ascii="Times New Roman" w:hAnsi="Times New Roman" w:cs="Times New Roman"/>
          <w:color w:val="000000"/>
          <w:sz w:val="24"/>
          <w:szCs w:val="24"/>
        </w:rPr>
        <w:t xml:space="preserve">se implică în informarea și susținerea familiilor pentru accesarea burselor și a altor forme de sprijin financiar acordat elevilor prin unitățile de învățământ; </w:t>
      </w:r>
    </w:p>
    <w:p w14:paraId="49241BF3" w14:textId="6B683DD7"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i)</w:t>
      </w:r>
      <w:r w:rsidRPr="001B3C43">
        <w:rPr>
          <w:rFonts w:ascii="Times New Roman" w:hAnsi="Times New Roman" w:cs="Times New Roman"/>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09511944" w14:textId="7CCB300C"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j)</w:t>
      </w:r>
      <w:r w:rsidRPr="001B3C43">
        <w:rPr>
          <w:rFonts w:ascii="Times New Roman" w:hAnsi="Times New Roman" w:cs="Times New Roman"/>
          <w:color w:val="000000"/>
          <w:sz w:val="24"/>
          <w:szCs w:val="24"/>
        </w:rPr>
        <w:t xml:space="preserve">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0742ECF8" w14:textId="6FA39368"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k)</w:t>
      </w:r>
      <w:r w:rsidRPr="001B3C43">
        <w:rPr>
          <w:rFonts w:ascii="Times New Roman" w:hAnsi="Times New Roman" w:cs="Times New Roman"/>
          <w:color w:val="000000"/>
          <w:sz w:val="24"/>
          <w:szCs w:val="24"/>
        </w:rPr>
        <w:t>sprijină organizarea de programe-suport pentru îmbunătățirea performanțelor școlare (programe de recuperare, programe de intervenție personalizată, programe de tip „</w:t>
      </w:r>
      <w:r w:rsidRPr="001B3C43">
        <w:rPr>
          <w:rFonts w:ascii="Times New Roman" w:hAnsi="Times New Roman" w:cs="Times New Roman"/>
          <w:i/>
          <w:iCs/>
          <w:color w:val="000000"/>
          <w:sz w:val="24"/>
          <w:szCs w:val="24"/>
        </w:rPr>
        <w:t>A doua șansă</w:t>
      </w:r>
      <w:r w:rsidRPr="001B3C43">
        <w:rPr>
          <w:rFonts w:ascii="Times New Roman" w:hAnsi="Times New Roman" w:cs="Times New Roman"/>
          <w:color w:val="000000"/>
          <w:sz w:val="24"/>
          <w:szCs w:val="24"/>
        </w:rPr>
        <w:t>“, „</w:t>
      </w:r>
      <w:r w:rsidRPr="001B3C43">
        <w:rPr>
          <w:rFonts w:ascii="Times New Roman" w:hAnsi="Times New Roman" w:cs="Times New Roman"/>
          <w:i/>
          <w:iCs/>
          <w:color w:val="000000"/>
          <w:sz w:val="24"/>
          <w:szCs w:val="24"/>
        </w:rPr>
        <w:t>Școala de după școală</w:t>
      </w:r>
      <w:r w:rsidRPr="001B3C43">
        <w:rPr>
          <w:rFonts w:ascii="Times New Roman" w:hAnsi="Times New Roman" w:cs="Times New Roman"/>
          <w:color w:val="000000"/>
          <w:sz w:val="24"/>
          <w:szCs w:val="24"/>
        </w:rPr>
        <w:t xml:space="preserve">“ etc.); </w:t>
      </w:r>
    </w:p>
    <w:p w14:paraId="2D89A077" w14:textId="45E27855"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Pr="001B3C43">
        <w:rPr>
          <w:rFonts w:ascii="Times New Roman" w:hAnsi="Times New Roman" w:cs="Times New Roman"/>
          <w:color w:val="000000"/>
          <w:sz w:val="24"/>
          <w:szCs w:val="24"/>
        </w:rPr>
        <w:t xml:space="preserve">furnizează alte tipuri de intervenții care sunt în relație cu aria medierii școlare pentru eliminarea/reducerea stării de sărăcie și excluziune socială </w:t>
      </w:r>
    </w:p>
    <w:p w14:paraId="3C7AF873" w14:textId="77777777" w:rsidR="00827E2E" w:rsidRPr="00827E2E" w:rsidRDefault="00827E2E" w:rsidP="00827E2E">
      <w:pPr>
        <w:autoSpaceDE w:val="0"/>
        <w:autoSpaceDN w:val="0"/>
        <w:adjustRightInd w:val="0"/>
        <w:spacing w:after="0"/>
        <w:jc w:val="both"/>
        <w:rPr>
          <w:rFonts w:ascii="Times New Roman" w:hAnsi="Times New Roman" w:cs="Times New Roman"/>
          <w:b/>
          <w:bCs/>
          <w:color w:val="000000"/>
          <w:sz w:val="24"/>
          <w:szCs w:val="24"/>
        </w:rPr>
      </w:pPr>
      <w:r w:rsidRPr="00827E2E">
        <w:rPr>
          <w:rFonts w:ascii="Times New Roman" w:hAnsi="Times New Roman" w:cs="Times New Roman"/>
          <w:b/>
          <w:bCs/>
          <w:color w:val="000000"/>
          <w:sz w:val="24"/>
          <w:szCs w:val="24"/>
        </w:rPr>
        <w:t xml:space="preserve">Alte atribuții (specifice în cadrul proiectului): </w:t>
      </w:r>
    </w:p>
    <w:p w14:paraId="549A1E1B" w14:textId="3622D10D" w:rsidR="00827E2E" w:rsidRPr="001B3C43" w:rsidRDefault="00441037" w:rsidP="00441037">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827E2E" w:rsidRPr="001B3C43">
        <w:rPr>
          <w:rFonts w:ascii="Times New Roman" w:hAnsi="Times New Roman" w:cs="Times New Roman"/>
          <w:color w:val="000000"/>
          <w:sz w:val="24"/>
          <w:szCs w:val="24"/>
        </w:rPr>
        <w:t xml:space="preserve">derularea de activități de identificare a persoanelor vulnerabile, prin diverse mecanisme –screening, sesizări, referire; </w:t>
      </w:r>
    </w:p>
    <w:p w14:paraId="3781D2D7" w14:textId="447C515C" w:rsidR="00827E2E" w:rsidRPr="001B3C43" w:rsidRDefault="00441037" w:rsidP="00441037">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827E2E" w:rsidRPr="001B3C43">
        <w:rPr>
          <w:rFonts w:ascii="Times New Roman" w:hAnsi="Times New Roman" w:cs="Times New Roman"/>
          <w:color w:val="000000"/>
          <w:sz w:val="24"/>
          <w:szCs w:val="24"/>
        </w:rPr>
        <w:t xml:space="preserve">elaborarea de rapoarte lunare de activitate, după modelul furnizat de UJSS, privind implementarea activității de mediere școlară în cadrul ECI; </w:t>
      </w:r>
    </w:p>
    <w:p w14:paraId="0A826491" w14:textId="1AA5CA4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00827E2E" w:rsidRPr="001B3C43">
        <w:rPr>
          <w:rFonts w:ascii="Times New Roman" w:hAnsi="Times New Roman" w:cs="Times New Roman"/>
          <w:color w:val="000000"/>
          <w:sz w:val="24"/>
          <w:szCs w:val="24"/>
        </w:rPr>
        <w:t xml:space="preserve">participarea la schimburi de experiență și întâlniri locale între lucrătorii comunitari, diverși profesioniști, membri ai structurilor comunitare consultative, reprezentanți ai primăriilor etc; </w:t>
      </w:r>
    </w:p>
    <w:p w14:paraId="4758B5B7" w14:textId="6F177CC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00827E2E" w:rsidRPr="001B3C43">
        <w:rPr>
          <w:rFonts w:ascii="Times New Roman" w:hAnsi="Times New Roman" w:cs="Times New Roman"/>
          <w:color w:val="000000"/>
          <w:sz w:val="24"/>
          <w:szCs w:val="24"/>
        </w:rPr>
        <w:t xml:space="preserve">identificarea de inițiative complementare derulate la nivel comunitar în sfera de activitate, precum și facilitarea cooperării cu alți actori de pe plan local; </w:t>
      </w:r>
    </w:p>
    <w:p w14:paraId="313FF94F" w14:textId="61C3915B"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00827E2E" w:rsidRPr="001B3C43">
        <w:rPr>
          <w:rFonts w:ascii="Times New Roman" w:hAnsi="Times New Roman" w:cs="Times New Roman"/>
          <w:color w:val="000000"/>
          <w:sz w:val="24"/>
          <w:szCs w:val="24"/>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7E4C1EA4" w14:textId="3AAFB61A"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00827E2E" w:rsidRPr="001B3C43">
        <w:rPr>
          <w:rFonts w:ascii="Times New Roman" w:hAnsi="Times New Roman" w:cs="Times New Roman"/>
          <w:color w:val="000000"/>
          <w:sz w:val="24"/>
          <w:szCs w:val="24"/>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49407CB4" w14:textId="0037B519"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827E2E" w:rsidRPr="001B3C43">
        <w:rPr>
          <w:rFonts w:ascii="Times New Roman" w:hAnsi="Times New Roman" w:cs="Times New Roman"/>
          <w:color w:val="000000"/>
          <w:sz w:val="24"/>
          <w:szCs w:val="24"/>
        </w:rPr>
        <w:t xml:space="preserve">asigurarea aplicării la nivel județean a mecanismului operațional de colaborare interinstituțională și de coordonare a serviciilor comunitare integrate (având în vedere prevederile Ordinului nr.2.555/2023/25.017/2.485/4.490/2024 privind modificarea Ordinului ministrului muncii și justiției sociale, al ministrului sănătății și al ministrului educației naționale </w:t>
      </w:r>
      <w:r w:rsidR="00827E2E" w:rsidRPr="001B3C43">
        <w:rPr>
          <w:rFonts w:ascii="Times New Roman" w:hAnsi="Times New Roman" w:cs="Times New Roman"/>
          <w:color w:val="000000"/>
          <w:sz w:val="24"/>
          <w:szCs w:val="24"/>
        </w:rPr>
        <w:lastRenderedPageBreak/>
        <w:t xml:space="preserve">nr. 393/630/4.236/2017 pentru aprobarea Protocolului de colaborare în vederea implementării serviciilor comunitare integrate necesare prevenirii excluziunii sociale și combaterii sărăciei); </w:t>
      </w:r>
    </w:p>
    <w:p w14:paraId="49FCDA6F" w14:textId="11D20DF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h)</w:t>
      </w:r>
      <w:r w:rsidR="00827E2E" w:rsidRPr="001B3C43">
        <w:rPr>
          <w:rFonts w:ascii="Times New Roman" w:hAnsi="Times New Roman" w:cs="Times New Roman"/>
          <w:color w:val="000000"/>
          <w:sz w:val="24"/>
          <w:szCs w:val="24"/>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55EA615C" w14:textId="12BEF821" w:rsidR="00B62E4A" w:rsidRPr="004F5D8C" w:rsidRDefault="00B62E4A" w:rsidP="00827E2E">
      <w:pPr>
        <w:pStyle w:val="Frspaiere"/>
        <w:ind w:firstLine="360"/>
        <w:jc w:val="both"/>
        <w:rPr>
          <w:rFonts w:ascii="Times New Roman" w:hAnsi="Times New Roman" w:cs="Times New Roman"/>
          <w:sz w:val="24"/>
          <w:szCs w:val="24"/>
          <w:lang w:val="pt-BR" w:eastAsia="en-GB"/>
        </w:rPr>
      </w:pPr>
      <w:r w:rsidRPr="004F5D8C">
        <w:rPr>
          <w:rFonts w:ascii="Times New Roman" w:hAnsi="Times New Roman" w:cs="Times New Roman"/>
          <w:sz w:val="24"/>
          <w:szCs w:val="24"/>
          <w:lang w:val="it-IT" w:eastAsia="en-GB"/>
        </w:rPr>
        <w:t xml:space="preserve">Relații suplimentare se pot obține la sediul Primăriei Comunei </w:t>
      </w:r>
      <w:r w:rsidR="003A708A">
        <w:rPr>
          <w:rFonts w:ascii="Times New Roman" w:hAnsi="Times New Roman" w:cs="Times New Roman"/>
          <w:sz w:val="24"/>
          <w:szCs w:val="24"/>
          <w:lang w:val="it-IT" w:eastAsia="en-GB"/>
        </w:rPr>
        <w:t>Schitu Golești</w:t>
      </w:r>
      <w:r w:rsidRPr="004F5D8C">
        <w:rPr>
          <w:rFonts w:ascii="Times New Roman" w:hAnsi="Times New Roman" w:cs="Times New Roman"/>
          <w:sz w:val="24"/>
          <w:szCs w:val="24"/>
          <w:lang w:val="it-IT" w:eastAsia="en-GB"/>
        </w:rPr>
        <w:t>, la telefon</w:t>
      </w:r>
      <w:r w:rsidR="00ED4169" w:rsidRPr="004F5D8C">
        <w:rPr>
          <w:rFonts w:ascii="Times New Roman" w:hAnsi="Times New Roman" w:cs="Times New Roman"/>
          <w:sz w:val="24"/>
          <w:szCs w:val="24"/>
          <w:lang w:val="it-IT" w:eastAsia="en-GB"/>
        </w:rPr>
        <w:t>:</w:t>
      </w:r>
      <w:r w:rsidRPr="004F5D8C">
        <w:rPr>
          <w:rFonts w:ascii="Times New Roman" w:hAnsi="Times New Roman" w:cs="Times New Roman"/>
          <w:sz w:val="24"/>
          <w:szCs w:val="24"/>
          <w:lang w:val="it-IT" w:eastAsia="en-GB"/>
        </w:rPr>
        <w:t xml:space="preserve"> 0248</w:t>
      </w:r>
      <w:r w:rsidR="003A708A">
        <w:rPr>
          <w:rFonts w:ascii="Times New Roman" w:hAnsi="Times New Roman" w:cs="Times New Roman"/>
          <w:sz w:val="24"/>
          <w:szCs w:val="24"/>
          <w:lang w:val="it-IT" w:eastAsia="en-GB"/>
        </w:rPr>
        <w:t xml:space="preserve"> 566 500</w:t>
      </w:r>
      <w:r w:rsidRPr="004F5D8C">
        <w:rPr>
          <w:rFonts w:ascii="Times New Roman" w:hAnsi="Times New Roman" w:cs="Times New Roman"/>
          <w:sz w:val="24"/>
          <w:szCs w:val="24"/>
          <w:lang w:val="it-IT" w:eastAsia="en-GB"/>
        </w:rPr>
        <w:t>.</w:t>
      </w:r>
      <w:r w:rsidR="00ED4169" w:rsidRPr="004F5D8C">
        <w:rPr>
          <w:rFonts w:ascii="Times New Roman" w:hAnsi="Times New Roman" w:cs="Times New Roman"/>
          <w:sz w:val="24"/>
          <w:szCs w:val="24"/>
          <w:lang w:val="it-IT" w:eastAsia="en-GB"/>
        </w:rPr>
        <w:t xml:space="preserve"> </w:t>
      </w:r>
      <w:r w:rsidRPr="004F5D8C">
        <w:rPr>
          <w:rFonts w:ascii="Times New Roman" w:hAnsi="Times New Roman" w:cs="Times New Roman"/>
          <w:sz w:val="24"/>
          <w:szCs w:val="24"/>
          <w:lang w:val="pt-BR" w:eastAsia="en-GB"/>
        </w:rPr>
        <w:t>Persoana de contact: V</w:t>
      </w:r>
      <w:r w:rsidR="003A708A">
        <w:rPr>
          <w:rFonts w:ascii="Times New Roman" w:hAnsi="Times New Roman" w:cs="Times New Roman"/>
          <w:sz w:val="24"/>
          <w:szCs w:val="24"/>
          <w:lang w:val="pt-BR" w:eastAsia="en-GB"/>
        </w:rPr>
        <w:t>lăducă Cătălin</w:t>
      </w:r>
      <w:r w:rsidR="00ED4169" w:rsidRPr="004F5D8C">
        <w:rPr>
          <w:rFonts w:ascii="Times New Roman" w:hAnsi="Times New Roman" w:cs="Times New Roman"/>
          <w:sz w:val="24"/>
          <w:szCs w:val="24"/>
          <w:lang w:val="pt-BR" w:eastAsia="en-GB"/>
        </w:rPr>
        <w:t xml:space="preserve">, </w:t>
      </w:r>
      <w:r w:rsidR="003A708A">
        <w:rPr>
          <w:rFonts w:ascii="Times New Roman" w:hAnsi="Times New Roman" w:cs="Times New Roman"/>
          <w:sz w:val="24"/>
          <w:szCs w:val="24"/>
          <w:lang w:val="pt-BR" w:eastAsia="en-GB"/>
        </w:rPr>
        <w:t>secretar general al comunei Schitu Golești</w:t>
      </w:r>
      <w:r w:rsidRPr="004F5D8C">
        <w:rPr>
          <w:rFonts w:ascii="Times New Roman" w:hAnsi="Times New Roman" w:cs="Times New Roman"/>
          <w:sz w:val="24"/>
          <w:szCs w:val="24"/>
          <w:lang w:val="pt-BR" w:eastAsia="en-GB"/>
        </w:rPr>
        <w:t>.</w:t>
      </w:r>
    </w:p>
    <w:p w14:paraId="43F7619A" w14:textId="77777777" w:rsidR="005C7B48" w:rsidRPr="004F5D8C" w:rsidRDefault="005C7B48" w:rsidP="004C1653">
      <w:pPr>
        <w:jc w:val="both"/>
        <w:rPr>
          <w:rFonts w:ascii="Times New Roman" w:eastAsia="Calibri" w:hAnsi="Times New Roman" w:cs="Times New Roman"/>
          <w:kern w:val="2"/>
          <w:sz w:val="24"/>
          <w:szCs w:val="24"/>
          <w:lang w:val="pt-BR"/>
        </w:rPr>
      </w:pPr>
    </w:p>
    <w:p w14:paraId="046819DB" w14:textId="1CD81327" w:rsidR="005C7B48" w:rsidRPr="00863F65" w:rsidRDefault="00863F65" w:rsidP="00863F65">
      <w:pPr>
        <w:pStyle w:val="Frspaiere"/>
        <w:jc w:val="center"/>
        <w:rPr>
          <w:rFonts w:ascii="Times New Roman" w:hAnsi="Times New Roman" w:cs="Times New Roman"/>
          <w:b/>
          <w:bCs/>
          <w:sz w:val="24"/>
          <w:szCs w:val="24"/>
        </w:rPr>
      </w:pPr>
      <w:r w:rsidRPr="003A708A">
        <w:rPr>
          <w:rFonts w:ascii="Times New Roman" w:hAnsi="Times New Roman" w:cs="Times New Roman"/>
          <w:b/>
          <w:bCs/>
          <w:sz w:val="24"/>
          <w:szCs w:val="24"/>
          <w:lang w:val="pt-BR"/>
        </w:rPr>
        <w:t>PRIMAR</w:t>
      </w:r>
    </w:p>
    <w:p w14:paraId="0D2313BC" w14:textId="05EC2B99" w:rsidR="00863F65" w:rsidRPr="00863F65" w:rsidRDefault="00284BC6" w:rsidP="00863F65">
      <w:pPr>
        <w:pStyle w:val="Frspaiere"/>
        <w:jc w:val="center"/>
        <w:rPr>
          <w:rFonts w:ascii="Times New Roman" w:hAnsi="Times New Roman" w:cs="Times New Roman"/>
          <w:b/>
          <w:bCs/>
          <w:sz w:val="24"/>
          <w:szCs w:val="24"/>
        </w:rPr>
      </w:pPr>
      <w:r>
        <w:rPr>
          <w:rFonts w:ascii="Times New Roman" w:hAnsi="Times New Roman" w:cs="Times New Roman"/>
          <w:b/>
          <w:bCs/>
          <w:sz w:val="24"/>
          <w:szCs w:val="24"/>
        </w:rPr>
        <w:t>Miriță Vasile Tu</w:t>
      </w:r>
      <w:r w:rsidR="003A708A">
        <w:rPr>
          <w:rFonts w:ascii="Times New Roman" w:hAnsi="Times New Roman" w:cs="Times New Roman"/>
          <w:b/>
          <w:bCs/>
          <w:sz w:val="24"/>
          <w:szCs w:val="24"/>
        </w:rPr>
        <w:t>d</w:t>
      </w:r>
      <w:r>
        <w:rPr>
          <w:rFonts w:ascii="Times New Roman" w:hAnsi="Times New Roman" w:cs="Times New Roman"/>
          <w:b/>
          <w:bCs/>
          <w:sz w:val="24"/>
          <w:szCs w:val="24"/>
        </w:rPr>
        <w:t>orel</w:t>
      </w:r>
    </w:p>
    <w:p w14:paraId="28B48FEC" w14:textId="77777777" w:rsidR="005C7B48" w:rsidRPr="003A708A" w:rsidRDefault="005C7B48" w:rsidP="005C7B48">
      <w:pPr>
        <w:rPr>
          <w:rFonts w:ascii="Times New Roman" w:eastAsia="Calibri" w:hAnsi="Times New Roman" w:cs="Times New Roman"/>
          <w:kern w:val="2"/>
          <w:sz w:val="24"/>
          <w:szCs w:val="24"/>
          <w:lang w:val="pt-BR"/>
        </w:rPr>
      </w:pPr>
    </w:p>
    <w:p w14:paraId="32020E67" w14:textId="77777777" w:rsidR="005C7B48" w:rsidRPr="003A708A" w:rsidRDefault="005C7B48" w:rsidP="005C7B48">
      <w:pPr>
        <w:rPr>
          <w:rFonts w:ascii="Times New Roman" w:eastAsia="Calibri" w:hAnsi="Times New Roman" w:cs="Times New Roman"/>
          <w:kern w:val="2"/>
          <w:sz w:val="24"/>
          <w:szCs w:val="24"/>
          <w:lang w:val="pt-BR"/>
        </w:rPr>
      </w:pPr>
    </w:p>
    <w:p w14:paraId="6C70E8C7" w14:textId="77777777" w:rsidR="005C7B48" w:rsidRPr="005C7B48" w:rsidRDefault="005C7B48" w:rsidP="001D2C64">
      <w:pPr>
        <w:pStyle w:val="Frspaiere"/>
        <w:jc w:val="both"/>
        <w:rPr>
          <w:rFonts w:ascii="Times New Roman" w:hAnsi="Times New Roman" w:cs="Times New Roman"/>
          <w:sz w:val="24"/>
          <w:szCs w:val="24"/>
        </w:rPr>
      </w:pPr>
    </w:p>
    <w:p w14:paraId="1AC4DE32" w14:textId="77777777" w:rsidR="001D2C64" w:rsidRPr="005C7B48" w:rsidRDefault="001D2C64" w:rsidP="001D2C64">
      <w:pPr>
        <w:pStyle w:val="Frspaiere"/>
        <w:jc w:val="both"/>
        <w:rPr>
          <w:rFonts w:ascii="Times New Roman" w:hAnsi="Times New Roman" w:cs="Times New Roman"/>
          <w:sz w:val="24"/>
          <w:szCs w:val="24"/>
        </w:rPr>
      </w:pPr>
    </w:p>
    <w:sectPr w:rsidR="001D2C64" w:rsidRPr="005C7B48" w:rsidSect="004A47CF">
      <w:pgSz w:w="11906" w:h="16838"/>
      <w:pgMar w:top="567" w:right="70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D0A320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32A2D6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720892"/>
    <w:multiLevelType w:val="multilevel"/>
    <w:tmpl w:val="F04E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A5A60"/>
    <w:multiLevelType w:val="multilevel"/>
    <w:tmpl w:val="C64A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8666D"/>
    <w:multiLevelType w:val="multilevel"/>
    <w:tmpl w:val="1FD866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1E3C08"/>
    <w:multiLevelType w:val="multilevel"/>
    <w:tmpl w:val="9E8C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CF0FED"/>
    <w:multiLevelType w:val="multilevel"/>
    <w:tmpl w:val="26CF0FE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35259B"/>
    <w:multiLevelType w:val="multilevel"/>
    <w:tmpl w:val="D448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977C7"/>
    <w:multiLevelType w:val="multilevel"/>
    <w:tmpl w:val="3E2977C7"/>
    <w:lvl w:ilvl="0">
      <w:start w:val="1"/>
      <w:numFmt w:val="decimal"/>
      <w:lvlText w:val="%1."/>
      <w:lvlJc w:val="left"/>
      <w:pPr>
        <w:ind w:left="720" w:hanging="360"/>
      </w:pPr>
      <w:rPr>
        <w:rFonts w:asciiTheme="minorHAnsi" w:eastAsiaTheme="minorHAnsi" w:hAnsiTheme="minorHAnsi" w:cstheme="minorBidi"/>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9A4D33"/>
    <w:multiLevelType w:val="multilevel"/>
    <w:tmpl w:val="C956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E6C88"/>
    <w:multiLevelType w:val="multilevel"/>
    <w:tmpl w:val="4ADE6C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42569D6"/>
    <w:multiLevelType w:val="multilevel"/>
    <w:tmpl w:val="1648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7C08FE"/>
    <w:multiLevelType w:val="multilevel"/>
    <w:tmpl w:val="577C08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64F6032D"/>
    <w:multiLevelType w:val="multilevel"/>
    <w:tmpl w:val="2BCC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82692A"/>
    <w:multiLevelType w:val="multilevel"/>
    <w:tmpl w:val="9494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F93C8F"/>
    <w:multiLevelType w:val="multilevel"/>
    <w:tmpl w:val="FFC8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73EB7"/>
    <w:multiLevelType w:val="multilevel"/>
    <w:tmpl w:val="625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CF4DFB"/>
    <w:multiLevelType w:val="multilevel"/>
    <w:tmpl w:val="94C4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E324A8"/>
    <w:multiLevelType w:val="multilevel"/>
    <w:tmpl w:val="73E3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A33B15"/>
    <w:multiLevelType w:val="multilevel"/>
    <w:tmpl w:val="AD60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1111D"/>
    <w:multiLevelType w:val="multilevel"/>
    <w:tmpl w:val="6BB6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981232">
    <w:abstractNumId w:val="19"/>
  </w:num>
  <w:num w:numId="2" w16cid:durableId="1116874358">
    <w:abstractNumId w:val="13"/>
  </w:num>
  <w:num w:numId="3" w16cid:durableId="277025837">
    <w:abstractNumId w:val="7"/>
  </w:num>
  <w:num w:numId="4" w16cid:durableId="1826168769">
    <w:abstractNumId w:val="11"/>
  </w:num>
  <w:num w:numId="5" w16cid:durableId="167521855">
    <w:abstractNumId w:val="16"/>
  </w:num>
  <w:num w:numId="6" w16cid:durableId="516507116">
    <w:abstractNumId w:val="5"/>
  </w:num>
  <w:num w:numId="7" w16cid:durableId="1865092929">
    <w:abstractNumId w:val="9"/>
  </w:num>
  <w:num w:numId="8" w16cid:durableId="623850310">
    <w:abstractNumId w:val="2"/>
  </w:num>
  <w:num w:numId="9" w16cid:durableId="1413622458">
    <w:abstractNumId w:val="20"/>
  </w:num>
  <w:num w:numId="10" w16cid:durableId="154027908">
    <w:abstractNumId w:val="14"/>
  </w:num>
  <w:num w:numId="11" w16cid:durableId="1982225806">
    <w:abstractNumId w:val="17"/>
  </w:num>
  <w:num w:numId="12" w16cid:durableId="1836725136">
    <w:abstractNumId w:val="3"/>
  </w:num>
  <w:num w:numId="13" w16cid:durableId="783427987">
    <w:abstractNumId w:val="15"/>
  </w:num>
  <w:num w:numId="14" w16cid:durableId="1067220470">
    <w:abstractNumId w:val="12"/>
  </w:num>
  <w:num w:numId="15" w16cid:durableId="1165239949">
    <w:abstractNumId w:val="6"/>
  </w:num>
  <w:num w:numId="16" w16cid:durableId="716776576">
    <w:abstractNumId w:val="4"/>
  </w:num>
  <w:num w:numId="17" w16cid:durableId="1035933195">
    <w:abstractNumId w:val="10"/>
  </w:num>
  <w:num w:numId="18" w16cid:durableId="720908098">
    <w:abstractNumId w:val="18"/>
  </w:num>
  <w:num w:numId="19" w16cid:durableId="973830277">
    <w:abstractNumId w:val="8"/>
  </w:num>
  <w:num w:numId="20" w16cid:durableId="298075700">
    <w:abstractNumId w:val="0"/>
  </w:num>
  <w:num w:numId="21" w16cid:durableId="114296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974"/>
    <w:rsid w:val="000111F7"/>
    <w:rsid w:val="00055974"/>
    <w:rsid w:val="000906D2"/>
    <w:rsid w:val="0009362A"/>
    <w:rsid w:val="000D122D"/>
    <w:rsid w:val="000D69A7"/>
    <w:rsid w:val="0013676A"/>
    <w:rsid w:val="00144709"/>
    <w:rsid w:val="00154FC8"/>
    <w:rsid w:val="0015764F"/>
    <w:rsid w:val="00180645"/>
    <w:rsid w:val="001A1C42"/>
    <w:rsid w:val="001B3552"/>
    <w:rsid w:val="001B5C26"/>
    <w:rsid w:val="001D1E63"/>
    <w:rsid w:val="001D2C64"/>
    <w:rsid w:val="001E0D95"/>
    <w:rsid w:val="002223B4"/>
    <w:rsid w:val="002661FB"/>
    <w:rsid w:val="00266418"/>
    <w:rsid w:val="00284BC6"/>
    <w:rsid w:val="002A1B14"/>
    <w:rsid w:val="002C01A8"/>
    <w:rsid w:val="002C23C6"/>
    <w:rsid w:val="00336E20"/>
    <w:rsid w:val="00392406"/>
    <w:rsid w:val="003A12BA"/>
    <w:rsid w:val="003A708A"/>
    <w:rsid w:val="003B61E7"/>
    <w:rsid w:val="003F6F7E"/>
    <w:rsid w:val="00407E70"/>
    <w:rsid w:val="004337DD"/>
    <w:rsid w:val="00441037"/>
    <w:rsid w:val="004670D7"/>
    <w:rsid w:val="00494F58"/>
    <w:rsid w:val="004A47CF"/>
    <w:rsid w:val="004A4BD9"/>
    <w:rsid w:val="004C0CB5"/>
    <w:rsid w:val="004C1653"/>
    <w:rsid w:val="004D000F"/>
    <w:rsid w:val="004D4046"/>
    <w:rsid w:val="004E1CE3"/>
    <w:rsid w:val="004F5D8C"/>
    <w:rsid w:val="005C7B48"/>
    <w:rsid w:val="005D77BE"/>
    <w:rsid w:val="00603DFC"/>
    <w:rsid w:val="006106AF"/>
    <w:rsid w:val="0063129D"/>
    <w:rsid w:val="00632E4A"/>
    <w:rsid w:val="0064391B"/>
    <w:rsid w:val="00655F01"/>
    <w:rsid w:val="006A15A3"/>
    <w:rsid w:val="006C536F"/>
    <w:rsid w:val="007410B7"/>
    <w:rsid w:val="00766737"/>
    <w:rsid w:val="007A0C11"/>
    <w:rsid w:val="007B536E"/>
    <w:rsid w:val="007C3E66"/>
    <w:rsid w:val="007D46F3"/>
    <w:rsid w:val="007E4CAE"/>
    <w:rsid w:val="007E6F8D"/>
    <w:rsid w:val="007F48B5"/>
    <w:rsid w:val="008000C5"/>
    <w:rsid w:val="00827E2E"/>
    <w:rsid w:val="00833BA6"/>
    <w:rsid w:val="00863F65"/>
    <w:rsid w:val="00874A2C"/>
    <w:rsid w:val="008A5142"/>
    <w:rsid w:val="00905DC2"/>
    <w:rsid w:val="0092739F"/>
    <w:rsid w:val="009B25B6"/>
    <w:rsid w:val="009D43CC"/>
    <w:rsid w:val="009E5128"/>
    <w:rsid w:val="00A02489"/>
    <w:rsid w:val="00A07172"/>
    <w:rsid w:val="00A513DA"/>
    <w:rsid w:val="00A56DFB"/>
    <w:rsid w:val="00A662F9"/>
    <w:rsid w:val="00AC0520"/>
    <w:rsid w:val="00AF4319"/>
    <w:rsid w:val="00B0530F"/>
    <w:rsid w:val="00B50FEE"/>
    <w:rsid w:val="00B62E4A"/>
    <w:rsid w:val="00B730F2"/>
    <w:rsid w:val="00B96CB1"/>
    <w:rsid w:val="00BA3C75"/>
    <w:rsid w:val="00BF7429"/>
    <w:rsid w:val="00C06002"/>
    <w:rsid w:val="00C077B2"/>
    <w:rsid w:val="00C36EFE"/>
    <w:rsid w:val="00C51E86"/>
    <w:rsid w:val="00C66FAE"/>
    <w:rsid w:val="00CA0A78"/>
    <w:rsid w:val="00CE2C6B"/>
    <w:rsid w:val="00CF268A"/>
    <w:rsid w:val="00D1605A"/>
    <w:rsid w:val="00D23647"/>
    <w:rsid w:val="00D32735"/>
    <w:rsid w:val="00D54DCE"/>
    <w:rsid w:val="00DA549C"/>
    <w:rsid w:val="00DA63DC"/>
    <w:rsid w:val="00E05730"/>
    <w:rsid w:val="00E42FB2"/>
    <w:rsid w:val="00E76BF0"/>
    <w:rsid w:val="00E858CD"/>
    <w:rsid w:val="00E97AE4"/>
    <w:rsid w:val="00EA306C"/>
    <w:rsid w:val="00EC070B"/>
    <w:rsid w:val="00EC397A"/>
    <w:rsid w:val="00ED4169"/>
    <w:rsid w:val="00EF0D48"/>
    <w:rsid w:val="00F06229"/>
    <w:rsid w:val="00F14132"/>
    <w:rsid w:val="00F36906"/>
    <w:rsid w:val="00F578E9"/>
    <w:rsid w:val="00F82881"/>
    <w:rsid w:val="00F84B7C"/>
    <w:rsid w:val="00FC7F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5153"/>
  <w15:chartTrackingRefBased/>
  <w15:docId w15:val="{B316B543-8A88-4E28-82D0-52FB2344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Corptext"/>
    <w:link w:val="Titlu1Caracter"/>
    <w:uiPriority w:val="9"/>
    <w:qFormat/>
    <w:rsid w:val="00C51E86"/>
    <w:pPr>
      <w:keepNext/>
      <w:keepLines/>
      <w:spacing w:before="360" w:after="80" w:line="240" w:lineRule="auto"/>
      <w:outlineLvl w:val="0"/>
    </w:pPr>
    <w:rPr>
      <w:rFonts w:asciiTheme="majorHAnsi" w:eastAsiaTheme="majorEastAsia" w:hAnsiTheme="majorHAnsi" w:cstheme="majorBidi"/>
      <w:color w:val="2E74B5" w:themeColor="accent1" w:themeShade="BF"/>
      <w:sz w:val="40"/>
      <w:szCs w:val="40"/>
      <w:lang w:val="en-US" w:eastAsia="zh-CN"/>
    </w:rPr>
  </w:style>
  <w:style w:type="paragraph" w:styleId="Titlu3">
    <w:name w:val="heading 3"/>
    <w:basedOn w:val="Normal"/>
    <w:next w:val="Corptext"/>
    <w:link w:val="Titlu3Caracter"/>
    <w:uiPriority w:val="9"/>
    <w:semiHidden/>
    <w:unhideWhenUsed/>
    <w:qFormat/>
    <w:rsid w:val="00C51E86"/>
    <w:pPr>
      <w:keepNext/>
      <w:keepLines/>
      <w:spacing w:before="160" w:after="80" w:line="240" w:lineRule="auto"/>
      <w:outlineLvl w:val="2"/>
    </w:pPr>
    <w:rPr>
      <w:rFonts w:eastAsiaTheme="majorEastAsia" w:cstheme="majorBidi"/>
      <w:color w:val="2E74B5" w:themeColor="accent1" w:themeShade="BF"/>
      <w:sz w:val="28"/>
      <w:szCs w:val="28"/>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09362A"/>
    <w:pPr>
      <w:spacing w:after="0" w:line="240" w:lineRule="auto"/>
    </w:pPr>
  </w:style>
  <w:style w:type="paragraph" w:styleId="NormalWeb">
    <w:name w:val="Normal (Web)"/>
    <w:basedOn w:val="Normal"/>
    <w:uiPriority w:val="99"/>
    <w:semiHidden/>
    <w:unhideWhenUsed/>
    <w:rsid w:val="00C36EF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Fontdeparagrafimplicit"/>
    <w:unhideWhenUsed/>
    <w:qFormat/>
    <w:rsid w:val="00C36EFE"/>
    <w:rPr>
      <w:color w:val="0000FF"/>
      <w:u w:val="single"/>
    </w:rPr>
  </w:style>
  <w:style w:type="character" w:customStyle="1" w:styleId="slitttl">
    <w:name w:val="s_lit_ttl"/>
    <w:basedOn w:val="Fontdeparagrafimplicit"/>
    <w:rsid w:val="00C36EFE"/>
  </w:style>
  <w:style w:type="character" w:customStyle="1" w:styleId="slitbdy">
    <w:name w:val="s_lit_bdy"/>
    <w:basedOn w:val="Fontdeparagrafimplicit"/>
    <w:rsid w:val="00C36EFE"/>
  </w:style>
  <w:style w:type="paragraph" w:customStyle="1" w:styleId="sartttl">
    <w:name w:val="s_art_ttl"/>
    <w:basedOn w:val="Normal"/>
    <w:rsid w:val="001D2C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par">
    <w:name w:val="s_par"/>
    <w:basedOn w:val="Normal"/>
    <w:rsid w:val="001D2C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alnttl">
    <w:name w:val="s_aln_ttl"/>
    <w:basedOn w:val="Fontdeparagrafimplicit"/>
    <w:rsid w:val="001D2C64"/>
  </w:style>
  <w:style w:type="character" w:customStyle="1" w:styleId="salnbdy">
    <w:name w:val="s_aln_bdy"/>
    <w:basedOn w:val="Fontdeparagrafimplicit"/>
    <w:rsid w:val="001D2C64"/>
  </w:style>
  <w:style w:type="paragraph" w:customStyle="1" w:styleId="Default">
    <w:name w:val="Default"/>
    <w:qFormat/>
    <w:rsid w:val="00CA0A78"/>
    <w:pPr>
      <w:autoSpaceDE w:val="0"/>
      <w:autoSpaceDN w:val="0"/>
      <w:adjustRightInd w:val="0"/>
      <w:spacing w:after="0" w:line="240" w:lineRule="auto"/>
    </w:pPr>
    <w:rPr>
      <w:rFonts w:ascii="Calibri" w:hAnsi="Calibri" w:cs="Calibri"/>
      <w:color w:val="000000"/>
      <w:sz w:val="24"/>
      <w:szCs w:val="24"/>
      <w:lang w:val="en-US"/>
    </w:rPr>
  </w:style>
  <w:style w:type="paragraph" w:styleId="Listparagraf">
    <w:name w:val="List Paragraph"/>
    <w:basedOn w:val="Normal"/>
    <w:uiPriority w:val="34"/>
    <w:qFormat/>
    <w:rsid w:val="004D000F"/>
    <w:pPr>
      <w:spacing w:after="200" w:line="276" w:lineRule="auto"/>
      <w:ind w:left="720"/>
      <w:contextualSpacing/>
    </w:pPr>
    <w:rPr>
      <w:noProof/>
    </w:rPr>
  </w:style>
  <w:style w:type="character" w:styleId="Robust">
    <w:name w:val="Strong"/>
    <w:basedOn w:val="Fontdeparagrafimplicit"/>
    <w:uiPriority w:val="22"/>
    <w:qFormat/>
    <w:rsid w:val="00E858CD"/>
    <w:rPr>
      <w:b/>
      <w:bCs/>
    </w:rPr>
  </w:style>
  <w:style w:type="character" w:customStyle="1" w:styleId="Titlu1Caracter">
    <w:name w:val="Titlu 1 Caracter"/>
    <w:basedOn w:val="Fontdeparagrafimplicit"/>
    <w:link w:val="Titlu1"/>
    <w:uiPriority w:val="9"/>
    <w:rsid w:val="00C51E86"/>
    <w:rPr>
      <w:rFonts w:asciiTheme="majorHAnsi" w:eastAsiaTheme="majorEastAsia" w:hAnsiTheme="majorHAnsi" w:cstheme="majorBidi"/>
      <w:color w:val="2E74B5" w:themeColor="accent1" w:themeShade="BF"/>
      <w:sz w:val="40"/>
      <w:szCs w:val="40"/>
      <w:lang w:val="en-US" w:eastAsia="zh-CN"/>
    </w:rPr>
  </w:style>
  <w:style w:type="character" w:customStyle="1" w:styleId="Titlu3Caracter">
    <w:name w:val="Titlu 3 Caracter"/>
    <w:basedOn w:val="Fontdeparagrafimplicit"/>
    <w:link w:val="Titlu3"/>
    <w:uiPriority w:val="9"/>
    <w:semiHidden/>
    <w:rsid w:val="00C51E86"/>
    <w:rPr>
      <w:rFonts w:eastAsiaTheme="majorEastAsia" w:cstheme="majorBidi"/>
      <w:color w:val="2E74B5" w:themeColor="accent1" w:themeShade="BF"/>
      <w:sz w:val="28"/>
      <w:szCs w:val="28"/>
      <w:lang w:val="en-US" w:eastAsia="zh-CN"/>
    </w:rPr>
  </w:style>
  <w:style w:type="paragraph" w:styleId="Corptext">
    <w:name w:val="Body Text"/>
    <w:basedOn w:val="Normal"/>
    <w:link w:val="CorptextCaracter"/>
    <w:qFormat/>
    <w:rsid w:val="00C51E86"/>
    <w:pPr>
      <w:spacing w:before="180" w:after="180" w:line="240" w:lineRule="auto"/>
    </w:pPr>
    <w:rPr>
      <w:rFonts w:eastAsiaTheme="minorEastAsia"/>
      <w:sz w:val="24"/>
      <w:szCs w:val="24"/>
      <w:lang w:val="en-US" w:eastAsia="zh-CN"/>
    </w:rPr>
  </w:style>
  <w:style w:type="character" w:customStyle="1" w:styleId="CorptextCaracter">
    <w:name w:val="Corp text Caracter"/>
    <w:basedOn w:val="Fontdeparagrafimplicit"/>
    <w:link w:val="Corptext"/>
    <w:rsid w:val="00C51E86"/>
    <w:rPr>
      <w:rFonts w:eastAsiaTheme="minorEastAsia"/>
      <w:sz w:val="24"/>
      <w:szCs w:val="24"/>
      <w:lang w:val="en-US" w:eastAsia="zh-CN"/>
    </w:rPr>
  </w:style>
  <w:style w:type="paragraph" w:customStyle="1" w:styleId="FirstParagraph">
    <w:name w:val="First Paragraph"/>
    <w:basedOn w:val="Corptext"/>
    <w:next w:val="Corptext"/>
    <w:qFormat/>
    <w:rsid w:val="00C51E86"/>
  </w:style>
  <w:style w:type="paragraph" w:customStyle="1" w:styleId="Compact">
    <w:name w:val="Compact"/>
    <w:basedOn w:val="Corptext"/>
    <w:qFormat/>
    <w:rsid w:val="00C51E86"/>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9133">
      <w:bodyDiv w:val="1"/>
      <w:marLeft w:val="0"/>
      <w:marRight w:val="0"/>
      <w:marTop w:val="0"/>
      <w:marBottom w:val="0"/>
      <w:divBdr>
        <w:top w:val="none" w:sz="0" w:space="0" w:color="auto"/>
        <w:left w:val="none" w:sz="0" w:space="0" w:color="auto"/>
        <w:bottom w:val="none" w:sz="0" w:space="0" w:color="auto"/>
        <w:right w:val="none" w:sz="0" w:space="0" w:color="auto"/>
      </w:divBdr>
    </w:div>
    <w:div w:id="1126704030">
      <w:bodyDiv w:val="1"/>
      <w:marLeft w:val="0"/>
      <w:marRight w:val="0"/>
      <w:marTop w:val="0"/>
      <w:marBottom w:val="0"/>
      <w:divBdr>
        <w:top w:val="none" w:sz="0" w:space="0" w:color="auto"/>
        <w:left w:val="none" w:sz="0" w:space="0" w:color="auto"/>
        <w:bottom w:val="none" w:sz="0" w:space="0" w:color="auto"/>
        <w:right w:val="none" w:sz="0" w:space="0" w:color="auto"/>
      </w:divBdr>
    </w:div>
    <w:div w:id="176930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3722</Words>
  <Characters>21592</Characters>
  <Application>Microsoft Office Word</Application>
  <DocSecurity>0</DocSecurity>
  <Lines>179</Lines>
  <Paragraphs>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Ionel</cp:lastModifiedBy>
  <cp:revision>11</cp:revision>
  <cp:lastPrinted>2026-09-21T06:40:00Z</cp:lastPrinted>
  <dcterms:created xsi:type="dcterms:W3CDTF">2026-10-08T10:47:00Z</dcterms:created>
  <dcterms:modified xsi:type="dcterms:W3CDTF">2026-10-15T10:35:00Z</dcterms:modified>
</cp:coreProperties>
</file>