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7" w:type="dxa"/>
        <w:tblInd w:w="108" w:type="dxa"/>
        <w:tblLook w:val="00A0" w:firstRow="1" w:lastRow="0" w:firstColumn="1" w:lastColumn="0" w:noHBand="0" w:noVBand="0"/>
      </w:tblPr>
      <w:tblGrid>
        <w:gridCol w:w="4536"/>
        <w:gridCol w:w="3544"/>
        <w:gridCol w:w="2127"/>
      </w:tblGrid>
      <w:tr w:rsidR="00FE2C4F" w:rsidRPr="005516E4" w14:paraId="3C6546E1" w14:textId="77777777" w:rsidTr="000872B9">
        <w:trPr>
          <w:trHeight w:val="567"/>
        </w:trPr>
        <w:tc>
          <w:tcPr>
            <w:tcW w:w="4536" w:type="dxa"/>
            <w:hideMark/>
          </w:tcPr>
          <w:p w14:paraId="4270CC02" w14:textId="77777777" w:rsidR="00FE2C4F" w:rsidRPr="005516E4" w:rsidRDefault="00FE2C4F" w:rsidP="007D013B">
            <w:pPr>
              <w:jc w:val="center"/>
              <w:rPr>
                <w:sz w:val="22"/>
                <w:szCs w:val="22"/>
                <w:lang w:val="ro-RO"/>
              </w:rPr>
            </w:pPr>
            <w:r w:rsidRPr="005516E4">
              <w:rPr>
                <w:sz w:val="22"/>
                <w:szCs w:val="22"/>
                <w:lang w:val="ro-RO"/>
              </w:rPr>
              <w:t>ROMÂNIA                                                                          MINISTERUL APĂRĂRII NAŢIONALE</w:t>
            </w:r>
          </w:p>
          <w:p w14:paraId="7C4F4D6D" w14:textId="77777777" w:rsidR="00FE2C4F" w:rsidRPr="005516E4" w:rsidRDefault="00C0027E" w:rsidP="007D013B">
            <w:pPr>
              <w:jc w:val="center"/>
              <w:rPr>
                <w:sz w:val="22"/>
                <w:szCs w:val="22"/>
                <w:lang w:val="ro-RO"/>
              </w:rPr>
            </w:pPr>
            <w:r w:rsidRPr="005516E4">
              <w:rPr>
                <w:rFonts w:eastAsia="Calibri"/>
                <w:sz w:val="22"/>
                <w:szCs w:val="22"/>
                <w:lang w:val="ro-RO"/>
              </w:rPr>
              <w:t xml:space="preserve">Unitatea Militară </w:t>
            </w:r>
            <w:r w:rsidR="001E2570" w:rsidRPr="001E2570">
              <w:rPr>
                <w:rFonts w:eastAsia="Calibri"/>
                <w:sz w:val="22"/>
                <w:szCs w:val="22"/>
                <w:lang w:val="ro-RO"/>
              </w:rPr>
              <w:t>02578 Sfântu Gheorghe</w:t>
            </w:r>
          </w:p>
        </w:tc>
        <w:tc>
          <w:tcPr>
            <w:tcW w:w="3544" w:type="dxa"/>
          </w:tcPr>
          <w:p w14:paraId="095A5399" w14:textId="77777777" w:rsidR="00FE2C4F" w:rsidRPr="005516E4" w:rsidRDefault="00FE2C4F" w:rsidP="007D013B">
            <w:pPr>
              <w:jc w:val="center"/>
              <w:rPr>
                <w:sz w:val="22"/>
                <w:szCs w:val="22"/>
                <w:lang w:val="ro-RO"/>
              </w:rPr>
            </w:pPr>
          </w:p>
        </w:tc>
        <w:tc>
          <w:tcPr>
            <w:tcW w:w="2127" w:type="dxa"/>
            <w:hideMark/>
          </w:tcPr>
          <w:p w14:paraId="6945D7F1" w14:textId="77777777" w:rsidR="00FE2C4F" w:rsidRPr="005516E4" w:rsidRDefault="00FE2C4F" w:rsidP="007D013B">
            <w:pPr>
              <w:rPr>
                <w:sz w:val="22"/>
                <w:szCs w:val="22"/>
                <w:lang w:val="ro-RO"/>
              </w:rPr>
            </w:pPr>
            <w:r w:rsidRPr="005516E4">
              <w:rPr>
                <w:sz w:val="22"/>
                <w:szCs w:val="22"/>
                <w:lang w:val="ro-RO"/>
              </w:rPr>
              <w:t>NECLASIFICAT</w:t>
            </w:r>
          </w:p>
          <w:p w14:paraId="377A1DB4" w14:textId="77777777" w:rsidR="00FE2C4F" w:rsidRPr="005516E4" w:rsidRDefault="00FE2C4F" w:rsidP="007D013B">
            <w:pPr>
              <w:rPr>
                <w:sz w:val="22"/>
                <w:szCs w:val="22"/>
                <w:lang w:val="ro-RO"/>
              </w:rPr>
            </w:pPr>
            <w:r w:rsidRPr="005516E4">
              <w:rPr>
                <w:sz w:val="22"/>
                <w:szCs w:val="22"/>
                <w:lang w:val="ro-RO"/>
              </w:rPr>
              <w:t>Exemplar unic</w:t>
            </w:r>
          </w:p>
          <w:p w14:paraId="62D26478" w14:textId="77777777" w:rsidR="00FE2C4F" w:rsidRPr="005516E4" w:rsidRDefault="00FE2C4F" w:rsidP="007D013B">
            <w:pPr>
              <w:rPr>
                <w:sz w:val="22"/>
                <w:szCs w:val="22"/>
                <w:lang w:val="ro-RO"/>
              </w:rPr>
            </w:pPr>
          </w:p>
        </w:tc>
      </w:tr>
    </w:tbl>
    <w:p w14:paraId="145D062D" w14:textId="77777777" w:rsidR="00046BEA" w:rsidRPr="007B7AA4" w:rsidRDefault="00046BEA" w:rsidP="00C0027E">
      <w:pPr>
        <w:spacing w:line="216" w:lineRule="auto"/>
        <w:rPr>
          <w:lang w:val="ro-RO"/>
        </w:rPr>
      </w:pPr>
      <w:r>
        <w:rPr>
          <w:lang w:val="ro-RO"/>
        </w:rPr>
        <w:t xml:space="preserve">                     </w:t>
      </w:r>
      <w:r w:rsidR="000B6D9D">
        <w:rPr>
          <w:lang w:val="ro-RO"/>
        </w:rPr>
        <w:t>Nr.                din</w:t>
      </w:r>
    </w:p>
    <w:p w14:paraId="4FC2970E" w14:textId="77777777" w:rsidR="000B6D9D" w:rsidRDefault="000B6D9D" w:rsidP="007D013B">
      <w:pPr>
        <w:widowControl w:val="0"/>
        <w:jc w:val="center"/>
        <w:rPr>
          <w:b/>
          <w:bCs/>
          <w:sz w:val="26"/>
          <w:szCs w:val="26"/>
          <w:lang w:val="ro-RO"/>
        </w:rPr>
      </w:pPr>
    </w:p>
    <w:p w14:paraId="7729E274" w14:textId="77777777" w:rsidR="000B6D9D" w:rsidRDefault="000B6D9D" w:rsidP="007D013B">
      <w:pPr>
        <w:widowControl w:val="0"/>
        <w:jc w:val="center"/>
        <w:rPr>
          <w:b/>
          <w:bCs/>
          <w:sz w:val="26"/>
          <w:szCs w:val="26"/>
          <w:lang w:val="ro-RO"/>
        </w:rPr>
      </w:pPr>
      <w:r>
        <w:rPr>
          <w:b/>
          <w:bCs/>
          <w:sz w:val="26"/>
          <w:szCs w:val="26"/>
          <w:lang w:val="ro-RO"/>
        </w:rPr>
        <w:t>APROB</w:t>
      </w:r>
    </w:p>
    <w:p w14:paraId="1CE16B56" w14:textId="77777777" w:rsidR="000B6D9D" w:rsidRDefault="000B6D9D" w:rsidP="000B6D9D">
      <w:pPr>
        <w:autoSpaceDE w:val="0"/>
        <w:autoSpaceDN w:val="0"/>
        <w:adjustRightInd w:val="0"/>
        <w:jc w:val="both"/>
        <w:rPr>
          <w:rFonts w:eastAsia="Calibri"/>
          <w:b/>
          <w:bCs/>
          <w:lang w:val="ro-RO"/>
        </w:rPr>
      </w:pPr>
      <w:r>
        <w:rPr>
          <w:rFonts w:eastAsia="Calibri"/>
          <w:b/>
          <w:bCs/>
          <w:lang w:val="ro-RO"/>
        </w:rPr>
        <w:t xml:space="preserve">                     p.COMANDANTUL UNITĂȚII MILITARE 02578 SFÂNTU GHEORGHE</w:t>
      </w:r>
    </w:p>
    <w:p w14:paraId="0EDF8B00" w14:textId="77777777" w:rsidR="000B6D9D" w:rsidRDefault="000B6D9D" w:rsidP="000B6D9D">
      <w:pPr>
        <w:autoSpaceDE w:val="0"/>
        <w:autoSpaceDN w:val="0"/>
        <w:adjustRightInd w:val="0"/>
        <w:jc w:val="both"/>
        <w:rPr>
          <w:rFonts w:eastAsia="Calibri"/>
          <w:b/>
          <w:bCs/>
          <w:lang w:val="ro-RO"/>
        </w:rPr>
      </w:pPr>
      <w:r>
        <w:rPr>
          <w:rFonts w:eastAsia="Calibri"/>
          <w:b/>
          <w:bCs/>
          <w:lang w:val="ro-RO"/>
        </w:rPr>
        <w:t xml:space="preserve">                       ȘEFUL DE STAT MAJOR</w:t>
      </w:r>
    </w:p>
    <w:p w14:paraId="30E440CA" w14:textId="77777777" w:rsidR="000B6D9D" w:rsidRDefault="000B6D9D" w:rsidP="000B6D9D">
      <w:pPr>
        <w:autoSpaceDE w:val="0"/>
        <w:autoSpaceDN w:val="0"/>
        <w:adjustRightInd w:val="0"/>
        <w:jc w:val="both"/>
        <w:rPr>
          <w:rFonts w:eastAsia="Calibri"/>
          <w:b/>
          <w:bCs/>
          <w:lang w:val="ro-RO"/>
        </w:rPr>
      </w:pPr>
    </w:p>
    <w:p w14:paraId="3F964B4B" w14:textId="77777777" w:rsidR="000B6D9D" w:rsidRDefault="000B6D9D" w:rsidP="000B6D9D">
      <w:pPr>
        <w:autoSpaceDE w:val="0"/>
        <w:autoSpaceDN w:val="0"/>
        <w:adjustRightInd w:val="0"/>
        <w:jc w:val="both"/>
        <w:rPr>
          <w:rFonts w:eastAsia="Calibri"/>
          <w:b/>
          <w:bCs/>
          <w:lang w:val="ro-RO"/>
        </w:rPr>
      </w:pPr>
      <w:r>
        <w:rPr>
          <w:rFonts w:eastAsia="Calibri"/>
          <w:b/>
          <w:bCs/>
          <w:lang w:val="ro-RO"/>
        </w:rPr>
        <w:t xml:space="preserve">                        Locotenent-colonel  </w:t>
      </w:r>
    </w:p>
    <w:p w14:paraId="03D341C9" w14:textId="77777777" w:rsidR="000B6D9D" w:rsidRDefault="000B6D9D" w:rsidP="000B6D9D">
      <w:pPr>
        <w:autoSpaceDE w:val="0"/>
        <w:autoSpaceDN w:val="0"/>
        <w:adjustRightInd w:val="0"/>
        <w:jc w:val="both"/>
        <w:rPr>
          <w:rFonts w:eastAsia="Calibri"/>
          <w:b/>
          <w:bCs/>
          <w:lang w:val="ro-RO"/>
        </w:rPr>
      </w:pPr>
      <w:r>
        <w:rPr>
          <w:rFonts w:eastAsia="Calibri"/>
          <w:b/>
          <w:bCs/>
          <w:lang w:val="ro-RO"/>
        </w:rPr>
        <w:t xml:space="preserve">                                                                  Horațiu-Ioan CODREA</w:t>
      </w:r>
    </w:p>
    <w:p w14:paraId="5A8F5EB6" w14:textId="77777777" w:rsidR="005D2C05" w:rsidRDefault="005D2C05" w:rsidP="005D2C05">
      <w:pPr>
        <w:widowControl w:val="0"/>
        <w:jc w:val="center"/>
        <w:rPr>
          <w:b/>
          <w:bCs/>
          <w:lang w:val="ro-RO"/>
        </w:rPr>
      </w:pPr>
    </w:p>
    <w:p w14:paraId="493149C7" w14:textId="77777777" w:rsidR="000B6D9D" w:rsidRDefault="000B6D9D" w:rsidP="005D2C05">
      <w:pPr>
        <w:widowControl w:val="0"/>
        <w:jc w:val="center"/>
        <w:rPr>
          <w:b/>
          <w:bCs/>
          <w:lang w:val="ro-RO"/>
        </w:rPr>
      </w:pPr>
    </w:p>
    <w:p w14:paraId="02E83316" w14:textId="77777777" w:rsidR="000B6D9D" w:rsidRDefault="000B6D9D" w:rsidP="005D2C05">
      <w:pPr>
        <w:widowControl w:val="0"/>
        <w:jc w:val="center"/>
        <w:rPr>
          <w:b/>
          <w:bCs/>
          <w:lang w:val="ro-RO"/>
        </w:rPr>
      </w:pPr>
    </w:p>
    <w:p w14:paraId="20FC73AA" w14:textId="77777777" w:rsidR="005D2C05" w:rsidRDefault="005D2C05" w:rsidP="005D2C05">
      <w:pPr>
        <w:widowControl w:val="0"/>
        <w:jc w:val="center"/>
        <w:rPr>
          <w:b/>
          <w:bCs/>
          <w:lang w:val="ro-RO"/>
        </w:rPr>
      </w:pPr>
      <w:r>
        <w:rPr>
          <w:b/>
          <w:bCs/>
          <w:lang w:val="ro-RO"/>
        </w:rPr>
        <w:t>ANUNŢ</w:t>
      </w:r>
    </w:p>
    <w:p w14:paraId="0FEDFBBB" w14:textId="77777777" w:rsidR="005D2C05" w:rsidRDefault="005D2C05" w:rsidP="005D2C05">
      <w:pPr>
        <w:widowControl w:val="0"/>
        <w:jc w:val="center"/>
        <w:rPr>
          <w:b/>
          <w:lang w:val="ro-RO"/>
        </w:rPr>
      </w:pPr>
      <w:r>
        <w:rPr>
          <w:b/>
          <w:lang w:val="ro-RO"/>
        </w:rPr>
        <w:t xml:space="preserve">privind organizarea concursului de încadrare a postului vacant de execuție de </w:t>
      </w:r>
    </w:p>
    <w:p w14:paraId="37DEFD8A" w14:textId="77777777" w:rsidR="005D2C05" w:rsidRDefault="005D2C05" w:rsidP="005D2C05">
      <w:pPr>
        <w:widowControl w:val="0"/>
        <w:jc w:val="center"/>
        <w:rPr>
          <w:b/>
          <w:lang w:val="ro-RO"/>
        </w:rPr>
      </w:pPr>
      <w:r>
        <w:rPr>
          <w:b/>
          <w:lang w:val="ro-RO"/>
        </w:rPr>
        <w:t xml:space="preserve">personal civil contractual de </w:t>
      </w:r>
      <w:r>
        <w:rPr>
          <w:b/>
          <w:i/>
          <w:iCs/>
          <w:lang w:val="ro-RO"/>
        </w:rPr>
        <w:t>Contabil II (studii medii)</w:t>
      </w:r>
    </w:p>
    <w:p w14:paraId="00B1715A" w14:textId="77777777" w:rsidR="005D2C05" w:rsidRDefault="005D2C05" w:rsidP="005D2C05">
      <w:pPr>
        <w:widowControl w:val="0"/>
        <w:jc w:val="center"/>
        <w:rPr>
          <w:b/>
          <w:lang w:val="ro-RO"/>
        </w:rPr>
      </w:pPr>
      <w:r>
        <w:rPr>
          <w:b/>
          <w:lang w:val="ro-RO"/>
        </w:rPr>
        <w:t>din microstructura Financiar-Contabil la Unitatea Militară 02578 Sfântu Gheorghe</w:t>
      </w:r>
    </w:p>
    <w:p w14:paraId="3256317C" w14:textId="77777777" w:rsidR="005D2C05" w:rsidRDefault="005D2C05" w:rsidP="005D2C05">
      <w:pPr>
        <w:widowControl w:val="0"/>
        <w:tabs>
          <w:tab w:val="left" w:pos="851"/>
        </w:tabs>
        <w:ind w:firstLine="567"/>
        <w:jc w:val="both"/>
        <w:rPr>
          <w:b/>
          <w:lang w:val="ro-RO"/>
        </w:rPr>
      </w:pPr>
    </w:p>
    <w:p w14:paraId="2FB526D5" w14:textId="77777777" w:rsidR="005D2C05" w:rsidRDefault="005D2C05" w:rsidP="005D2C05">
      <w:pPr>
        <w:widowControl w:val="0"/>
        <w:tabs>
          <w:tab w:val="left" w:pos="851"/>
        </w:tabs>
        <w:ind w:firstLine="567"/>
        <w:jc w:val="both"/>
        <w:rPr>
          <w:iCs/>
          <w:lang w:val="ro-RO"/>
        </w:rPr>
      </w:pPr>
      <w:r>
        <w:rPr>
          <w:b/>
          <w:lang w:val="ro-RO"/>
        </w:rPr>
        <w:t>Postul</w:t>
      </w:r>
      <w:r>
        <w:rPr>
          <w:lang w:val="ro-RO"/>
        </w:rPr>
        <w:t xml:space="preserve"> pentru care se organizează concursul este de execuție de personal civil contractual de </w:t>
      </w:r>
      <w:r>
        <w:rPr>
          <w:i/>
          <w:lang w:val="ro-RO"/>
        </w:rPr>
        <w:t xml:space="preserve">Contabil II, </w:t>
      </w:r>
      <w:r>
        <w:rPr>
          <w:iCs/>
          <w:lang w:val="ro-RO"/>
        </w:rPr>
        <w:t>prevăzut cu studii medii,</w:t>
      </w:r>
      <w:r>
        <w:rPr>
          <w:i/>
          <w:lang w:val="ro-RO"/>
        </w:rPr>
        <w:t xml:space="preserve"> </w:t>
      </w:r>
      <w:r>
        <w:rPr>
          <w:rFonts w:eastAsia="Calibri"/>
          <w:iCs/>
          <w:lang w:val="ro-RO"/>
        </w:rPr>
        <w:t xml:space="preserve">normă întreagă, perioadă nedeterminată, </w:t>
      </w:r>
      <w:r>
        <w:rPr>
          <w:iCs/>
          <w:lang w:val="ro-RO"/>
        </w:rPr>
        <w:t xml:space="preserve">în microstructura </w:t>
      </w:r>
      <w:r>
        <w:rPr>
          <w:bCs/>
          <w:lang w:val="ro-RO"/>
        </w:rPr>
        <w:t xml:space="preserve">Financiar-Contabil </w:t>
      </w:r>
      <w:r>
        <w:rPr>
          <w:iCs/>
          <w:lang w:val="ro-RO"/>
        </w:rPr>
        <w:t>la Unitatea Militară 02578 Sfântu Gheorghe</w:t>
      </w:r>
      <w:r>
        <w:rPr>
          <w:rFonts w:eastAsia="Calibri"/>
          <w:iCs/>
          <w:lang w:val="ro-RO"/>
        </w:rPr>
        <w:t>.</w:t>
      </w:r>
    </w:p>
    <w:p w14:paraId="539F94FA" w14:textId="77777777" w:rsidR="005D2C05" w:rsidRDefault="005D2C05" w:rsidP="005D2C05">
      <w:pPr>
        <w:widowControl w:val="0"/>
        <w:tabs>
          <w:tab w:val="left" w:pos="851"/>
        </w:tabs>
        <w:jc w:val="both"/>
        <w:rPr>
          <w:b/>
          <w:lang w:val="ro-RO"/>
        </w:rPr>
      </w:pPr>
    </w:p>
    <w:p w14:paraId="2C2329FA" w14:textId="77777777" w:rsidR="005D2C05" w:rsidRDefault="005D2C05" w:rsidP="005D2C05">
      <w:pPr>
        <w:pStyle w:val="BodyText"/>
        <w:widowControl w:val="0"/>
        <w:tabs>
          <w:tab w:val="left" w:pos="851"/>
        </w:tabs>
        <w:spacing w:after="0"/>
        <w:ind w:firstLine="567"/>
        <w:jc w:val="both"/>
        <w:rPr>
          <w:b/>
          <w:bCs/>
          <w:lang w:val="ro-RO"/>
        </w:rPr>
      </w:pPr>
      <w:r>
        <w:rPr>
          <w:b/>
          <w:bCs/>
          <w:u w:val="single"/>
          <w:lang w:val="ro-RO"/>
        </w:rPr>
        <w:t>Documentele obligatorii candidaţilor pentru întocmirea dosarului de concurs</w:t>
      </w:r>
      <w:r>
        <w:rPr>
          <w:rStyle w:val="FootnoteReference"/>
          <w:b/>
          <w:bCs/>
          <w:lang w:val="ro-RO"/>
        </w:rPr>
        <w:footnoteReference w:id="1"/>
      </w:r>
      <w:r>
        <w:rPr>
          <w:b/>
          <w:bCs/>
          <w:lang w:val="ro-RO"/>
        </w:rPr>
        <w:t>:</w:t>
      </w:r>
    </w:p>
    <w:p w14:paraId="5C0E343C" w14:textId="77777777" w:rsidR="005D2C05" w:rsidRDefault="005D2C05" w:rsidP="005D2C05">
      <w:pPr>
        <w:pStyle w:val="NormalWeb"/>
        <w:jc w:val="both"/>
        <w:rPr>
          <w:lang w:val="ro-RO"/>
        </w:rPr>
      </w:pPr>
      <w:r>
        <w:rPr>
          <w:rStyle w:val="rvts51"/>
          <w:lang w:val="ro-RO"/>
        </w:rPr>
        <w:t xml:space="preserve">    </w:t>
      </w:r>
      <w:r>
        <w:rPr>
          <w:rStyle w:val="rvts31"/>
          <w:b/>
          <w:bCs/>
          <w:lang w:val="ro-RO"/>
        </w:rPr>
        <w:t>(1)</w:t>
      </w:r>
      <w:r>
        <w:rPr>
          <w:rStyle w:val="rvts31"/>
          <w:lang w:val="ro-RO"/>
        </w:rPr>
        <w:t xml:space="preserve"> Pentru înscrierea la concurs candidaţii vor prezenta un dosar care va conţine următoarele documente:</w:t>
      </w:r>
    </w:p>
    <w:p w14:paraId="27F6C886" w14:textId="77777777" w:rsidR="005D2C05" w:rsidRDefault="005D2C05" w:rsidP="005D2C05">
      <w:pPr>
        <w:pStyle w:val="NormalWeb"/>
        <w:numPr>
          <w:ilvl w:val="0"/>
          <w:numId w:val="27"/>
        </w:numPr>
        <w:jc w:val="both"/>
        <w:rPr>
          <w:rStyle w:val="rvts31"/>
        </w:rPr>
      </w:pPr>
      <w:r>
        <w:rPr>
          <w:rStyle w:val="rvts31"/>
          <w:lang w:val="ro-RO"/>
        </w:rPr>
        <w:t>formular de înscriere la concurs - se completează odată cu depunerea dosarului și se va pune la dispoziție de către secretarul comisiei;</w:t>
      </w:r>
    </w:p>
    <w:p w14:paraId="417797A5" w14:textId="77777777" w:rsidR="005D2C05" w:rsidRDefault="005D2C05" w:rsidP="005D2C05">
      <w:pPr>
        <w:pStyle w:val="NormalWeb"/>
        <w:numPr>
          <w:ilvl w:val="0"/>
          <w:numId w:val="27"/>
        </w:numPr>
        <w:jc w:val="both"/>
        <w:rPr>
          <w:lang w:val="ro-RO"/>
        </w:rPr>
      </w:pPr>
      <w:r>
        <w:rPr>
          <w:rStyle w:val="rvts31"/>
          <w:lang w:val="ro-RO"/>
        </w:rPr>
        <w:t>copia actului de identitate sau orice alt document care atestă identitatea, potrivit legii, aflate în termen de valabilitate;</w:t>
      </w:r>
    </w:p>
    <w:p w14:paraId="24015C0D" w14:textId="77777777" w:rsidR="005D2C05" w:rsidRDefault="005D2C05" w:rsidP="005D2C05">
      <w:pPr>
        <w:pStyle w:val="NormalWeb"/>
        <w:numPr>
          <w:ilvl w:val="0"/>
          <w:numId w:val="27"/>
        </w:numPr>
        <w:jc w:val="both"/>
        <w:rPr>
          <w:lang w:val="ro-RO"/>
        </w:rPr>
      </w:pPr>
      <w:r>
        <w:rPr>
          <w:rStyle w:val="rvts31"/>
          <w:lang w:val="ro-RO"/>
        </w:rPr>
        <w:t>copia certificatului de căsătorie sau a altui document prin care s-a realizat schimbarea de nume, după caz;</w:t>
      </w:r>
    </w:p>
    <w:p w14:paraId="633520A8" w14:textId="77777777" w:rsidR="005D2C05" w:rsidRDefault="005D2C05" w:rsidP="005D2C05">
      <w:pPr>
        <w:pStyle w:val="NormalWeb"/>
        <w:numPr>
          <w:ilvl w:val="0"/>
          <w:numId w:val="27"/>
        </w:numPr>
        <w:jc w:val="both"/>
        <w:rPr>
          <w:lang w:val="ro-RO"/>
        </w:rPr>
      </w:pPr>
      <w:r>
        <w:rPr>
          <w:rStyle w:val="rvts31"/>
          <w:lang w:val="ro-RO"/>
        </w:rPr>
        <w:t xml:space="preserve">copiile documentelor care atestă nivelul studiilor şi ale altor acte care atestă efectuarea unor specializări, precum şi copiile documentelor care atestă îndeplinirea condiţiilor specifice ale postului </w:t>
      </w:r>
      <w:r>
        <w:rPr>
          <w:rStyle w:val="rvts7"/>
        </w:rPr>
        <w:t xml:space="preserve">solicitate de </w:t>
      </w:r>
      <w:proofErr w:type="spellStart"/>
      <w:r>
        <w:rPr>
          <w:rStyle w:val="rvts7"/>
        </w:rPr>
        <w:t>autoritatea</w:t>
      </w:r>
      <w:proofErr w:type="spellEnd"/>
      <w:r>
        <w:rPr>
          <w:rStyle w:val="rvts7"/>
        </w:rPr>
        <w:t xml:space="preserve"> sau instituţia publică</w:t>
      </w:r>
      <w:r>
        <w:rPr>
          <w:rStyle w:val="rvts31"/>
          <w:lang w:val="ro-RO"/>
        </w:rPr>
        <w:t>;</w:t>
      </w:r>
    </w:p>
    <w:p w14:paraId="0832C73E" w14:textId="77777777" w:rsidR="005D2C05" w:rsidRDefault="005D2C05" w:rsidP="005D2C05">
      <w:pPr>
        <w:pStyle w:val="NormalWeb"/>
        <w:numPr>
          <w:ilvl w:val="0"/>
          <w:numId w:val="27"/>
        </w:numPr>
        <w:jc w:val="both"/>
        <w:rPr>
          <w:lang w:val="ro-RO"/>
        </w:rPr>
      </w:pPr>
      <w:r>
        <w:rPr>
          <w:rStyle w:val="rvts31"/>
          <w:lang w:val="ro-RO"/>
        </w:rPr>
        <w:t xml:space="preserve">copia carnetului de muncă, a </w:t>
      </w:r>
      <w:proofErr w:type="spellStart"/>
      <w:r>
        <w:rPr>
          <w:rStyle w:val="rvts31"/>
          <w:lang w:val="ro-RO"/>
        </w:rPr>
        <w:t>adeverinţei</w:t>
      </w:r>
      <w:proofErr w:type="spellEnd"/>
      <w:r>
        <w:rPr>
          <w:rStyle w:val="rvts31"/>
          <w:lang w:val="ro-RO"/>
        </w:rPr>
        <w:t xml:space="preserve"> eliberate de angajator pentru perioada lucrată, care să ateste vechimea în muncă şi în specialitatea studiilor solicitate pentru ocuparea postului;</w:t>
      </w:r>
    </w:p>
    <w:p w14:paraId="1F1252D1" w14:textId="77777777" w:rsidR="005D2C05" w:rsidRDefault="005D2C05" w:rsidP="005D2C05">
      <w:pPr>
        <w:pStyle w:val="NormalWeb"/>
        <w:numPr>
          <w:ilvl w:val="0"/>
          <w:numId w:val="27"/>
        </w:numPr>
        <w:jc w:val="both"/>
        <w:rPr>
          <w:lang w:val="ro-RO"/>
        </w:rPr>
      </w:pPr>
      <w:r>
        <w:rPr>
          <w:rStyle w:val="rvts31"/>
          <w:lang w:val="ro-RO"/>
        </w:rPr>
        <w:t>certificat de cazier judiciar sau, după caz, extrasul de pe cazierul judiciar;</w:t>
      </w:r>
    </w:p>
    <w:p w14:paraId="1CFFE5BC" w14:textId="77777777" w:rsidR="005D2C05" w:rsidRDefault="005D2C05" w:rsidP="005D2C05">
      <w:pPr>
        <w:pStyle w:val="NormalWeb"/>
        <w:numPr>
          <w:ilvl w:val="0"/>
          <w:numId w:val="27"/>
        </w:numPr>
        <w:jc w:val="both"/>
        <w:rPr>
          <w:rStyle w:val="rvts31"/>
        </w:rPr>
      </w:pPr>
      <w:proofErr w:type="spellStart"/>
      <w:r>
        <w:rPr>
          <w:rStyle w:val="rvts31"/>
          <w:lang w:val="ro-RO"/>
        </w:rPr>
        <w:t>adeverinţă</w:t>
      </w:r>
      <w:proofErr w:type="spellEnd"/>
      <w:r>
        <w:rPr>
          <w:rStyle w:val="rvts31"/>
          <w:lang w:val="ro-RO"/>
        </w:rPr>
        <w:t xml:space="preserve"> medicală care să ateste starea de sănătate corespunzătoare, eliberată de către medicul de familie al candidatului sau de către unităţile sanitare abilitate cu cel mult 6 luni anterior derulării concursului;</w:t>
      </w:r>
    </w:p>
    <w:p w14:paraId="201D0D8E" w14:textId="77777777" w:rsidR="005D2C05" w:rsidRDefault="005D2C05" w:rsidP="005D2C05">
      <w:pPr>
        <w:pStyle w:val="NormalWeb"/>
        <w:numPr>
          <w:ilvl w:val="0"/>
          <w:numId w:val="27"/>
        </w:numPr>
        <w:jc w:val="both"/>
      </w:pPr>
      <w:r>
        <w:rPr>
          <w:lang w:val="ro-RO"/>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w:t>
      </w:r>
      <w:proofErr w:type="spellStart"/>
      <w:r>
        <w:rPr>
          <w:lang w:val="ro-RO"/>
        </w:rPr>
        <w:t>înscrişi</w:t>
      </w:r>
      <w:proofErr w:type="spellEnd"/>
      <w:r>
        <w:rPr>
          <w:lang w:val="ro-RO"/>
        </w:rPr>
        <w:t xml:space="preserve"> pentru posturile din cadrul sistemului de învăţământ, sănătate sau protecţie socială, precum şi orice entitate publică sau privată a cărei activitate presupune contactul direct cu copii, persoane în vârstă, persoane cu </w:t>
      </w:r>
      <w:proofErr w:type="spellStart"/>
      <w:r>
        <w:rPr>
          <w:lang w:val="ro-RO"/>
        </w:rPr>
        <w:t>dizabilităţi</w:t>
      </w:r>
      <w:proofErr w:type="spellEnd"/>
      <w:r>
        <w:rPr>
          <w:lang w:val="ro-RO"/>
        </w:rPr>
        <w:t xml:space="preserve"> sau alte categorii de persoane vulnerabile ori care presupune examinarea fizică sau evaluarea psihologică a unei persoane;</w:t>
      </w:r>
    </w:p>
    <w:p w14:paraId="159DB32A" w14:textId="77777777" w:rsidR="005D2C05" w:rsidRDefault="005D2C05" w:rsidP="005D2C05">
      <w:pPr>
        <w:pStyle w:val="NormalWeb"/>
        <w:numPr>
          <w:ilvl w:val="0"/>
          <w:numId w:val="27"/>
        </w:numPr>
        <w:jc w:val="both"/>
        <w:rPr>
          <w:rStyle w:val="rvts31"/>
        </w:rPr>
      </w:pPr>
      <w:r>
        <w:rPr>
          <w:rStyle w:val="rvts31"/>
          <w:lang w:val="ro-RO"/>
        </w:rPr>
        <w:t>curriculum vitae, model comun european.</w:t>
      </w:r>
    </w:p>
    <w:p w14:paraId="5DEF1D09" w14:textId="77777777" w:rsidR="005D2C05" w:rsidRDefault="005D2C05" w:rsidP="005D2C05">
      <w:pPr>
        <w:widowControl w:val="0"/>
        <w:numPr>
          <w:ilvl w:val="0"/>
          <w:numId w:val="27"/>
        </w:numPr>
        <w:autoSpaceDE w:val="0"/>
        <w:autoSpaceDN w:val="0"/>
        <w:adjustRightInd w:val="0"/>
        <w:spacing w:before="100" w:beforeAutospacing="1" w:after="100" w:afterAutospacing="1"/>
        <w:jc w:val="both"/>
        <w:rPr>
          <w:rStyle w:val="rvts31"/>
        </w:rPr>
      </w:pPr>
      <w:proofErr w:type="spellStart"/>
      <w:r>
        <w:t>acordul</w:t>
      </w:r>
      <w:proofErr w:type="spellEnd"/>
      <w:r>
        <w:t xml:space="preserve"> </w:t>
      </w:r>
      <w:proofErr w:type="spellStart"/>
      <w:r>
        <w:t>scris</w:t>
      </w:r>
      <w:proofErr w:type="spellEnd"/>
      <w:r>
        <w:t xml:space="preserve"> al </w:t>
      </w:r>
      <w:proofErr w:type="spellStart"/>
      <w:r>
        <w:t>persoanei</w:t>
      </w:r>
      <w:proofErr w:type="spellEnd"/>
      <w:r>
        <w:t xml:space="preserve"> care </w:t>
      </w:r>
      <w:proofErr w:type="spellStart"/>
      <w:r>
        <w:t>doreşte</w:t>
      </w:r>
      <w:proofErr w:type="spellEnd"/>
      <w:r>
        <w:t xml:space="preserve"> să </w:t>
      </w:r>
      <w:proofErr w:type="spellStart"/>
      <w:r>
        <w:t>candideze</w:t>
      </w:r>
      <w:proofErr w:type="spellEnd"/>
      <w:r>
        <w:t xml:space="preserve"> privind </w:t>
      </w:r>
      <w:proofErr w:type="spellStart"/>
      <w:r>
        <w:t>verificarea</w:t>
      </w:r>
      <w:proofErr w:type="spellEnd"/>
      <w:r>
        <w:t xml:space="preserve"> în vederea </w:t>
      </w:r>
      <w:proofErr w:type="spellStart"/>
      <w:r>
        <w:t>obţinerii</w:t>
      </w:r>
      <w:proofErr w:type="spellEnd"/>
      <w:r>
        <w:t xml:space="preserve"> </w:t>
      </w:r>
      <w:proofErr w:type="spellStart"/>
      <w:r>
        <w:t>autorizaţiei</w:t>
      </w:r>
      <w:proofErr w:type="spellEnd"/>
      <w:r>
        <w:t xml:space="preserve"> de acces la informaţii clasificate sau a certificatului de </w:t>
      </w:r>
      <w:proofErr w:type="spellStart"/>
      <w:r>
        <w:t>securitate</w:t>
      </w:r>
      <w:proofErr w:type="spellEnd"/>
      <w:r>
        <w:t xml:space="preserve">, </w:t>
      </w:r>
      <w:proofErr w:type="spellStart"/>
      <w:r>
        <w:t>corespunzător</w:t>
      </w:r>
      <w:proofErr w:type="spellEnd"/>
      <w:r>
        <w:t xml:space="preserve"> </w:t>
      </w:r>
      <w:proofErr w:type="spellStart"/>
      <w:r>
        <w:t>fișei</w:t>
      </w:r>
      <w:proofErr w:type="spellEnd"/>
      <w:r>
        <w:t xml:space="preserve"> postului, în situaţia în care </w:t>
      </w:r>
      <w:proofErr w:type="spellStart"/>
      <w:r>
        <w:t>va</w:t>
      </w:r>
      <w:proofErr w:type="spellEnd"/>
      <w:r>
        <w:t xml:space="preserve"> fi </w:t>
      </w:r>
      <w:proofErr w:type="spellStart"/>
      <w:r>
        <w:t>declarată</w:t>
      </w:r>
      <w:proofErr w:type="spellEnd"/>
      <w:r>
        <w:t xml:space="preserve"> „ADMIS” la concurs - se </w:t>
      </w:r>
      <w:proofErr w:type="spellStart"/>
      <w:r>
        <w:t>completează</w:t>
      </w:r>
      <w:proofErr w:type="spellEnd"/>
      <w:r>
        <w:t xml:space="preserve"> odată cu </w:t>
      </w:r>
      <w:proofErr w:type="spellStart"/>
      <w:r>
        <w:t>depunerea</w:t>
      </w:r>
      <w:proofErr w:type="spellEnd"/>
      <w:r>
        <w:t xml:space="preserve"> </w:t>
      </w:r>
      <w:proofErr w:type="spellStart"/>
      <w:r>
        <w:lastRenderedPageBreak/>
        <w:t>dosarului</w:t>
      </w:r>
      <w:proofErr w:type="spellEnd"/>
      <w:r>
        <w:t xml:space="preserve"> și se </w:t>
      </w:r>
      <w:proofErr w:type="spellStart"/>
      <w:r>
        <w:t>va</w:t>
      </w:r>
      <w:proofErr w:type="spellEnd"/>
      <w:r>
        <w:t xml:space="preserve"> </w:t>
      </w:r>
      <w:proofErr w:type="spellStart"/>
      <w:r>
        <w:t>pune</w:t>
      </w:r>
      <w:proofErr w:type="spellEnd"/>
      <w:r>
        <w:t xml:space="preserve"> la </w:t>
      </w:r>
      <w:proofErr w:type="spellStart"/>
      <w:r>
        <w:t>dispoziție</w:t>
      </w:r>
      <w:proofErr w:type="spellEnd"/>
      <w:r>
        <w:t xml:space="preserve"> de către </w:t>
      </w:r>
      <w:proofErr w:type="spellStart"/>
      <w:r>
        <w:t>secretarul</w:t>
      </w:r>
      <w:proofErr w:type="spellEnd"/>
      <w:r>
        <w:t xml:space="preserve"> comisiei.</w:t>
      </w:r>
    </w:p>
    <w:p w14:paraId="3939C6C0" w14:textId="77777777" w:rsidR="005D2C05" w:rsidRDefault="005D2C05" w:rsidP="005D2C05">
      <w:pPr>
        <w:pStyle w:val="NormalWeb"/>
        <w:jc w:val="both"/>
        <w:rPr>
          <w:rStyle w:val="rvts31"/>
          <w:b/>
          <w:bCs/>
          <w:lang w:val="ro-RO"/>
        </w:rPr>
      </w:pPr>
      <w:r>
        <w:rPr>
          <w:rStyle w:val="rvts31"/>
          <w:b/>
          <w:bCs/>
          <w:lang w:val="ro-RO"/>
        </w:rPr>
        <w:tab/>
        <w:t>(2)</w:t>
      </w:r>
      <w:r>
        <w:t xml:space="preserve"> </w:t>
      </w:r>
      <w:r>
        <w:rPr>
          <w:rStyle w:val="rvts31"/>
          <w:lang w:val="ro-RO"/>
        </w:rPr>
        <w:t xml:space="preserve">Modelul orientativ al </w:t>
      </w:r>
      <w:proofErr w:type="spellStart"/>
      <w:r>
        <w:rPr>
          <w:rStyle w:val="rvts31"/>
          <w:lang w:val="ro-RO"/>
        </w:rPr>
        <w:t>adeverinţei</w:t>
      </w:r>
      <w:proofErr w:type="spellEnd"/>
      <w:r>
        <w:rPr>
          <w:rStyle w:val="rvts31"/>
          <w:lang w:val="ro-RO"/>
        </w:rPr>
        <w:t xml:space="preserve"> menţionate la alin. (1) lit. e) este prevăzut în Anexa nr. 3 din Hotărârea Guvernului nr. 1.336 din 28.10.2022.</w:t>
      </w:r>
    </w:p>
    <w:p w14:paraId="788A7D7A" w14:textId="77777777" w:rsidR="005D2C05" w:rsidRDefault="005D2C05" w:rsidP="005D2C05">
      <w:pPr>
        <w:pStyle w:val="NormalWeb"/>
        <w:jc w:val="both"/>
      </w:pPr>
      <w:r>
        <w:rPr>
          <w:rStyle w:val="rvts31"/>
          <w:b/>
          <w:bCs/>
          <w:lang w:val="ro-RO"/>
        </w:rPr>
        <w:tab/>
        <w:t>(3)</w:t>
      </w:r>
      <w:r>
        <w:rPr>
          <w:rStyle w:val="rvts31"/>
          <w:lang w:val="ro-RO"/>
        </w:rPr>
        <w:t xml:space="preserve"> </w:t>
      </w:r>
      <w:proofErr w:type="spellStart"/>
      <w:r>
        <w:rPr>
          <w:rStyle w:val="rvts31"/>
          <w:lang w:val="ro-RO"/>
        </w:rPr>
        <w:t>Adeverinţa</w:t>
      </w:r>
      <w:proofErr w:type="spellEnd"/>
      <w:r>
        <w:rPr>
          <w:rStyle w:val="rvts31"/>
          <w:lang w:val="ro-RO"/>
        </w:rPr>
        <w:t xml:space="preserve"> care atestă starea de sănătate conţine, în clar, numărul, data, numele emitentului şi calitatea acestuia, în formatul standard stabilit prin ordin al ministrului sănătăţii. Pentru candidaţii cu </w:t>
      </w:r>
      <w:proofErr w:type="spellStart"/>
      <w:r>
        <w:rPr>
          <w:rStyle w:val="rvts31"/>
          <w:lang w:val="ro-RO"/>
        </w:rPr>
        <w:t>dizabilităţi</w:t>
      </w:r>
      <w:proofErr w:type="spellEnd"/>
      <w:r>
        <w:rPr>
          <w:rStyle w:val="rvts31"/>
          <w:lang w:val="ro-RO"/>
        </w:rPr>
        <w:t xml:space="preserve">, în situaţia solicitării de adaptare rezonabilă, </w:t>
      </w:r>
      <w:proofErr w:type="spellStart"/>
      <w:r>
        <w:rPr>
          <w:rStyle w:val="rvts31"/>
          <w:lang w:val="ro-RO"/>
        </w:rPr>
        <w:t>adeverinţa</w:t>
      </w:r>
      <w:proofErr w:type="spellEnd"/>
      <w:r>
        <w:rPr>
          <w:rStyle w:val="rvts31"/>
          <w:lang w:val="ro-RO"/>
        </w:rPr>
        <w:t xml:space="preserve"> care atestă starea de sănătate trebuie însoţită de copia certificatului de încadrare într-un grad de handicap, emis în condiţiile legii.</w:t>
      </w:r>
    </w:p>
    <w:p w14:paraId="73FCA754" w14:textId="77777777" w:rsidR="005D2C05" w:rsidRDefault="005D2C05" w:rsidP="005D2C05">
      <w:pPr>
        <w:pStyle w:val="NormalWeb"/>
        <w:jc w:val="both"/>
        <w:rPr>
          <w:lang w:val="ro-RO"/>
        </w:rPr>
      </w:pPr>
      <w:r>
        <w:rPr>
          <w:rStyle w:val="rvts31"/>
          <w:b/>
          <w:bCs/>
          <w:lang w:val="ro-RO"/>
        </w:rPr>
        <w:tab/>
        <w:t>(4)</w:t>
      </w:r>
      <w:r>
        <w:rPr>
          <w:rStyle w:val="rvts31"/>
          <w:lang w:val="ro-RO"/>
        </w:rPr>
        <w:t xml:space="preserve"> Copiile de pe actele prevăzute la alin. (1) lit. b) - e), precum şi copia certificatului de încadrare într-un grad de handicap prevăzut la alin. (3) se prezintă însoţite de documentele originale, care se certifică cu </w:t>
      </w:r>
      <w:proofErr w:type="spellStart"/>
      <w:r>
        <w:rPr>
          <w:rStyle w:val="rvts31"/>
          <w:lang w:val="ro-RO"/>
        </w:rPr>
        <w:t>menţiunea</w:t>
      </w:r>
      <w:proofErr w:type="spellEnd"/>
      <w:r>
        <w:rPr>
          <w:rStyle w:val="rvts31"/>
          <w:lang w:val="ro-RO"/>
        </w:rPr>
        <w:t xml:space="preserve"> "conform cu originalul" de către secretarul comisiei de concurs.</w:t>
      </w:r>
    </w:p>
    <w:p w14:paraId="3EAC4504" w14:textId="77777777" w:rsidR="005D2C05" w:rsidRDefault="005D2C05" w:rsidP="005D2C05">
      <w:pPr>
        <w:pStyle w:val="NormalWeb"/>
        <w:jc w:val="both"/>
        <w:rPr>
          <w:rStyle w:val="rvts31"/>
        </w:rPr>
      </w:pPr>
      <w:r>
        <w:rPr>
          <w:rStyle w:val="rvts31"/>
          <w:b/>
          <w:bCs/>
          <w:lang w:val="ro-RO"/>
        </w:rPr>
        <w:tab/>
        <w:t>(5)</w:t>
      </w:r>
      <w:r>
        <w:rPr>
          <w:rStyle w:val="rvts31"/>
          <w:lang w:val="ro-RO"/>
        </w:rPr>
        <w:t xml:space="preserve"> 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w:t>
      </w:r>
      <w:proofErr w:type="spellStart"/>
      <w:r>
        <w:rPr>
          <w:rStyle w:val="rvts31"/>
          <w:lang w:val="ro-RO"/>
        </w:rPr>
        <w:t>susţinere</w:t>
      </w:r>
      <w:proofErr w:type="spellEnd"/>
      <w:r>
        <w:rPr>
          <w:rStyle w:val="rvts31"/>
          <w:lang w:val="ro-RO"/>
        </w:rPr>
        <w:t xml:space="preserv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71E07BE6" w14:textId="77777777" w:rsidR="005D2C05" w:rsidRDefault="005D2C05" w:rsidP="005D2C05">
      <w:pPr>
        <w:pStyle w:val="NormalWeb"/>
        <w:jc w:val="both"/>
        <w:rPr>
          <w:color w:val="000000"/>
          <w:bdr w:val="none" w:sz="0" w:space="0" w:color="auto" w:frame="1"/>
          <w:lang w:eastAsia="ro-RO"/>
        </w:rPr>
      </w:pPr>
      <w:r>
        <w:rPr>
          <w:b/>
          <w:bCs/>
          <w:color w:val="000000"/>
          <w:bdr w:val="none" w:sz="0" w:space="0" w:color="auto" w:frame="1"/>
          <w:lang w:val="ro-RO" w:eastAsia="ro-RO"/>
        </w:rPr>
        <w:tab/>
        <w:t>(6)</w:t>
      </w:r>
      <w:r>
        <w:rPr>
          <w:color w:val="000000"/>
          <w:bdr w:val="none" w:sz="0" w:space="0" w:color="auto" w:frame="1"/>
          <w:lang w:val="ro-RO" w:eastAsia="ro-RO"/>
        </w:rPr>
        <w:t xml:space="preserve"> Documentul prevăzut la alin. (1) lit. h) poate fi solicitat şi de către autoritatea sau instituţia publică organizatoare a concursului, cu acordul persoanei verificate, potrivit legii.</w:t>
      </w:r>
    </w:p>
    <w:p w14:paraId="4BFE1167" w14:textId="77777777" w:rsidR="005D2C05" w:rsidRDefault="005D2C05" w:rsidP="005D2C05">
      <w:pPr>
        <w:pStyle w:val="NormalWeb"/>
        <w:jc w:val="both"/>
        <w:rPr>
          <w:lang w:val="ro-RO"/>
        </w:rPr>
      </w:pPr>
      <w:r>
        <w:rPr>
          <w:b/>
          <w:bCs/>
          <w:color w:val="000000"/>
          <w:bdr w:val="none" w:sz="0" w:space="0" w:color="auto" w:frame="1"/>
          <w:lang w:val="ro-RO" w:eastAsia="ro-RO"/>
        </w:rPr>
        <w:tab/>
        <w:t>(7)</w:t>
      </w:r>
      <w:r>
        <w:rPr>
          <w:color w:val="000000"/>
          <w:bdr w:val="none" w:sz="0" w:space="0" w:color="auto" w:frame="1"/>
          <w:lang w:val="ro-RO" w:eastAsia="ro-RO"/>
        </w:rPr>
        <w:t xml:space="preserve"> 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w:t>
      </w:r>
      <w:proofErr w:type="spellStart"/>
      <w:r>
        <w:rPr>
          <w:color w:val="000000"/>
          <w:bdr w:val="none" w:sz="0" w:space="0" w:color="auto" w:frame="1"/>
          <w:lang w:val="ro-RO" w:eastAsia="ro-RO"/>
        </w:rPr>
        <w:t>poşta</w:t>
      </w:r>
      <w:proofErr w:type="spellEnd"/>
      <w:r>
        <w:rPr>
          <w:color w:val="000000"/>
          <w:bdr w:val="none" w:sz="0" w:space="0" w:color="auto" w:frame="1"/>
          <w:lang w:val="ro-RO" w:eastAsia="ro-RO"/>
        </w:rPr>
        <w:t xml:space="preserve"> electronică sau platformele informatice ale </w:t>
      </w:r>
      <w:proofErr w:type="spellStart"/>
      <w:r>
        <w:rPr>
          <w:color w:val="000000"/>
          <w:bdr w:val="none" w:sz="0" w:space="0" w:color="auto" w:frame="1"/>
          <w:lang w:val="ro-RO" w:eastAsia="ro-RO"/>
        </w:rPr>
        <w:t>autorităţilor</w:t>
      </w:r>
      <w:proofErr w:type="spellEnd"/>
      <w:r>
        <w:rPr>
          <w:color w:val="000000"/>
          <w:bdr w:val="none" w:sz="0" w:space="0" w:color="auto" w:frame="1"/>
          <w:lang w:val="ro-RO" w:eastAsia="ro-RO"/>
        </w:rPr>
        <w:t xml:space="preserve"> sau instituţiilor publice înăuntrul termenului prevăzut la art. 34.</w:t>
      </w:r>
    </w:p>
    <w:p w14:paraId="6CEE7727" w14:textId="77777777" w:rsidR="005D2C05" w:rsidRDefault="005D2C05" w:rsidP="005D2C05">
      <w:pPr>
        <w:shd w:val="clear" w:color="auto" w:fill="FFFFFF"/>
        <w:jc w:val="both"/>
        <w:rPr>
          <w:color w:val="000000"/>
          <w:lang w:val="ro-RO" w:eastAsia="ro-RO"/>
        </w:rPr>
      </w:pPr>
      <w:r>
        <w:rPr>
          <w:b/>
          <w:bCs/>
          <w:color w:val="000000"/>
          <w:bdr w:val="none" w:sz="0" w:space="0" w:color="auto" w:frame="1"/>
          <w:lang w:val="ro-RO" w:eastAsia="ro-RO"/>
        </w:rPr>
        <w:tab/>
        <w:t>(8)</w:t>
      </w:r>
      <w:r>
        <w:rPr>
          <w:color w:val="000000"/>
          <w:bdr w:val="none" w:sz="0" w:space="0" w:color="auto" w:frame="1"/>
          <w:lang w:val="ro-RO" w:eastAsia="ro-RO"/>
        </w:rPr>
        <w:t xml:space="preserve"> În situaţia în care candidaţii transmit dosarele de concurs prin Poşta Română, serviciul de curierat rapid, </w:t>
      </w:r>
      <w:proofErr w:type="spellStart"/>
      <w:r>
        <w:rPr>
          <w:color w:val="000000"/>
          <w:bdr w:val="none" w:sz="0" w:space="0" w:color="auto" w:frame="1"/>
          <w:lang w:val="ro-RO" w:eastAsia="ro-RO"/>
        </w:rPr>
        <w:t>poşta</w:t>
      </w:r>
      <w:proofErr w:type="spellEnd"/>
      <w:r>
        <w:rPr>
          <w:color w:val="000000"/>
          <w:bdr w:val="none" w:sz="0" w:space="0" w:color="auto" w:frame="1"/>
          <w:lang w:val="ro-RO" w:eastAsia="ro-RO"/>
        </w:rPr>
        <w:t xml:space="preserve"> electronică sau platformele informatice ale instituţiilor sau </w:t>
      </w:r>
      <w:proofErr w:type="spellStart"/>
      <w:r>
        <w:rPr>
          <w:color w:val="000000"/>
          <w:bdr w:val="none" w:sz="0" w:space="0" w:color="auto" w:frame="1"/>
          <w:lang w:val="ro-RO" w:eastAsia="ro-RO"/>
        </w:rPr>
        <w:t>autorităţilor</w:t>
      </w:r>
      <w:proofErr w:type="spellEnd"/>
      <w:r>
        <w:rPr>
          <w:color w:val="000000"/>
          <w:bdr w:val="none" w:sz="0" w:space="0" w:color="auto" w:frame="1"/>
          <w:lang w:val="ro-RO" w:eastAsia="ro-RO"/>
        </w:rPr>
        <w:t xml:space="preserve"> publice, candidaţii primesc codul unic de identificare la o adresă de e-mail comunicată de către </w:t>
      </w:r>
      <w:proofErr w:type="spellStart"/>
      <w:r>
        <w:rPr>
          <w:color w:val="000000"/>
          <w:bdr w:val="none" w:sz="0" w:space="0" w:color="auto" w:frame="1"/>
          <w:lang w:val="ro-RO" w:eastAsia="ro-RO"/>
        </w:rPr>
        <w:t>aceştia</w:t>
      </w:r>
      <w:proofErr w:type="spellEnd"/>
      <w:r>
        <w:rPr>
          <w:color w:val="000000"/>
          <w:bdr w:val="none" w:sz="0" w:space="0" w:color="auto" w:frame="1"/>
          <w:lang w:val="ro-RO" w:eastAsia="ro-RO"/>
        </w:rPr>
        <w:t xml:space="preserve"> şi au obligaţia de a se prezenta la secretarul comisiei de concurs cu documentele prevăzute la alin. (1) lit. b) - e) în original, pentru certificarea acestora, pe tot parcursul desfăşurării concursului, dar nu mai târziu de data şi ora organizării probei scrise/practice, după caz, sub </w:t>
      </w:r>
      <w:proofErr w:type="spellStart"/>
      <w:r>
        <w:rPr>
          <w:color w:val="000000"/>
          <w:bdr w:val="none" w:sz="0" w:space="0" w:color="auto" w:frame="1"/>
          <w:lang w:val="ro-RO" w:eastAsia="ro-RO"/>
        </w:rPr>
        <w:t>sancţiunea</w:t>
      </w:r>
      <w:proofErr w:type="spellEnd"/>
      <w:r>
        <w:rPr>
          <w:color w:val="000000"/>
          <w:bdr w:val="none" w:sz="0" w:space="0" w:color="auto" w:frame="1"/>
          <w:lang w:val="ro-RO" w:eastAsia="ro-RO"/>
        </w:rPr>
        <w:t xml:space="preserve"> neemiterii actului administrativ de angajare.</w:t>
      </w:r>
    </w:p>
    <w:p w14:paraId="135E1219" w14:textId="77777777" w:rsidR="005D2C05" w:rsidRDefault="005D2C05" w:rsidP="005D2C05">
      <w:pPr>
        <w:shd w:val="clear" w:color="auto" w:fill="FFFFFF"/>
        <w:jc w:val="both"/>
        <w:rPr>
          <w:color w:val="000000"/>
          <w:lang w:val="ro-RO" w:eastAsia="ro-RO"/>
        </w:rPr>
      </w:pPr>
      <w:r>
        <w:rPr>
          <w:b/>
          <w:bCs/>
          <w:color w:val="000000"/>
          <w:bdr w:val="none" w:sz="0" w:space="0" w:color="auto" w:frame="1"/>
          <w:lang w:val="ro-RO" w:eastAsia="ro-RO"/>
        </w:rPr>
        <w:tab/>
        <w:t>(9)</w:t>
      </w:r>
      <w:r>
        <w:rPr>
          <w:color w:val="000000"/>
          <w:bdr w:val="none" w:sz="0" w:space="0" w:color="auto" w:frame="1"/>
          <w:lang w:val="ro-RO" w:eastAsia="ro-RO"/>
        </w:rPr>
        <w:t xml:space="preserve"> Transmiterea documentelor prin </w:t>
      </w:r>
      <w:proofErr w:type="spellStart"/>
      <w:r>
        <w:rPr>
          <w:color w:val="000000"/>
          <w:bdr w:val="none" w:sz="0" w:space="0" w:color="auto" w:frame="1"/>
          <w:lang w:val="ro-RO" w:eastAsia="ro-RO"/>
        </w:rPr>
        <w:t>poşta</w:t>
      </w:r>
      <w:proofErr w:type="spellEnd"/>
      <w:r>
        <w:rPr>
          <w:color w:val="000000"/>
          <w:bdr w:val="none" w:sz="0" w:space="0" w:color="auto" w:frame="1"/>
          <w:lang w:val="ro-RO" w:eastAsia="ro-RO"/>
        </w:rPr>
        <w:t xml:space="preserve"> electronică sau prin platformele informatice ale </w:t>
      </w:r>
      <w:proofErr w:type="spellStart"/>
      <w:r>
        <w:rPr>
          <w:color w:val="000000"/>
          <w:bdr w:val="none" w:sz="0" w:space="0" w:color="auto" w:frame="1"/>
          <w:lang w:val="ro-RO" w:eastAsia="ro-RO"/>
        </w:rPr>
        <w:t>autorităţilor</w:t>
      </w:r>
      <w:proofErr w:type="spellEnd"/>
      <w:r>
        <w:rPr>
          <w:color w:val="000000"/>
          <w:bdr w:val="none" w:sz="0" w:space="0" w:color="auto" w:frame="1"/>
          <w:lang w:val="ro-RO" w:eastAsia="ro-RO"/>
        </w:rPr>
        <w:t xml:space="preserve"> sau instituţiilor publice se realizează în format .pdf cu volum maxim de 1 MB, documentele fiind acceptate doar în formă lizibilă.</w:t>
      </w:r>
    </w:p>
    <w:p w14:paraId="1AE91789" w14:textId="77777777" w:rsidR="005D2C05" w:rsidRDefault="005D2C05" w:rsidP="005D2C05">
      <w:pPr>
        <w:shd w:val="clear" w:color="auto" w:fill="FFFFFF"/>
        <w:jc w:val="both"/>
        <w:rPr>
          <w:color w:val="000000"/>
          <w:lang w:val="ro-RO" w:eastAsia="ro-RO"/>
        </w:rPr>
      </w:pPr>
      <w:r>
        <w:rPr>
          <w:b/>
          <w:bCs/>
          <w:color w:val="000000"/>
          <w:bdr w:val="none" w:sz="0" w:space="0" w:color="auto" w:frame="1"/>
          <w:lang w:val="ro-RO" w:eastAsia="ro-RO"/>
        </w:rPr>
        <w:tab/>
        <w:t>(10)</w:t>
      </w:r>
      <w:r>
        <w:rPr>
          <w:color w:val="000000"/>
          <w:bdr w:val="none" w:sz="0" w:space="0" w:color="auto" w:frame="1"/>
          <w:lang w:val="ro-RO" w:eastAsia="ro-RO"/>
        </w:rPr>
        <w:t xml:space="preserve"> Nerespectarea prevederilor alin. (7) şi (9), după caz, conduce la respingerea candidatului.</w:t>
      </w:r>
    </w:p>
    <w:p w14:paraId="7B389D0F" w14:textId="77777777" w:rsidR="005D2C05" w:rsidRDefault="005D2C05" w:rsidP="005D2C05">
      <w:pPr>
        <w:shd w:val="clear" w:color="auto" w:fill="FFFFFF"/>
        <w:jc w:val="both"/>
        <w:rPr>
          <w:rStyle w:val="rvts31"/>
        </w:rPr>
      </w:pPr>
      <w:r>
        <w:rPr>
          <w:b/>
          <w:bCs/>
          <w:color w:val="000000"/>
          <w:bdr w:val="none" w:sz="0" w:space="0" w:color="auto" w:frame="1"/>
          <w:lang w:val="ro-RO" w:eastAsia="ro-RO"/>
        </w:rPr>
        <w:tab/>
        <w:t>(11)</w:t>
      </w:r>
      <w:r>
        <w:rPr>
          <w:color w:val="000000"/>
          <w:bdr w:val="none" w:sz="0" w:space="0" w:color="auto" w:frame="1"/>
          <w:lang w:val="ro-RO" w:eastAsia="ro-RO"/>
        </w:rPr>
        <w:t xml:space="preserve"> Prin raportare la nevoile individuale, candidatul cu </w:t>
      </w:r>
      <w:proofErr w:type="spellStart"/>
      <w:r>
        <w:rPr>
          <w:color w:val="000000"/>
          <w:bdr w:val="none" w:sz="0" w:space="0" w:color="auto" w:frame="1"/>
          <w:lang w:val="ro-RO" w:eastAsia="ro-RO"/>
        </w:rPr>
        <w:t>dizabilităţi</w:t>
      </w:r>
      <w:proofErr w:type="spellEnd"/>
      <w:r>
        <w:rPr>
          <w:color w:val="000000"/>
          <w:bdr w:val="none" w:sz="0" w:space="0" w:color="auto" w:frame="1"/>
          <w:lang w:val="ro-RO" w:eastAsia="ro-RO"/>
        </w:rPr>
        <w:t xml:space="preserve"> poate înainta comisiei de concurs, în termenul prevăzut la art. 34, propunerea sa privind instrumentele necesare pentru asigurarea </w:t>
      </w:r>
      <w:proofErr w:type="spellStart"/>
      <w:r>
        <w:rPr>
          <w:color w:val="000000"/>
          <w:bdr w:val="none" w:sz="0" w:space="0" w:color="auto" w:frame="1"/>
          <w:lang w:val="ro-RO" w:eastAsia="ro-RO"/>
        </w:rPr>
        <w:t>accesibilităţii</w:t>
      </w:r>
      <w:proofErr w:type="spellEnd"/>
      <w:r>
        <w:rPr>
          <w:color w:val="000000"/>
          <w:bdr w:val="none" w:sz="0" w:space="0" w:color="auto" w:frame="1"/>
          <w:lang w:val="ro-RO" w:eastAsia="ro-RO"/>
        </w:rPr>
        <w:t xml:space="preserve"> probelor de concurs.</w:t>
      </w:r>
    </w:p>
    <w:p w14:paraId="45EE54CA" w14:textId="77777777" w:rsidR="005D2C05" w:rsidRDefault="005D2C05" w:rsidP="005D2C05">
      <w:pPr>
        <w:pStyle w:val="NormalWeb"/>
        <w:jc w:val="both"/>
        <w:rPr>
          <w:rStyle w:val="rvts31"/>
          <w:lang w:val="ro-RO"/>
        </w:rPr>
      </w:pPr>
      <w:r>
        <w:rPr>
          <w:rStyle w:val="rvts31"/>
          <w:b/>
          <w:bCs/>
          <w:lang w:val="ro-RO"/>
        </w:rPr>
        <w:tab/>
        <w:t>(12)</w:t>
      </w:r>
      <w:r>
        <w:rPr>
          <w:rStyle w:val="rvts31"/>
          <w:lang w:val="ro-RO"/>
        </w:rPr>
        <w:t xml:space="preserve"> Dosarele de concurs se depun la sediul U.M. 02578, strada </w:t>
      </w:r>
      <w:proofErr w:type="spellStart"/>
      <w:r>
        <w:rPr>
          <w:rStyle w:val="rvts31"/>
          <w:lang w:val="ro-RO"/>
        </w:rPr>
        <w:t>Kos</w:t>
      </w:r>
      <w:proofErr w:type="spellEnd"/>
      <w:r>
        <w:rPr>
          <w:rStyle w:val="rvts31"/>
          <w:lang w:val="ro-RO"/>
        </w:rPr>
        <w:t xml:space="preserve"> Karoly nr. 3, localitatea Sfântu Gheorghe, județul Covasna, la compartimentul resurse umane sau pot fi transmise de candidaţi prin Poşta Română, serviciul de curierat rapid, </w:t>
      </w:r>
      <w:proofErr w:type="spellStart"/>
      <w:r>
        <w:rPr>
          <w:rStyle w:val="rvts31"/>
          <w:lang w:val="ro-RO"/>
        </w:rPr>
        <w:t>poşta</w:t>
      </w:r>
      <w:proofErr w:type="spellEnd"/>
      <w:r>
        <w:rPr>
          <w:rStyle w:val="rvts31"/>
          <w:lang w:val="ro-RO"/>
        </w:rPr>
        <w:t xml:space="preserve"> electronică sau platformele informatice ale </w:t>
      </w:r>
      <w:proofErr w:type="spellStart"/>
      <w:r>
        <w:rPr>
          <w:rStyle w:val="rvts31"/>
          <w:lang w:val="ro-RO"/>
        </w:rPr>
        <w:t>autorităţilor</w:t>
      </w:r>
      <w:proofErr w:type="spellEnd"/>
      <w:r>
        <w:rPr>
          <w:rStyle w:val="rvts31"/>
          <w:lang w:val="ro-RO"/>
        </w:rPr>
        <w:t xml:space="preserve"> sau instituţiilor publice înăuntrul termenului prevăzut la art. 34 din Hotărârea Guvernului nr. 1.336 din 28.10.2022.</w:t>
      </w:r>
    </w:p>
    <w:p w14:paraId="6337AB76" w14:textId="77777777" w:rsidR="005D2C05" w:rsidRDefault="005D2C05" w:rsidP="005D2C05">
      <w:pPr>
        <w:pStyle w:val="NormalWeb"/>
        <w:jc w:val="both"/>
        <w:rPr>
          <w:rStyle w:val="rvts31"/>
          <w:lang w:val="ro-RO"/>
        </w:rPr>
      </w:pPr>
    </w:p>
    <w:p w14:paraId="69B9C527" w14:textId="77777777" w:rsidR="005D2C05" w:rsidRDefault="005D2C05" w:rsidP="005D2C05">
      <w:pPr>
        <w:ind w:firstLine="567"/>
        <w:jc w:val="both"/>
        <w:rPr>
          <w:b/>
          <w:bCs/>
          <w:noProof/>
        </w:rPr>
      </w:pPr>
      <w:r>
        <w:rPr>
          <w:rStyle w:val="rvts31"/>
          <w:lang w:val="ro-RO"/>
        </w:rPr>
        <w:tab/>
      </w:r>
      <w:r>
        <w:rPr>
          <w:b/>
          <w:bCs/>
          <w:noProof/>
          <w:lang w:val="ro-RO"/>
        </w:rPr>
        <w:t>Documentele prezentate în copie vor fi însoțite de documentele originale, pentru a fi certificate cu mențiunea</w:t>
      </w:r>
      <w:r>
        <w:rPr>
          <w:b/>
          <w:bCs/>
          <w:i/>
          <w:iCs/>
          <w:noProof/>
          <w:lang w:val="ro-RO"/>
        </w:rPr>
        <w:t xml:space="preserve"> "conform cu originalul" </w:t>
      </w:r>
      <w:r>
        <w:rPr>
          <w:b/>
          <w:bCs/>
          <w:noProof/>
          <w:lang w:val="ro-RO"/>
        </w:rPr>
        <w:t>de către secretarul comisiei de concurs.</w:t>
      </w:r>
    </w:p>
    <w:p w14:paraId="16CD499B" w14:textId="77777777" w:rsidR="005D2C05" w:rsidRDefault="005D2C05" w:rsidP="005D2C05">
      <w:pPr>
        <w:pStyle w:val="BodyText"/>
        <w:widowControl w:val="0"/>
        <w:tabs>
          <w:tab w:val="left" w:pos="851"/>
        </w:tabs>
        <w:spacing w:after="0"/>
        <w:jc w:val="both"/>
        <w:rPr>
          <w:b/>
          <w:lang w:val="ro-RO"/>
        </w:rPr>
      </w:pPr>
    </w:p>
    <w:p w14:paraId="5C8D6A04" w14:textId="77777777" w:rsidR="005D2C05" w:rsidRDefault="005D2C05" w:rsidP="005D2C05">
      <w:pPr>
        <w:widowControl w:val="0"/>
        <w:tabs>
          <w:tab w:val="left" w:pos="540"/>
          <w:tab w:val="left" w:pos="851"/>
        </w:tabs>
        <w:autoSpaceDE w:val="0"/>
        <w:autoSpaceDN w:val="0"/>
        <w:adjustRightInd w:val="0"/>
        <w:ind w:firstLine="567"/>
        <w:rPr>
          <w:b/>
          <w:u w:val="single"/>
          <w:lang w:val="ro-RO"/>
        </w:rPr>
      </w:pPr>
      <w:r>
        <w:rPr>
          <w:b/>
          <w:u w:val="single"/>
          <w:lang w:val="ro-RO"/>
        </w:rPr>
        <w:t>Condiţiile generale pentru ocuparea postului</w:t>
      </w:r>
    </w:p>
    <w:p w14:paraId="382909D3" w14:textId="77777777" w:rsidR="005D2C05" w:rsidRDefault="005D2C05" w:rsidP="005D2C05">
      <w:pPr>
        <w:widowControl w:val="0"/>
        <w:tabs>
          <w:tab w:val="left" w:pos="540"/>
          <w:tab w:val="left" w:pos="851"/>
        </w:tabs>
        <w:autoSpaceDE w:val="0"/>
        <w:autoSpaceDN w:val="0"/>
        <w:adjustRightInd w:val="0"/>
        <w:ind w:firstLine="567"/>
        <w:jc w:val="both"/>
        <w:rPr>
          <w:lang w:val="ro-RO"/>
        </w:rPr>
      </w:pPr>
      <w:r>
        <w:rPr>
          <w:rStyle w:val="rvts31"/>
          <w:lang w:val="ro-RO"/>
        </w:rPr>
        <w:t>Poate ocupa un post vacant persoana care îndeplineşte condiţiile prevăzute de </w:t>
      </w:r>
      <w:r>
        <w:rPr>
          <w:lang w:val="ro-RO"/>
        </w:rPr>
        <w:t>Legea nr. 53/2003</w:t>
      </w:r>
      <w:r>
        <w:rPr>
          <w:rStyle w:val="rvts31"/>
          <w:lang w:val="ro-RO"/>
        </w:rPr>
        <w:t> - Codul muncii, republicată, cu modificările şi completările ulterioare, şi cerinţele specifice prevăzute la </w:t>
      </w:r>
      <w:r>
        <w:rPr>
          <w:lang w:val="ro-RO"/>
        </w:rPr>
        <w:t>art. 542</w:t>
      </w:r>
      <w:r>
        <w:rPr>
          <w:rStyle w:val="rvts31"/>
          <w:lang w:val="ro-RO"/>
        </w:rPr>
        <w:t> alin. (1) şi (2) din Ordonanţa de urgenţă a Guvernului nr. 57/2019 privind Codul administrativ, cu modificările şi completările ulterioare:</w:t>
      </w:r>
    </w:p>
    <w:p w14:paraId="196AAC7C" w14:textId="77777777" w:rsidR="005D2C05" w:rsidRDefault="005D2C05" w:rsidP="005D2C05">
      <w:pPr>
        <w:pStyle w:val="NormalWeb"/>
        <w:numPr>
          <w:ilvl w:val="0"/>
          <w:numId w:val="28"/>
        </w:numPr>
        <w:jc w:val="both"/>
        <w:rPr>
          <w:lang w:val="ro-RO"/>
        </w:rPr>
      </w:pPr>
      <w:r>
        <w:rPr>
          <w:rStyle w:val="rvts31"/>
          <w:lang w:val="ro-RO"/>
        </w:rPr>
        <w:t xml:space="preserve">are </w:t>
      </w:r>
      <w:proofErr w:type="spellStart"/>
      <w:r>
        <w:rPr>
          <w:rStyle w:val="rvts31"/>
          <w:lang w:val="ro-RO"/>
        </w:rPr>
        <w:t>cetăţenia</w:t>
      </w:r>
      <w:proofErr w:type="spellEnd"/>
      <w:r>
        <w:rPr>
          <w:rStyle w:val="rvts31"/>
          <w:lang w:val="ro-RO"/>
        </w:rPr>
        <w:t xml:space="preserve"> română sau </w:t>
      </w:r>
      <w:proofErr w:type="spellStart"/>
      <w:r>
        <w:rPr>
          <w:rStyle w:val="rvts31"/>
          <w:lang w:val="ro-RO"/>
        </w:rPr>
        <w:t>cetăţenia</w:t>
      </w:r>
      <w:proofErr w:type="spellEnd"/>
      <w:r>
        <w:rPr>
          <w:rStyle w:val="rvts31"/>
          <w:lang w:val="ro-RO"/>
        </w:rPr>
        <w:t xml:space="preserve"> unui alt stat membru al Uniunii Europene, a unui stat parte la Acordul privind Spaţiul Economic European (SEE) sau </w:t>
      </w:r>
      <w:proofErr w:type="spellStart"/>
      <w:r>
        <w:rPr>
          <w:rStyle w:val="rvts31"/>
          <w:lang w:val="ro-RO"/>
        </w:rPr>
        <w:t>cetăţenia</w:t>
      </w:r>
      <w:proofErr w:type="spellEnd"/>
      <w:r>
        <w:rPr>
          <w:rStyle w:val="rvts31"/>
          <w:lang w:val="ro-RO"/>
        </w:rPr>
        <w:t xml:space="preserve"> </w:t>
      </w:r>
      <w:proofErr w:type="spellStart"/>
      <w:r>
        <w:rPr>
          <w:rStyle w:val="rvts31"/>
          <w:lang w:val="ro-RO"/>
        </w:rPr>
        <w:t>Confederaţiei</w:t>
      </w:r>
      <w:proofErr w:type="spellEnd"/>
      <w:r>
        <w:rPr>
          <w:rStyle w:val="rvts31"/>
          <w:lang w:val="ro-RO"/>
        </w:rPr>
        <w:t xml:space="preserve"> </w:t>
      </w:r>
      <w:proofErr w:type="spellStart"/>
      <w:r>
        <w:rPr>
          <w:rStyle w:val="rvts31"/>
          <w:lang w:val="ro-RO"/>
        </w:rPr>
        <w:t>Elveţiene</w:t>
      </w:r>
      <w:proofErr w:type="spellEnd"/>
      <w:r>
        <w:rPr>
          <w:rStyle w:val="rvts31"/>
          <w:lang w:val="ro-RO"/>
        </w:rPr>
        <w:t>;</w:t>
      </w:r>
    </w:p>
    <w:p w14:paraId="2C67D9CE" w14:textId="77777777" w:rsidR="005D2C05" w:rsidRDefault="005D2C05" w:rsidP="005D2C05">
      <w:pPr>
        <w:pStyle w:val="NormalWeb"/>
        <w:numPr>
          <w:ilvl w:val="0"/>
          <w:numId w:val="28"/>
        </w:numPr>
        <w:jc w:val="both"/>
        <w:rPr>
          <w:lang w:val="ro-RO"/>
        </w:rPr>
      </w:pPr>
      <w:r>
        <w:rPr>
          <w:rStyle w:val="rvts31"/>
          <w:lang w:val="ro-RO"/>
        </w:rPr>
        <w:lastRenderedPageBreak/>
        <w:t>cunoaşte limba română, scris şi vorbit;</w:t>
      </w:r>
    </w:p>
    <w:p w14:paraId="271B75A0" w14:textId="77777777" w:rsidR="005D2C05" w:rsidRDefault="005D2C05" w:rsidP="005D2C05">
      <w:pPr>
        <w:pStyle w:val="NormalWeb"/>
        <w:numPr>
          <w:ilvl w:val="0"/>
          <w:numId w:val="28"/>
        </w:numPr>
        <w:jc w:val="both"/>
        <w:rPr>
          <w:lang w:val="ro-RO"/>
        </w:rPr>
      </w:pPr>
      <w:r>
        <w:rPr>
          <w:rStyle w:val="rvts31"/>
          <w:lang w:val="ro-RO"/>
        </w:rPr>
        <w:t>are capacitate de muncă în conformitate cu prevederile Legii nr. 53/2003 - Codul muncii, republicată, cu modificările şi completările ulterioare;</w:t>
      </w:r>
    </w:p>
    <w:p w14:paraId="637C4108" w14:textId="77777777" w:rsidR="005D2C05" w:rsidRDefault="005D2C05" w:rsidP="005D2C05">
      <w:pPr>
        <w:pStyle w:val="NormalWeb"/>
        <w:numPr>
          <w:ilvl w:val="0"/>
          <w:numId w:val="28"/>
        </w:numPr>
        <w:jc w:val="both"/>
        <w:rPr>
          <w:lang w:val="ro-RO"/>
        </w:rPr>
      </w:pPr>
      <w:r>
        <w:rPr>
          <w:rStyle w:val="rvts31"/>
          <w:lang w:val="ro-RO"/>
        </w:rPr>
        <w:t xml:space="preserve">are o stare de sănătate corespunzătoare postului pentru care candidează, atestată pe baza </w:t>
      </w:r>
      <w:proofErr w:type="spellStart"/>
      <w:r>
        <w:rPr>
          <w:rStyle w:val="rvts31"/>
          <w:lang w:val="ro-RO"/>
        </w:rPr>
        <w:t>adeverinţei</w:t>
      </w:r>
      <w:proofErr w:type="spellEnd"/>
      <w:r>
        <w:rPr>
          <w:rStyle w:val="rvts31"/>
          <w:lang w:val="ro-RO"/>
        </w:rPr>
        <w:t xml:space="preserve"> medicale eliberate de medicul de familie sau de unităţile sanitare abilitate;</w:t>
      </w:r>
    </w:p>
    <w:p w14:paraId="30D7BBCE" w14:textId="77777777" w:rsidR="005D2C05" w:rsidRDefault="005D2C05" w:rsidP="005D2C05">
      <w:pPr>
        <w:pStyle w:val="NormalWeb"/>
        <w:numPr>
          <w:ilvl w:val="0"/>
          <w:numId w:val="28"/>
        </w:numPr>
        <w:jc w:val="both"/>
        <w:rPr>
          <w:lang w:val="ro-RO"/>
        </w:rPr>
      </w:pPr>
      <w:r>
        <w:rPr>
          <w:rStyle w:val="rvts31"/>
          <w:lang w:val="ro-RO"/>
        </w:rPr>
        <w:t xml:space="preserve">îndeplineşte condiţiile de studii, de vechime în specialitate şi, după caz, alte condiţii specifice potrivit </w:t>
      </w:r>
      <w:proofErr w:type="spellStart"/>
      <w:r>
        <w:rPr>
          <w:rStyle w:val="rvts31"/>
          <w:lang w:val="ro-RO"/>
        </w:rPr>
        <w:t>cerinţelor</w:t>
      </w:r>
      <w:proofErr w:type="spellEnd"/>
      <w:r>
        <w:rPr>
          <w:rStyle w:val="rvts31"/>
          <w:lang w:val="ro-RO"/>
        </w:rPr>
        <w:t xml:space="preserve"> postului scos la concurs;</w:t>
      </w:r>
    </w:p>
    <w:p w14:paraId="5F4C96E4" w14:textId="77777777" w:rsidR="005D2C05" w:rsidRDefault="005D2C05" w:rsidP="005D2C05">
      <w:pPr>
        <w:pStyle w:val="NormalWeb"/>
        <w:numPr>
          <w:ilvl w:val="0"/>
          <w:numId w:val="28"/>
        </w:numPr>
        <w:jc w:val="both"/>
        <w:rPr>
          <w:lang w:val="ro-RO"/>
        </w:rPr>
      </w:pPr>
      <w:r>
        <w:rPr>
          <w:rStyle w:val="rvts31"/>
          <w:lang w:val="ro-RO"/>
        </w:rPr>
        <w:t xml:space="preserve">nu a fost condamnată definitiv pentru săvârşirea unei infracţiuni contra securităţii naţionale, contra autorităţii, contra </w:t>
      </w:r>
      <w:proofErr w:type="spellStart"/>
      <w:r>
        <w:rPr>
          <w:rStyle w:val="rvts31"/>
          <w:lang w:val="ro-RO"/>
        </w:rPr>
        <w:t>umanităţii</w:t>
      </w:r>
      <w:proofErr w:type="spellEnd"/>
      <w:r>
        <w:rPr>
          <w:rStyle w:val="rvts31"/>
          <w:lang w:val="ro-RO"/>
        </w:rPr>
        <w:t xml:space="preserve">, infracţiuni de </w:t>
      </w:r>
      <w:proofErr w:type="spellStart"/>
      <w:r>
        <w:rPr>
          <w:rStyle w:val="rvts31"/>
          <w:lang w:val="ro-RO"/>
        </w:rPr>
        <w:t>corupţie</w:t>
      </w:r>
      <w:proofErr w:type="spellEnd"/>
      <w:r>
        <w:rPr>
          <w:rStyle w:val="rvts31"/>
          <w:lang w:val="ro-RO"/>
        </w:rPr>
        <w:t xml:space="preserve"> sau de serviciu, infracţiuni de fals ori contra înfăptuirii </w:t>
      </w:r>
      <w:proofErr w:type="spellStart"/>
      <w:r>
        <w:rPr>
          <w:rStyle w:val="rvts31"/>
          <w:lang w:val="ro-RO"/>
        </w:rPr>
        <w:t>justiţiei</w:t>
      </w:r>
      <w:proofErr w:type="spellEnd"/>
      <w:r>
        <w:rPr>
          <w:rStyle w:val="rvts31"/>
          <w:lang w:val="ro-RO"/>
        </w:rPr>
        <w:t xml:space="preserve">, infracţiuni </w:t>
      </w:r>
      <w:proofErr w:type="spellStart"/>
      <w:r>
        <w:rPr>
          <w:rStyle w:val="rvts31"/>
          <w:lang w:val="ro-RO"/>
        </w:rPr>
        <w:t>săvârşite</w:t>
      </w:r>
      <w:proofErr w:type="spellEnd"/>
      <w:r>
        <w:rPr>
          <w:rStyle w:val="rvts31"/>
          <w:lang w:val="ro-RO"/>
        </w:rPr>
        <w:t xml:space="preserve"> cu </w:t>
      </w:r>
      <w:proofErr w:type="spellStart"/>
      <w:r>
        <w:rPr>
          <w:rStyle w:val="rvts31"/>
          <w:lang w:val="ro-RO"/>
        </w:rPr>
        <w:t>intenţie</w:t>
      </w:r>
      <w:proofErr w:type="spellEnd"/>
      <w:r>
        <w:rPr>
          <w:rStyle w:val="rvts31"/>
          <w:lang w:val="ro-RO"/>
        </w:rPr>
        <w:t xml:space="preserve"> care ar face o persoană candidată la post incompatibilă cu exercitarea funcţiei contractuale pentru care candidează, cu excepţia situaţiei în care a intervenit reabilitarea;</w:t>
      </w:r>
    </w:p>
    <w:p w14:paraId="1845867E" w14:textId="77777777" w:rsidR="005D2C05" w:rsidRDefault="005D2C05" w:rsidP="005D2C05">
      <w:pPr>
        <w:pStyle w:val="NormalWeb"/>
        <w:numPr>
          <w:ilvl w:val="0"/>
          <w:numId w:val="28"/>
        </w:numPr>
        <w:jc w:val="both"/>
        <w:rPr>
          <w:rStyle w:val="rvts31"/>
        </w:rPr>
      </w:pPr>
      <w:r>
        <w:rPr>
          <w:rStyle w:val="rvts31"/>
          <w:lang w:val="ro-RO"/>
        </w:rPr>
        <w:t xml:space="preserve">nu execută o pedeapsă complementară prin care i-a fost interzisă exercitarea dreptului de a ocupa funcţia, de a exercita profesia sau meseria ori de a desfăşura activitatea de care s-a folosit pentru săvârşirea </w:t>
      </w:r>
      <w:proofErr w:type="spellStart"/>
      <w:r>
        <w:rPr>
          <w:rStyle w:val="rvts31"/>
          <w:lang w:val="ro-RO"/>
        </w:rPr>
        <w:t>infracţiunii</w:t>
      </w:r>
      <w:proofErr w:type="spellEnd"/>
      <w:r>
        <w:rPr>
          <w:rStyle w:val="rvts31"/>
          <w:lang w:val="ro-RO"/>
        </w:rPr>
        <w:t xml:space="preserve"> sau faţă de aceasta nu s-a luat măsura de siguranţă a interzicerii ocupării unei funcţii sau a exercitării unei profesii.</w:t>
      </w:r>
    </w:p>
    <w:p w14:paraId="3E454533" w14:textId="77777777" w:rsidR="005D2C05" w:rsidRDefault="005D2C05" w:rsidP="005D2C05">
      <w:pPr>
        <w:pStyle w:val="NormalWeb"/>
        <w:numPr>
          <w:ilvl w:val="0"/>
          <w:numId w:val="28"/>
        </w:numPr>
        <w:jc w:val="both"/>
      </w:pPr>
      <w:r>
        <w:rPr>
          <w:lang w:val="ro-RO"/>
        </w:rPr>
        <w:t xml:space="preserve">nu a comis </w:t>
      </w:r>
      <w:proofErr w:type="spellStart"/>
      <w:r>
        <w:rPr>
          <w:lang w:val="ro-RO"/>
        </w:rPr>
        <w:t>infracţiunile</w:t>
      </w:r>
      <w:proofErr w:type="spellEnd"/>
      <w:r>
        <w:rPr>
          <w:lang w:val="ro-RO"/>
        </w:rPr>
        <w:t xml:space="preserv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027C7C90" w14:textId="77777777" w:rsidR="005D2C05" w:rsidRDefault="005D2C05" w:rsidP="005D2C05">
      <w:pPr>
        <w:pStyle w:val="NormalWeb"/>
        <w:ind w:left="720"/>
        <w:jc w:val="both"/>
        <w:rPr>
          <w:lang w:val="ro-RO"/>
        </w:rPr>
      </w:pPr>
    </w:p>
    <w:p w14:paraId="7CC35B47" w14:textId="77777777" w:rsidR="005D2C05" w:rsidRDefault="005D2C05" w:rsidP="005D2C05">
      <w:pPr>
        <w:pStyle w:val="BodyText"/>
        <w:widowControl w:val="0"/>
        <w:tabs>
          <w:tab w:val="left" w:pos="851"/>
        </w:tabs>
        <w:spacing w:after="0"/>
        <w:ind w:firstLine="567"/>
        <w:jc w:val="both"/>
        <w:rPr>
          <w:u w:val="single"/>
          <w:lang w:val="ro-RO"/>
        </w:rPr>
      </w:pPr>
      <w:r>
        <w:rPr>
          <w:b/>
          <w:u w:val="single"/>
          <w:lang w:val="ro-RO"/>
        </w:rPr>
        <w:t>Condiţiile specifice necesare pentru ocuparea postului</w:t>
      </w:r>
    </w:p>
    <w:p w14:paraId="6D91B11F" w14:textId="77777777" w:rsidR="005D2C05" w:rsidRDefault="005D2C05" w:rsidP="005D2C05">
      <w:pPr>
        <w:tabs>
          <w:tab w:val="left" w:pos="284"/>
          <w:tab w:val="left" w:pos="709"/>
          <w:tab w:val="left" w:pos="1260"/>
        </w:tabs>
        <w:jc w:val="both"/>
        <w:rPr>
          <w:i/>
          <w:color w:val="000000"/>
          <w:lang w:val="ro-RO"/>
        </w:rPr>
      </w:pPr>
      <w:r>
        <w:rPr>
          <w:b/>
          <w:bCs/>
          <w:color w:val="000000"/>
          <w:lang w:val="ro-RO"/>
        </w:rPr>
        <w:t>1. Nivelul minim al studiilor</w:t>
      </w:r>
      <w:r>
        <w:rPr>
          <w:color w:val="000000"/>
          <w:lang w:val="ro-RO"/>
        </w:rPr>
        <w:t xml:space="preserve">: </w:t>
      </w:r>
    </w:p>
    <w:p w14:paraId="0944ECA0" w14:textId="77777777" w:rsidR="005D2C05" w:rsidRDefault="005D2C05" w:rsidP="005D2C05">
      <w:pPr>
        <w:tabs>
          <w:tab w:val="left" w:pos="284"/>
          <w:tab w:val="left" w:pos="709"/>
          <w:tab w:val="left" w:pos="1260"/>
        </w:tabs>
        <w:jc w:val="both"/>
        <w:rPr>
          <w:color w:val="000000"/>
          <w:lang w:val="ro-RO"/>
        </w:rPr>
      </w:pPr>
      <w:r>
        <w:rPr>
          <w:b/>
          <w:bCs/>
          <w:color w:val="000000"/>
          <w:lang w:val="ro-RO"/>
        </w:rPr>
        <w:tab/>
      </w:r>
      <w:r>
        <w:rPr>
          <w:b/>
          <w:bCs/>
          <w:color w:val="000000"/>
          <w:lang w:val="ro-RO"/>
        </w:rPr>
        <w:tab/>
      </w:r>
      <w:r>
        <w:rPr>
          <w:color w:val="000000"/>
          <w:lang w:val="ro-RO"/>
        </w:rPr>
        <w:t xml:space="preserve">- medii (liceu cu diplomă de bacalaureat) în domeniul economic sau </w:t>
      </w:r>
    </w:p>
    <w:p w14:paraId="34365B11" w14:textId="77777777" w:rsidR="005D2C05" w:rsidRDefault="005D2C05" w:rsidP="005D2C05">
      <w:pPr>
        <w:tabs>
          <w:tab w:val="left" w:pos="284"/>
          <w:tab w:val="left" w:pos="709"/>
          <w:tab w:val="left" w:pos="1260"/>
        </w:tabs>
        <w:jc w:val="both"/>
        <w:rPr>
          <w:color w:val="000000"/>
          <w:lang w:val="ro-RO"/>
        </w:rPr>
      </w:pPr>
      <w:r>
        <w:rPr>
          <w:color w:val="000000"/>
          <w:lang w:val="ro-RO"/>
        </w:rPr>
        <w:tab/>
      </w:r>
      <w:r>
        <w:rPr>
          <w:color w:val="000000"/>
          <w:lang w:val="ro-RO"/>
        </w:rPr>
        <w:tab/>
        <w:t>- medii (liceu cu diplomă de bacalaureat) şi certificat de absolvire a unui program de formare profesională în domeniul contabil, emis în condițiile legislației privind formarea profesională a adulților, care să ateste calificarea de contabil.</w:t>
      </w:r>
    </w:p>
    <w:p w14:paraId="245063B5" w14:textId="77777777" w:rsidR="005D2C05" w:rsidRDefault="005D2C05" w:rsidP="005D2C05">
      <w:pPr>
        <w:tabs>
          <w:tab w:val="left" w:pos="284"/>
          <w:tab w:val="left" w:pos="709"/>
          <w:tab w:val="left" w:pos="1260"/>
        </w:tabs>
        <w:jc w:val="both"/>
        <w:rPr>
          <w:color w:val="000000"/>
          <w:lang w:val="ro-RO"/>
        </w:rPr>
      </w:pPr>
      <w:r>
        <w:rPr>
          <w:b/>
          <w:bCs/>
          <w:color w:val="000000"/>
          <w:lang w:val="ro-RO"/>
        </w:rPr>
        <w:t>2.</w:t>
      </w:r>
      <w:r>
        <w:rPr>
          <w:color w:val="000000"/>
          <w:lang w:val="ro-RO"/>
        </w:rPr>
        <w:t xml:space="preserve"> </w:t>
      </w:r>
      <w:r>
        <w:rPr>
          <w:b/>
          <w:bCs/>
          <w:color w:val="000000"/>
          <w:lang w:val="ro-RO"/>
        </w:rPr>
        <w:t>Experiență:</w:t>
      </w:r>
    </w:p>
    <w:p w14:paraId="3B0DEA00" w14:textId="77777777" w:rsidR="005D2C05" w:rsidRDefault="005D2C05" w:rsidP="005D2C05">
      <w:pPr>
        <w:tabs>
          <w:tab w:val="left" w:pos="284"/>
          <w:tab w:val="left" w:pos="709"/>
          <w:tab w:val="left" w:pos="1260"/>
        </w:tabs>
        <w:jc w:val="both"/>
        <w:rPr>
          <w:b/>
          <w:bCs/>
          <w:color w:val="000000"/>
          <w:lang w:val="ro-RO"/>
        </w:rPr>
      </w:pPr>
      <w:r>
        <w:rPr>
          <w:color w:val="000000"/>
          <w:lang w:val="ro-RO"/>
        </w:rPr>
        <w:tab/>
      </w:r>
      <w:r>
        <w:rPr>
          <w:color w:val="000000"/>
          <w:lang w:val="ro-RO"/>
        </w:rPr>
        <w:tab/>
        <w:t>- vechime în domeniul financiar-contabil de minim 6 luni;</w:t>
      </w:r>
    </w:p>
    <w:p w14:paraId="1FD6D446" w14:textId="77777777" w:rsidR="005D2C05" w:rsidRDefault="005D2C05" w:rsidP="005D2C05">
      <w:pPr>
        <w:tabs>
          <w:tab w:val="left" w:pos="284"/>
          <w:tab w:val="left" w:pos="709"/>
          <w:tab w:val="left" w:pos="1260"/>
        </w:tabs>
        <w:jc w:val="both"/>
        <w:rPr>
          <w:color w:val="000000"/>
          <w:lang w:val="ro-RO"/>
        </w:rPr>
      </w:pPr>
      <w:r>
        <w:rPr>
          <w:b/>
          <w:bCs/>
          <w:color w:val="000000"/>
          <w:lang w:val="ro-RO"/>
        </w:rPr>
        <w:t xml:space="preserve">3. Cunoştinţe de operare/programare pe calculator </w:t>
      </w:r>
      <w:r>
        <w:rPr>
          <w:color w:val="000000"/>
          <w:lang w:val="ro-RO"/>
        </w:rPr>
        <w:t xml:space="preserve">: </w:t>
      </w:r>
      <w:bookmarkStart w:id="0" w:name="_Hlk242171769"/>
    </w:p>
    <w:p w14:paraId="0F9A45D8" w14:textId="77777777" w:rsidR="005D2C05" w:rsidRDefault="005D2C05" w:rsidP="005D2C05">
      <w:pPr>
        <w:tabs>
          <w:tab w:val="left" w:pos="284"/>
          <w:tab w:val="left" w:pos="709"/>
          <w:tab w:val="left" w:pos="1260"/>
        </w:tabs>
        <w:jc w:val="both"/>
        <w:rPr>
          <w:color w:val="000000"/>
          <w:lang w:val="ro-RO"/>
        </w:rPr>
      </w:pPr>
      <w:r>
        <w:rPr>
          <w:color w:val="000000"/>
          <w:lang w:val="ro-RO"/>
        </w:rPr>
        <w:tab/>
      </w:r>
      <w:r>
        <w:rPr>
          <w:color w:val="000000"/>
          <w:lang w:val="ro-RO"/>
        </w:rPr>
        <w:tab/>
        <w:t xml:space="preserve">- operare pe calculator aplicaţii informatice: Pachetul Microsoft Office (Word, Excel, Power Point, Outlook), Microsoft </w:t>
      </w:r>
      <w:proofErr w:type="spellStart"/>
      <w:r>
        <w:rPr>
          <w:color w:val="000000"/>
          <w:lang w:val="ro-RO"/>
        </w:rPr>
        <w:t>Edge</w:t>
      </w:r>
      <w:proofErr w:type="spellEnd"/>
      <w:r>
        <w:rPr>
          <w:color w:val="000000"/>
          <w:lang w:val="ro-RO"/>
        </w:rPr>
        <w:t>/similare, Windows Explorer.</w:t>
      </w:r>
    </w:p>
    <w:bookmarkEnd w:id="0"/>
    <w:p w14:paraId="2C761CBA" w14:textId="77777777" w:rsidR="005D2C05" w:rsidRDefault="005D2C05" w:rsidP="005D2C05">
      <w:pPr>
        <w:tabs>
          <w:tab w:val="left" w:pos="284"/>
          <w:tab w:val="left" w:pos="1260"/>
        </w:tabs>
        <w:jc w:val="both"/>
        <w:rPr>
          <w:color w:val="000000"/>
          <w:lang w:val="ro-RO"/>
        </w:rPr>
      </w:pPr>
      <w:r>
        <w:rPr>
          <w:b/>
          <w:bCs/>
          <w:color w:val="000000"/>
          <w:lang w:val="ro-RO"/>
        </w:rPr>
        <w:t>4. Abilităţi, calităţi şi aptitudini necesare</w:t>
      </w:r>
      <w:r>
        <w:rPr>
          <w:color w:val="000000"/>
          <w:lang w:val="ro-RO"/>
        </w:rPr>
        <w:t xml:space="preserve">: </w:t>
      </w:r>
    </w:p>
    <w:p w14:paraId="4A38DA52" w14:textId="77777777" w:rsidR="005D2C05" w:rsidRDefault="005D2C05" w:rsidP="005D2C05">
      <w:pPr>
        <w:tabs>
          <w:tab w:val="left" w:pos="284"/>
          <w:tab w:val="left" w:pos="709"/>
        </w:tabs>
        <w:jc w:val="both"/>
        <w:rPr>
          <w:color w:val="000000"/>
          <w:lang w:val="ro-RO"/>
        </w:rPr>
      </w:pPr>
      <w:r>
        <w:rPr>
          <w:color w:val="000000"/>
          <w:lang w:val="ro-RO"/>
        </w:rPr>
        <w:tab/>
      </w:r>
      <w:r>
        <w:rPr>
          <w:color w:val="000000"/>
          <w:lang w:val="ro-RO"/>
        </w:rPr>
        <w:tab/>
        <w:t>- spirit de iniţiativă, responsabilitate, comunicare eficientă, adaptabilitate, integritate, spirit de observaţie, rezistenţă la stres, perfecţionare profesională continuă cu legislaţia aplicată în instituţiile publice;</w:t>
      </w:r>
    </w:p>
    <w:p w14:paraId="021C51F6" w14:textId="77777777" w:rsidR="005D2C05" w:rsidRDefault="005D2C05" w:rsidP="005D2C05">
      <w:pPr>
        <w:tabs>
          <w:tab w:val="left" w:pos="284"/>
          <w:tab w:val="left" w:pos="1260"/>
        </w:tabs>
        <w:jc w:val="both"/>
        <w:rPr>
          <w:i/>
          <w:color w:val="000000"/>
          <w:lang w:val="ro-RO"/>
        </w:rPr>
      </w:pPr>
      <w:r>
        <w:rPr>
          <w:color w:val="000000"/>
          <w:lang w:val="ro-RO"/>
        </w:rPr>
        <w:tab/>
        <w:t xml:space="preserve">       - capacitate de analiză și sinteză ridicată în concordanță cu specificul activității.</w:t>
      </w:r>
    </w:p>
    <w:p w14:paraId="1380F980" w14:textId="77777777" w:rsidR="005D2C05" w:rsidRDefault="005D2C05" w:rsidP="005D2C05">
      <w:pPr>
        <w:tabs>
          <w:tab w:val="left" w:pos="284"/>
          <w:tab w:val="left" w:pos="709"/>
          <w:tab w:val="left" w:pos="1260"/>
        </w:tabs>
        <w:jc w:val="both"/>
        <w:rPr>
          <w:b/>
          <w:bCs/>
          <w:color w:val="000000"/>
          <w:lang w:val="ro-RO"/>
        </w:rPr>
      </w:pPr>
      <w:r>
        <w:rPr>
          <w:b/>
          <w:bCs/>
          <w:color w:val="000000"/>
          <w:lang w:val="ro-RO"/>
        </w:rPr>
        <w:t xml:space="preserve">5. Nivel de acces la informaţii clasificate: </w:t>
      </w:r>
    </w:p>
    <w:p w14:paraId="55F060A5" w14:textId="77777777" w:rsidR="005D2C05" w:rsidRDefault="005D2C05" w:rsidP="005D2C05">
      <w:pPr>
        <w:tabs>
          <w:tab w:val="left" w:pos="284"/>
          <w:tab w:val="left" w:pos="709"/>
          <w:tab w:val="left" w:pos="1260"/>
        </w:tabs>
        <w:jc w:val="both"/>
        <w:rPr>
          <w:color w:val="000000"/>
          <w:lang w:val="ro-RO"/>
        </w:rPr>
      </w:pPr>
      <w:r>
        <w:rPr>
          <w:b/>
          <w:bCs/>
          <w:color w:val="000000"/>
          <w:lang w:val="ro-RO"/>
        </w:rPr>
        <w:tab/>
      </w:r>
      <w:r>
        <w:rPr>
          <w:b/>
          <w:bCs/>
          <w:color w:val="000000"/>
          <w:lang w:val="ro-RO"/>
        </w:rPr>
        <w:tab/>
        <w:t xml:space="preserve">– </w:t>
      </w:r>
      <w:bookmarkStart w:id="1" w:name="_Hlk242172064"/>
      <w:r>
        <w:rPr>
          <w:color w:val="000000"/>
          <w:lang w:val="ro-RO"/>
        </w:rPr>
        <w:t xml:space="preserve">nivelul de acces la informații clasificate este </w:t>
      </w:r>
      <w:r>
        <w:rPr>
          <w:b/>
          <w:bCs/>
          <w:i/>
          <w:iCs/>
          <w:color w:val="000000"/>
          <w:lang w:val="ro-RO"/>
        </w:rPr>
        <w:t>STRICT SECRET</w:t>
      </w:r>
      <w:r>
        <w:rPr>
          <w:color w:val="000000"/>
          <w:lang w:val="ro-RO"/>
        </w:rPr>
        <w:t xml:space="preserve"> fiind necesar acordul scris al persoanei care dorește să candideze privind verificarea în vederea obținerii autorizației de acces la informații clasificate sau a certificatului de securitate, în situația în care va fi declarată „ADMIS”.</w:t>
      </w:r>
      <w:bookmarkEnd w:id="1"/>
    </w:p>
    <w:p w14:paraId="01B86CD1" w14:textId="77777777" w:rsidR="005D2C05" w:rsidRDefault="005D2C05" w:rsidP="005D2C05">
      <w:pPr>
        <w:tabs>
          <w:tab w:val="left" w:pos="284"/>
          <w:tab w:val="left" w:pos="709"/>
          <w:tab w:val="left" w:pos="1260"/>
        </w:tabs>
        <w:jc w:val="both"/>
        <w:rPr>
          <w:color w:val="000000"/>
          <w:lang w:val="ro-RO"/>
        </w:rPr>
      </w:pPr>
    </w:p>
    <w:p w14:paraId="1B333D5C" w14:textId="77777777" w:rsidR="005D2C05" w:rsidRDefault="005D2C05" w:rsidP="005D2C05">
      <w:pPr>
        <w:ind w:firstLine="567"/>
        <w:jc w:val="both"/>
        <w:rPr>
          <w:b/>
          <w:bCs/>
          <w:noProof/>
          <w:lang w:val="ro-RO"/>
        </w:rPr>
      </w:pPr>
      <w:r>
        <w:rPr>
          <w:b/>
          <w:bCs/>
          <w:noProof/>
          <w:lang w:val="ro-RO"/>
        </w:rPr>
        <w:t xml:space="preserve">Dosarele de concurs se depun </w:t>
      </w:r>
      <w:r>
        <w:rPr>
          <w:noProof/>
          <w:lang w:val="ro-RO"/>
        </w:rPr>
        <w:t>la</w:t>
      </w:r>
      <w:r>
        <w:rPr>
          <w:b/>
          <w:bCs/>
          <w:noProof/>
          <w:lang w:val="ro-RO"/>
        </w:rPr>
        <w:t xml:space="preserve"> </w:t>
      </w:r>
      <w:r>
        <w:rPr>
          <w:noProof/>
          <w:lang w:val="ro-RO"/>
        </w:rPr>
        <w:t>sediul UM 02578 Sfântu Gheorghe, județul Covasna, str. Kos Karoly nr. 3, la secretarul comisiei de concurs, telefon 0267/311209, int. 109,</w:t>
      </w:r>
      <w:r>
        <w:rPr>
          <w:b/>
          <w:bCs/>
          <w:noProof/>
          <w:lang w:val="ro-RO"/>
        </w:rPr>
        <w:t xml:space="preserve"> </w:t>
      </w:r>
      <w:r>
        <w:rPr>
          <w:noProof/>
          <w:lang w:val="ro-RO"/>
        </w:rPr>
        <w:t>în perioada</w:t>
      </w:r>
      <w:r>
        <w:rPr>
          <w:b/>
          <w:bCs/>
          <w:noProof/>
          <w:lang w:val="ro-RO"/>
        </w:rPr>
        <w:t xml:space="preserve">  20.10 - 02.11.2026, </w:t>
      </w:r>
      <w:r>
        <w:rPr>
          <w:noProof/>
          <w:lang w:val="ro-RO"/>
        </w:rPr>
        <w:t xml:space="preserve">în intervalul orar </w:t>
      </w:r>
      <w:r>
        <w:rPr>
          <w:b/>
          <w:bCs/>
          <w:noProof/>
          <w:lang w:val="ro-RO"/>
        </w:rPr>
        <w:t>08.00 - 15.00.</w:t>
      </w:r>
    </w:p>
    <w:p w14:paraId="17C5A514" w14:textId="77777777" w:rsidR="005D2C05" w:rsidRDefault="005D2C05" w:rsidP="005D2C05">
      <w:pPr>
        <w:ind w:firstLine="567"/>
        <w:jc w:val="both"/>
        <w:rPr>
          <w:b/>
          <w:bCs/>
          <w:noProof/>
          <w:lang w:val="ro-RO"/>
        </w:rPr>
      </w:pPr>
    </w:p>
    <w:p w14:paraId="145AB2A8" w14:textId="77777777" w:rsidR="005D2C05" w:rsidRDefault="005D2C05" w:rsidP="005D2C05">
      <w:pPr>
        <w:ind w:firstLine="567"/>
        <w:jc w:val="both"/>
        <w:rPr>
          <w:b/>
          <w:bCs/>
          <w:noProof/>
          <w:lang w:val="ro-RO"/>
        </w:rPr>
      </w:pPr>
      <w:r>
        <w:rPr>
          <w:b/>
          <w:bCs/>
          <w:noProof/>
          <w:lang w:val="ro-RO"/>
        </w:rPr>
        <w:t>Data limită până la care se depun dosarele de concurs: 02.11.2026 până la ora 15.00.</w:t>
      </w:r>
    </w:p>
    <w:p w14:paraId="768487F5" w14:textId="77777777" w:rsidR="005D2C05" w:rsidRDefault="005D2C05" w:rsidP="005D2C05">
      <w:pPr>
        <w:pStyle w:val="BodyText"/>
        <w:widowControl w:val="0"/>
        <w:tabs>
          <w:tab w:val="left" w:pos="540"/>
          <w:tab w:val="left" w:pos="851"/>
        </w:tabs>
        <w:spacing w:after="0"/>
        <w:jc w:val="both"/>
        <w:rPr>
          <w:lang w:val="ro-RO"/>
        </w:rPr>
      </w:pPr>
    </w:p>
    <w:p w14:paraId="5560B34B" w14:textId="77777777" w:rsidR="005D2C05" w:rsidRDefault="005D2C05" w:rsidP="005D2C05">
      <w:pPr>
        <w:tabs>
          <w:tab w:val="left" w:pos="851"/>
        </w:tabs>
        <w:ind w:firstLine="567"/>
        <w:jc w:val="both"/>
        <w:rPr>
          <w:lang w:val="ro-RO"/>
        </w:rPr>
      </w:pPr>
      <w:r>
        <w:rPr>
          <w:b/>
          <w:lang w:val="ro-RO"/>
        </w:rPr>
        <w:t xml:space="preserve">Rezultatul selecţiei dosarelor de concurs </w:t>
      </w:r>
      <w:r>
        <w:rPr>
          <w:lang w:val="ro-RO"/>
        </w:rPr>
        <w:t xml:space="preserve">se afişează în data de </w:t>
      </w:r>
      <w:r>
        <w:rPr>
          <w:b/>
          <w:lang w:val="ro-RO"/>
        </w:rPr>
        <w:t>05.11.2026</w:t>
      </w:r>
      <w:r>
        <w:rPr>
          <w:lang w:val="ro-RO"/>
        </w:rPr>
        <w:t xml:space="preserve">, la </w:t>
      </w:r>
      <w:bookmarkStart w:id="2" w:name="_Hlk240299331"/>
      <w:r>
        <w:rPr>
          <w:lang w:val="ro-RO"/>
        </w:rPr>
        <w:t xml:space="preserve">sediul </w:t>
      </w:r>
      <w:r>
        <w:rPr>
          <w:rStyle w:val="rvts31"/>
          <w:lang w:val="ro-RO"/>
        </w:rPr>
        <w:t xml:space="preserve">02578 Sfântu Gheorghe, str. </w:t>
      </w:r>
      <w:proofErr w:type="spellStart"/>
      <w:r>
        <w:rPr>
          <w:rStyle w:val="rvts31"/>
          <w:lang w:val="ro-RO"/>
        </w:rPr>
        <w:t>Kos</w:t>
      </w:r>
      <w:proofErr w:type="spellEnd"/>
      <w:r>
        <w:rPr>
          <w:rStyle w:val="rvts31"/>
          <w:lang w:val="ro-RO"/>
        </w:rPr>
        <w:t xml:space="preserve"> Karoly nr. 3, localitatea Sfântu Gheorghe, județul </w:t>
      </w:r>
      <w:r>
        <w:rPr>
          <w:rFonts w:eastAsia="Calibri"/>
          <w:lang w:val="ro-RO"/>
        </w:rPr>
        <w:t>Covasna</w:t>
      </w:r>
      <w:bookmarkEnd w:id="2"/>
      <w:r>
        <w:rPr>
          <w:rFonts w:eastAsia="Calibri"/>
          <w:lang w:val="ro-RO"/>
        </w:rPr>
        <w:t xml:space="preserve"> </w:t>
      </w:r>
      <w:r>
        <w:rPr>
          <w:lang w:val="ro-RO"/>
        </w:rPr>
        <w:t xml:space="preserve">și pe pagina de internet </w:t>
      </w:r>
      <w:hyperlink r:id="rId7" w:history="1">
        <w:r>
          <w:rPr>
            <w:rStyle w:val="Hyperlink"/>
            <w:lang w:val="ro-RO"/>
          </w:rPr>
          <w:t>www.defense.ro</w:t>
        </w:r>
      </w:hyperlink>
      <w:r>
        <w:rPr>
          <w:lang w:val="ro-RO"/>
        </w:rPr>
        <w:t xml:space="preserve"> .</w:t>
      </w:r>
    </w:p>
    <w:p w14:paraId="79CB36A9" w14:textId="77777777" w:rsidR="005D2C05" w:rsidRDefault="005D2C05" w:rsidP="005D2C05">
      <w:pPr>
        <w:tabs>
          <w:tab w:val="left" w:pos="851"/>
        </w:tabs>
        <w:ind w:firstLine="567"/>
        <w:jc w:val="both"/>
        <w:rPr>
          <w:lang w:val="ro-RO"/>
        </w:rPr>
      </w:pPr>
    </w:p>
    <w:p w14:paraId="03FCD940" w14:textId="77777777" w:rsidR="005D2C05" w:rsidRDefault="005D2C05" w:rsidP="005D2C05">
      <w:pPr>
        <w:tabs>
          <w:tab w:val="left" w:pos="851"/>
        </w:tabs>
        <w:ind w:firstLine="567"/>
        <w:jc w:val="both"/>
        <w:rPr>
          <w:lang w:val="ro-RO"/>
        </w:rPr>
      </w:pPr>
      <w:r>
        <w:rPr>
          <w:b/>
          <w:lang w:val="ro-RO"/>
        </w:rPr>
        <w:t xml:space="preserve">Eventuale contestaţii privind rezultatul selecţiei dosarelor de concurs </w:t>
      </w:r>
      <w:r>
        <w:rPr>
          <w:lang w:val="ro-RO"/>
        </w:rPr>
        <w:t xml:space="preserve">se depun în data de </w:t>
      </w:r>
      <w:r>
        <w:rPr>
          <w:b/>
          <w:lang w:val="ro-RO"/>
        </w:rPr>
        <w:t>06.11.2026</w:t>
      </w:r>
      <w:r>
        <w:rPr>
          <w:lang w:val="ro-RO"/>
        </w:rPr>
        <w:t xml:space="preserve">, </w:t>
      </w:r>
      <w:r>
        <w:rPr>
          <w:b/>
          <w:lang w:val="ro-RO"/>
        </w:rPr>
        <w:t xml:space="preserve">până la </w:t>
      </w:r>
      <w:r>
        <w:rPr>
          <w:rFonts w:eastAsia="Calibri"/>
          <w:b/>
          <w:bCs/>
          <w:lang w:val="ro-RO"/>
        </w:rPr>
        <w:t>orele</w:t>
      </w:r>
      <w:r>
        <w:rPr>
          <w:b/>
          <w:lang w:val="ro-RO"/>
        </w:rPr>
        <w:t xml:space="preserve"> 16.00 </w:t>
      </w:r>
      <w:r>
        <w:rPr>
          <w:lang w:val="ro-RO"/>
        </w:rPr>
        <w:t xml:space="preserve">la sediul 02578 Sfântu Gheorghe, str. </w:t>
      </w:r>
      <w:proofErr w:type="spellStart"/>
      <w:r>
        <w:rPr>
          <w:lang w:val="ro-RO"/>
        </w:rPr>
        <w:t>Kos</w:t>
      </w:r>
      <w:proofErr w:type="spellEnd"/>
      <w:r>
        <w:rPr>
          <w:lang w:val="ro-RO"/>
        </w:rPr>
        <w:t xml:space="preserve"> Karoly nr. 3, localitatea Sfântu Gheorghe, județul Covasna, la compartimentul resurse umane.</w:t>
      </w:r>
    </w:p>
    <w:p w14:paraId="16271670" w14:textId="77777777" w:rsidR="005D2C05" w:rsidRDefault="005D2C05" w:rsidP="005D2C05">
      <w:pPr>
        <w:tabs>
          <w:tab w:val="left" w:pos="851"/>
        </w:tabs>
        <w:ind w:firstLine="567"/>
        <w:jc w:val="both"/>
        <w:rPr>
          <w:lang w:val="ro-RO"/>
        </w:rPr>
      </w:pPr>
    </w:p>
    <w:p w14:paraId="74948447" w14:textId="77777777" w:rsidR="005D2C05" w:rsidRDefault="005D2C05" w:rsidP="005D2C05">
      <w:pPr>
        <w:tabs>
          <w:tab w:val="left" w:pos="851"/>
        </w:tabs>
        <w:ind w:firstLine="567"/>
        <w:jc w:val="both"/>
        <w:rPr>
          <w:lang w:val="ro-RO"/>
        </w:rPr>
      </w:pPr>
      <w:r>
        <w:rPr>
          <w:b/>
          <w:lang w:val="ro-RO"/>
        </w:rPr>
        <w:t xml:space="preserve">Rezultatul soluţionării contestaţiilor cu privire la selecţia dosarelor de concurs </w:t>
      </w:r>
      <w:r>
        <w:rPr>
          <w:lang w:val="ro-RO"/>
        </w:rPr>
        <w:t xml:space="preserve">se afişează în data de </w:t>
      </w:r>
      <w:r>
        <w:rPr>
          <w:b/>
          <w:lang w:val="ro-RO"/>
        </w:rPr>
        <w:t xml:space="preserve">09.11.2026, până la orele 16.00 </w:t>
      </w:r>
      <w:r>
        <w:rPr>
          <w:lang w:val="ro-RO"/>
        </w:rPr>
        <w:t xml:space="preserve">la sediul </w:t>
      </w:r>
      <w:proofErr w:type="spellStart"/>
      <w:r>
        <w:rPr>
          <w:rStyle w:val="rvts31"/>
          <w:lang w:val="ro-RO"/>
        </w:rPr>
        <w:t>sediul</w:t>
      </w:r>
      <w:proofErr w:type="spellEnd"/>
      <w:r>
        <w:rPr>
          <w:rStyle w:val="rvts31"/>
          <w:lang w:val="ro-RO"/>
        </w:rPr>
        <w:t xml:space="preserve"> 02578 Sfântu Gheorghe, str. </w:t>
      </w:r>
      <w:proofErr w:type="spellStart"/>
      <w:r>
        <w:rPr>
          <w:rStyle w:val="rvts31"/>
          <w:lang w:val="ro-RO"/>
        </w:rPr>
        <w:t>Kos</w:t>
      </w:r>
      <w:proofErr w:type="spellEnd"/>
      <w:r>
        <w:rPr>
          <w:rStyle w:val="rvts31"/>
          <w:lang w:val="ro-RO"/>
        </w:rPr>
        <w:t xml:space="preserve"> Karoly nr. 3, localitatea Sfântu Gheorghe, județul Covasna</w:t>
      </w:r>
      <w:r>
        <w:rPr>
          <w:lang w:val="ro-RO"/>
        </w:rPr>
        <w:t xml:space="preserve"> și pe pagina de internet </w:t>
      </w:r>
      <w:hyperlink r:id="rId8" w:history="1">
        <w:r>
          <w:rPr>
            <w:rStyle w:val="Hyperlink"/>
            <w:lang w:val="ro-RO"/>
          </w:rPr>
          <w:t>www.defense.ro</w:t>
        </w:r>
      </w:hyperlink>
      <w:r>
        <w:rPr>
          <w:b/>
          <w:lang w:val="ro-RO"/>
        </w:rPr>
        <w:t>.</w:t>
      </w:r>
    </w:p>
    <w:p w14:paraId="00A37D7A" w14:textId="77777777" w:rsidR="005D2C05" w:rsidRDefault="005D2C05" w:rsidP="005D2C05">
      <w:pPr>
        <w:widowControl w:val="0"/>
        <w:tabs>
          <w:tab w:val="left" w:pos="851"/>
        </w:tabs>
        <w:autoSpaceDE w:val="0"/>
        <w:autoSpaceDN w:val="0"/>
        <w:adjustRightInd w:val="0"/>
        <w:ind w:firstLine="567"/>
        <w:jc w:val="both"/>
        <w:rPr>
          <w:lang w:val="ro-RO"/>
        </w:rPr>
      </w:pPr>
    </w:p>
    <w:p w14:paraId="1B11512B" w14:textId="77777777" w:rsidR="005D2C05" w:rsidRDefault="005D2C05" w:rsidP="005D2C05">
      <w:pPr>
        <w:pStyle w:val="BodyText"/>
        <w:widowControl w:val="0"/>
        <w:tabs>
          <w:tab w:val="left" w:pos="540"/>
          <w:tab w:val="left" w:pos="851"/>
        </w:tabs>
        <w:spacing w:after="0"/>
        <w:ind w:firstLine="567"/>
        <w:jc w:val="both"/>
        <w:rPr>
          <w:b/>
          <w:bCs/>
          <w:u w:val="single"/>
          <w:lang w:val="ro-RO"/>
        </w:rPr>
      </w:pPr>
      <w:r>
        <w:rPr>
          <w:b/>
          <w:bCs/>
          <w:u w:val="single"/>
          <w:lang w:val="ro-RO"/>
        </w:rPr>
        <w:t>Calendarul de desfăşurare a concursului</w:t>
      </w:r>
    </w:p>
    <w:p w14:paraId="026399AB" w14:textId="77777777" w:rsidR="005D2C05" w:rsidRDefault="005D2C05" w:rsidP="005D2C05">
      <w:pPr>
        <w:tabs>
          <w:tab w:val="left" w:pos="851"/>
        </w:tabs>
        <w:ind w:firstLine="567"/>
        <w:jc w:val="both"/>
        <w:rPr>
          <w:b/>
          <w:lang w:val="ro-RO"/>
        </w:rPr>
      </w:pPr>
      <w:r>
        <w:rPr>
          <w:b/>
          <w:lang w:val="ro-RO"/>
        </w:rPr>
        <w:t>Tipul probelor de concurs, locul, data şi ora desfăşurării acestora</w:t>
      </w:r>
      <w:r>
        <w:rPr>
          <w:rStyle w:val="FootnoteReference"/>
          <w:b/>
          <w:lang w:val="ro-RO"/>
        </w:rPr>
        <w:footnoteReference w:id="2"/>
      </w:r>
      <w:r>
        <w:rPr>
          <w:b/>
          <w:lang w:val="ro-RO"/>
        </w:rPr>
        <w:t>:</w:t>
      </w:r>
    </w:p>
    <w:p w14:paraId="420AF932" w14:textId="77777777" w:rsidR="005D2C05" w:rsidRDefault="005D2C05" w:rsidP="005D2C05">
      <w:pPr>
        <w:widowControl w:val="0"/>
        <w:numPr>
          <w:ilvl w:val="0"/>
          <w:numId w:val="5"/>
        </w:numPr>
        <w:tabs>
          <w:tab w:val="num" w:pos="0"/>
          <w:tab w:val="left" w:pos="851"/>
          <w:tab w:val="left" w:pos="966"/>
        </w:tabs>
        <w:autoSpaceDE w:val="0"/>
        <w:autoSpaceDN w:val="0"/>
        <w:adjustRightInd w:val="0"/>
        <w:ind w:left="0" w:firstLine="567"/>
        <w:jc w:val="both"/>
        <w:rPr>
          <w:lang w:val="ro-RO"/>
        </w:rPr>
      </w:pPr>
      <w:r>
        <w:rPr>
          <w:b/>
          <w:u w:val="single"/>
          <w:lang w:val="ro-RO"/>
        </w:rPr>
        <w:t>Proba scrisă</w:t>
      </w:r>
      <w:r>
        <w:rPr>
          <w:b/>
          <w:lang w:val="ro-RO"/>
        </w:rPr>
        <w:t xml:space="preserve">: </w:t>
      </w:r>
      <w:r>
        <w:rPr>
          <w:lang w:val="ro-RO"/>
        </w:rPr>
        <w:t xml:space="preserve">se desfăşoară în data de </w:t>
      </w:r>
      <w:r>
        <w:rPr>
          <w:b/>
          <w:lang w:val="ro-RO"/>
        </w:rPr>
        <w:t xml:space="preserve">12.11.2026, orele 10.00-12.00 </w:t>
      </w:r>
      <w:r>
        <w:rPr>
          <w:lang w:val="ro-RO"/>
        </w:rPr>
        <w:t xml:space="preserve">la sediul 02578 Sfântu Gheorghe, str. </w:t>
      </w:r>
      <w:proofErr w:type="spellStart"/>
      <w:r>
        <w:rPr>
          <w:lang w:val="ro-RO"/>
        </w:rPr>
        <w:t>Kos</w:t>
      </w:r>
      <w:proofErr w:type="spellEnd"/>
      <w:r>
        <w:rPr>
          <w:lang w:val="ro-RO"/>
        </w:rPr>
        <w:t xml:space="preserve"> Karoly nr. 3, localitatea Sfântu Gheorghe, județul Covasna.</w:t>
      </w:r>
    </w:p>
    <w:p w14:paraId="3A06BA9C" w14:textId="77777777" w:rsidR="005D2C05" w:rsidRDefault="005D2C05" w:rsidP="005D2C05">
      <w:pPr>
        <w:widowControl w:val="0"/>
        <w:tabs>
          <w:tab w:val="left" w:pos="851"/>
          <w:tab w:val="left" w:pos="966"/>
        </w:tabs>
        <w:autoSpaceDE w:val="0"/>
        <w:autoSpaceDN w:val="0"/>
        <w:adjustRightInd w:val="0"/>
        <w:ind w:left="567"/>
        <w:jc w:val="both"/>
        <w:rPr>
          <w:lang w:val="ro-RO"/>
        </w:rPr>
      </w:pPr>
    </w:p>
    <w:p w14:paraId="2F31D7C0" w14:textId="77777777" w:rsidR="005D2C05" w:rsidRDefault="005D2C05" w:rsidP="005D2C05">
      <w:pPr>
        <w:widowControl w:val="0"/>
        <w:tabs>
          <w:tab w:val="left" w:pos="851"/>
          <w:tab w:val="left" w:pos="966"/>
        </w:tabs>
        <w:autoSpaceDE w:val="0"/>
        <w:autoSpaceDN w:val="0"/>
        <w:adjustRightInd w:val="0"/>
        <w:ind w:firstLine="567"/>
        <w:jc w:val="both"/>
        <w:rPr>
          <w:lang w:val="ro-RO"/>
        </w:rPr>
      </w:pPr>
      <w:r>
        <w:rPr>
          <w:b/>
          <w:lang w:val="ro-RO"/>
        </w:rPr>
        <w:t xml:space="preserve">Rezultatul la proba scrisă </w:t>
      </w:r>
      <w:r>
        <w:rPr>
          <w:lang w:val="ro-RO"/>
        </w:rPr>
        <w:t xml:space="preserve">se afişează în data de </w:t>
      </w:r>
      <w:r>
        <w:rPr>
          <w:b/>
          <w:lang w:val="ro-RO"/>
        </w:rPr>
        <w:t>13.11.2026,</w:t>
      </w:r>
      <w:r>
        <w:rPr>
          <w:b/>
          <w:color w:val="FF0000"/>
          <w:lang w:val="ro-RO"/>
        </w:rPr>
        <w:t xml:space="preserve"> </w:t>
      </w:r>
      <w:r>
        <w:rPr>
          <w:lang w:val="ro-RO"/>
        </w:rPr>
        <w:t xml:space="preserve">la sediul 02578 Sfântu Gheorghe, str. </w:t>
      </w:r>
      <w:proofErr w:type="spellStart"/>
      <w:r>
        <w:rPr>
          <w:lang w:val="ro-RO"/>
        </w:rPr>
        <w:t>Kos</w:t>
      </w:r>
      <w:proofErr w:type="spellEnd"/>
      <w:r>
        <w:rPr>
          <w:lang w:val="ro-RO"/>
        </w:rPr>
        <w:t xml:space="preserve"> Karoly nr. 3, localitatea Sfântu Gheorghe, județul Covasna și pe pagina de internet </w:t>
      </w:r>
      <w:hyperlink r:id="rId9" w:history="1">
        <w:r>
          <w:rPr>
            <w:rStyle w:val="Hyperlink"/>
            <w:lang w:val="ro-RO"/>
          </w:rPr>
          <w:t>www.defense.ro</w:t>
        </w:r>
      </w:hyperlink>
      <w:r>
        <w:rPr>
          <w:lang w:val="ro-RO"/>
        </w:rPr>
        <w:t>.</w:t>
      </w:r>
    </w:p>
    <w:p w14:paraId="262EBBDD" w14:textId="77777777" w:rsidR="005D2C05" w:rsidRDefault="005D2C05" w:rsidP="005D2C05">
      <w:pPr>
        <w:widowControl w:val="0"/>
        <w:tabs>
          <w:tab w:val="left" w:pos="851"/>
          <w:tab w:val="left" w:pos="966"/>
        </w:tabs>
        <w:autoSpaceDE w:val="0"/>
        <w:autoSpaceDN w:val="0"/>
        <w:adjustRightInd w:val="0"/>
        <w:ind w:firstLine="567"/>
        <w:jc w:val="both"/>
        <w:rPr>
          <w:lang w:val="ro-RO"/>
        </w:rPr>
      </w:pPr>
    </w:p>
    <w:p w14:paraId="69E9E254" w14:textId="77777777" w:rsidR="005D2C05" w:rsidRDefault="005D2C05" w:rsidP="005D2C05">
      <w:pPr>
        <w:tabs>
          <w:tab w:val="left" w:pos="851"/>
        </w:tabs>
        <w:ind w:firstLine="567"/>
        <w:jc w:val="both"/>
        <w:rPr>
          <w:lang w:val="ro-RO"/>
        </w:rPr>
      </w:pPr>
      <w:r>
        <w:rPr>
          <w:b/>
          <w:lang w:val="ro-RO"/>
        </w:rPr>
        <w:t xml:space="preserve">Eventuale contestaţii privind rezultatul probei scrise </w:t>
      </w:r>
      <w:r>
        <w:rPr>
          <w:lang w:val="ro-RO"/>
        </w:rPr>
        <w:t xml:space="preserve">se depun în data de </w:t>
      </w:r>
      <w:r>
        <w:rPr>
          <w:b/>
          <w:lang w:val="ro-RO"/>
        </w:rPr>
        <w:t>16.11.2026</w:t>
      </w:r>
      <w:r>
        <w:rPr>
          <w:lang w:val="ro-RO"/>
        </w:rPr>
        <w:t xml:space="preserve">, </w:t>
      </w:r>
      <w:r>
        <w:rPr>
          <w:b/>
          <w:lang w:val="ro-RO"/>
        </w:rPr>
        <w:t>până la ora 16.00</w:t>
      </w:r>
      <w:r>
        <w:rPr>
          <w:b/>
          <w:color w:val="FF0000"/>
          <w:lang w:val="ro-RO"/>
        </w:rPr>
        <w:t xml:space="preserve"> </w:t>
      </w:r>
      <w:r>
        <w:rPr>
          <w:lang w:val="ro-RO"/>
        </w:rPr>
        <w:t xml:space="preserve">la sediul 02578 Sfântu Gheorghe, str. </w:t>
      </w:r>
      <w:proofErr w:type="spellStart"/>
      <w:r>
        <w:rPr>
          <w:lang w:val="ro-RO"/>
        </w:rPr>
        <w:t>Kos</w:t>
      </w:r>
      <w:proofErr w:type="spellEnd"/>
      <w:r>
        <w:rPr>
          <w:lang w:val="ro-RO"/>
        </w:rPr>
        <w:t xml:space="preserve"> Karoly nr. 3, localitatea Sfântu Gheorghe, județul Covasna, la compartimentul resurse umane.</w:t>
      </w:r>
    </w:p>
    <w:p w14:paraId="4C9C9093" w14:textId="77777777" w:rsidR="005D2C05" w:rsidRDefault="005D2C05" w:rsidP="005D2C05">
      <w:pPr>
        <w:tabs>
          <w:tab w:val="left" w:pos="851"/>
        </w:tabs>
        <w:ind w:firstLine="567"/>
        <w:jc w:val="both"/>
        <w:rPr>
          <w:lang w:val="ro-RO"/>
        </w:rPr>
      </w:pPr>
    </w:p>
    <w:p w14:paraId="2D632BFF" w14:textId="77777777" w:rsidR="005D2C05" w:rsidRDefault="005D2C05" w:rsidP="005D2C05">
      <w:pPr>
        <w:tabs>
          <w:tab w:val="left" w:pos="851"/>
        </w:tabs>
        <w:ind w:firstLine="567"/>
        <w:jc w:val="both"/>
        <w:rPr>
          <w:b/>
          <w:lang w:val="ro-RO"/>
        </w:rPr>
      </w:pPr>
      <w:r>
        <w:rPr>
          <w:b/>
          <w:lang w:val="ro-RO"/>
        </w:rPr>
        <w:t>Rezultatul soluţionării contestaţiilor cu privire la proba scrisă</w:t>
      </w:r>
      <w:r>
        <w:rPr>
          <w:lang w:val="ro-RO"/>
        </w:rPr>
        <w:t xml:space="preserve"> se afişează în data de </w:t>
      </w:r>
      <w:r>
        <w:rPr>
          <w:b/>
          <w:lang w:val="ro-RO"/>
        </w:rPr>
        <w:t xml:space="preserve">17.11.2026, </w:t>
      </w:r>
      <w:r>
        <w:rPr>
          <w:lang w:val="ro-RO"/>
        </w:rPr>
        <w:t xml:space="preserve">la sediul 02578 Sfântu Gheorghe, str. </w:t>
      </w:r>
      <w:proofErr w:type="spellStart"/>
      <w:r>
        <w:rPr>
          <w:lang w:val="ro-RO"/>
        </w:rPr>
        <w:t>Kos</w:t>
      </w:r>
      <w:proofErr w:type="spellEnd"/>
      <w:r>
        <w:rPr>
          <w:lang w:val="ro-RO"/>
        </w:rPr>
        <w:t xml:space="preserve"> Karoly nr. 3, localitatea Sfântu Gheorghe, județul Covasna și pe pagina de internet </w:t>
      </w:r>
      <w:hyperlink r:id="rId10" w:history="1">
        <w:r>
          <w:rPr>
            <w:rStyle w:val="Hyperlink"/>
            <w:lang w:val="ro-RO"/>
          </w:rPr>
          <w:t>www.defense.ro</w:t>
        </w:r>
      </w:hyperlink>
      <w:r>
        <w:rPr>
          <w:b/>
          <w:lang w:val="ro-RO"/>
        </w:rPr>
        <w:t xml:space="preserve"> </w:t>
      </w:r>
    </w:p>
    <w:p w14:paraId="509BB23F" w14:textId="77777777" w:rsidR="005D2C05" w:rsidRDefault="005D2C05" w:rsidP="005D2C05">
      <w:pPr>
        <w:tabs>
          <w:tab w:val="left" w:pos="851"/>
        </w:tabs>
        <w:ind w:firstLine="567"/>
        <w:jc w:val="both"/>
        <w:rPr>
          <w:b/>
          <w:lang w:val="ro-RO"/>
        </w:rPr>
      </w:pPr>
    </w:p>
    <w:p w14:paraId="00120836" w14:textId="77777777" w:rsidR="005D2C05" w:rsidRDefault="005D2C05" w:rsidP="005D2C05">
      <w:pPr>
        <w:widowControl w:val="0"/>
        <w:numPr>
          <w:ilvl w:val="0"/>
          <w:numId w:val="5"/>
        </w:numPr>
        <w:tabs>
          <w:tab w:val="num" w:pos="0"/>
          <w:tab w:val="left" w:pos="851"/>
          <w:tab w:val="left" w:pos="966"/>
        </w:tabs>
        <w:autoSpaceDE w:val="0"/>
        <w:autoSpaceDN w:val="0"/>
        <w:adjustRightInd w:val="0"/>
        <w:ind w:left="0" w:firstLine="567"/>
        <w:jc w:val="both"/>
        <w:rPr>
          <w:lang w:val="ro-RO"/>
        </w:rPr>
      </w:pPr>
      <w:r>
        <w:rPr>
          <w:b/>
          <w:u w:val="single"/>
          <w:lang w:val="ro-RO"/>
        </w:rPr>
        <w:t>Interviul</w:t>
      </w:r>
      <w:r>
        <w:rPr>
          <w:b/>
          <w:lang w:val="ro-RO"/>
        </w:rPr>
        <w:t xml:space="preserve">: </w:t>
      </w:r>
      <w:r>
        <w:rPr>
          <w:lang w:val="ro-RO"/>
        </w:rPr>
        <w:t xml:space="preserve">se desfăşoară în data de </w:t>
      </w:r>
      <w:r>
        <w:rPr>
          <w:b/>
          <w:lang w:val="ro-RO"/>
        </w:rPr>
        <w:t xml:space="preserve">18.11.2026, ora 10.00 </w:t>
      </w:r>
      <w:r>
        <w:rPr>
          <w:lang w:val="ro-RO"/>
        </w:rPr>
        <w:t xml:space="preserve">la sediul 02578 Sfântu Gheorghe, str. </w:t>
      </w:r>
      <w:proofErr w:type="spellStart"/>
      <w:r>
        <w:rPr>
          <w:lang w:val="ro-RO"/>
        </w:rPr>
        <w:t>Kos</w:t>
      </w:r>
      <w:proofErr w:type="spellEnd"/>
      <w:r>
        <w:rPr>
          <w:lang w:val="ro-RO"/>
        </w:rPr>
        <w:t xml:space="preserve"> Karoly nr. 3, localitatea Sfântu Gheorghe, județul Covasna.</w:t>
      </w:r>
    </w:p>
    <w:p w14:paraId="4ED1B39E" w14:textId="77777777" w:rsidR="005D2C05" w:rsidRDefault="005D2C05" w:rsidP="005D2C05">
      <w:pPr>
        <w:widowControl w:val="0"/>
        <w:tabs>
          <w:tab w:val="left" w:pos="851"/>
          <w:tab w:val="left" w:pos="966"/>
        </w:tabs>
        <w:autoSpaceDE w:val="0"/>
        <w:autoSpaceDN w:val="0"/>
        <w:adjustRightInd w:val="0"/>
        <w:ind w:left="567"/>
        <w:jc w:val="both"/>
        <w:rPr>
          <w:lang w:val="ro-RO"/>
        </w:rPr>
      </w:pPr>
    </w:p>
    <w:p w14:paraId="5DE4907C" w14:textId="77777777" w:rsidR="005D2C05" w:rsidRDefault="005D2C05" w:rsidP="005D2C05">
      <w:pPr>
        <w:widowControl w:val="0"/>
        <w:tabs>
          <w:tab w:val="left" w:pos="851"/>
          <w:tab w:val="left" w:pos="966"/>
        </w:tabs>
        <w:autoSpaceDE w:val="0"/>
        <w:autoSpaceDN w:val="0"/>
        <w:adjustRightInd w:val="0"/>
        <w:ind w:firstLine="567"/>
        <w:jc w:val="both"/>
        <w:rPr>
          <w:lang w:val="ro-RO"/>
        </w:rPr>
      </w:pPr>
      <w:r>
        <w:rPr>
          <w:b/>
          <w:lang w:val="ro-RO"/>
        </w:rPr>
        <w:t xml:space="preserve">Rezultatul la interviu </w:t>
      </w:r>
      <w:r>
        <w:rPr>
          <w:lang w:val="ro-RO"/>
        </w:rPr>
        <w:t xml:space="preserve">se afişează în data de </w:t>
      </w:r>
      <w:r>
        <w:rPr>
          <w:b/>
          <w:lang w:val="ro-RO"/>
        </w:rPr>
        <w:t xml:space="preserve">19.11.2026, </w:t>
      </w:r>
      <w:r>
        <w:rPr>
          <w:lang w:val="ro-RO"/>
        </w:rPr>
        <w:t xml:space="preserve">la sediul 02578 Sfântu Gheorghe, str. </w:t>
      </w:r>
      <w:proofErr w:type="spellStart"/>
      <w:r>
        <w:rPr>
          <w:lang w:val="ro-RO"/>
        </w:rPr>
        <w:t>Kos</w:t>
      </w:r>
      <w:proofErr w:type="spellEnd"/>
      <w:r>
        <w:rPr>
          <w:lang w:val="ro-RO"/>
        </w:rPr>
        <w:t xml:space="preserve"> Karoly nr. 3, localitatea Sfântu Gheorghe, județul Covasna și pe pagina de internet </w:t>
      </w:r>
      <w:hyperlink r:id="rId11" w:history="1">
        <w:r>
          <w:rPr>
            <w:rStyle w:val="Hyperlink"/>
            <w:lang w:val="ro-RO"/>
          </w:rPr>
          <w:t>www.defense.ro</w:t>
        </w:r>
      </w:hyperlink>
      <w:r>
        <w:rPr>
          <w:lang w:val="ro-RO"/>
        </w:rPr>
        <w:t>.</w:t>
      </w:r>
    </w:p>
    <w:p w14:paraId="2487D597" w14:textId="77777777" w:rsidR="005D2C05" w:rsidRDefault="005D2C05" w:rsidP="005D2C05">
      <w:pPr>
        <w:widowControl w:val="0"/>
        <w:tabs>
          <w:tab w:val="left" w:pos="851"/>
          <w:tab w:val="left" w:pos="966"/>
        </w:tabs>
        <w:autoSpaceDE w:val="0"/>
        <w:autoSpaceDN w:val="0"/>
        <w:adjustRightInd w:val="0"/>
        <w:ind w:firstLine="567"/>
        <w:jc w:val="both"/>
        <w:rPr>
          <w:lang w:val="ro-RO"/>
        </w:rPr>
      </w:pPr>
    </w:p>
    <w:p w14:paraId="0A19D4F4" w14:textId="77777777" w:rsidR="005D2C05" w:rsidRDefault="005D2C05" w:rsidP="005D2C05">
      <w:pPr>
        <w:tabs>
          <w:tab w:val="left" w:pos="851"/>
        </w:tabs>
        <w:ind w:firstLine="567"/>
        <w:jc w:val="both"/>
        <w:rPr>
          <w:lang w:val="ro-RO"/>
        </w:rPr>
      </w:pPr>
      <w:r>
        <w:rPr>
          <w:b/>
          <w:lang w:val="ro-RO"/>
        </w:rPr>
        <w:t xml:space="preserve">Eventuale contestaţii privind rezultatul interviului </w:t>
      </w:r>
      <w:r>
        <w:rPr>
          <w:lang w:val="ro-RO"/>
        </w:rPr>
        <w:t xml:space="preserve">se depun până la data de </w:t>
      </w:r>
      <w:r>
        <w:rPr>
          <w:b/>
          <w:lang w:val="ro-RO"/>
        </w:rPr>
        <w:t>20.11.2026</w:t>
      </w:r>
      <w:r>
        <w:rPr>
          <w:lang w:val="ro-RO"/>
        </w:rPr>
        <w:t xml:space="preserve">, </w:t>
      </w:r>
      <w:r>
        <w:rPr>
          <w:b/>
          <w:lang w:val="ro-RO"/>
        </w:rPr>
        <w:t>până la ora 16.00</w:t>
      </w:r>
      <w:r>
        <w:rPr>
          <w:b/>
          <w:color w:val="FF0000"/>
          <w:lang w:val="ro-RO"/>
        </w:rPr>
        <w:t xml:space="preserve"> </w:t>
      </w:r>
      <w:r>
        <w:rPr>
          <w:lang w:val="ro-RO"/>
        </w:rPr>
        <w:t xml:space="preserve">la sediul 02578 Sfântu Gheorghe, str. </w:t>
      </w:r>
      <w:proofErr w:type="spellStart"/>
      <w:r>
        <w:rPr>
          <w:lang w:val="ro-RO"/>
        </w:rPr>
        <w:t>Kos</w:t>
      </w:r>
      <w:proofErr w:type="spellEnd"/>
      <w:r>
        <w:rPr>
          <w:lang w:val="ro-RO"/>
        </w:rPr>
        <w:t xml:space="preserve"> Karoly nr. 3, localitatea Sfântu Gheorghe, județul Covasna la compartimentul resurse umane.</w:t>
      </w:r>
    </w:p>
    <w:p w14:paraId="1C0B58FA" w14:textId="77777777" w:rsidR="005D2C05" w:rsidRDefault="005D2C05" w:rsidP="005D2C05">
      <w:pPr>
        <w:tabs>
          <w:tab w:val="left" w:pos="851"/>
        </w:tabs>
        <w:ind w:firstLine="567"/>
        <w:jc w:val="both"/>
        <w:rPr>
          <w:lang w:val="ro-RO"/>
        </w:rPr>
      </w:pPr>
    </w:p>
    <w:p w14:paraId="7A613B78" w14:textId="77777777" w:rsidR="005D2C05" w:rsidRDefault="005D2C05" w:rsidP="005D2C05">
      <w:pPr>
        <w:tabs>
          <w:tab w:val="left" w:pos="851"/>
        </w:tabs>
        <w:ind w:firstLine="567"/>
        <w:jc w:val="both"/>
        <w:rPr>
          <w:lang w:val="ro-RO"/>
        </w:rPr>
      </w:pPr>
      <w:r>
        <w:rPr>
          <w:b/>
          <w:lang w:val="ro-RO"/>
        </w:rPr>
        <w:t xml:space="preserve">Rezultatul soluţionării contestaţiilor cu privire la interviu </w:t>
      </w:r>
      <w:r>
        <w:rPr>
          <w:lang w:val="ro-RO"/>
        </w:rPr>
        <w:t xml:space="preserve">se afişează în data de </w:t>
      </w:r>
      <w:r>
        <w:rPr>
          <w:b/>
          <w:lang w:val="ro-RO"/>
        </w:rPr>
        <w:t xml:space="preserve">23.11.2026, </w:t>
      </w:r>
      <w:r>
        <w:rPr>
          <w:lang w:val="ro-RO"/>
        </w:rPr>
        <w:t xml:space="preserve">la </w:t>
      </w:r>
      <w:bookmarkStart w:id="3" w:name="_Hlk240299718"/>
      <w:r>
        <w:rPr>
          <w:lang w:val="ro-RO"/>
        </w:rPr>
        <w:t xml:space="preserve">sediul 02578 Sfântu Gheorghe, str. </w:t>
      </w:r>
      <w:proofErr w:type="spellStart"/>
      <w:r>
        <w:rPr>
          <w:lang w:val="ro-RO"/>
        </w:rPr>
        <w:t>Kos</w:t>
      </w:r>
      <w:proofErr w:type="spellEnd"/>
      <w:r>
        <w:rPr>
          <w:lang w:val="ro-RO"/>
        </w:rPr>
        <w:t xml:space="preserve"> Karoly nr. 3, localitatea Sfântu Gheorghe, județul Covasna </w:t>
      </w:r>
      <w:bookmarkEnd w:id="3"/>
      <w:r>
        <w:rPr>
          <w:lang w:val="ro-RO"/>
        </w:rPr>
        <w:t xml:space="preserve">și pe pagina de internet </w:t>
      </w:r>
      <w:hyperlink r:id="rId12" w:history="1">
        <w:r>
          <w:rPr>
            <w:rStyle w:val="Hyperlink"/>
            <w:lang w:val="ro-RO"/>
          </w:rPr>
          <w:t>www.defense.ro</w:t>
        </w:r>
      </w:hyperlink>
      <w:r>
        <w:rPr>
          <w:lang w:val="ro-RO"/>
        </w:rPr>
        <w:t>.</w:t>
      </w:r>
    </w:p>
    <w:p w14:paraId="7F3363D3" w14:textId="77777777" w:rsidR="005D2C05" w:rsidRDefault="005D2C05" w:rsidP="005D2C05">
      <w:pPr>
        <w:tabs>
          <w:tab w:val="left" w:pos="851"/>
        </w:tabs>
        <w:ind w:firstLine="567"/>
        <w:jc w:val="both"/>
        <w:rPr>
          <w:lang w:val="ro-RO"/>
        </w:rPr>
      </w:pPr>
    </w:p>
    <w:p w14:paraId="718991F5" w14:textId="77777777" w:rsidR="005D2C05" w:rsidRDefault="005D2C05" w:rsidP="005D2C05">
      <w:pPr>
        <w:tabs>
          <w:tab w:val="left" w:pos="851"/>
        </w:tabs>
        <w:ind w:firstLine="567"/>
        <w:jc w:val="both"/>
        <w:rPr>
          <w:lang w:val="ro-RO"/>
        </w:rPr>
      </w:pPr>
      <w:r>
        <w:rPr>
          <w:b/>
          <w:lang w:val="ro-RO"/>
        </w:rPr>
        <w:t>Rezultatele finale ale concursului</w:t>
      </w:r>
      <w:r>
        <w:rPr>
          <w:lang w:val="ro-RO"/>
        </w:rPr>
        <w:t xml:space="preserve"> se afişează în data de </w:t>
      </w:r>
      <w:r>
        <w:rPr>
          <w:b/>
          <w:lang w:val="ro-RO"/>
        </w:rPr>
        <w:t xml:space="preserve">24.11.2026 </w:t>
      </w:r>
      <w:r>
        <w:rPr>
          <w:lang w:val="ro-RO"/>
        </w:rPr>
        <w:t xml:space="preserve">sediul 02578 Sfântu Gheorghe, str. </w:t>
      </w:r>
      <w:proofErr w:type="spellStart"/>
      <w:r>
        <w:rPr>
          <w:lang w:val="ro-RO"/>
        </w:rPr>
        <w:t>Kos</w:t>
      </w:r>
      <w:proofErr w:type="spellEnd"/>
      <w:r>
        <w:rPr>
          <w:lang w:val="ro-RO"/>
        </w:rPr>
        <w:t xml:space="preserve"> Karoly nr. 3, localitatea Sfântu Gheorghe, județul Covasna și pe pagina de internet </w:t>
      </w:r>
      <w:hyperlink r:id="rId13" w:history="1">
        <w:r>
          <w:rPr>
            <w:rStyle w:val="Hyperlink"/>
            <w:lang w:val="ro-RO"/>
          </w:rPr>
          <w:t>www.defense.ro</w:t>
        </w:r>
      </w:hyperlink>
      <w:r>
        <w:rPr>
          <w:lang w:val="ro-RO"/>
        </w:rPr>
        <w:t>.</w:t>
      </w:r>
    </w:p>
    <w:p w14:paraId="45B14B08" w14:textId="77777777" w:rsidR="005D2C05" w:rsidRDefault="005D2C05" w:rsidP="005D2C05">
      <w:pPr>
        <w:tabs>
          <w:tab w:val="left" w:pos="851"/>
        </w:tabs>
        <w:ind w:firstLine="567"/>
        <w:jc w:val="both"/>
        <w:rPr>
          <w:lang w:val="ro-RO"/>
        </w:rPr>
      </w:pPr>
    </w:p>
    <w:p w14:paraId="3D984274" w14:textId="77777777" w:rsidR="005D2C05" w:rsidRDefault="005D2C05" w:rsidP="005D2C05">
      <w:pPr>
        <w:autoSpaceDE w:val="0"/>
        <w:autoSpaceDN w:val="0"/>
        <w:adjustRightInd w:val="0"/>
        <w:jc w:val="center"/>
        <w:rPr>
          <w:rFonts w:eastAsia="Calibri"/>
          <w:b/>
          <w:bCs/>
          <w:lang w:val="ro-RO"/>
        </w:rPr>
      </w:pPr>
      <w:r>
        <w:rPr>
          <w:rFonts w:eastAsia="Calibri"/>
          <w:b/>
          <w:bCs/>
          <w:lang w:val="ro-RO"/>
        </w:rPr>
        <w:t>TEMATICA ȘI BIBLIOGRAFIA</w:t>
      </w:r>
      <w:r>
        <w:rPr>
          <w:rFonts w:eastAsia="Calibri"/>
          <w:b/>
          <w:bCs/>
          <w:vertAlign w:val="superscript"/>
          <w:lang w:val="ro-RO"/>
        </w:rPr>
        <w:footnoteReference w:id="3"/>
      </w:r>
    </w:p>
    <w:p w14:paraId="153A4019" w14:textId="77777777" w:rsidR="005D2C05" w:rsidRDefault="005D2C05" w:rsidP="005D2C05">
      <w:pPr>
        <w:autoSpaceDE w:val="0"/>
        <w:autoSpaceDN w:val="0"/>
        <w:adjustRightInd w:val="0"/>
        <w:jc w:val="center"/>
        <w:rPr>
          <w:rFonts w:eastAsia="Calibri"/>
          <w:b/>
          <w:bCs/>
          <w:lang w:val="ro-RO"/>
        </w:rPr>
      </w:pPr>
      <w:r>
        <w:rPr>
          <w:rFonts w:eastAsia="Calibri"/>
          <w:b/>
          <w:bCs/>
          <w:lang w:val="ro-RO"/>
        </w:rPr>
        <w:t xml:space="preserve">PENTRU CONCURSUL DE ÎNCADRARE A POSTULUI VACANT DE EXECUȚIE  </w:t>
      </w:r>
    </w:p>
    <w:p w14:paraId="76B9BE65" w14:textId="77777777" w:rsidR="005D2C05" w:rsidRDefault="005D2C05" w:rsidP="005D2C05">
      <w:pPr>
        <w:autoSpaceDE w:val="0"/>
        <w:autoSpaceDN w:val="0"/>
        <w:adjustRightInd w:val="0"/>
        <w:jc w:val="center"/>
        <w:rPr>
          <w:rFonts w:eastAsia="Calibri"/>
          <w:b/>
          <w:bCs/>
          <w:lang w:val="ro-RO"/>
        </w:rPr>
      </w:pPr>
      <w:r>
        <w:rPr>
          <w:rFonts w:eastAsia="Calibri"/>
          <w:b/>
          <w:bCs/>
          <w:lang w:val="ro-RO"/>
        </w:rPr>
        <w:t xml:space="preserve">DE PERSONAL CIVIL CONTRACTUAL </w:t>
      </w:r>
      <w:r>
        <w:rPr>
          <w:rFonts w:eastAsia="Calibri"/>
          <w:b/>
          <w:bCs/>
          <w:i/>
          <w:iCs/>
          <w:lang w:val="ro-RO"/>
        </w:rPr>
        <w:t>CONTABIL II (STUDII MEDII)</w:t>
      </w:r>
    </w:p>
    <w:p w14:paraId="4ECA1530" w14:textId="77777777" w:rsidR="005D2C05" w:rsidRDefault="005D2C05" w:rsidP="005D2C05">
      <w:pPr>
        <w:autoSpaceDE w:val="0"/>
        <w:autoSpaceDN w:val="0"/>
        <w:adjustRightInd w:val="0"/>
        <w:jc w:val="center"/>
        <w:rPr>
          <w:b/>
          <w:bCs/>
          <w:lang w:val="ro-RO"/>
        </w:rPr>
      </w:pPr>
      <w:r>
        <w:rPr>
          <w:rFonts w:eastAsia="Calibri"/>
          <w:b/>
          <w:bCs/>
          <w:lang w:val="ro-RO"/>
        </w:rPr>
        <w:t>DIN MICROSTRUCTURA FINANCIAR-CONTABIL</w:t>
      </w:r>
    </w:p>
    <w:p w14:paraId="399BACE0" w14:textId="77777777" w:rsidR="005D2C05" w:rsidRDefault="005D2C05" w:rsidP="005D2C05">
      <w:pPr>
        <w:autoSpaceDE w:val="0"/>
        <w:autoSpaceDN w:val="0"/>
        <w:adjustRightInd w:val="0"/>
        <w:jc w:val="center"/>
        <w:rPr>
          <w:rFonts w:eastAsia="Calibri"/>
          <w:b/>
          <w:bCs/>
          <w:i/>
          <w:iCs/>
          <w:lang w:val="ro-RO"/>
        </w:rPr>
      </w:pPr>
    </w:p>
    <w:p w14:paraId="2443F06F" w14:textId="77777777" w:rsidR="005D2C05" w:rsidRDefault="005D2C05" w:rsidP="005D2C05">
      <w:pPr>
        <w:widowControl w:val="0"/>
        <w:ind w:firstLine="284"/>
        <w:jc w:val="both"/>
        <w:rPr>
          <w:b/>
          <w:u w:val="single"/>
          <w:lang w:val="ro-RO" w:eastAsia="ro-RO"/>
        </w:rPr>
      </w:pPr>
      <w:bookmarkStart w:id="4" w:name="_Hlk242785702"/>
      <w:r>
        <w:rPr>
          <w:b/>
          <w:lang w:val="ro-RO" w:eastAsia="ro-RO"/>
        </w:rPr>
        <w:tab/>
        <w:t>A.</w:t>
      </w:r>
      <w:r>
        <w:rPr>
          <w:b/>
          <w:u w:val="single"/>
          <w:lang w:val="ro-RO" w:eastAsia="ro-RO"/>
        </w:rPr>
        <w:t xml:space="preserve"> Tematica:</w:t>
      </w:r>
    </w:p>
    <w:p w14:paraId="5D6B8ABE" w14:textId="77777777" w:rsidR="005D2C05" w:rsidRDefault="005D2C05" w:rsidP="005D2C05">
      <w:pPr>
        <w:widowControl w:val="0"/>
        <w:numPr>
          <w:ilvl w:val="0"/>
          <w:numId w:val="31"/>
        </w:numPr>
        <w:ind w:left="0" w:firstLine="426"/>
        <w:contextualSpacing/>
        <w:jc w:val="both"/>
        <w:rPr>
          <w:rFonts w:eastAsia="SimSun"/>
          <w:lang w:val="ro-RO" w:eastAsia="zh-CN"/>
        </w:rPr>
      </w:pPr>
      <w:r>
        <w:rPr>
          <w:rFonts w:eastAsia="SimSun"/>
          <w:lang w:val="ro-RO" w:eastAsia="zh-CN"/>
        </w:rPr>
        <w:t>Finanţe publice/ Bugetul de venituri şi cheltuieli:</w:t>
      </w:r>
    </w:p>
    <w:p w14:paraId="01B6929D" w14:textId="77777777" w:rsidR="005D2C05" w:rsidRDefault="005D2C05" w:rsidP="005D2C05">
      <w:pPr>
        <w:widowControl w:val="0"/>
        <w:ind w:left="284"/>
        <w:contextualSpacing/>
        <w:jc w:val="both"/>
        <w:rPr>
          <w:rFonts w:eastAsia="SimSun"/>
          <w:lang w:val="ro-RO" w:eastAsia="zh-CN"/>
        </w:rPr>
      </w:pPr>
      <w:r>
        <w:rPr>
          <w:rFonts w:eastAsia="SimSun"/>
          <w:lang w:val="ro-RO" w:eastAsia="zh-CN"/>
        </w:rPr>
        <w:tab/>
        <w:t xml:space="preserve">- </w:t>
      </w:r>
      <w:proofErr w:type="spellStart"/>
      <w:r>
        <w:rPr>
          <w:rFonts w:eastAsia="SimSun"/>
          <w:lang w:val="ro-RO" w:eastAsia="zh-CN"/>
        </w:rPr>
        <w:t>definiţii</w:t>
      </w:r>
      <w:proofErr w:type="spellEnd"/>
      <w:r>
        <w:rPr>
          <w:rFonts w:eastAsia="SimSun"/>
          <w:lang w:val="ro-RO" w:eastAsia="zh-CN"/>
        </w:rPr>
        <w:t xml:space="preserve">, principii şi reguli bugetare, </w:t>
      </w:r>
    </w:p>
    <w:p w14:paraId="5423409D" w14:textId="77777777" w:rsidR="005D2C05" w:rsidRDefault="005D2C05" w:rsidP="005D2C05">
      <w:pPr>
        <w:widowControl w:val="0"/>
        <w:ind w:left="284"/>
        <w:contextualSpacing/>
        <w:jc w:val="both"/>
        <w:rPr>
          <w:rFonts w:eastAsia="SimSun"/>
          <w:lang w:val="ro-RO" w:eastAsia="zh-CN"/>
        </w:rPr>
      </w:pPr>
      <w:r>
        <w:rPr>
          <w:rFonts w:eastAsia="SimSun"/>
          <w:lang w:val="ro-RO" w:eastAsia="zh-CN"/>
        </w:rPr>
        <w:tab/>
        <w:t>- responsabilităţile ordonatorilor de credite în procesul bugetar,</w:t>
      </w:r>
    </w:p>
    <w:p w14:paraId="6772ADFD" w14:textId="77777777" w:rsidR="005D2C05" w:rsidRDefault="005D2C05" w:rsidP="005D2C05">
      <w:pPr>
        <w:widowControl w:val="0"/>
        <w:ind w:left="284"/>
        <w:contextualSpacing/>
        <w:jc w:val="both"/>
        <w:rPr>
          <w:rFonts w:eastAsia="SimSun"/>
          <w:lang w:val="ro-RO" w:eastAsia="zh-CN"/>
        </w:rPr>
      </w:pPr>
      <w:r>
        <w:rPr>
          <w:rFonts w:eastAsia="SimSun"/>
          <w:lang w:val="ro-RO" w:eastAsia="zh-CN"/>
        </w:rPr>
        <w:tab/>
        <w:t>- structura bugetelor,</w:t>
      </w:r>
    </w:p>
    <w:p w14:paraId="3589A36B" w14:textId="77777777" w:rsidR="005D2C05" w:rsidRDefault="005D2C05" w:rsidP="005D2C05">
      <w:pPr>
        <w:widowControl w:val="0"/>
        <w:ind w:left="284"/>
        <w:contextualSpacing/>
        <w:jc w:val="both"/>
        <w:rPr>
          <w:rFonts w:eastAsia="SimSun"/>
          <w:lang w:val="ro-RO" w:eastAsia="zh-CN"/>
        </w:rPr>
      </w:pPr>
      <w:r>
        <w:rPr>
          <w:rFonts w:eastAsia="SimSun"/>
          <w:lang w:val="ro-RO" w:eastAsia="zh-CN"/>
        </w:rPr>
        <w:tab/>
        <w:t>- întocmirea şi aprobarea bugetului;</w:t>
      </w:r>
    </w:p>
    <w:p w14:paraId="7C4F17E9" w14:textId="77777777" w:rsidR="005D2C05" w:rsidRDefault="005D2C05" w:rsidP="005D2C05">
      <w:pPr>
        <w:widowControl w:val="0"/>
        <w:ind w:left="284"/>
        <w:contextualSpacing/>
        <w:jc w:val="both"/>
        <w:rPr>
          <w:rFonts w:eastAsia="SimSun"/>
          <w:lang w:val="ro-RO" w:eastAsia="zh-CN"/>
        </w:rPr>
      </w:pPr>
      <w:r>
        <w:rPr>
          <w:rFonts w:eastAsia="SimSun"/>
          <w:lang w:val="ro-RO" w:eastAsia="zh-CN"/>
        </w:rPr>
        <w:tab/>
        <w:t>- execuţia bugetului de venituri şi cheltuieli;</w:t>
      </w:r>
    </w:p>
    <w:p w14:paraId="01552FE6" w14:textId="77777777" w:rsidR="005D2C05" w:rsidRDefault="005D2C05" w:rsidP="005D2C05">
      <w:pPr>
        <w:widowControl w:val="0"/>
        <w:ind w:left="284"/>
        <w:contextualSpacing/>
        <w:jc w:val="both"/>
        <w:rPr>
          <w:rFonts w:eastAsia="SimSun"/>
          <w:lang w:val="ro-RO" w:eastAsia="zh-CN"/>
        </w:rPr>
      </w:pPr>
      <w:r>
        <w:rPr>
          <w:rFonts w:eastAsia="SimSun"/>
          <w:lang w:val="ro-RO" w:eastAsia="zh-CN"/>
        </w:rPr>
        <w:tab/>
        <w:t xml:space="preserve">- </w:t>
      </w:r>
      <w:proofErr w:type="spellStart"/>
      <w:r>
        <w:rPr>
          <w:rFonts w:eastAsia="SimSun"/>
          <w:lang w:val="ro-RO" w:eastAsia="zh-CN"/>
        </w:rPr>
        <w:t>finanţele</w:t>
      </w:r>
      <w:proofErr w:type="spellEnd"/>
      <w:r>
        <w:rPr>
          <w:rFonts w:eastAsia="SimSun"/>
          <w:lang w:val="ro-RO" w:eastAsia="zh-CN"/>
        </w:rPr>
        <w:t xml:space="preserve"> instituţiilor publice.</w:t>
      </w:r>
    </w:p>
    <w:p w14:paraId="3C1B2D8C" w14:textId="77777777" w:rsidR="005D2C05" w:rsidRDefault="005D2C05" w:rsidP="005D2C05">
      <w:pPr>
        <w:widowControl w:val="0"/>
        <w:numPr>
          <w:ilvl w:val="0"/>
          <w:numId w:val="31"/>
        </w:numPr>
        <w:ind w:left="0" w:firstLine="426"/>
        <w:contextualSpacing/>
        <w:jc w:val="both"/>
        <w:rPr>
          <w:rFonts w:eastAsia="SimSun"/>
          <w:lang w:val="ro-RO" w:eastAsia="zh-CN"/>
        </w:rPr>
      </w:pPr>
      <w:r>
        <w:rPr>
          <w:rFonts w:eastAsia="SimSun"/>
          <w:lang w:val="ro-RO" w:eastAsia="zh-CN"/>
        </w:rPr>
        <w:lastRenderedPageBreak/>
        <w:t xml:space="preserve">Angajarea, lichidarea, </w:t>
      </w:r>
      <w:proofErr w:type="spellStart"/>
      <w:r>
        <w:rPr>
          <w:rFonts w:eastAsia="SimSun"/>
          <w:lang w:val="ro-RO" w:eastAsia="zh-CN"/>
        </w:rPr>
        <w:t>ordonanţarea</w:t>
      </w:r>
      <w:proofErr w:type="spellEnd"/>
      <w:r>
        <w:rPr>
          <w:rFonts w:eastAsia="SimSun"/>
          <w:lang w:val="ro-RO" w:eastAsia="zh-CN"/>
        </w:rPr>
        <w:t xml:space="preserve"> şi plata cheltuielilor instituţiilor publice, precum şi organizarea, evidenţa şi raportarea angajamentelor bugetare şi legale.</w:t>
      </w:r>
    </w:p>
    <w:p w14:paraId="79AF2707" w14:textId="77777777" w:rsidR="005D2C05" w:rsidRDefault="005D2C05" w:rsidP="005D2C05">
      <w:pPr>
        <w:widowControl w:val="0"/>
        <w:numPr>
          <w:ilvl w:val="0"/>
          <w:numId w:val="31"/>
        </w:numPr>
        <w:ind w:left="0" w:firstLine="426"/>
        <w:contextualSpacing/>
        <w:jc w:val="both"/>
        <w:rPr>
          <w:rFonts w:eastAsia="SimSun"/>
          <w:lang w:val="ro-RO" w:eastAsia="zh-CN"/>
        </w:rPr>
      </w:pPr>
      <w:r>
        <w:rPr>
          <w:rFonts w:eastAsia="SimSun"/>
          <w:lang w:val="ro-RO" w:eastAsia="zh-CN"/>
        </w:rPr>
        <w:t xml:space="preserve">Organizarea şi conducerea </w:t>
      </w:r>
      <w:proofErr w:type="spellStart"/>
      <w:r>
        <w:rPr>
          <w:rFonts w:eastAsia="SimSun"/>
          <w:lang w:val="ro-RO" w:eastAsia="zh-CN"/>
        </w:rPr>
        <w:t>contabilităţii</w:t>
      </w:r>
      <w:proofErr w:type="spellEnd"/>
      <w:r>
        <w:rPr>
          <w:rFonts w:eastAsia="SimSun"/>
          <w:lang w:val="ro-RO" w:eastAsia="zh-CN"/>
        </w:rPr>
        <w:t xml:space="preserve"> instituţiilor publice.</w:t>
      </w:r>
    </w:p>
    <w:p w14:paraId="4F7934AC" w14:textId="77777777" w:rsidR="005D2C05" w:rsidRDefault="005D2C05" w:rsidP="005D2C05">
      <w:pPr>
        <w:widowControl w:val="0"/>
        <w:numPr>
          <w:ilvl w:val="0"/>
          <w:numId w:val="31"/>
        </w:numPr>
        <w:ind w:left="0" w:firstLine="426"/>
        <w:contextualSpacing/>
        <w:jc w:val="both"/>
        <w:rPr>
          <w:rFonts w:eastAsia="SimSun"/>
          <w:lang w:val="ro-RO" w:eastAsia="zh-CN"/>
        </w:rPr>
      </w:pPr>
      <w:r>
        <w:rPr>
          <w:rFonts w:eastAsia="SimSun"/>
          <w:lang w:val="ro-RO" w:eastAsia="zh-CN"/>
        </w:rPr>
        <w:t>Dispoziții generale;</w:t>
      </w:r>
    </w:p>
    <w:p w14:paraId="77E69182" w14:textId="77777777" w:rsidR="005D2C05" w:rsidRDefault="005D2C05" w:rsidP="005D2C05">
      <w:pPr>
        <w:widowControl w:val="0"/>
        <w:ind w:left="284"/>
        <w:contextualSpacing/>
        <w:jc w:val="both"/>
        <w:rPr>
          <w:rFonts w:eastAsia="SimSun"/>
          <w:lang w:val="ro-RO" w:eastAsia="zh-CN"/>
        </w:rPr>
      </w:pPr>
      <w:r>
        <w:rPr>
          <w:rFonts w:eastAsia="SimSun"/>
          <w:lang w:val="ro-RO" w:eastAsia="zh-CN"/>
        </w:rPr>
        <w:tab/>
        <w:t>- plan de conturi;</w:t>
      </w:r>
    </w:p>
    <w:p w14:paraId="63691F10" w14:textId="77777777" w:rsidR="005D2C05" w:rsidRDefault="005D2C05" w:rsidP="005D2C05">
      <w:pPr>
        <w:widowControl w:val="0"/>
        <w:jc w:val="both"/>
        <w:rPr>
          <w:rFonts w:eastAsia="SimSun"/>
          <w:lang w:val="ro-RO" w:eastAsia="zh-CN"/>
        </w:rPr>
      </w:pPr>
      <w:r>
        <w:rPr>
          <w:rFonts w:eastAsia="SimSun"/>
          <w:lang w:val="ro-RO" w:eastAsia="zh-CN"/>
        </w:rPr>
        <w:tab/>
        <w:t>- contabilitatea publică, sume cuvenite statului, regimul sumelor rezultate din valorificarea mijloacelor fixe şi a unor bunuri materiale;</w:t>
      </w:r>
    </w:p>
    <w:p w14:paraId="52D985F3" w14:textId="77777777" w:rsidR="005D2C05" w:rsidRDefault="005D2C05" w:rsidP="005D2C05">
      <w:pPr>
        <w:widowControl w:val="0"/>
        <w:jc w:val="both"/>
        <w:rPr>
          <w:rFonts w:eastAsia="SimSun"/>
          <w:lang w:val="ro-RO" w:eastAsia="zh-CN"/>
        </w:rPr>
      </w:pPr>
      <w:r>
        <w:rPr>
          <w:rFonts w:eastAsia="SimSun"/>
          <w:lang w:val="ro-RO" w:eastAsia="zh-CN"/>
        </w:rPr>
        <w:tab/>
        <w:t>- înregistrarea în contabilitate a principalelor operaţiuni;</w:t>
      </w:r>
    </w:p>
    <w:p w14:paraId="7DF48CA5" w14:textId="77777777" w:rsidR="005D2C05" w:rsidRDefault="005D2C05" w:rsidP="005D2C05">
      <w:pPr>
        <w:widowControl w:val="0"/>
        <w:jc w:val="both"/>
        <w:rPr>
          <w:rFonts w:eastAsia="SimSun"/>
          <w:lang w:val="ro-RO" w:eastAsia="zh-CN"/>
        </w:rPr>
      </w:pPr>
      <w:r>
        <w:rPr>
          <w:rFonts w:eastAsia="SimSun"/>
          <w:lang w:val="ro-RO" w:eastAsia="zh-CN"/>
        </w:rPr>
        <w:tab/>
        <w:t>- evidenţa cantitativ-valorică a bunurilor aflate în administrarea Ministerului Apărării Naţionale;</w:t>
      </w:r>
    </w:p>
    <w:p w14:paraId="29C4A030" w14:textId="77777777" w:rsidR="005D2C05" w:rsidRDefault="005D2C05" w:rsidP="005D2C05">
      <w:pPr>
        <w:widowControl w:val="0"/>
        <w:jc w:val="both"/>
        <w:rPr>
          <w:rFonts w:eastAsia="SimSun"/>
          <w:lang w:val="ro-RO" w:eastAsia="zh-CN"/>
        </w:rPr>
      </w:pPr>
      <w:r>
        <w:rPr>
          <w:rFonts w:eastAsia="SimSun"/>
          <w:lang w:val="ro-RO" w:eastAsia="zh-CN"/>
        </w:rPr>
        <w:tab/>
        <w:t xml:space="preserve">- încadrarea cheltuielilor Ministerului Apărării Naţionale pe articolele şi alineatele </w:t>
      </w:r>
      <w:proofErr w:type="spellStart"/>
      <w:r>
        <w:rPr>
          <w:rFonts w:eastAsia="SimSun"/>
          <w:lang w:val="ro-RO" w:eastAsia="zh-CN"/>
        </w:rPr>
        <w:t>clasificaţiei</w:t>
      </w:r>
      <w:proofErr w:type="spellEnd"/>
      <w:r>
        <w:rPr>
          <w:rFonts w:eastAsia="SimSun"/>
          <w:lang w:val="ro-RO" w:eastAsia="zh-CN"/>
        </w:rPr>
        <w:t xml:space="preserve"> economice;</w:t>
      </w:r>
    </w:p>
    <w:p w14:paraId="774209DB" w14:textId="77777777" w:rsidR="005D2C05" w:rsidRDefault="005D2C05" w:rsidP="005D2C05">
      <w:pPr>
        <w:widowControl w:val="0"/>
        <w:jc w:val="both"/>
        <w:rPr>
          <w:rFonts w:eastAsia="SimSun"/>
          <w:lang w:val="ro-RO" w:eastAsia="zh-CN"/>
        </w:rPr>
      </w:pPr>
      <w:r>
        <w:rPr>
          <w:rFonts w:eastAsia="SimSun"/>
          <w:lang w:val="ro-RO" w:eastAsia="zh-CN"/>
        </w:rPr>
        <w:tab/>
        <w:t>- amortizarea şi reevaluarea activelor fixe aflate în patrimoniul instituţiilor publice;</w:t>
      </w:r>
    </w:p>
    <w:p w14:paraId="3B810E25" w14:textId="77777777" w:rsidR="005D2C05" w:rsidRDefault="005D2C05" w:rsidP="005D2C05">
      <w:pPr>
        <w:widowControl w:val="0"/>
        <w:jc w:val="both"/>
        <w:rPr>
          <w:rFonts w:eastAsia="SimSun"/>
          <w:lang w:val="ro-RO" w:eastAsia="zh-CN"/>
        </w:rPr>
      </w:pPr>
      <w:r>
        <w:rPr>
          <w:rFonts w:eastAsia="SimSun"/>
          <w:lang w:val="ro-RO" w:eastAsia="zh-CN"/>
        </w:rPr>
        <w:tab/>
        <w:t>- raportare în sistemul naţional FOREXEBUG;</w:t>
      </w:r>
    </w:p>
    <w:p w14:paraId="61087762" w14:textId="77777777" w:rsidR="005D2C05" w:rsidRDefault="005D2C05" w:rsidP="005D2C05">
      <w:pPr>
        <w:widowControl w:val="0"/>
        <w:numPr>
          <w:ilvl w:val="0"/>
          <w:numId w:val="31"/>
        </w:numPr>
        <w:ind w:left="0" w:firstLine="426"/>
        <w:contextualSpacing/>
        <w:jc w:val="both"/>
        <w:rPr>
          <w:rFonts w:eastAsia="SimSun"/>
          <w:lang w:val="ro-RO" w:eastAsia="zh-CN"/>
        </w:rPr>
      </w:pPr>
      <w:r>
        <w:rPr>
          <w:rFonts w:eastAsia="SimSun"/>
          <w:lang w:val="ro-RO" w:eastAsia="zh-CN"/>
        </w:rPr>
        <w:t>Organizarea şi exercitarea controlului intern în domeniul financiar contabil;</w:t>
      </w:r>
    </w:p>
    <w:p w14:paraId="1CD8D18E" w14:textId="77777777" w:rsidR="005D2C05" w:rsidRDefault="005D2C05" w:rsidP="005D2C05">
      <w:pPr>
        <w:widowControl w:val="0"/>
        <w:numPr>
          <w:ilvl w:val="0"/>
          <w:numId w:val="31"/>
        </w:numPr>
        <w:ind w:left="0" w:firstLine="426"/>
        <w:contextualSpacing/>
        <w:jc w:val="both"/>
        <w:rPr>
          <w:rFonts w:eastAsia="SimSun"/>
          <w:lang w:val="ro-RO" w:eastAsia="zh-CN"/>
        </w:rPr>
      </w:pPr>
      <w:r>
        <w:rPr>
          <w:rFonts w:eastAsia="SimSun"/>
          <w:lang w:val="ro-RO" w:eastAsia="zh-CN"/>
        </w:rPr>
        <w:t>Organizarea şi efectuarea inventarierii elementelor de natura activelor, datoriilor şi capitalurilor proprii;</w:t>
      </w:r>
    </w:p>
    <w:p w14:paraId="44EBFE17" w14:textId="77777777" w:rsidR="005D2C05" w:rsidRDefault="005D2C05" w:rsidP="005D2C05">
      <w:pPr>
        <w:widowControl w:val="0"/>
        <w:numPr>
          <w:ilvl w:val="0"/>
          <w:numId w:val="31"/>
        </w:numPr>
        <w:ind w:left="0" w:firstLine="426"/>
        <w:contextualSpacing/>
        <w:jc w:val="both"/>
        <w:rPr>
          <w:rFonts w:eastAsia="SimSun"/>
          <w:lang w:val="ro-RO" w:eastAsia="zh-CN"/>
        </w:rPr>
      </w:pPr>
      <w:r>
        <w:rPr>
          <w:rFonts w:eastAsia="SimSun"/>
          <w:lang w:val="ro-RO" w:eastAsia="zh-CN"/>
        </w:rPr>
        <w:t>Situaţiile financiare (întocmire; periodicitate; transmitere);</w:t>
      </w:r>
    </w:p>
    <w:p w14:paraId="2C7F9977" w14:textId="77777777" w:rsidR="005D2C05" w:rsidRDefault="005D2C05" w:rsidP="005D2C05">
      <w:pPr>
        <w:widowControl w:val="0"/>
        <w:numPr>
          <w:ilvl w:val="0"/>
          <w:numId w:val="31"/>
        </w:numPr>
        <w:ind w:left="0" w:firstLine="426"/>
        <w:contextualSpacing/>
        <w:jc w:val="both"/>
        <w:rPr>
          <w:rFonts w:eastAsia="SimSun"/>
          <w:lang w:val="ro-RO" w:eastAsia="zh-CN"/>
        </w:rPr>
      </w:pPr>
      <w:r>
        <w:rPr>
          <w:rFonts w:eastAsia="SimSun"/>
          <w:lang w:val="ro-RO" w:eastAsia="zh-CN"/>
        </w:rPr>
        <w:t>Salarizarea şi alte drepturi băneşti cuvenite personalului militar şi civil încadrat în Ministerul Apărării Naţionale;</w:t>
      </w:r>
    </w:p>
    <w:p w14:paraId="362F2D4B" w14:textId="77777777" w:rsidR="005D2C05" w:rsidRDefault="005D2C05" w:rsidP="005D2C05">
      <w:pPr>
        <w:widowControl w:val="0"/>
        <w:jc w:val="both"/>
        <w:rPr>
          <w:rFonts w:eastAsia="SimSun"/>
          <w:lang w:val="ro-RO" w:eastAsia="zh-CN"/>
        </w:rPr>
      </w:pPr>
      <w:r>
        <w:rPr>
          <w:rFonts w:eastAsia="SimSun"/>
          <w:lang w:val="ro-RO" w:eastAsia="zh-CN"/>
        </w:rPr>
        <w:tab/>
        <w:t xml:space="preserve">- concediile şi </w:t>
      </w:r>
      <w:proofErr w:type="spellStart"/>
      <w:r>
        <w:rPr>
          <w:rFonts w:eastAsia="SimSun"/>
          <w:lang w:val="ro-RO" w:eastAsia="zh-CN"/>
        </w:rPr>
        <w:t>indemnizaţiile</w:t>
      </w:r>
      <w:proofErr w:type="spellEnd"/>
      <w:r>
        <w:rPr>
          <w:rFonts w:eastAsia="SimSun"/>
          <w:lang w:val="ro-RO" w:eastAsia="zh-CN"/>
        </w:rPr>
        <w:t xml:space="preserve"> de asigurări sociale de sănătate;</w:t>
      </w:r>
    </w:p>
    <w:p w14:paraId="4AE95F87" w14:textId="77777777" w:rsidR="005D2C05" w:rsidRDefault="005D2C05" w:rsidP="005D2C05">
      <w:pPr>
        <w:widowControl w:val="0"/>
        <w:jc w:val="both"/>
        <w:rPr>
          <w:rFonts w:eastAsia="SimSun"/>
          <w:lang w:val="ro-RO" w:eastAsia="zh-CN"/>
        </w:rPr>
      </w:pPr>
      <w:r>
        <w:rPr>
          <w:rFonts w:eastAsia="SimSun"/>
          <w:lang w:val="ro-RO" w:eastAsia="zh-CN"/>
        </w:rPr>
        <w:tab/>
        <w:t>- declararea contribuţiilor;</w:t>
      </w:r>
    </w:p>
    <w:p w14:paraId="76028A3E" w14:textId="77777777" w:rsidR="005D2C05" w:rsidRDefault="005D2C05" w:rsidP="005D2C05">
      <w:pPr>
        <w:widowControl w:val="0"/>
        <w:jc w:val="both"/>
        <w:rPr>
          <w:rFonts w:eastAsia="SimSun"/>
          <w:lang w:val="ro-RO" w:eastAsia="zh-CN"/>
        </w:rPr>
      </w:pPr>
      <w:r>
        <w:rPr>
          <w:rFonts w:eastAsia="SimSun"/>
          <w:lang w:val="ro-RO" w:eastAsia="zh-CN"/>
        </w:rPr>
        <w:tab/>
        <w:t>- decontarea altor drepturi băneşti cuvenite personalului militar şi civil din Ministerul Apărării Naţionale: drepturile băneşti cuvenite pe perioada delegării/</w:t>
      </w:r>
      <w:proofErr w:type="spellStart"/>
      <w:r>
        <w:rPr>
          <w:rFonts w:eastAsia="SimSun"/>
          <w:lang w:val="ro-RO" w:eastAsia="zh-CN"/>
        </w:rPr>
        <w:t>detaşării</w:t>
      </w:r>
      <w:proofErr w:type="spellEnd"/>
      <w:r>
        <w:rPr>
          <w:rFonts w:eastAsia="SimSun"/>
          <w:lang w:val="ro-RO" w:eastAsia="zh-CN"/>
        </w:rPr>
        <w:t xml:space="preserve"> în altă localitate sau în cazul deplasării în interes de serviciu, transport, c/v vouchere de </w:t>
      </w:r>
      <w:proofErr w:type="spellStart"/>
      <w:r>
        <w:rPr>
          <w:rFonts w:eastAsia="SimSun"/>
          <w:lang w:val="ro-RO" w:eastAsia="zh-CN"/>
        </w:rPr>
        <w:t>vacanţă</w:t>
      </w:r>
      <w:proofErr w:type="spellEnd"/>
      <w:r>
        <w:rPr>
          <w:rFonts w:eastAsia="SimSun"/>
          <w:lang w:val="ro-RO" w:eastAsia="zh-CN"/>
        </w:rPr>
        <w:t>, c/v chirii etc.;</w:t>
      </w:r>
    </w:p>
    <w:p w14:paraId="5A7E624F" w14:textId="77777777" w:rsidR="005D2C05" w:rsidRDefault="005D2C05" w:rsidP="005D2C05">
      <w:pPr>
        <w:widowControl w:val="0"/>
        <w:jc w:val="both"/>
        <w:rPr>
          <w:rFonts w:eastAsia="SimSun"/>
          <w:lang w:val="ro-RO" w:eastAsia="zh-CN"/>
        </w:rPr>
      </w:pPr>
      <w:r>
        <w:rPr>
          <w:rFonts w:eastAsia="SimSun"/>
          <w:lang w:val="ro-RO" w:eastAsia="zh-CN"/>
        </w:rPr>
        <w:tab/>
        <w:t xml:space="preserve">- </w:t>
      </w:r>
      <w:proofErr w:type="spellStart"/>
      <w:r>
        <w:rPr>
          <w:rFonts w:eastAsia="SimSun"/>
          <w:lang w:val="ro-RO" w:eastAsia="zh-CN"/>
        </w:rPr>
        <w:t>asistenţă</w:t>
      </w:r>
      <w:proofErr w:type="spellEnd"/>
      <w:r>
        <w:rPr>
          <w:rFonts w:eastAsia="SimSun"/>
          <w:lang w:val="ro-RO" w:eastAsia="zh-CN"/>
        </w:rPr>
        <w:t xml:space="preserve"> socială, ajutoare sociale în natură;</w:t>
      </w:r>
    </w:p>
    <w:p w14:paraId="3D8E5F38" w14:textId="77777777" w:rsidR="005D2C05" w:rsidRDefault="005D2C05" w:rsidP="005D2C05">
      <w:pPr>
        <w:widowControl w:val="0"/>
        <w:numPr>
          <w:ilvl w:val="0"/>
          <w:numId w:val="31"/>
        </w:numPr>
        <w:ind w:left="0" w:firstLine="426"/>
        <w:contextualSpacing/>
        <w:jc w:val="both"/>
        <w:rPr>
          <w:rFonts w:eastAsia="SimSun"/>
          <w:lang w:val="ro-RO" w:eastAsia="zh-CN"/>
        </w:rPr>
      </w:pPr>
      <w:r>
        <w:rPr>
          <w:rFonts w:eastAsia="SimSun"/>
          <w:lang w:val="ro-RO" w:eastAsia="zh-CN"/>
        </w:rPr>
        <w:t>Dreptul la pensii şi asigurări sociale pentru militari;</w:t>
      </w:r>
    </w:p>
    <w:p w14:paraId="19E7BE1D" w14:textId="77777777" w:rsidR="005D2C05" w:rsidRDefault="005D2C05" w:rsidP="005D2C05">
      <w:pPr>
        <w:widowControl w:val="0"/>
        <w:numPr>
          <w:ilvl w:val="0"/>
          <w:numId w:val="31"/>
        </w:numPr>
        <w:ind w:left="0" w:firstLine="284"/>
        <w:contextualSpacing/>
        <w:jc w:val="both"/>
        <w:rPr>
          <w:rFonts w:eastAsia="SimSun"/>
          <w:lang w:val="ro-RO" w:eastAsia="zh-CN"/>
        </w:rPr>
      </w:pPr>
      <w:r>
        <w:rPr>
          <w:rFonts w:eastAsia="SimSun"/>
          <w:lang w:val="ro-RO" w:eastAsia="zh-CN"/>
        </w:rPr>
        <w:t>Contractul individual de muncă, timpul de muncă şi timpul de odihnă, salarizarea, sănătatea şi securitatea în muncă, formarea profesională, răspunderea juridică.</w:t>
      </w:r>
    </w:p>
    <w:p w14:paraId="6A751F0C" w14:textId="77777777" w:rsidR="005D2C05" w:rsidRDefault="005D2C05" w:rsidP="005D2C05">
      <w:pPr>
        <w:widowControl w:val="0"/>
        <w:numPr>
          <w:ilvl w:val="0"/>
          <w:numId w:val="31"/>
        </w:numPr>
        <w:ind w:left="0" w:firstLine="284"/>
        <w:contextualSpacing/>
        <w:jc w:val="both"/>
        <w:rPr>
          <w:rFonts w:eastAsia="SimSun"/>
          <w:lang w:val="ro-RO" w:eastAsia="zh-CN"/>
        </w:rPr>
      </w:pPr>
      <w:r>
        <w:rPr>
          <w:rFonts w:eastAsia="SimSun"/>
          <w:lang w:val="ro-RO" w:eastAsia="zh-CN"/>
        </w:rPr>
        <w:t xml:space="preserve">Protecţia informaţiilor clasificate: </w:t>
      </w:r>
      <w:proofErr w:type="spellStart"/>
      <w:r>
        <w:rPr>
          <w:rFonts w:eastAsia="SimSun"/>
          <w:lang w:val="ro-RO" w:eastAsia="zh-CN"/>
        </w:rPr>
        <w:t>generalităţi</w:t>
      </w:r>
      <w:proofErr w:type="spellEnd"/>
      <w:r>
        <w:rPr>
          <w:rFonts w:eastAsia="SimSun"/>
          <w:lang w:val="ro-RO" w:eastAsia="zh-CN"/>
        </w:rPr>
        <w:t>, clasificarea informaţiilor, măsuri minime de protecţie a informaţiilor clasificate, accesul la informaţii clasificate, reguli generale privind evidenţa, întocmirea, păstrarea, procesarea, multiplicarea, manipularea, transportul, transmiterea şi distrugerea informaţiilor clasificate.</w:t>
      </w:r>
    </w:p>
    <w:p w14:paraId="2A34F843" w14:textId="77777777" w:rsidR="005D2C05" w:rsidRDefault="005D2C05" w:rsidP="005D2C05">
      <w:pPr>
        <w:widowControl w:val="0"/>
        <w:ind w:firstLine="340"/>
        <w:jc w:val="both"/>
        <w:rPr>
          <w:lang w:val="ro-RO" w:eastAsia="ro-RO"/>
        </w:rPr>
      </w:pPr>
    </w:p>
    <w:p w14:paraId="4D24E134" w14:textId="77777777" w:rsidR="005D2C05" w:rsidRDefault="005D2C05" w:rsidP="005D2C05">
      <w:pPr>
        <w:widowControl w:val="0"/>
        <w:ind w:firstLine="540"/>
        <w:jc w:val="both"/>
        <w:rPr>
          <w:b/>
          <w:u w:val="single"/>
          <w:lang w:val="ro-RO" w:eastAsia="ro-RO"/>
        </w:rPr>
      </w:pPr>
      <w:r>
        <w:rPr>
          <w:b/>
          <w:lang w:val="ro-RO" w:eastAsia="ro-RO"/>
        </w:rPr>
        <w:t xml:space="preserve">   B. </w:t>
      </w:r>
      <w:r>
        <w:rPr>
          <w:b/>
          <w:u w:val="single"/>
          <w:lang w:val="ro-RO" w:eastAsia="ro-RO"/>
        </w:rPr>
        <w:t>Bibliografia:</w:t>
      </w:r>
    </w:p>
    <w:p w14:paraId="1AE070F1" w14:textId="77777777" w:rsidR="005D2C05" w:rsidRDefault="005D2C05" w:rsidP="005D2C05">
      <w:pPr>
        <w:widowControl w:val="0"/>
        <w:numPr>
          <w:ilvl w:val="0"/>
          <w:numId w:val="32"/>
        </w:numPr>
        <w:ind w:left="0" w:firstLine="284"/>
        <w:contextualSpacing/>
        <w:jc w:val="both"/>
        <w:rPr>
          <w:rFonts w:eastAsia="SimSun"/>
          <w:lang w:val="ro-RO" w:eastAsia="zh-CN"/>
        </w:rPr>
      </w:pPr>
      <w:r>
        <w:rPr>
          <w:rFonts w:eastAsia="SimSun"/>
          <w:lang w:val="ro-RO" w:eastAsia="zh-CN"/>
        </w:rPr>
        <w:t xml:space="preserve">Legea nr. 500/2002 privind </w:t>
      </w:r>
      <w:proofErr w:type="spellStart"/>
      <w:r>
        <w:rPr>
          <w:rFonts w:eastAsia="SimSun"/>
          <w:lang w:val="ro-RO" w:eastAsia="zh-CN"/>
        </w:rPr>
        <w:t>finanţele</w:t>
      </w:r>
      <w:proofErr w:type="spellEnd"/>
      <w:r>
        <w:rPr>
          <w:rFonts w:eastAsia="SimSun"/>
          <w:lang w:val="ro-RO" w:eastAsia="zh-CN"/>
        </w:rPr>
        <w:t xml:space="preserve"> publice, cu modificările și completările ulterioare;</w:t>
      </w:r>
    </w:p>
    <w:p w14:paraId="2F599A5B" w14:textId="77777777" w:rsidR="005D2C05" w:rsidRDefault="005D2C05" w:rsidP="005D2C05">
      <w:pPr>
        <w:widowControl w:val="0"/>
        <w:numPr>
          <w:ilvl w:val="0"/>
          <w:numId w:val="32"/>
        </w:numPr>
        <w:ind w:left="0" w:firstLine="284"/>
        <w:contextualSpacing/>
        <w:jc w:val="both"/>
        <w:rPr>
          <w:rFonts w:eastAsia="SimSun"/>
          <w:lang w:val="ro-RO" w:eastAsia="zh-CN"/>
        </w:rPr>
      </w:pPr>
      <w:r>
        <w:rPr>
          <w:rFonts w:eastAsia="SimSun"/>
          <w:lang w:val="ro-RO" w:eastAsia="zh-CN"/>
        </w:rPr>
        <w:t xml:space="preserve">Legea nr. 82/1991– Legea </w:t>
      </w:r>
      <w:proofErr w:type="spellStart"/>
      <w:r>
        <w:rPr>
          <w:rFonts w:eastAsia="SimSun"/>
          <w:lang w:val="ro-RO" w:eastAsia="zh-CN"/>
        </w:rPr>
        <w:t>contabilităţii</w:t>
      </w:r>
      <w:proofErr w:type="spellEnd"/>
      <w:r>
        <w:rPr>
          <w:rFonts w:eastAsia="SimSun"/>
          <w:lang w:val="ro-RO" w:eastAsia="zh-CN"/>
        </w:rPr>
        <w:t>, republicată, cu modificările şi completările ulterioare;</w:t>
      </w:r>
    </w:p>
    <w:p w14:paraId="1B834F81" w14:textId="77777777" w:rsidR="005D2C05" w:rsidRDefault="005D2C05" w:rsidP="005D2C05">
      <w:pPr>
        <w:widowControl w:val="0"/>
        <w:numPr>
          <w:ilvl w:val="0"/>
          <w:numId w:val="32"/>
        </w:numPr>
        <w:ind w:left="0" w:firstLine="284"/>
        <w:contextualSpacing/>
        <w:jc w:val="both"/>
        <w:rPr>
          <w:rFonts w:eastAsia="SimSun"/>
          <w:lang w:val="ro-RO" w:eastAsia="zh-CN"/>
        </w:rPr>
      </w:pPr>
      <w:r>
        <w:rPr>
          <w:rFonts w:eastAsia="SimSun"/>
          <w:lang w:val="ro-RO" w:eastAsia="zh-CN"/>
        </w:rPr>
        <w:t xml:space="preserve">Legea-cadru nr. 153/2017 privind salarizarea personalului plătit din fonduri publice,– cap. I, cap. II, cap. III, Anexa VI (cap. I, cap. II – </w:t>
      </w:r>
      <w:proofErr w:type="spellStart"/>
      <w:r>
        <w:rPr>
          <w:rFonts w:eastAsia="SimSun"/>
          <w:lang w:val="ro-RO" w:eastAsia="zh-CN"/>
        </w:rPr>
        <w:t>secţiunea</w:t>
      </w:r>
      <w:proofErr w:type="spellEnd"/>
      <w:r>
        <w:rPr>
          <w:rFonts w:eastAsia="SimSun"/>
          <w:lang w:val="ro-RO" w:eastAsia="zh-CN"/>
        </w:rPr>
        <w:t xml:space="preserve"> 1, </w:t>
      </w:r>
      <w:proofErr w:type="spellStart"/>
      <w:r>
        <w:rPr>
          <w:rFonts w:eastAsia="SimSun"/>
          <w:lang w:val="ro-RO" w:eastAsia="zh-CN"/>
        </w:rPr>
        <w:t>secţiunea</w:t>
      </w:r>
      <w:proofErr w:type="spellEnd"/>
      <w:r>
        <w:rPr>
          <w:rFonts w:eastAsia="SimSun"/>
          <w:lang w:val="ro-RO" w:eastAsia="zh-CN"/>
        </w:rPr>
        <w:t xml:space="preserve"> a 2-a și </w:t>
      </w:r>
      <w:proofErr w:type="spellStart"/>
      <w:r>
        <w:rPr>
          <w:rFonts w:eastAsia="SimSun"/>
          <w:lang w:val="ro-RO" w:eastAsia="zh-CN"/>
        </w:rPr>
        <w:t>secţiunea</w:t>
      </w:r>
      <w:proofErr w:type="spellEnd"/>
      <w:r>
        <w:rPr>
          <w:rFonts w:eastAsia="SimSun"/>
          <w:lang w:val="ro-RO" w:eastAsia="zh-CN"/>
        </w:rPr>
        <w:t xml:space="preserve"> a 3-a);</w:t>
      </w:r>
    </w:p>
    <w:p w14:paraId="178DD56B" w14:textId="77777777" w:rsidR="005D2C05" w:rsidRDefault="005D2C05" w:rsidP="005D2C05">
      <w:pPr>
        <w:widowControl w:val="0"/>
        <w:numPr>
          <w:ilvl w:val="0"/>
          <w:numId w:val="32"/>
        </w:numPr>
        <w:ind w:left="0" w:firstLine="284"/>
        <w:contextualSpacing/>
        <w:jc w:val="both"/>
        <w:rPr>
          <w:rFonts w:eastAsia="SimSun"/>
          <w:lang w:val="ro-RO" w:eastAsia="zh-CN"/>
        </w:rPr>
      </w:pPr>
      <w:r>
        <w:rPr>
          <w:rFonts w:eastAsia="SimSun"/>
          <w:lang w:val="ro-RO" w:eastAsia="zh-CN"/>
        </w:rPr>
        <w:t>Legea nr. 53/2003 Codul Muncii, republicată cu modificările şi completările ulterioare, Titlul II – cap. I-V, Titlul III, Titlul XI – cap. I şi II;</w:t>
      </w:r>
    </w:p>
    <w:p w14:paraId="37411D46" w14:textId="77777777" w:rsidR="005D2C05" w:rsidRDefault="005D2C05" w:rsidP="005D2C05">
      <w:pPr>
        <w:widowControl w:val="0"/>
        <w:numPr>
          <w:ilvl w:val="0"/>
          <w:numId w:val="32"/>
        </w:numPr>
        <w:ind w:left="0" w:firstLine="284"/>
        <w:contextualSpacing/>
        <w:jc w:val="both"/>
        <w:rPr>
          <w:rFonts w:eastAsia="SimSun"/>
          <w:lang w:val="ro-RO" w:eastAsia="zh-CN"/>
        </w:rPr>
      </w:pPr>
      <w:r>
        <w:rPr>
          <w:rFonts w:eastAsia="SimSun"/>
          <w:lang w:val="ro-RO" w:eastAsia="zh-CN"/>
        </w:rPr>
        <w:t>Hotărârea Guvernului nr. 1867/2005 privind stabilirea cuantumului şi condiţiilor de acordare a compensaţiei lunare pentru chirie cadrelor militare în activitate din Ministerul Apărării Naţionale, cu modificările şi completările ulterioare;</w:t>
      </w:r>
    </w:p>
    <w:p w14:paraId="580CD122" w14:textId="77777777" w:rsidR="005D2C05" w:rsidRDefault="005D2C05" w:rsidP="005D2C05">
      <w:pPr>
        <w:widowControl w:val="0"/>
        <w:numPr>
          <w:ilvl w:val="0"/>
          <w:numId w:val="32"/>
        </w:numPr>
        <w:ind w:left="0" w:firstLine="284"/>
        <w:contextualSpacing/>
        <w:jc w:val="both"/>
        <w:rPr>
          <w:rFonts w:eastAsia="SimSun"/>
          <w:lang w:val="ro-RO" w:eastAsia="zh-CN"/>
        </w:rPr>
      </w:pPr>
      <w:r>
        <w:rPr>
          <w:rFonts w:eastAsia="SimSun"/>
          <w:lang w:val="ro-RO" w:eastAsia="zh-CN"/>
        </w:rPr>
        <w:t xml:space="preserve">Hotărârea Guvernului nr. 714/2018 privind drepturile şi obligaţiile personalului </w:t>
      </w:r>
      <w:proofErr w:type="spellStart"/>
      <w:r>
        <w:rPr>
          <w:rFonts w:eastAsia="SimSun"/>
          <w:lang w:val="ro-RO" w:eastAsia="zh-CN"/>
        </w:rPr>
        <w:t>autorităţilor</w:t>
      </w:r>
      <w:proofErr w:type="spellEnd"/>
      <w:r>
        <w:rPr>
          <w:rFonts w:eastAsia="SimSun"/>
          <w:lang w:val="ro-RO" w:eastAsia="zh-CN"/>
        </w:rPr>
        <w:t xml:space="preserve"> şi instituţiilor publice pe perioada delegării şi </w:t>
      </w:r>
      <w:proofErr w:type="spellStart"/>
      <w:r>
        <w:rPr>
          <w:rFonts w:eastAsia="SimSun"/>
          <w:lang w:val="ro-RO" w:eastAsia="zh-CN"/>
        </w:rPr>
        <w:t>detaşării</w:t>
      </w:r>
      <w:proofErr w:type="spellEnd"/>
      <w:r>
        <w:rPr>
          <w:rFonts w:eastAsia="SimSun"/>
          <w:lang w:val="ro-RO" w:eastAsia="zh-CN"/>
        </w:rPr>
        <w:t xml:space="preserve"> în altă localitate, precum şi în cazul deplasării în interesul serviciului;</w:t>
      </w:r>
    </w:p>
    <w:p w14:paraId="7EBFE2DC" w14:textId="77777777" w:rsidR="005D2C05" w:rsidRDefault="005D2C05" w:rsidP="005D2C05">
      <w:pPr>
        <w:widowControl w:val="0"/>
        <w:numPr>
          <w:ilvl w:val="0"/>
          <w:numId w:val="32"/>
        </w:numPr>
        <w:ind w:left="0" w:firstLine="284"/>
        <w:contextualSpacing/>
        <w:jc w:val="both"/>
        <w:rPr>
          <w:rFonts w:eastAsia="SimSun"/>
          <w:lang w:val="ro-RO" w:eastAsia="zh-CN"/>
        </w:rPr>
      </w:pPr>
      <w:r>
        <w:rPr>
          <w:rFonts w:eastAsia="SimSun"/>
          <w:lang w:val="ro-RO" w:eastAsia="zh-CN"/>
        </w:rPr>
        <w:t>Hotărârea Guvernului nr. 585/2002 privind aprobarea Standardelor naţionale de protecţie a informaţiilor clasificate în România – Anexa-Cap. 1, Cap. 2 (</w:t>
      </w:r>
      <w:proofErr w:type="spellStart"/>
      <w:r>
        <w:rPr>
          <w:rFonts w:eastAsia="SimSun"/>
          <w:lang w:val="ro-RO" w:eastAsia="zh-CN"/>
        </w:rPr>
        <w:t>secţiunea</w:t>
      </w:r>
      <w:proofErr w:type="spellEnd"/>
      <w:r>
        <w:rPr>
          <w:rFonts w:eastAsia="SimSun"/>
          <w:lang w:val="ro-RO" w:eastAsia="zh-CN"/>
        </w:rPr>
        <w:t xml:space="preserve"> 1 și </w:t>
      </w:r>
      <w:proofErr w:type="spellStart"/>
      <w:r>
        <w:rPr>
          <w:rFonts w:eastAsia="SimSun"/>
          <w:lang w:val="ro-RO" w:eastAsia="zh-CN"/>
        </w:rPr>
        <w:t>secţiunea</w:t>
      </w:r>
      <w:proofErr w:type="spellEnd"/>
      <w:r>
        <w:rPr>
          <w:rFonts w:eastAsia="SimSun"/>
          <w:lang w:val="ro-RO" w:eastAsia="zh-CN"/>
        </w:rPr>
        <w:t xml:space="preserve"> a 2-a), Cap. 3; </w:t>
      </w:r>
    </w:p>
    <w:p w14:paraId="226F0623" w14:textId="77777777" w:rsidR="005D2C05" w:rsidRDefault="005D2C05" w:rsidP="005D2C05">
      <w:pPr>
        <w:widowControl w:val="0"/>
        <w:numPr>
          <w:ilvl w:val="0"/>
          <w:numId w:val="32"/>
        </w:numPr>
        <w:ind w:left="0" w:firstLine="284"/>
        <w:contextualSpacing/>
        <w:jc w:val="both"/>
        <w:rPr>
          <w:rFonts w:eastAsia="SimSun"/>
          <w:lang w:val="ro-RO" w:eastAsia="zh-CN"/>
        </w:rPr>
      </w:pPr>
      <w:r>
        <w:rPr>
          <w:rFonts w:eastAsia="SimSun"/>
          <w:lang w:val="ro-RO" w:eastAsia="zh-CN"/>
        </w:rPr>
        <w:t xml:space="preserve">Legea nr. 182/2002 privind protecţia informaţiilor clasificate, </w:t>
      </w:r>
      <w:bookmarkStart w:id="5" w:name="_Hlk242701636"/>
      <w:r>
        <w:rPr>
          <w:rFonts w:eastAsia="SimSun"/>
          <w:lang w:val="ro-RO" w:eastAsia="zh-CN"/>
        </w:rPr>
        <w:t xml:space="preserve">cu modificările şi completările ulterioare </w:t>
      </w:r>
      <w:bookmarkEnd w:id="5"/>
      <w:r>
        <w:rPr>
          <w:rFonts w:eastAsia="SimSun"/>
          <w:lang w:val="ro-RO" w:eastAsia="zh-CN"/>
        </w:rPr>
        <w:t>– Cap I, II, III;</w:t>
      </w:r>
    </w:p>
    <w:p w14:paraId="184B3C11" w14:textId="77777777" w:rsidR="005D2C05" w:rsidRDefault="005D2C05" w:rsidP="005D2C05">
      <w:pPr>
        <w:widowControl w:val="0"/>
        <w:numPr>
          <w:ilvl w:val="0"/>
          <w:numId w:val="32"/>
        </w:numPr>
        <w:ind w:left="0" w:firstLine="284"/>
        <w:contextualSpacing/>
        <w:jc w:val="both"/>
        <w:rPr>
          <w:rFonts w:eastAsia="SimSun"/>
          <w:lang w:val="ro-RO" w:eastAsia="zh-CN"/>
        </w:rPr>
      </w:pPr>
      <w:r>
        <w:rPr>
          <w:rFonts w:eastAsia="SimSun"/>
          <w:lang w:val="ro-RO" w:eastAsia="zh-CN"/>
        </w:rPr>
        <w:t>Hotărârea Guvernului nr. 1198/2022 privind drepturile de transport pe teritoriul național ale personalului din instituțiile de apărare, ordine publică și securitate națională, cu modificările şi completările ulterioare;</w:t>
      </w:r>
    </w:p>
    <w:p w14:paraId="194C195E" w14:textId="77777777" w:rsidR="005D2C05" w:rsidRDefault="005D2C05" w:rsidP="005D2C05">
      <w:pPr>
        <w:widowControl w:val="0"/>
        <w:numPr>
          <w:ilvl w:val="0"/>
          <w:numId w:val="32"/>
        </w:numPr>
        <w:ind w:left="0" w:firstLine="284"/>
        <w:contextualSpacing/>
        <w:jc w:val="both"/>
        <w:rPr>
          <w:rFonts w:eastAsia="SimSun"/>
          <w:lang w:val="ro-RO" w:eastAsia="zh-CN"/>
        </w:rPr>
      </w:pPr>
      <w:r>
        <w:rPr>
          <w:rFonts w:eastAsia="SimSun"/>
          <w:lang w:val="ro-RO" w:eastAsia="zh-CN"/>
        </w:rPr>
        <w:t>Legea nr. 223/2015 privind pensiile militare de stat, cu modificările și completările ulterioare;</w:t>
      </w:r>
    </w:p>
    <w:p w14:paraId="1775DFAD" w14:textId="77777777" w:rsidR="005D2C05" w:rsidRDefault="005D2C05" w:rsidP="005D2C05">
      <w:pPr>
        <w:numPr>
          <w:ilvl w:val="0"/>
          <w:numId w:val="32"/>
        </w:numPr>
        <w:ind w:left="0" w:firstLine="284"/>
        <w:jc w:val="both"/>
        <w:rPr>
          <w:rFonts w:eastAsia="SimSun"/>
          <w:lang w:val="ro-RO" w:eastAsia="zh-CN"/>
        </w:rPr>
      </w:pPr>
      <w:r>
        <w:rPr>
          <w:rFonts w:eastAsia="SimSun"/>
          <w:lang w:val="ro-RO" w:eastAsia="zh-CN"/>
        </w:rPr>
        <w:lastRenderedPageBreak/>
        <w:t xml:space="preserve">Ordonanţa Guvernului nr. 119/1999 privind controlul intern/managerial şi controlul financiar preventiv, republicată cu modificările şi completările ulterioare – Cap.1, Cap 2 – </w:t>
      </w:r>
      <w:proofErr w:type="spellStart"/>
      <w:r>
        <w:rPr>
          <w:rFonts w:eastAsia="SimSun"/>
          <w:lang w:val="ro-RO" w:eastAsia="zh-CN"/>
        </w:rPr>
        <w:t>secţiunile</w:t>
      </w:r>
      <w:proofErr w:type="spellEnd"/>
      <w:r>
        <w:rPr>
          <w:rFonts w:eastAsia="SimSun"/>
          <w:lang w:val="ro-RO" w:eastAsia="zh-CN"/>
        </w:rPr>
        <w:t xml:space="preserve"> I, a II-a şi a V-a, Cap.5;</w:t>
      </w:r>
    </w:p>
    <w:p w14:paraId="2012AFFD" w14:textId="77777777" w:rsidR="005D2C05" w:rsidRDefault="005D2C05" w:rsidP="005D2C05">
      <w:pPr>
        <w:numPr>
          <w:ilvl w:val="0"/>
          <w:numId w:val="32"/>
        </w:numPr>
        <w:ind w:left="0" w:firstLine="284"/>
        <w:jc w:val="both"/>
        <w:rPr>
          <w:rFonts w:eastAsia="SimSun"/>
          <w:lang w:val="ro-RO" w:eastAsia="zh-CN"/>
        </w:rPr>
      </w:pPr>
      <w:r>
        <w:rPr>
          <w:rFonts w:eastAsia="SimSun"/>
          <w:lang w:val="ro-RO" w:eastAsia="zh-CN"/>
        </w:rPr>
        <w:t xml:space="preserve">Ordinul ministrului finanțelor publice nr. 1.140/2025 pentru aprobarea Normelor metodologice privind angajarea, lichidarea, </w:t>
      </w:r>
      <w:proofErr w:type="spellStart"/>
      <w:r>
        <w:rPr>
          <w:rFonts w:eastAsia="SimSun"/>
          <w:lang w:val="ro-RO" w:eastAsia="zh-CN"/>
        </w:rPr>
        <w:t>ordonanţarea</w:t>
      </w:r>
      <w:proofErr w:type="spellEnd"/>
      <w:r>
        <w:rPr>
          <w:rFonts w:eastAsia="SimSun"/>
          <w:lang w:val="ro-RO" w:eastAsia="zh-CN"/>
        </w:rPr>
        <w:t xml:space="preserve"> şi plata cheltuielilor bugetare;</w:t>
      </w:r>
    </w:p>
    <w:p w14:paraId="07F642F9" w14:textId="77777777" w:rsidR="005D2C05" w:rsidRDefault="005D2C05" w:rsidP="005D2C05">
      <w:pPr>
        <w:numPr>
          <w:ilvl w:val="0"/>
          <w:numId w:val="32"/>
        </w:numPr>
        <w:ind w:left="0" w:firstLine="284"/>
        <w:jc w:val="both"/>
        <w:rPr>
          <w:rFonts w:eastAsia="SimSun"/>
          <w:lang w:val="ro-RO" w:eastAsia="zh-CN"/>
        </w:rPr>
      </w:pPr>
      <w:r>
        <w:rPr>
          <w:rFonts w:eastAsia="SimSun"/>
          <w:lang w:val="ro-RO" w:eastAsia="zh-CN"/>
        </w:rPr>
        <w:t xml:space="preserve">Ordinul ministrului </w:t>
      </w:r>
      <w:proofErr w:type="spellStart"/>
      <w:r>
        <w:rPr>
          <w:rFonts w:eastAsia="SimSun"/>
          <w:lang w:val="ro-RO" w:eastAsia="zh-CN"/>
        </w:rPr>
        <w:t>finanţelor</w:t>
      </w:r>
      <w:proofErr w:type="spellEnd"/>
      <w:r>
        <w:rPr>
          <w:rFonts w:eastAsia="SimSun"/>
          <w:lang w:val="ro-RO" w:eastAsia="zh-CN"/>
        </w:rPr>
        <w:t xml:space="preserve"> publice nr. 1917/2005 pentru aprobarea Normelor metodologice privind organizarea şi conducerea </w:t>
      </w:r>
      <w:proofErr w:type="spellStart"/>
      <w:r>
        <w:rPr>
          <w:rFonts w:eastAsia="SimSun"/>
          <w:lang w:val="ro-RO" w:eastAsia="zh-CN"/>
        </w:rPr>
        <w:t>contabilităţii</w:t>
      </w:r>
      <w:proofErr w:type="spellEnd"/>
      <w:r>
        <w:rPr>
          <w:rFonts w:eastAsia="SimSun"/>
          <w:lang w:val="ro-RO" w:eastAsia="zh-CN"/>
        </w:rPr>
        <w:t xml:space="preserve"> instituţiilor publice, Planul de conturi pentru instituţiile publice şi instrucţiunile de aplicare a acestuia, cu modificările şi completările ulterioare;</w:t>
      </w:r>
    </w:p>
    <w:p w14:paraId="0D73F791" w14:textId="77777777" w:rsidR="005D2C05" w:rsidRDefault="005D2C05" w:rsidP="005D2C05">
      <w:pPr>
        <w:numPr>
          <w:ilvl w:val="0"/>
          <w:numId w:val="32"/>
        </w:numPr>
        <w:ind w:left="0" w:firstLine="284"/>
        <w:jc w:val="both"/>
        <w:rPr>
          <w:rFonts w:eastAsia="SimSun"/>
          <w:lang w:val="ro-RO" w:eastAsia="zh-CN"/>
        </w:rPr>
      </w:pPr>
      <w:r>
        <w:rPr>
          <w:rFonts w:eastAsia="SimSun"/>
          <w:lang w:val="ro-RO" w:eastAsia="zh-CN"/>
        </w:rPr>
        <w:t xml:space="preserve">Ordinul ministrului </w:t>
      </w:r>
      <w:proofErr w:type="spellStart"/>
      <w:r>
        <w:rPr>
          <w:rFonts w:eastAsia="SimSun"/>
          <w:lang w:val="ro-RO" w:eastAsia="zh-CN"/>
        </w:rPr>
        <w:t>finanţelor</w:t>
      </w:r>
      <w:proofErr w:type="spellEnd"/>
      <w:r>
        <w:rPr>
          <w:rFonts w:eastAsia="SimSun"/>
          <w:lang w:val="ro-RO" w:eastAsia="zh-CN"/>
        </w:rPr>
        <w:t xml:space="preserve"> publice nr. 517/2016 pentru aprobarea de proceduri aferente unor module care fac parte din procedura de </w:t>
      </w:r>
      <w:proofErr w:type="spellStart"/>
      <w:r>
        <w:rPr>
          <w:rFonts w:eastAsia="SimSun"/>
          <w:lang w:val="ro-RO" w:eastAsia="zh-CN"/>
        </w:rPr>
        <w:t>funcţionare</w:t>
      </w:r>
      <w:proofErr w:type="spellEnd"/>
      <w:r>
        <w:rPr>
          <w:rFonts w:eastAsia="SimSun"/>
          <w:lang w:val="ro-RO" w:eastAsia="zh-CN"/>
        </w:rPr>
        <w:t xml:space="preserve"> a sistemului naţional de raportare – </w:t>
      </w:r>
      <w:proofErr w:type="spellStart"/>
      <w:r>
        <w:rPr>
          <w:rFonts w:eastAsia="SimSun"/>
          <w:lang w:val="ro-RO" w:eastAsia="zh-CN"/>
        </w:rPr>
        <w:t>Forexebug</w:t>
      </w:r>
      <w:proofErr w:type="spellEnd"/>
      <w:r>
        <w:rPr>
          <w:rFonts w:eastAsia="SimSun"/>
          <w:lang w:val="ro-RO" w:eastAsia="zh-CN"/>
        </w:rPr>
        <w:t>, cu modificările şi completările ulterioare;</w:t>
      </w:r>
    </w:p>
    <w:p w14:paraId="34ED367D" w14:textId="77777777" w:rsidR="005D2C05" w:rsidRDefault="005D2C05" w:rsidP="005D2C05">
      <w:pPr>
        <w:numPr>
          <w:ilvl w:val="0"/>
          <w:numId w:val="32"/>
        </w:numPr>
        <w:ind w:left="0" w:firstLine="284"/>
        <w:jc w:val="both"/>
        <w:rPr>
          <w:rFonts w:eastAsia="SimSun"/>
          <w:lang w:val="ro-RO" w:eastAsia="zh-CN"/>
        </w:rPr>
      </w:pPr>
      <w:r>
        <w:rPr>
          <w:rFonts w:eastAsia="SimSun"/>
          <w:lang w:val="ro-RO" w:eastAsia="zh-CN"/>
        </w:rPr>
        <w:t xml:space="preserve">Ordinul ministrului </w:t>
      </w:r>
      <w:proofErr w:type="spellStart"/>
      <w:r>
        <w:rPr>
          <w:rFonts w:eastAsia="SimSun"/>
          <w:lang w:val="ro-RO" w:eastAsia="zh-CN"/>
        </w:rPr>
        <w:t>finanţelor</w:t>
      </w:r>
      <w:proofErr w:type="spellEnd"/>
      <w:r>
        <w:rPr>
          <w:rFonts w:eastAsia="SimSun"/>
          <w:lang w:val="ro-RO" w:eastAsia="zh-CN"/>
        </w:rPr>
        <w:t xml:space="preserve"> publice 2634/2015 privind documentele financiar – contabile, cu modificările şi completările ulterioare;</w:t>
      </w:r>
    </w:p>
    <w:p w14:paraId="0B5037D3" w14:textId="77777777" w:rsidR="005D2C05" w:rsidRDefault="005D2C05" w:rsidP="005D2C05">
      <w:pPr>
        <w:numPr>
          <w:ilvl w:val="0"/>
          <w:numId w:val="32"/>
        </w:numPr>
        <w:ind w:left="0" w:firstLine="284"/>
        <w:jc w:val="both"/>
        <w:rPr>
          <w:rFonts w:eastAsia="SimSun"/>
          <w:lang w:val="ro-RO" w:eastAsia="zh-CN"/>
        </w:rPr>
      </w:pPr>
      <w:r>
        <w:rPr>
          <w:rFonts w:eastAsia="SimSun"/>
          <w:lang w:val="ro-RO" w:eastAsia="zh-CN"/>
        </w:rPr>
        <w:t xml:space="preserve">Ordinul ministrului </w:t>
      </w:r>
      <w:proofErr w:type="spellStart"/>
      <w:r>
        <w:rPr>
          <w:rFonts w:eastAsia="SimSun"/>
          <w:lang w:val="ro-RO" w:eastAsia="zh-CN"/>
        </w:rPr>
        <w:t>finanţelor</w:t>
      </w:r>
      <w:proofErr w:type="spellEnd"/>
      <w:r>
        <w:rPr>
          <w:rFonts w:eastAsia="SimSun"/>
          <w:lang w:val="ro-RO" w:eastAsia="zh-CN"/>
        </w:rPr>
        <w:t xml:space="preserve"> publice nr. 2861/2009 pentru aprobarea Normelor privind organizarea şi efectuarea inventarierii elementelor de natura activelor, datoriilor şi capitalurilor proprii, cu modificările şi completările ulterioare;</w:t>
      </w:r>
    </w:p>
    <w:p w14:paraId="1F7A4809" w14:textId="77777777" w:rsidR="005D2C05" w:rsidRDefault="005D2C05" w:rsidP="005D2C05">
      <w:pPr>
        <w:numPr>
          <w:ilvl w:val="0"/>
          <w:numId w:val="32"/>
        </w:numPr>
        <w:ind w:left="0" w:firstLine="284"/>
        <w:jc w:val="both"/>
        <w:rPr>
          <w:rFonts w:eastAsia="SimSun"/>
          <w:lang w:val="ro-RO" w:eastAsia="zh-CN"/>
        </w:rPr>
      </w:pPr>
      <w:r>
        <w:rPr>
          <w:rFonts w:eastAsia="SimSun"/>
          <w:lang w:val="ro-RO" w:eastAsia="zh-CN"/>
        </w:rPr>
        <w:t>Hotărârea Guvernului nr. 72/2014 privind stabilirea valorii de intrare a activelor fixe la instituţiile publice, cu modificările şi completările ulterioare.</w:t>
      </w:r>
    </w:p>
    <w:p w14:paraId="312A4575" w14:textId="77777777" w:rsidR="005D2C05" w:rsidRDefault="005D2C05" w:rsidP="005D2C05">
      <w:pPr>
        <w:widowControl w:val="0"/>
        <w:jc w:val="both"/>
        <w:rPr>
          <w:rFonts w:eastAsia="SimSun"/>
          <w:lang w:val="ro-RO" w:eastAsia="zh-CN"/>
        </w:rPr>
      </w:pPr>
    </w:p>
    <w:p w14:paraId="3DB75838" w14:textId="77777777" w:rsidR="005D2C05" w:rsidRDefault="005D2C05" w:rsidP="005D2C05">
      <w:pPr>
        <w:shd w:val="clear" w:color="auto" w:fill="FFFFFF"/>
        <w:tabs>
          <w:tab w:val="left" w:pos="851"/>
          <w:tab w:val="left" w:pos="1867"/>
        </w:tabs>
        <w:ind w:firstLine="567"/>
        <w:jc w:val="both"/>
        <w:rPr>
          <w:b/>
          <w:spacing w:val="1"/>
          <w:lang w:val="ro-RO"/>
        </w:rPr>
      </w:pPr>
      <w:r>
        <w:rPr>
          <w:b/>
          <w:spacing w:val="1"/>
          <w:lang w:val="ro-RO"/>
        </w:rPr>
        <w:t>Note:</w:t>
      </w:r>
    </w:p>
    <w:p w14:paraId="3DC03775" w14:textId="77777777" w:rsidR="005D2C05" w:rsidRDefault="005D2C05" w:rsidP="005D2C05">
      <w:pPr>
        <w:shd w:val="clear" w:color="auto" w:fill="FFFFFF"/>
        <w:tabs>
          <w:tab w:val="left" w:pos="851"/>
          <w:tab w:val="left" w:pos="1867"/>
        </w:tabs>
        <w:ind w:firstLine="567"/>
        <w:jc w:val="both"/>
        <w:rPr>
          <w:lang w:val="ro-RO"/>
        </w:rPr>
      </w:pPr>
      <w:r>
        <w:rPr>
          <w:b/>
          <w:bCs/>
          <w:lang w:val="ro-RO"/>
        </w:rPr>
        <w:t>1.</w:t>
      </w:r>
      <w:r>
        <w:rPr>
          <w:lang w:val="ro-RO"/>
        </w:rPr>
        <w:t xml:space="preserve"> </w:t>
      </w:r>
      <w:r>
        <w:rPr>
          <w:rStyle w:val="rvts31"/>
          <w:lang w:val="ro-RO"/>
        </w:rPr>
        <w:t xml:space="preserve">Candidaţii </w:t>
      </w:r>
      <w:proofErr w:type="spellStart"/>
      <w:r>
        <w:rPr>
          <w:rStyle w:val="rvts31"/>
          <w:lang w:val="ro-RO"/>
        </w:rPr>
        <w:t>nemulţumiţi</w:t>
      </w:r>
      <w:proofErr w:type="spellEnd"/>
      <w:r>
        <w:rPr>
          <w:rStyle w:val="rvts31"/>
          <w:lang w:val="ro-RO"/>
        </w:rPr>
        <w:t xml:space="preserve"> pot depune </w:t>
      </w:r>
      <w:proofErr w:type="spellStart"/>
      <w:r>
        <w:rPr>
          <w:rStyle w:val="rvts31"/>
          <w:lang w:val="ro-RO"/>
        </w:rPr>
        <w:t>contestaţie</w:t>
      </w:r>
      <w:proofErr w:type="spellEnd"/>
      <w:r>
        <w:rPr>
          <w:rStyle w:val="rvts31"/>
          <w:lang w:val="ro-RO"/>
        </w:rPr>
        <w:t xml:space="preserve">, după caz, în termen de cel mult o zi lucrătoare de la data </w:t>
      </w:r>
      <w:proofErr w:type="spellStart"/>
      <w:r>
        <w:rPr>
          <w:rStyle w:val="rvts31"/>
          <w:lang w:val="ro-RO"/>
        </w:rPr>
        <w:t>afişării</w:t>
      </w:r>
      <w:proofErr w:type="spellEnd"/>
      <w:r>
        <w:rPr>
          <w:rStyle w:val="rvts31"/>
          <w:lang w:val="ro-RO"/>
        </w:rPr>
        <w:t xml:space="preserve"> rezultatului selecţiei dosarelor, respectiv de la data </w:t>
      </w:r>
      <w:proofErr w:type="spellStart"/>
      <w:r>
        <w:rPr>
          <w:rStyle w:val="rvts31"/>
          <w:lang w:val="ro-RO"/>
        </w:rPr>
        <w:t>afişării</w:t>
      </w:r>
      <w:proofErr w:type="spellEnd"/>
      <w:r>
        <w:rPr>
          <w:rStyle w:val="rvts31"/>
          <w:lang w:val="ro-RO"/>
        </w:rPr>
        <w:t xml:space="preserve"> rezultatului probei scrise şi al interviului, sub </w:t>
      </w:r>
      <w:proofErr w:type="spellStart"/>
      <w:r>
        <w:rPr>
          <w:rStyle w:val="rvts31"/>
          <w:lang w:val="ro-RO"/>
        </w:rPr>
        <w:t>sancţiunea</w:t>
      </w:r>
      <w:proofErr w:type="spellEnd"/>
      <w:r>
        <w:rPr>
          <w:rStyle w:val="rvts31"/>
          <w:lang w:val="ro-RO"/>
        </w:rPr>
        <w:t xml:space="preserve"> decăderii din acest drept. Contestațiile se depun la compartimentului resurse umane al instituției.</w:t>
      </w:r>
      <w:r>
        <w:rPr>
          <w:lang w:val="ro-RO"/>
        </w:rPr>
        <w:t xml:space="preserve"> Rezultatul final al concursului nu se contestă.  </w:t>
      </w:r>
    </w:p>
    <w:p w14:paraId="121C588D" w14:textId="77777777" w:rsidR="005D2C05" w:rsidRDefault="005D2C05" w:rsidP="005D2C05">
      <w:pPr>
        <w:shd w:val="clear" w:color="auto" w:fill="FFFFFF"/>
        <w:tabs>
          <w:tab w:val="left" w:pos="851"/>
          <w:tab w:val="left" w:pos="1867"/>
        </w:tabs>
        <w:ind w:firstLine="567"/>
        <w:jc w:val="both"/>
        <w:rPr>
          <w:lang w:val="ro-RO"/>
        </w:rPr>
      </w:pPr>
      <w:r>
        <w:rPr>
          <w:rStyle w:val="rvts31"/>
          <w:b/>
          <w:bCs/>
          <w:lang w:val="ro-RO"/>
        </w:rPr>
        <w:t>2.</w:t>
      </w:r>
      <w:r>
        <w:rPr>
          <w:rStyle w:val="rvts31"/>
          <w:lang w:val="ro-RO"/>
        </w:rPr>
        <w:t xml:space="preserve"> Afişarea rezultatelor obţinute de candidaţi la probele concursului, precum şi afişarea rezultatelor soluţionării contestaţiilor şi a rezultatelor finale ale concursului se realizează folosindu-se codul numeric pentru identificare atribuit fiecărui candidat.</w:t>
      </w:r>
    </w:p>
    <w:p w14:paraId="647DD2EA" w14:textId="77777777" w:rsidR="005D2C05" w:rsidRDefault="005D2C05" w:rsidP="005D2C05">
      <w:pPr>
        <w:shd w:val="clear" w:color="auto" w:fill="FFFFFF"/>
        <w:tabs>
          <w:tab w:val="left" w:pos="851"/>
          <w:tab w:val="left" w:pos="1867"/>
        </w:tabs>
        <w:ind w:firstLine="567"/>
        <w:jc w:val="both"/>
        <w:rPr>
          <w:bCs/>
          <w:iCs/>
          <w:lang w:val="ro-RO"/>
        </w:rPr>
      </w:pPr>
      <w:r>
        <w:rPr>
          <w:b/>
          <w:bCs/>
          <w:lang w:val="ro-RO"/>
        </w:rPr>
        <w:t>3.</w:t>
      </w:r>
      <w:r>
        <w:rPr>
          <w:lang w:val="ro-RO"/>
        </w:rPr>
        <w:t xml:space="preserve"> Prevederile actelor normative cuprinse în bibliografie se studiază </w:t>
      </w:r>
      <w:r>
        <w:rPr>
          <w:bCs/>
          <w:iCs/>
          <w:lang w:val="ro-RO"/>
        </w:rPr>
        <w:t xml:space="preserve">cu modificările şi completările ulterioare intervenite până la data publicării </w:t>
      </w:r>
      <w:proofErr w:type="spellStart"/>
      <w:r>
        <w:rPr>
          <w:bCs/>
          <w:iCs/>
          <w:lang w:val="ro-RO"/>
        </w:rPr>
        <w:t>anunţului</w:t>
      </w:r>
      <w:proofErr w:type="spellEnd"/>
      <w:r>
        <w:rPr>
          <w:bCs/>
          <w:iCs/>
          <w:lang w:val="ro-RO"/>
        </w:rPr>
        <w:t>, după caz.</w:t>
      </w:r>
    </w:p>
    <w:p w14:paraId="4A1155F7" w14:textId="77777777" w:rsidR="005D2C05" w:rsidRDefault="005D2C05" w:rsidP="005D2C05">
      <w:pPr>
        <w:shd w:val="clear" w:color="auto" w:fill="FFFFFF"/>
        <w:tabs>
          <w:tab w:val="left" w:pos="851"/>
          <w:tab w:val="left" w:pos="1867"/>
        </w:tabs>
        <w:ind w:firstLine="567"/>
        <w:jc w:val="both"/>
        <w:rPr>
          <w:bCs/>
          <w:iCs/>
          <w:lang w:val="ro-RO"/>
        </w:rPr>
      </w:pPr>
      <w:r>
        <w:rPr>
          <w:b/>
          <w:iCs/>
          <w:lang w:val="ro-RO"/>
        </w:rPr>
        <w:t>4.</w:t>
      </w:r>
      <w:r>
        <w:rPr>
          <w:bCs/>
          <w:iCs/>
          <w:lang w:val="ro-RO"/>
        </w:rPr>
        <w:t xml:space="preserve"> Toate activitățile se desfășoară la sediul 02578 Sfântu Gheorghe, str. </w:t>
      </w:r>
      <w:proofErr w:type="spellStart"/>
      <w:r>
        <w:rPr>
          <w:bCs/>
          <w:iCs/>
          <w:lang w:val="ro-RO"/>
        </w:rPr>
        <w:t>Kos</w:t>
      </w:r>
      <w:proofErr w:type="spellEnd"/>
      <w:r>
        <w:rPr>
          <w:bCs/>
          <w:iCs/>
          <w:lang w:val="ro-RO"/>
        </w:rPr>
        <w:t xml:space="preserve"> Karoly nr. 3, localitatea Sfântu Gheorghe, județul Covasna.</w:t>
      </w:r>
    </w:p>
    <w:p w14:paraId="161BC158" w14:textId="77777777" w:rsidR="005D2C05" w:rsidRDefault="005D2C05" w:rsidP="005D2C05">
      <w:pPr>
        <w:shd w:val="clear" w:color="auto" w:fill="FFFFFF"/>
        <w:tabs>
          <w:tab w:val="left" w:pos="851"/>
          <w:tab w:val="left" w:pos="1867"/>
        </w:tabs>
        <w:ind w:firstLine="567"/>
        <w:jc w:val="both"/>
        <w:rPr>
          <w:bCs/>
          <w:iCs/>
          <w:lang w:val="ro-RO"/>
        </w:rPr>
      </w:pPr>
    </w:p>
    <w:p w14:paraId="41D513ED" w14:textId="77777777" w:rsidR="003C0A11" w:rsidRDefault="005D2C05" w:rsidP="005D2C05">
      <w:pPr>
        <w:jc w:val="both"/>
        <w:rPr>
          <w:lang w:val="ro-RO"/>
        </w:rPr>
      </w:pPr>
      <w:r>
        <w:rPr>
          <w:b/>
          <w:u w:val="single"/>
          <w:lang w:val="ro-RO"/>
        </w:rPr>
        <w:t>Datele de contact ale compartimentului resurse umane</w:t>
      </w:r>
      <w:r>
        <w:rPr>
          <w:bCs/>
          <w:lang w:val="ro-RO"/>
        </w:rPr>
        <w:t xml:space="preserve">: </w:t>
      </w:r>
      <w:r>
        <w:rPr>
          <w:rStyle w:val="rvts31"/>
          <w:lang w:val="ro-RO"/>
        </w:rPr>
        <w:t xml:space="preserve">U.M. </w:t>
      </w:r>
      <w:bookmarkStart w:id="6" w:name="_Hlk240299213"/>
      <w:r>
        <w:rPr>
          <w:rStyle w:val="rvts31"/>
          <w:lang w:val="ro-RO"/>
        </w:rPr>
        <w:t>02578 Sfântu Gheorghe</w:t>
      </w:r>
      <w:bookmarkEnd w:id="6"/>
      <w:r>
        <w:rPr>
          <w:rStyle w:val="rvts31"/>
          <w:lang w:val="ro-RO"/>
        </w:rPr>
        <w:t xml:space="preserve">, str. </w:t>
      </w:r>
      <w:proofErr w:type="spellStart"/>
      <w:r>
        <w:rPr>
          <w:rStyle w:val="rvts31"/>
          <w:lang w:val="ro-RO"/>
        </w:rPr>
        <w:t>Kos</w:t>
      </w:r>
      <w:proofErr w:type="spellEnd"/>
      <w:r>
        <w:rPr>
          <w:rStyle w:val="rvts31"/>
          <w:lang w:val="ro-RO"/>
        </w:rPr>
        <w:t xml:space="preserve"> Karoly nr. 3, localitatea </w:t>
      </w:r>
      <w:r>
        <w:rPr>
          <w:rFonts w:eastAsia="Calibri"/>
          <w:lang w:val="ro-RO"/>
        </w:rPr>
        <w:t>Sfântu Gheorghe</w:t>
      </w:r>
      <w:r>
        <w:rPr>
          <w:rStyle w:val="rvts31"/>
          <w:lang w:val="ro-RO"/>
        </w:rPr>
        <w:t xml:space="preserve">, județul </w:t>
      </w:r>
      <w:r>
        <w:rPr>
          <w:rFonts w:eastAsia="Calibri"/>
          <w:lang w:val="ro-RO"/>
        </w:rPr>
        <w:t>Covasna</w:t>
      </w:r>
      <w:r>
        <w:rPr>
          <w:rStyle w:val="rvts31"/>
          <w:lang w:val="ro-RO"/>
        </w:rPr>
        <w:t xml:space="preserve">, </w:t>
      </w:r>
      <w:r>
        <w:rPr>
          <w:lang w:val="ro-RO"/>
        </w:rPr>
        <w:t xml:space="preserve">telefon 0267/311209, int. 109, Email: </w:t>
      </w:r>
    </w:p>
    <w:p w14:paraId="266A4577" w14:textId="77777777" w:rsidR="005D2C05" w:rsidRDefault="006C20DF" w:rsidP="005D2C05">
      <w:pPr>
        <w:jc w:val="both"/>
        <w:rPr>
          <w:lang w:val="ro-RO"/>
        </w:rPr>
      </w:pPr>
      <w:hyperlink r:id="rId14" w:history="1">
        <w:r w:rsidR="00DF690B" w:rsidRPr="00C41BE1">
          <w:rPr>
            <w:rStyle w:val="Hyperlink"/>
            <w:lang w:val="ro-RO"/>
          </w:rPr>
          <w:t>UM</w:t>
        </w:r>
        <w:r w:rsidR="00DF690B" w:rsidRPr="00C41BE1">
          <w:rPr>
            <w:rStyle w:val="Hyperlink"/>
            <w:rFonts w:eastAsia="Calibri"/>
            <w:bCs/>
            <w:lang w:val="ro-RO"/>
          </w:rPr>
          <w:t xml:space="preserve"> </w:t>
        </w:r>
        <w:r w:rsidR="00DF690B" w:rsidRPr="00C41BE1">
          <w:rPr>
            <w:rStyle w:val="Hyperlink"/>
            <w:lang w:val="ro-RO"/>
          </w:rPr>
          <w:t>02578</w:t>
        </w:r>
        <w:r w:rsidR="00DF690B" w:rsidRPr="00C41BE1">
          <w:rPr>
            <w:rStyle w:val="Hyperlink"/>
            <w:rFonts w:eastAsia="Calibri"/>
            <w:bCs/>
            <w:lang w:val="ro-RO"/>
          </w:rPr>
          <w:t>_Sfantu_Gheorghe@mapn.ro</w:t>
        </w:r>
      </w:hyperlink>
      <w:r w:rsidR="005D2C05" w:rsidRPr="003C0A11">
        <w:rPr>
          <w:rFonts w:eastAsia="Calibri"/>
          <w:bCs/>
          <w:u w:val="single"/>
          <w:lang w:val="ro-RO"/>
        </w:rPr>
        <w:t>.</w:t>
      </w:r>
      <w:r w:rsidR="005D2C05">
        <w:rPr>
          <w:rFonts w:eastAsia="Calibri"/>
          <w:bCs/>
          <w:lang w:val="ro-RO"/>
        </w:rPr>
        <w:t xml:space="preserve"> </w:t>
      </w:r>
      <w:bookmarkEnd w:id="4"/>
    </w:p>
    <w:p w14:paraId="55F79BF4" w14:textId="77777777" w:rsidR="00827341" w:rsidRPr="00C02872" w:rsidRDefault="00827341" w:rsidP="00827341">
      <w:pPr>
        <w:jc w:val="center"/>
        <w:rPr>
          <w:rFonts w:eastAsia="Calibri"/>
          <w:bCs/>
          <w:sz w:val="22"/>
          <w:szCs w:val="22"/>
          <w:lang w:val="ro-RO"/>
        </w:rPr>
      </w:pPr>
    </w:p>
    <w:p w14:paraId="1726C28C" w14:textId="77777777" w:rsidR="00827341" w:rsidRDefault="00827341" w:rsidP="00BB3CCF">
      <w:pPr>
        <w:autoSpaceDE w:val="0"/>
        <w:autoSpaceDN w:val="0"/>
        <w:adjustRightInd w:val="0"/>
        <w:jc w:val="both"/>
        <w:rPr>
          <w:rFonts w:eastAsia="Calibri"/>
          <w:b/>
          <w:bCs/>
          <w:lang w:val="ro-RO"/>
        </w:rPr>
      </w:pPr>
      <w:r w:rsidRPr="00837F2A">
        <w:rPr>
          <w:rFonts w:eastAsia="Calibri"/>
          <w:b/>
          <w:bCs/>
          <w:lang w:val="ro-RO"/>
        </w:rPr>
        <w:t xml:space="preserve"> </w:t>
      </w:r>
    </w:p>
    <w:p w14:paraId="450245B5" w14:textId="77777777" w:rsidR="001B0DD7" w:rsidRDefault="001B0DD7" w:rsidP="00BB3CCF">
      <w:pPr>
        <w:autoSpaceDE w:val="0"/>
        <w:autoSpaceDN w:val="0"/>
        <w:adjustRightInd w:val="0"/>
        <w:jc w:val="both"/>
        <w:rPr>
          <w:rFonts w:eastAsia="Calibri"/>
          <w:b/>
          <w:bCs/>
          <w:lang w:val="ro-RO"/>
        </w:rPr>
      </w:pPr>
    </w:p>
    <w:p w14:paraId="03390A39" w14:textId="77777777" w:rsidR="001B0DD7" w:rsidRDefault="001B0DD7" w:rsidP="00BB3CCF">
      <w:pPr>
        <w:autoSpaceDE w:val="0"/>
        <w:autoSpaceDN w:val="0"/>
        <w:adjustRightInd w:val="0"/>
        <w:jc w:val="both"/>
        <w:rPr>
          <w:rFonts w:eastAsia="Calibri"/>
          <w:b/>
          <w:bCs/>
          <w:lang w:val="ro-RO"/>
        </w:rPr>
      </w:pPr>
    </w:p>
    <w:p w14:paraId="3E49DB8A" w14:textId="77777777" w:rsidR="001B0DD7" w:rsidRPr="00837F2A" w:rsidRDefault="001B0DD7" w:rsidP="00BB3CCF">
      <w:pPr>
        <w:autoSpaceDE w:val="0"/>
        <w:autoSpaceDN w:val="0"/>
        <w:adjustRightInd w:val="0"/>
        <w:jc w:val="both"/>
        <w:rPr>
          <w:rFonts w:eastAsia="Calibri"/>
          <w:b/>
          <w:bCs/>
          <w:lang w:val="ro-RO"/>
        </w:rPr>
      </w:pPr>
    </w:p>
    <w:p w14:paraId="327804C5" w14:textId="77777777" w:rsidR="00BB3CCF" w:rsidRPr="00BB3CCF" w:rsidRDefault="00BB3CCF" w:rsidP="00BB3CCF">
      <w:pPr>
        <w:ind w:left="6480" w:firstLine="720"/>
        <w:rPr>
          <w:b/>
          <w:sz w:val="20"/>
          <w:lang w:val="ro-RO" w:eastAsia="ro-RO"/>
        </w:rPr>
      </w:pPr>
      <w:r>
        <w:rPr>
          <w:sz w:val="20"/>
          <w:lang w:val="ro-RO" w:eastAsia="ro-RO"/>
        </w:rPr>
        <w:t xml:space="preserve">       </w:t>
      </w:r>
      <w:r w:rsidRPr="00BB3CCF">
        <w:rPr>
          <w:sz w:val="20"/>
          <w:lang w:val="ro-RO" w:eastAsia="ro-RO"/>
        </w:rPr>
        <w:t>Secretarul comisiei</w:t>
      </w:r>
    </w:p>
    <w:p w14:paraId="415BB68F" w14:textId="77777777" w:rsidR="00BB3CCF" w:rsidRPr="00BB3CCF" w:rsidRDefault="00BB3CCF" w:rsidP="00BB3CCF">
      <w:pPr>
        <w:rPr>
          <w:sz w:val="20"/>
          <w:lang w:val="ro-RO" w:eastAsia="ro-RO"/>
        </w:rPr>
      </w:pPr>
      <w:r w:rsidRPr="00BB3CCF">
        <w:rPr>
          <w:sz w:val="20"/>
          <w:lang w:val="ro-RO" w:eastAsia="ro-RO"/>
        </w:rPr>
        <w:tab/>
      </w:r>
      <w:r w:rsidRPr="00BB3CCF">
        <w:rPr>
          <w:sz w:val="20"/>
          <w:lang w:val="ro-RO" w:eastAsia="ro-RO"/>
        </w:rPr>
        <w:tab/>
      </w:r>
      <w:r w:rsidRPr="00BB3CCF">
        <w:rPr>
          <w:sz w:val="20"/>
          <w:lang w:val="ro-RO" w:eastAsia="ro-RO"/>
        </w:rPr>
        <w:tab/>
      </w:r>
      <w:r w:rsidRPr="00BB3CCF">
        <w:rPr>
          <w:sz w:val="20"/>
          <w:lang w:val="ro-RO" w:eastAsia="ro-RO"/>
        </w:rPr>
        <w:tab/>
      </w:r>
      <w:r w:rsidRPr="00BB3CCF">
        <w:rPr>
          <w:sz w:val="20"/>
          <w:lang w:val="ro-RO" w:eastAsia="ro-RO"/>
        </w:rPr>
        <w:tab/>
      </w:r>
      <w:r w:rsidRPr="00BB3CCF">
        <w:rPr>
          <w:sz w:val="20"/>
          <w:lang w:val="ro-RO" w:eastAsia="ro-RO"/>
        </w:rPr>
        <w:tab/>
      </w:r>
      <w:r w:rsidRPr="00BB3CCF">
        <w:rPr>
          <w:sz w:val="20"/>
          <w:lang w:val="ro-RO" w:eastAsia="ro-RO"/>
        </w:rPr>
        <w:tab/>
      </w:r>
      <w:r w:rsidRPr="00BB3CCF">
        <w:rPr>
          <w:sz w:val="20"/>
          <w:lang w:val="ro-RO" w:eastAsia="ro-RO"/>
        </w:rPr>
        <w:tab/>
      </w:r>
      <w:r w:rsidRPr="00BB3CCF">
        <w:rPr>
          <w:sz w:val="20"/>
          <w:lang w:val="ro-RO" w:eastAsia="ro-RO"/>
        </w:rPr>
        <w:tab/>
        <w:t xml:space="preserve">                 Plt.adj.</w:t>
      </w:r>
    </w:p>
    <w:p w14:paraId="7677603E" w14:textId="77777777" w:rsidR="00BB3CCF" w:rsidRPr="00BB3CCF" w:rsidRDefault="00BB3CCF" w:rsidP="00BB3CCF">
      <w:pPr>
        <w:rPr>
          <w:b/>
          <w:sz w:val="20"/>
          <w:lang w:val="ro-RO" w:eastAsia="ro-RO"/>
        </w:rPr>
      </w:pPr>
      <w:r w:rsidRPr="00BB3CCF">
        <w:rPr>
          <w:sz w:val="20"/>
          <w:lang w:val="ro-RO" w:eastAsia="ro-RO"/>
        </w:rPr>
        <w:tab/>
      </w:r>
      <w:r w:rsidRPr="00BB3CCF">
        <w:rPr>
          <w:sz w:val="20"/>
          <w:lang w:val="ro-RO" w:eastAsia="ro-RO"/>
        </w:rPr>
        <w:tab/>
      </w:r>
      <w:r w:rsidRPr="00BB3CCF">
        <w:rPr>
          <w:sz w:val="20"/>
          <w:lang w:val="ro-RO" w:eastAsia="ro-RO"/>
        </w:rPr>
        <w:tab/>
      </w:r>
      <w:r w:rsidRPr="00BB3CCF">
        <w:rPr>
          <w:sz w:val="20"/>
          <w:lang w:val="ro-RO" w:eastAsia="ro-RO"/>
        </w:rPr>
        <w:tab/>
      </w:r>
      <w:r w:rsidRPr="00BB3CCF">
        <w:rPr>
          <w:sz w:val="20"/>
          <w:lang w:val="ro-RO" w:eastAsia="ro-RO"/>
        </w:rPr>
        <w:tab/>
      </w:r>
      <w:r w:rsidRPr="00BB3CCF">
        <w:rPr>
          <w:sz w:val="20"/>
          <w:lang w:val="ro-RO" w:eastAsia="ro-RO"/>
        </w:rPr>
        <w:tab/>
      </w:r>
      <w:r w:rsidRPr="00BB3CCF">
        <w:rPr>
          <w:sz w:val="20"/>
          <w:lang w:val="ro-RO" w:eastAsia="ro-RO"/>
        </w:rPr>
        <w:tab/>
      </w:r>
      <w:r w:rsidRPr="00BB3CCF">
        <w:rPr>
          <w:sz w:val="20"/>
          <w:lang w:val="ro-RO" w:eastAsia="ro-RO"/>
        </w:rPr>
        <w:tab/>
      </w:r>
      <w:r w:rsidRPr="00BB3CCF">
        <w:rPr>
          <w:sz w:val="20"/>
          <w:lang w:val="ro-RO" w:eastAsia="ro-RO"/>
        </w:rPr>
        <w:tab/>
        <w:t xml:space="preserve">                           Mironcic Eniko</w:t>
      </w:r>
    </w:p>
    <w:p w14:paraId="5CB411A0" w14:textId="77777777" w:rsidR="00BB3CCF" w:rsidRPr="00BB3CCF" w:rsidRDefault="00BB3CCF" w:rsidP="00BB3CCF">
      <w:pPr>
        <w:jc w:val="center"/>
        <w:rPr>
          <w:sz w:val="20"/>
          <w:lang w:val="it-IT" w:eastAsia="ro-RO"/>
        </w:rPr>
      </w:pPr>
      <w:r w:rsidRPr="00BB3CCF">
        <w:rPr>
          <w:sz w:val="20"/>
          <w:lang w:val="ro-RO" w:eastAsia="ro-RO"/>
        </w:rPr>
        <w:tab/>
      </w:r>
      <w:r w:rsidRPr="00BB3CCF">
        <w:rPr>
          <w:sz w:val="20"/>
          <w:lang w:val="ro-RO" w:eastAsia="ro-RO"/>
        </w:rPr>
        <w:tab/>
      </w:r>
      <w:r w:rsidRPr="00BB3CCF">
        <w:rPr>
          <w:sz w:val="20"/>
          <w:lang w:val="ro-RO" w:eastAsia="ro-RO"/>
        </w:rPr>
        <w:tab/>
      </w:r>
      <w:r w:rsidRPr="00BB3CCF">
        <w:rPr>
          <w:sz w:val="20"/>
          <w:lang w:val="ro-RO" w:eastAsia="ro-RO"/>
        </w:rPr>
        <w:tab/>
      </w:r>
      <w:r w:rsidRPr="00BB3CCF">
        <w:rPr>
          <w:sz w:val="20"/>
          <w:lang w:val="ro-RO" w:eastAsia="ro-RO"/>
        </w:rPr>
        <w:tab/>
      </w:r>
      <w:r w:rsidRPr="00BB3CCF">
        <w:rPr>
          <w:sz w:val="20"/>
          <w:lang w:val="ro-RO" w:eastAsia="ro-RO"/>
        </w:rPr>
        <w:tab/>
      </w:r>
      <w:r w:rsidRPr="00BB3CCF">
        <w:rPr>
          <w:sz w:val="20"/>
          <w:lang w:val="ro-RO" w:eastAsia="ro-RO"/>
        </w:rPr>
        <w:tab/>
        <w:t xml:space="preserve">                                     </w:t>
      </w:r>
      <w:r w:rsidRPr="00BB3CCF">
        <w:rPr>
          <w:sz w:val="20"/>
          <w:lang w:val="it-IT" w:eastAsia="ro-RO"/>
        </w:rPr>
        <w:t>Telefon: 0267/311.209 int.109</w:t>
      </w:r>
    </w:p>
    <w:p w14:paraId="0314FE92" w14:textId="77777777" w:rsidR="00283128" w:rsidRPr="001F35F1" w:rsidRDefault="00283128" w:rsidP="00827341">
      <w:pPr>
        <w:widowControl w:val="0"/>
        <w:jc w:val="center"/>
        <w:rPr>
          <w:rFonts w:eastAsia="Calibri"/>
          <w:bCs/>
          <w:sz w:val="22"/>
          <w:szCs w:val="22"/>
          <w:lang w:val="ro-RO"/>
        </w:rPr>
      </w:pPr>
    </w:p>
    <w:sectPr w:rsidR="00283128" w:rsidRPr="001F35F1" w:rsidSect="00C01381">
      <w:headerReference w:type="default" r:id="rId15"/>
      <w:footerReference w:type="default" r:id="rId16"/>
      <w:footerReference w:type="first" r:id="rId17"/>
      <w:pgSz w:w="11907" w:h="16840" w:code="9"/>
      <w:pgMar w:top="450" w:right="567" w:bottom="567" w:left="1134" w:header="18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0DDD1A" w14:textId="77777777" w:rsidR="00B3194E" w:rsidRDefault="00B3194E" w:rsidP="0077123E">
      <w:r>
        <w:separator/>
      </w:r>
    </w:p>
  </w:endnote>
  <w:endnote w:type="continuationSeparator" w:id="0">
    <w:p w14:paraId="31622369" w14:textId="77777777" w:rsidR="00B3194E" w:rsidRDefault="00B3194E" w:rsidP="00771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69608" w14:textId="77777777" w:rsidR="00827341" w:rsidRDefault="00827341" w:rsidP="00C01381">
    <w:pPr>
      <w:jc w:val="center"/>
      <w:rPr>
        <w:rStyle w:val="PageNumber"/>
        <w:sz w:val="20"/>
      </w:rPr>
    </w:pPr>
    <w:bookmarkStart w:id="7" w:name="_Hlk242761959"/>
    <w:r>
      <w:rPr>
        <w:rStyle w:val="PageNumber"/>
        <w:sz w:val="20"/>
      </w:rPr>
      <w:t>NECLASIFICAT</w:t>
    </w:r>
  </w:p>
  <w:bookmarkEnd w:id="7"/>
  <w:p w14:paraId="5FF6A09F" w14:textId="77777777" w:rsidR="00C01381" w:rsidRDefault="00C01381" w:rsidP="00C01381">
    <w:pPr>
      <w:jc w:val="center"/>
    </w:pPr>
    <w:r w:rsidRPr="00F93B69">
      <w:rPr>
        <w:rStyle w:val="PageNumber"/>
        <w:sz w:val="20"/>
      </w:rPr>
      <w:fldChar w:fldCharType="begin"/>
    </w:r>
    <w:r w:rsidRPr="00F93B69">
      <w:rPr>
        <w:rStyle w:val="PageNumber"/>
        <w:sz w:val="20"/>
      </w:rPr>
      <w:instrText xml:space="preserve"> PAGE </w:instrText>
    </w:r>
    <w:r w:rsidRPr="00F93B69">
      <w:rPr>
        <w:rStyle w:val="PageNumber"/>
        <w:sz w:val="20"/>
      </w:rPr>
      <w:fldChar w:fldCharType="separate"/>
    </w:r>
    <w:r>
      <w:rPr>
        <w:rStyle w:val="PageNumber"/>
        <w:sz w:val="20"/>
      </w:rPr>
      <w:t>1</w:t>
    </w:r>
    <w:r w:rsidRPr="00F93B69">
      <w:rPr>
        <w:rStyle w:val="PageNumber"/>
        <w:sz w:val="20"/>
      </w:rPr>
      <w:fldChar w:fldCharType="end"/>
    </w:r>
    <w:r w:rsidRPr="00F93B69">
      <w:rPr>
        <w:rStyle w:val="PageNumber"/>
        <w:sz w:val="20"/>
      </w:rPr>
      <w:t xml:space="preserve"> din </w:t>
    </w:r>
    <w:r w:rsidRPr="00F93B69">
      <w:rPr>
        <w:rStyle w:val="PageNumber"/>
        <w:sz w:val="20"/>
      </w:rPr>
      <w:fldChar w:fldCharType="begin"/>
    </w:r>
    <w:r w:rsidRPr="00F93B69">
      <w:rPr>
        <w:rStyle w:val="PageNumber"/>
        <w:sz w:val="20"/>
      </w:rPr>
      <w:instrText xml:space="preserve"> NUMPAGES </w:instrText>
    </w:r>
    <w:r w:rsidRPr="00F93B69">
      <w:rPr>
        <w:rStyle w:val="PageNumber"/>
        <w:sz w:val="20"/>
      </w:rPr>
      <w:fldChar w:fldCharType="separate"/>
    </w:r>
    <w:r>
      <w:rPr>
        <w:rStyle w:val="PageNumber"/>
        <w:sz w:val="20"/>
      </w:rPr>
      <w:t>5</w:t>
    </w:r>
    <w:r w:rsidRPr="00F93B69">
      <w:rPr>
        <w:rStyle w:val="PageNumbe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847EA" w14:textId="77777777" w:rsidR="00827341" w:rsidRDefault="00827341" w:rsidP="00827341">
    <w:pPr>
      <w:jc w:val="right"/>
      <w:rPr>
        <w:rStyle w:val="PageNumber"/>
        <w:sz w:val="20"/>
      </w:rPr>
    </w:pPr>
    <w:r>
      <w:rPr>
        <w:rStyle w:val="PageNumber"/>
        <w:sz w:val="20"/>
      </w:rPr>
      <w:t>NECLASIFICAT</w:t>
    </w:r>
  </w:p>
  <w:p w14:paraId="64DBA489" w14:textId="77777777" w:rsidR="00230D39" w:rsidRDefault="00230D39" w:rsidP="00230D39">
    <w:pPr>
      <w:jc w:val="center"/>
    </w:pPr>
    <w:r w:rsidRPr="00F93B69">
      <w:rPr>
        <w:rStyle w:val="PageNumber"/>
        <w:sz w:val="20"/>
      </w:rPr>
      <w:fldChar w:fldCharType="begin"/>
    </w:r>
    <w:r w:rsidRPr="00F93B69">
      <w:rPr>
        <w:rStyle w:val="PageNumber"/>
        <w:sz w:val="20"/>
      </w:rPr>
      <w:instrText xml:space="preserve"> PAGE </w:instrText>
    </w:r>
    <w:r w:rsidRPr="00F93B69">
      <w:rPr>
        <w:rStyle w:val="PageNumber"/>
        <w:sz w:val="20"/>
      </w:rPr>
      <w:fldChar w:fldCharType="separate"/>
    </w:r>
    <w:r>
      <w:rPr>
        <w:rStyle w:val="PageNumber"/>
        <w:sz w:val="20"/>
      </w:rPr>
      <w:t>1</w:t>
    </w:r>
    <w:r w:rsidRPr="00F93B69">
      <w:rPr>
        <w:rStyle w:val="PageNumber"/>
        <w:sz w:val="20"/>
      </w:rPr>
      <w:fldChar w:fldCharType="end"/>
    </w:r>
    <w:r w:rsidRPr="00F93B69">
      <w:rPr>
        <w:rStyle w:val="PageNumber"/>
        <w:sz w:val="20"/>
      </w:rPr>
      <w:t xml:space="preserve"> din </w:t>
    </w:r>
    <w:r w:rsidRPr="00F93B69">
      <w:rPr>
        <w:rStyle w:val="PageNumber"/>
        <w:sz w:val="20"/>
      </w:rPr>
      <w:fldChar w:fldCharType="begin"/>
    </w:r>
    <w:r w:rsidRPr="00F93B69">
      <w:rPr>
        <w:rStyle w:val="PageNumber"/>
        <w:sz w:val="20"/>
      </w:rPr>
      <w:instrText xml:space="preserve"> NUMPAGES </w:instrText>
    </w:r>
    <w:r w:rsidRPr="00F93B69">
      <w:rPr>
        <w:rStyle w:val="PageNumber"/>
        <w:sz w:val="20"/>
      </w:rPr>
      <w:fldChar w:fldCharType="separate"/>
    </w:r>
    <w:r>
      <w:rPr>
        <w:rStyle w:val="PageNumber"/>
        <w:sz w:val="20"/>
      </w:rPr>
      <w:t>1</w:t>
    </w:r>
    <w:r w:rsidRPr="00F93B69">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6D98A" w14:textId="77777777" w:rsidR="00B3194E" w:rsidRDefault="00B3194E" w:rsidP="0077123E">
      <w:r>
        <w:separator/>
      </w:r>
    </w:p>
  </w:footnote>
  <w:footnote w:type="continuationSeparator" w:id="0">
    <w:p w14:paraId="446248F0" w14:textId="77777777" w:rsidR="00B3194E" w:rsidRDefault="00B3194E" w:rsidP="0077123E">
      <w:r>
        <w:continuationSeparator/>
      </w:r>
    </w:p>
  </w:footnote>
  <w:footnote w:id="1">
    <w:p w14:paraId="0887F201" w14:textId="77777777" w:rsidR="005D2C05" w:rsidRDefault="005D2C05" w:rsidP="005D2C05">
      <w:pPr>
        <w:pStyle w:val="FootnoteText"/>
        <w:jc w:val="both"/>
        <w:rPr>
          <w:lang w:val="ro-RO"/>
        </w:rPr>
      </w:pPr>
      <w:r>
        <w:rPr>
          <w:rStyle w:val="FootnoteReference"/>
        </w:rPr>
        <w:footnoteRef/>
      </w:r>
      <w:r>
        <w:t xml:space="preserve"> </w:t>
      </w:r>
      <w:proofErr w:type="spellStart"/>
      <w:r>
        <w:rPr>
          <w:rStyle w:val="rvts31"/>
        </w:rPr>
        <w:t>Dosarelor</w:t>
      </w:r>
      <w:proofErr w:type="spellEnd"/>
      <w:r>
        <w:rPr>
          <w:rStyle w:val="rvts31"/>
        </w:rPr>
        <w:t xml:space="preserve"> de concurs ale candidaţilor le sunt </w:t>
      </w:r>
      <w:proofErr w:type="spellStart"/>
      <w:r>
        <w:rPr>
          <w:rStyle w:val="rvts31"/>
        </w:rPr>
        <w:t>atribuite</w:t>
      </w:r>
      <w:proofErr w:type="spellEnd"/>
      <w:r>
        <w:rPr>
          <w:rStyle w:val="rvts31"/>
        </w:rPr>
        <w:t xml:space="preserve"> un cod numeric pentru </w:t>
      </w:r>
      <w:proofErr w:type="spellStart"/>
      <w:r>
        <w:rPr>
          <w:rStyle w:val="rvts31"/>
        </w:rPr>
        <w:t>identificare</w:t>
      </w:r>
      <w:proofErr w:type="spellEnd"/>
      <w:r>
        <w:rPr>
          <w:rStyle w:val="rvts31"/>
        </w:rPr>
        <w:t xml:space="preserve">, care </w:t>
      </w:r>
      <w:proofErr w:type="spellStart"/>
      <w:r>
        <w:rPr>
          <w:rStyle w:val="rvts31"/>
        </w:rPr>
        <w:t>corespunde</w:t>
      </w:r>
      <w:proofErr w:type="spellEnd"/>
      <w:r>
        <w:rPr>
          <w:rStyle w:val="rvts31"/>
        </w:rPr>
        <w:t xml:space="preserve"> cu </w:t>
      </w:r>
      <w:proofErr w:type="spellStart"/>
      <w:r>
        <w:rPr>
          <w:rStyle w:val="rvts31"/>
        </w:rPr>
        <w:t>numărul</w:t>
      </w:r>
      <w:proofErr w:type="spellEnd"/>
      <w:r>
        <w:rPr>
          <w:rStyle w:val="rvts31"/>
        </w:rPr>
        <w:t xml:space="preserve"> de înregistrare al </w:t>
      </w:r>
      <w:proofErr w:type="spellStart"/>
      <w:r>
        <w:rPr>
          <w:rStyle w:val="rvts31"/>
        </w:rPr>
        <w:t>dosarului</w:t>
      </w:r>
      <w:proofErr w:type="spellEnd"/>
      <w:r>
        <w:rPr>
          <w:rStyle w:val="rvts31"/>
        </w:rPr>
        <w:t xml:space="preserve"> de concurs.</w:t>
      </w:r>
    </w:p>
  </w:footnote>
  <w:footnote w:id="2">
    <w:p w14:paraId="625BBD9E" w14:textId="77777777" w:rsidR="005D2C05" w:rsidRDefault="005D2C05" w:rsidP="005D2C05">
      <w:pPr>
        <w:pStyle w:val="FootnoteText"/>
        <w:jc w:val="both"/>
        <w:rPr>
          <w:lang w:val="ro-RO"/>
        </w:rPr>
      </w:pPr>
      <w:r>
        <w:rPr>
          <w:rStyle w:val="FootnoteReference"/>
        </w:rPr>
        <w:footnoteRef/>
      </w:r>
      <w:r>
        <w:t xml:space="preserve"> Afişarea </w:t>
      </w:r>
      <w:proofErr w:type="spellStart"/>
      <w:r>
        <w:t>rezultatelor</w:t>
      </w:r>
      <w:proofErr w:type="spellEnd"/>
      <w:r>
        <w:t xml:space="preserve"> obţinute de candidaţi la </w:t>
      </w:r>
      <w:proofErr w:type="spellStart"/>
      <w:r>
        <w:t>probele</w:t>
      </w:r>
      <w:proofErr w:type="spellEnd"/>
      <w:r>
        <w:t xml:space="preserve"> </w:t>
      </w:r>
      <w:proofErr w:type="spellStart"/>
      <w:r>
        <w:t>concursului</w:t>
      </w:r>
      <w:proofErr w:type="spellEnd"/>
      <w:r>
        <w:t xml:space="preserve">, precum şi afişarea </w:t>
      </w:r>
      <w:proofErr w:type="spellStart"/>
      <w:r>
        <w:t>rezultatelor</w:t>
      </w:r>
      <w:proofErr w:type="spellEnd"/>
      <w:r>
        <w:t xml:space="preserve"> soluţionării contestaţiilor şi a </w:t>
      </w:r>
      <w:proofErr w:type="spellStart"/>
      <w:r>
        <w:t>rezultatelor</w:t>
      </w:r>
      <w:proofErr w:type="spellEnd"/>
      <w:r>
        <w:t xml:space="preserve"> finale ale </w:t>
      </w:r>
      <w:proofErr w:type="spellStart"/>
      <w:r>
        <w:t>concursului</w:t>
      </w:r>
      <w:proofErr w:type="spellEnd"/>
      <w:r>
        <w:t xml:space="preserve"> se </w:t>
      </w:r>
      <w:proofErr w:type="spellStart"/>
      <w:r>
        <w:t>realizează</w:t>
      </w:r>
      <w:proofErr w:type="spellEnd"/>
      <w:r>
        <w:t xml:space="preserve"> </w:t>
      </w:r>
      <w:proofErr w:type="spellStart"/>
      <w:r>
        <w:t>folosindu</w:t>
      </w:r>
      <w:proofErr w:type="spellEnd"/>
      <w:r>
        <w:t xml:space="preserve">-se </w:t>
      </w:r>
      <w:proofErr w:type="spellStart"/>
      <w:r>
        <w:t>codul</w:t>
      </w:r>
      <w:proofErr w:type="spellEnd"/>
      <w:r>
        <w:t xml:space="preserve"> numeric pentru </w:t>
      </w:r>
      <w:proofErr w:type="spellStart"/>
      <w:r>
        <w:t>identificare</w:t>
      </w:r>
      <w:proofErr w:type="spellEnd"/>
      <w:r>
        <w:t xml:space="preserve"> </w:t>
      </w:r>
      <w:proofErr w:type="spellStart"/>
      <w:r>
        <w:t>atribuit</w:t>
      </w:r>
      <w:proofErr w:type="spellEnd"/>
      <w:r>
        <w:t xml:space="preserve"> </w:t>
      </w:r>
      <w:proofErr w:type="spellStart"/>
      <w:r>
        <w:t>fiecărui</w:t>
      </w:r>
      <w:proofErr w:type="spellEnd"/>
      <w:r>
        <w:t xml:space="preserve"> </w:t>
      </w:r>
      <w:proofErr w:type="spellStart"/>
      <w:r>
        <w:t>candidat</w:t>
      </w:r>
      <w:proofErr w:type="spellEnd"/>
    </w:p>
  </w:footnote>
  <w:footnote w:id="3">
    <w:p w14:paraId="74864B82" w14:textId="77777777" w:rsidR="005D2C05" w:rsidRDefault="005D2C05" w:rsidP="005D2C05">
      <w:pPr>
        <w:shd w:val="clear" w:color="auto" w:fill="FFFFFF"/>
        <w:tabs>
          <w:tab w:val="left" w:pos="851"/>
          <w:tab w:val="left" w:pos="1867"/>
        </w:tabs>
        <w:jc w:val="both"/>
        <w:rPr>
          <w:bCs/>
          <w:iCs/>
          <w:sz w:val="20"/>
          <w:szCs w:val="20"/>
          <w:lang w:val="ro-RO"/>
        </w:rPr>
      </w:pPr>
      <w:r>
        <w:rPr>
          <w:rStyle w:val="FootnoteReference"/>
        </w:rPr>
        <w:footnoteRef/>
      </w:r>
      <w:r>
        <w:t xml:space="preserve"> </w:t>
      </w:r>
      <w:r>
        <w:rPr>
          <w:sz w:val="20"/>
          <w:szCs w:val="20"/>
          <w:lang w:val="ro-RO"/>
        </w:rPr>
        <w:t xml:space="preserve">Prevederile actelor normative cuprinse în bibliografie se studiază </w:t>
      </w:r>
      <w:r>
        <w:rPr>
          <w:bCs/>
          <w:iCs/>
          <w:sz w:val="20"/>
          <w:szCs w:val="20"/>
          <w:lang w:val="ro-RO"/>
        </w:rPr>
        <w:t xml:space="preserve">cu modificările şi completările ulterioare intervenite până la data publicării </w:t>
      </w:r>
      <w:proofErr w:type="spellStart"/>
      <w:r>
        <w:rPr>
          <w:bCs/>
          <w:iCs/>
          <w:sz w:val="20"/>
          <w:szCs w:val="20"/>
          <w:lang w:val="ro-RO"/>
        </w:rPr>
        <w:t>anunţului</w:t>
      </w:r>
      <w:proofErr w:type="spellEnd"/>
      <w:r>
        <w:rPr>
          <w:bCs/>
          <w:iCs/>
          <w:sz w:val="20"/>
          <w:szCs w:val="20"/>
          <w:lang w:val="ro-RO"/>
        </w:rPr>
        <w:t>, după caz.</w:t>
      </w:r>
    </w:p>
    <w:p w14:paraId="5F0BB6C1" w14:textId="77777777" w:rsidR="005D2C05" w:rsidRDefault="005D2C05" w:rsidP="005D2C05">
      <w:pPr>
        <w:pStyle w:val="FootnoteText"/>
        <w:rPr>
          <w:lang w:val="ro-R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B355C" w14:textId="77777777" w:rsidR="00230D39" w:rsidRPr="00827341" w:rsidRDefault="00827341" w:rsidP="00827341">
    <w:pPr>
      <w:pStyle w:val="Header"/>
      <w:jc w:val="center"/>
      <w:rPr>
        <w:rStyle w:val="PageNumber"/>
      </w:rPr>
    </w:pPr>
    <w:r w:rsidRPr="00827341">
      <w:rPr>
        <w:rStyle w:val="PageNumber"/>
        <w:sz w:val="20"/>
      </w:rPr>
      <w:t>NECLASIFICAT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25943"/>
    <w:multiLevelType w:val="hybridMultilevel"/>
    <w:tmpl w:val="58CE39A6"/>
    <w:lvl w:ilvl="0" w:tplc="BCCEC75A">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0D702B80"/>
    <w:multiLevelType w:val="hybridMultilevel"/>
    <w:tmpl w:val="25D02948"/>
    <w:lvl w:ilvl="0" w:tplc="2E9C8E2E">
      <w:start w:val="1"/>
      <w:numFmt w:val="decimal"/>
      <w:lvlText w:val="%1."/>
      <w:lvlJc w:val="left"/>
      <w:pPr>
        <w:ind w:left="786" w:hanging="360"/>
      </w:pPr>
      <w:rPr>
        <w:b/>
        <w:bCs/>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 w15:restartNumberingAfterBreak="0">
    <w:nsid w:val="104133D1"/>
    <w:multiLevelType w:val="hybridMultilevel"/>
    <w:tmpl w:val="2AA8FD0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82352E"/>
    <w:multiLevelType w:val="hybridMultilevel"/>
    <w:tmpl w:val="CA941B92"/>
    <w:lvl w:ilvl="0" w:tplc="03C63E46">
      <w:start w:val="1"/>
      <w:numFmt w:val="lowerLetter"/>
      <w:lvlText w:val="%1)"/>
      <w:lvlJc w:val="left"/>
      <w:pPr>
        <w:ind w:left="720"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 w15:restartNumberingAfterBreak="0">
    <w:nsid w:val="165A326A"/>
    <w:multiLevelType w:val="singleLevel"/>
    <w:tmpl w:val="E8E8BF28"/>
    <w:lvl w:ilvl="0">
      <w:start w:val="1"/>
      <w:numFmt w:val="bullet"/>
      <w:lvlText w:val="-"/>
      <w:lvlJc w:val="left"/>
      <w:pPr>
        <w:tabs>
          <w:tab w:val="num" w:pos="2160"/>
        </w:tabs>
        <w:ind w:left="2160" w:hanging="360"/>
      </w:pPr>
      <w:rPr>
        <w:b/>
        <w:color w:val="auto"/>
      </w:rPr>
    </w:lvl>
  </w:abstractNum>
  <w:abstractNum w:abstractNumId="5" w15:restartNumberingAfterBreak="0">
    <w:nsid w:val="18CA2F5D"/>
    <w:multiLevelType w:val="hybridMultilevel"/>
    <w:tmpl w:val="5516B2F8"/>
    <w:lvl w:ilvl="0" w:tplc="5EFC6348">
      <w:start w:val="1"/>
      <w:numFmt w:val="decimal"/>
      <w:lvlText w:val="%1."/>
      <w:lvlJc w:val="left"/>
      <w:pPr>
        <w:ind w:left="786" w:hanging="360"/>
      </w:pPr>
      <w:rPr>
        <w:b/>
        <w:bCs/>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6" w15:restartNumberingAfterBreak="0">
    <w:nsid w:val="19603A80"/>
    <w:multiLevelType w:val="hybridMultilevel"/>
    <w:tmpl w:val="1564F0EE"/>
    <w:lvl w:ilvl="0" w:tplc="5E64C11E">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7" w15:restartNumberingAfterBreak="0">
    <w:nsid w:val="1B861B35"/>
    <w:multiLevelType w:val="hybridMultilevel"/>
    <w:tmpl w:val="058AF960"/>
    <w:lvl w:ilvl="0" w:tplc="4296C2A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 w15:restartNumberingAfterBreak="0">
    <w:nsid w:val="26A95261"/>
    <w:multiLevelType w:val="hybridMultilevel"/>
    <w:tmpl w:val="EF147800"/>
    <w:lvl w:ilvl="0" w:tplc="F26E260E">
      <w:start w:val="1"/>
      <w:numFmt w:val="decimal"/>
      <w:lvlText w:val="%1."/>
      <w:lvlJc w:val="left"/>
      <w:pPr>
        <w:ind w:left="786" w:hanging="360"/>
      </w:pPr>
      <w:rPr>
        <w:b/>
        <w:bCs/>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9" w15:restartNumberingAfterBreak="0">
    <w:nsid w:val="3F35218A"/>
    <w:multiLevelType w:val="hybridMultilevel"/>
    <w:tmpl w:val="EC32E3E8"/>
    <w:lvl w:ilvl="0" w:tplc="0409000F">
      <w:start w:val="1"/>
      <w:numFmt w:val="decimal"/>
      <w:lvlText w:val="%1."/>
      <w:lvlJc w:val="left"/>
      <w:pPr>
        <w:tabs>
          <w:tab w:val="num" w:pos="720"/>
        </w:tabs>
        <w:ind w:left="720" w:hanging="360"/>
      </w:pPr>
      <w:rPr>
        <w:b w:val="0"/>
      </w:rPr>
    </w:lvl>
    <w:lvl w:ilvl="1" w:tplc="FF808B9C">
      <w:start w:val="1"/>
      <w:numFmt w:val="lowerLetter"/>
      <w:lvlText w:val="%2)"/>
      <w:lvlJc w:val="left"/>
      <w:pPr>
        <w:tabs>
          <w:tab w:val="num" w:pos="0"/>
        </w:tabs>
        <w:ind w:left="0" w:firstLine="0"/>
      </w:pPr>
      <w:rPr>
        <w:b w:val="0"/>
      </w:rPr>
    </w:lvl>
    <w:lvl w:ilvl="2" w:tplc="0409001B">
      <w:start w:val="1"/>
      <w:numFmt w:val="lowerRoman"/>
      <w:lvlText w:val="%3."/>
      <w:lvlJc w:val="right"/>
      <w:pPr>
        <w:tabs>
          <w:tab w:val="num" w:pos="2160"/>
        </w:tabs>
        <w:ind w:left="2160" w:hanging="180"/>
      </w:pPr>
    </w:lvl>
    <w:lvl w:ilvl="3" w:tplc="38E65358">
      <w:start w:val="1"/>
      <w:numFmt w:val="decimal"/>
      <w:lvlText w:val="%4."/>
      <w:lvlJc w:val="left"/>
      <w:pPr>
        <w:tabs>
          <w:tab w:val="num" w:pos="2880"/>
        </w:tabs>
        <w:ind w:left="2880" w:hanging="360"/>
      </w:pPr>
      <w:rPr>
        <w:b w:val="0"/>
      </w:rPr>
    </w:lvl>
    <w:lvl w:ilvl="4" w:tplc="0409000F">
      <w:start w:val="1"/>
      <w:numFmt w:val="decimal"/>
      <w:lvlText w:val="%5."/>
      <w:lvlJc w:val="left"/>
      <w:pPr>
        <w:tabs>
          <w:tab w:val="num" w:pos="1080"/>
        </w:tabs>
        <w:ind w:left="1080" w:hanging="360"/>
      </w:pPr>
      <w:rPr>
        <w:b w:val="0"/>
      </w:rPr>
    </w:lvl>
    <w:lvl w:ilvl="5" w:tplc="967CA360">
      <w:start w:val="3"/>
      <w:numFmt w:val="bullet"/>
      <w:lvlText w:val="–"/>
      <w:lvlJc w:val="left"/>
      <w:pPr>
        <w:ind w:left="4500" w:hanging="360"/>
      </w:pPr>
      <w:rPr>
        <w:rFonts w:ascii="Times New Roman" w:eastAsia="SimSun" w:hAnsi="Times New Roman" w:cs="Times New Roman" w:hint="default"/>
      </w:r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3F9E48F5"/>
    <w:multiLevelType w:val="hybridMultilevel"/>
    <w:tmpl w:val="448E92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413507"/>
    <w:multiLevelType w:val="singleLevel"/>
    <w:tmpl w:val="2AE4B77A"/>
    <w:lvl w:ilvl="0">
      <w:start w:val="5"/>
      <w:numFmt w:val="lowerLetter"/>
      <w:lvlText w:val=""/>
      <w:lvlJc w:val="left"/>
      <w:pPr>
        <w:tabs>
          <w:tab w:val="num" w:pos="360"/>
        </w:tabs>
        <w:ind w:left="360" w:hanging="360"/>
      </w:pPr>
    </w:lvl>
  </w:abstractNum>
  <w:abstractNum w:abstractNumId="12" w15:restartNumberingAfterBreak="0">
    <w:nsid w:val="461D7997"/>
    <w:multiLevelType w:val="hybridMultilevel"/>
    <w:tmpl w:val="2270839A"/>
    <w:lvl w:ilvl="0" w:tplc="9594C938">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3" w15:restartNumberingAfterBreak="0">
    <w:nsid w:val="47F82925"/>
    <w:multiLevelType w:val="hybridMultilevel"/>
    <w:tmpl w:val="6AB03D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AA04AF"/>
    <w:multiLevelType w:val="hybridMultilevel"/>
    <w:tmpl w:val="5516B2F8"/>
    <w:lvl w:ilvl="0" w:tplc="5EFC6348">
      <w:start w:val="1"/>
      <w:numFmt w:val="decimal"/>
      <w:lvlText w:val="%1."/>
      <w:lvlJc w:val="left"/>
      <w:pPr>
        <w:ind w:left="786" w:hanging="360"/>
      </w:pPr>
      <w:rPr>
        <w:b/>
        <w:bCs/>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 w15:restartNumberingAfterBreak="0">
    <w:nsid w:val="53CE3FD6"/>
    <w:multiLevelType w:val="singleLevel"/>
    <w:tmpl w:val="7518B98E"/>
    <w:lvl w:ilvl="0">
      <w:start w:val="1"/>
      <w:numFmt w:val="lowerLetter"/>
      <w:lvlText w:val="%1)"/>
      <w:lvlJc w:val="left"/>
      <w:pPr>
        <w:tabs>
          <w:tab w:val="num" w:pos="1800"/>
        </w:tabs>
        <w:ind w:left="1800" w:hanging="360"/>
      </w:pPr>
    </w:lvl>
  </w:abstractNum>
  <w:abstractNum w:abstractNumId="16" w15:restartNumberingAfterBreak="0">
    <w:nsid w:val="56EF57C5"/>
    <w:multiLevelType w:val="hybridMultilevel"/>
    <w:tmpl w:val="7CA4FE42"/>
    <w:lvl w:ilvl="0" w:tplc="B0BE108E">
      <w:start w:val="1"/>
      <w:numFmt w:val="lowerLetter"/>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5B0C7B"/>
    <w:multiLevelType w:val="hybridMultilevel"/>
    <w:tmpl w:val="5CF473B8"/>
    <w:lvl w:ilvl="0" w:tplc="C6BE08B0">
      <w:start w:val="1"/>
      <w:numFmt w:val="decimal"/>
      <w:lvlText w:val="%1."/>
      <w:lvlJc w:val="left"/>
      <w:pPr>
        <w:ind w:left="900" w:hanging="360"/>
      </w:pPr>
      <w:rPr>
        <w:rFonts w:ascii="Times New Roman" w:hAnsi="Times New Roman" w:cs="Times New Roman"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917801"/>
    <w:multiLevelType w:val="hybridMultilevel"/>
    <w:tmpl w:val="65A62202"/>
    <w:lvl w:ilvl="0" w:tplc="A8B014F4">
      <w:start w:val="1"/>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E912B25"/>
    <w:multiLevelType w:val="hybridMultilevel"/>
    <w:tmpl w:val="BC685C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5D31D8"/>
    <w:multiLevelType w:val="hybridMultilevel"/>
    <w:tmpl w:val="D59A14F6"/>
    <w:lvl w:ilvl="0" w:tplc="61D0D762">
      <w:start w:val="1"/>
      <w:numFmt w:val="decimal"/>
      <w:lvlText w:val="%1."/>
      <w:lvlJc w:val="left"/>
      <w:pPr>
        <w:tabs>
          <w:tab w:val="num" w:pos="1440"/>
        </w:tabs>
        <w:ind w:left="1440" w:hanging="360"/>
      </w:pPr>
      <w:rPr>
        <w:b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1" w15:restartNumberingAfterBreak="0">
    <w:nsid w:val="65B35C2E"/>
    <w:multiLevelType w:val="hybridMultilevel"/>
    <w:tmpl w:val="110EB24A"/>
    <w:lvl w:ilvl="0" w:tplc="77021B10">
      <w:start w:val="1"/>
      <w:numFmt w:val="decimal"/>
      <w:lvlText w:val="%1."/>
      <w:lvlJc w:val="left"/>
      <w:pPr>
        <w:tabs>
          <w:tab w:val="num" w:pos="1440"/>
        </w:tabs>
        <w:ind w:left="1440" w:hanging="360"/>
      </w:pPr>
      <w:rPr>
        <w:b/>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2" w15:restartNumberingAfterBreak="0">
    <w:nsid w:val="66535BBC"/>
    <w:multiLevelType w:val="hybridMultilevel"/>
    <w:tmpl w:val="F5C63E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7E91D24"/>
    <w:multiLevelType w:val="hybridMultilevel"/>
    <w:tmpl w:val="FE42B17C"/>
    <w:lvl w:ilvl="0" w:tplc="828A8F4C">
      <w:start w:val="1"/>
      <w:numFmt w:val="decimal"/>
      <w:lvlText w:val="%1."/>
      <w:lvlJc w:val="left"/>
      <w:pPr>
        <w:ind w:left="900" w:hanging="360"/>
      </w:pPr>
      <w:rPr>
        <w:rFonts w:hint="default"/>
        <w:i w:val="0"/>
        <w:i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6D33168B"/>
    <w:multiLevelType w:val="hybridMultilevel"/>
    <w:tmpl w:val="C9F43E64"/>
    <w:lvl w:ilvl="0" w:tplc="0409000F">
      <w:start w:val="1"/>
      <w:numFmt w:val="decimal"/>
      <w:lvlText w:val="%1."/>
      <w:lvlJc w:val="left"/>
      <w:pPr>
        <w:tabs>
          <w:tab w:val="num" w:pos="720"/>
        </w:tabs>
        <w:ind w:left="720" w:hanging="360"/>
      </w:pPr>
      <w:rPr>
        <w:b w:val="0"/>
      </w:rPr>
    </w:lvl>
    <w:lvl w:ilvl="1" w:tplc="3D9A9AA6">
      <w:start w:val="3"/>
      <w:numFmt w:val="bullet"/>
      <w:lvlText w:val=""/>
      <w:lvlJc w:val="left"/>
      <w:pPr>
        <w:tabs>
          <w:tab w:val="num" w:pos="1440"/>
        </w:tabs>
        <w:ind w:left="1440" w:hanging="360"/>
      </w:pPr>
      <w:rPr>
        <w:rFonts w:ascii="Symbol" w:eastAsia="Times New Roman" w:hAnsi="Symbol" w:cs="Times New Roman" w:hint="default"/>
        <w:sz w:val="26"/>
      </w:rPr>
    </w:lvl>
    <w:lvl w:ilvl="2" w:tplc="0532B77C">
      <w:start w:val="1"/>
      <w:numFmt w:val="lowerLetter"/>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6E0A50A1"/>
    <w:multiLevelType w:val="hybridMultilevel"/>
    <w:tmpl w:val="46FCAA84"/>
    <w:lvl w:ilvl="0" w:tplc="041AB8D4">
      <w:start w:val="1"/>
      <w:numFmt w:val="lowerLetter"/>
      <w:lvlText w:val="%1)"/>
      <w:lvlJc w:val="left"/>
      <w:pPr>
        <w:tabs>
          <w:tab w:val="num" w:pos="720"/>
        </w:tabs>
        <w:ind w:left="720" w:hanging="360"/>
      </w:pPr>
      <w:rPr>
        <w:rFonts w:hint="default"/>
        <w:b/>
        <w:bCs/>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C867699"/>
    <w:multiLevelType w:val="hybridMultilevel"/>
    <w:tmpl w:val="11AE9A9E"/>
    <w:lvl w:ilvl="0" w:tplc="061CD51A">
      <w:start w:val="21"/>
      <w:numFmt w:val="bullet"/>
      <w:lvlText w:val="-"/>
      <w:lvlJc w:val="left"/>
      <w:pPr>
        <w:tabs>
          <w:tab w:val="num" w:pos="1800"/>
        </w:tabs>
        <w:ind w:left="1800" w:hanging="360"/>
      </w:pPr>
      <w:rPr>
        <w:rFonts w:ascii="Times New Roman" w:eastAsia="Times New Roman" w:hAnsi="Times New Roman" w:cs="Times New Roman" w:hint="default"/>
        <w:b w:val="0"/>
        <w:i w:val="0"/>
        <w:sz w:val="24"/>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7F2A38DE"/>
    <w:multiLevelType w:val="hybridMultilevel"/>
    <w:tmpl w:val="F4FCF9D0"/>
    <w:lvl w:ilvl="0" w:tplc="1212BAF2">
      <w:start w:val="18"/>
      <w:numFmt w:val="bullet"/>
      <w:lvlText w:val="-"/>
      <w:lvlJc w:val="left"/>
      <w:pPr>
        <w:ind w:left="1062" w:hanging="360"/>
      </w:pPr>
      <w:rPr>
        <w:rFonts w:ascii="Times New Roman" w:eastAsia="Times New Roman" w:hAnsi="Times New Roman" w:cs="Times New Roman" w:hint="default"/>
        <w:i w:val="0"/>
      </w:rPr>
    </w:lvl>
    <w:lvl w:ilvl="1" w:tplc="1212BAF2">
      <w:start w:val="18"/>
      <w:numFmt w:val="bullet"/>
      <w:lvlText w:val="-"/>
      <w:lvlJc w:val="left"/>
      <w:pPr>
        <w:ind w:left="1782" w:hanging="360"/>
      </w:pPr>
      <w:rPr>
        <w:rFonts w:ascii="Times New Roman" w:eastAsia="Times New Roman" w:hAnsi="Times New Roman" w:cs="Times New Roman" w:hint="default"/>
        <w:i w:val="0"/>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num w:numId="1">
    <w:abstractNumId w:val="26"/>
  </w:num>
  <w:num w:numId="2">
    <w:abstractNumId w:val="22"/>
  </w:num>
  <w:num w:numId="3">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9"/>
  </w:num>
  <w:num w:numId="8">
    <w:abstractNumId w:val="15"/>
    <w:lvlOverride w:ilvl="0">
      <w:startOverride w:val="1"/>
    </w:lvlOverride>
  </w:num>
  <w:num w:numId="9">
    <w:abstractNumId w:val="4"/>
  </w:num>
  <w:num w:numId="10">
    <w:abstractNumId w:val="11"/>
    <w:lvlOverride w:ilvl="0">
      <w:startOverride w:val="5"/>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6"/>
  </w:num>
  <w:num w:numId="14">
    <w:abstractNumId w:val="19"/>
  </w:num>
  <w:num w:numId="15">
    <w:abstractNumId w:val="0"/>
  </w:num>
  <w:num w:numId="16">
    <w:abstractNumId w:val="25"/>
  </w:num>
  <w:num w:numId="17">
    <w:abstractNumId w:val="18"/>
  </w:num>
  <w:num w:numId="18">
    <w:abstractNumId w:val="10"/>
  </w:num>
  <w:num w:numId="19">
    <w:abstractNumId w:val="12"/>
  </w:num>
  <w:num w:numId="20">
    <w:abstractNumId w:val="21"/>
  </w:num>
  <w:num w:numId="21">
    <w:abstractNumId w:val="7"/>
  </w:num>
  <w:num w:numId="22">
    <w:abstractNumId w:val="23"/>
  </w:num>
  <w:num w:numId="23">
    <w:abstractNumId w:val="27"/>
  </w:num>
  <w:num w:numId="24">
    <w:abstractNumId w:val="17"/>
  </w:num>
  <w:num w:numId="25">
    <w:abstractNumId w:val="16"/>
  </w:num>
  <w:num w:numId="26">
    <w:abstractNumId w:val="2"/>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mirrorMargins/>
  <w:proofState w:spelling="clean" w:grammar="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B8E"/>
    <w:rsid w:val="00002F02"/>
    <w:rsid w:val="000036AF"/>
    <w:rsid w:val="00004888"/>
    <w:rsid w:val="00006199"/>
    <w:rsid w:val="000062BF"/>
    <w:rsid w:val="00006556"/>
    <w:rsid w:val="00015D7F"/>
    <w:rsid w:val="00016506"/>
    <w:rsid w:val="000204ED"/>
    <w:rsid w:val="000219D2"/>
    <w:rsid w:val="00023076"/>
    <w:rsid w:val="00024ADC"/>
    <w:rsid w:val="00035A3F"/>
    <w:rsid w:val="00041118"/>
    <w:rsid w:val="000413D9"/>
    <w:rsid w:val="00046BEA"/>
    <w:rsid w:val="0005044E"/>
    <w:rsid w:val="00051046"/>
    <w:rsid w:val="000550AA"/>
    <w:rsid w:val="000652CC"/>
    <w:rsid w:val="00073842"/>
    <w:rsid w:val="00074C47"/>
    <w:rsid w:val="000757BA"/>
    <w:rsid w:val="00085E49"/>
    <w:rsid w:val="000868A0"/>
    <w:rsid w:val="000872B9"/>
    <w:rsid w:val="00095E7E"/>
    <w:rsid w:val="000966AC"/>
    <w:rsid w:val="000A5E2F"/>
    <w:rsid w:val="000B3EBF"/>
    <w:rsid w:val="000B68EE"/>
    <w:rsid w:val="000B6D9D"/>
    <w:rsid w:val="000C2CE8"/>
    <w:rsid w:val="000C2D0A"/>
    <w:rsid w:val="000C576F"/>
    <w:rsid w:val="000D047B"/>
    <w:rsid w:val="000D0F2A"/>
    <w:rsid w:val="000D1C01"/>
    <w:rsid w:val="000D43F2"/>
    <w:rsid w:val="000E032E"/>
    <w:rsid w:val="000E0DC4"/>
    <w:rsid w:val="000E1256"/>
    <w:rsid w:val="000F0FD9"/>
    <w:rsid w:val="000F304E"/>
    <w:rsid w:val="000F469B"/>
    <w:rsid w:val="000F4E60"/>
    <w:rsid w:val="000F52E0"/>
    <w:rsid w:val="001219EE"/>
    <w:rsid w:val="00122986"/>
    <w:rsid w:val="0012457A"/>
    <w:rsid w:val="00127F92"/>
    <w:rsid w:val="00130FA7"/>
    <w:rsid w:val="00135556"/>
    <w:rsid w:val="001442A8"/>
    <w:rsid w:val="00152538"/>
    <w:rsid w:val="001548D3"/>
    <w:rsid w:val="00170772"/>
    <w:rsid w:val="0018039A"/>
    <w:rsid w:val="00181150"/>
    <w:rsid w:val="001919AD"/>
    <w:rsid w:val="00193842"/>
    <w:rsid w:val="001A45C2"/>
    <w:rsid w:val="001A5621"/>
    <w:rsid w:val="001A5877"/>
    <w:rsid w:val="001A7AE2"/>
    <w:rsid w:val="001B0BB8"/>
    <w:rsid w:val="001B0DD7"/>
    <w:rsid w:val="001B3EE4"/>
    <w:rsid w:val="001C4B51"/>
    <w:rsid w:val="001D2B13"/>
    <w:rsid w:val="001E040A"/>
    <w:rsid w:val="001E2570"/>
    <w:rsid w:val="001E4870"/>
    <w:rsid w:val="001E60C7"/>
    <w:rsid w:val="001F1B1E"/>
    <w:rsid w:val="001F35F1"/>
    <w:rsid w:val="001F7C50"/>
    <w:rsid w:val="00203DD0"/>
    <w:rsid w:val="002052E9"/>
    <w:rsid w:val="002118A6"/>
    <w:rsid w:val="002121CA"/>
    <w:rsid w:val="00212E33"/>
    <w:rsid w:val="00213577"/>
    <w:rsid w:val="00215063"/>
    <w:rsid w:val="00216A25"/>
    <w:rsid w:val="00222D46"/>
    <w:rsid w:val="0022350B"/>
    <w:rsid w:val="00230D39"/>
    <w:rsid w:val="00231B27"/>
    <w:rsid w:val="002379C5"/>
    <w:rsid w:val="00237CE9"/>
    <w:rsid w:val="00241C46"/>
    <w:rsid w:val="00244A22"/>
    <w:rsid w:val="0025048D"/>
    <w:rsid w:val="00252AC1"/>
    <w:rsid w:val="00256061"/>
    <w:rsid w:val="00261AA8"/>
    <w:rsid w:val="0026224A"/>
    <w:rsid w:val="0026465F"/>
    <w:rsid w:val="00267492"/>
    <w:rsid w:val="002758D4"/>
    <w:rsid w:val="00275F74"/>
    <w:rsid w:val="002777EF"/>
    <w:rsid w:val="00281D89"/>
    <w:rsid w:val="00281F6B"/>
    <w:rsid w:val="00283128"/>
    <w:rsid w:val="0028355A"/>
    <w:rsid w:val="0028455C"/>
    <w:rsid w:val="00290D5B"/>
    <w:rsid w:val="00294862"/>
    <w:rsid w:val="00294B39"/>
    <w:rsid w:val="002A68DF"/>
    <w:rsid w:val="002A7D88"/>
    <w:rsid w:val="002B5B3A"/>
    <w:rsid w:val="002C05A6"/>
    <w:rsid w:val="002D79FF"/>
    <w:rsid w:val="002E1AB7"/>
    <w:rsid w:val="002F0BDD"/>
    <w:rsid w:val="002F1CFF"/>
    <w:rsid w:val="00317CA7"/>
    <w:rsid w:val="00320258"/>
    <w:rsid w:val="00321055"/>
    <w:rsid w:val="00324020"/>
    <w:rsid w:val="0033225D"/>
    <w:rsid w:val="003456C6"/>
    <w:rsid w:val="0034670D"/>
    <w:rsid w:val="00352BD4"/>
    <w:rsid w:val="00353438"/>
    <w:rsid w:val="00354888"/>
    <w:rsid w:val="00357D13"/>
    <w:rsid w:val="00363228"/>
    <w:rsid w:val="0037154F"/>
    <w:rsid w:val="003818D2"/>
    <w:rsid w:val="00384AC5"/>
    <w:rsid w:val="00385BE3"/>
    <w:rsid w:val="003A1A24"/>
    <w:rsid w:val="003A235B"/>
    <w:rsid w:val="003A2C9E"/>
    <w:rsid w:val="003A4B31"/>
    <w:rsid w:val="003B1D90"/>
    <w:rsid w:val="003B234A"/>
    <w:rsid w:val="003B23B3"/>
    <w:rsid w:val="003B37D8"/>
    <w:rsid w:val="003C0A11"/>
    <w:rsid w:val="003E1A86"/>
    <w:rsid w:val="003F113D"/>
    <w:rsid w:val="003F59E7"/>
    <w:rsid w:val="003F73FC"/>
    <w:rsid w:val="00400E88"/>
    <w:rsid w:val="00402C82"/>
    <w:rsid w:val="00402F23"/>
    <w:rsid w:val="00403286"/>
    <w:rsid w:val="004032D1"/>
    <w:rsid w:val="00405598"/>
    <w:rsid w:val="00406CEE"/>
    <w:rsid w:val="004147B9"/>
    <w:rsid w:val="00420E1A"/>
    <w:rsid w:val="004224C5"/>
    <w:rsid w:val="00426091"/>
    <w:rsid w:val="0043406A"/>
    <w:rsid w:val="004460E9"/>
    <w:rsid w:val="00447822"/>
    <w:rsid w:val="004511D6"/>
    <w:rsid w:val="004541EC"/>
    <w:rsid w:val="0045780E"/>
    <w:rsid w:val="00465051"/>
    <w:rsid w:val="00490CE6"/>
    <w:rsid w:val="00493343"/>
    <w:rsid w:val="00494B0B"/>
    <w:rsid w:val="004A04F2"/>
    <w:rsid w:val="004A1830"/>
    <w:rsid w:val="004A75A1"/>
    <w:rsid w:val="004B2534"/>
    <w:rsid w:val="004B601F"/>
    <w:rsid w:val="004C687C"/>
    <w:rsid w:val="004D01E3"/>
    <w:rsid w:val="004D36CA"/>
    <w:rsid w:val="004D727D"/>
    <w:rsid w:val="004E7006"/>
    <w:rsid w:val="004F3173"/>
    <w:rsid w:val="004F38D0"/>
    <w:rsid w:val="005065DC"/>
    <w:rsid w:val="00514374"/>
    <w:rsid w:val="00517B7B"/>
    <w:rsid w:val="005263C4"/>
    <w:rsid w:val="0053195A"/>
    <w:rsid w:val="00533433"/>
    <w:rsid w:val="005472E2"/>
    <w:rsid w:val="00550B14"/>
    <w:rsid w:val="005516E4"/>
    <w:rsid w:val="00551731"/>
    <w:rsid w:val="00553441"/>
    <w:rsid w:val="00554A93"/>
    <w:rsid w:val="00555FFD"/>
    <w:rsid w:val="0056234E"/>
    <w:rsid w:val="005634AD"/>
    <w:rsid w:val="00564834"/>
    <w:rsid w:val="00566C92"/>
    <w:rsid w:val="00567864"/>
    <w:rsid w:val="00567E52"/>
    <w:rsid w:val="00570D20"/>
    <w:rsid w:val="00571AC6"/>
    <w:rsid w:val="005771CB"/>
    <w:rsid w:val="0058324C"/>
    <w:rsid w:val="00584C8D"/>
    <w:rsid w:val="00586032"/>
    <w:rsid w:val="005924B5"/>
    <w:rsid w:val="005A3D83"/>
    <w:rsid w:val="005A48A0"/>
    <w:rsid w:val="005B7028"/>
    <w:rsid w:val="005C4F43"/>
    <w:rsid w:val="005C54AC"/>
    <w:rsid w:val="005C7DA0"/>
    <w:rsid w:val="005D21E2"/>
    <w:rsid w:val="005D294C"/>
    <w:rsid w:val="005D2C05"/>
    <w:rsid w:val="005E4A2A"/>
    <w:rsid w:val="005E6C99"/>
    <w:rsid w:val="005F7793"/>
    <w:rsid w:val="00603FBC"/>
    <w:rsid w:val="00604C36"/>
    <w:rsid w:val="00606057"/>
    <w:rsid w:val="00613781"/>
    <w:rsid w:val="006159A3"/>
    <w:rsid w:val="00617D5E"/>
    <w:rsid w:val="00617F3F"/>
    <w:rsid w:val="006235CD"/>
    <w:rsid w:val="006313F8"/>
    <w:rsid w:val="0063575A"/>
    <w:rsid w:val="00637CE9"/>
    <w:rsid w:val="00642D87"/>
    <w:rsid w:val="00651B80"/>
    <w:rsid w:val="00651BB1"/>
    <w:rsid w:val="006577BA"/>
    <w:rsid w:val="00664700"/>
    <w:rsid w:val="00666515"/>
    <w:rsid w:val="0066682E"/>
    <w:rsid w:val="00692785"/>
    <w:rsid w:val="006B6613"/>
    <w:rsid w:val="006C112B"/>
    <w:rsid w:val="006C20DF"/>
    <w:rsid w:val="006D1A17"/>
    <w:rsid w:val="00700E50"/>
    <w:rsid w:val="00712FF1"/>
    <w:rsid w:val="00722954"/>
    <w:rsid w:val="00724917"/>
    <w:rsid w:val="00730C40"/>
    <w:rsid w:val="00733E49"/>
    <w:rsid w:val="00741154"/>
    <w:rsid w:val="00747AD3"/>
    <w:rsid w:val="0075121E"/>
    <w:rsid w:val="007566AF"/>
    <w:rsid w:val="0076098E"/>
    <w:rsid w:val="00760E5A"/>
    <w:rsid w:val="00762E74"/>
    <w:rsid w:val="00763A6E"/>
    <w:rsid w:val="0077123E"/>
    <w:rsid w:val="007732A5"/>
    <w:rsid w:val="007A338F"/>
    <w:rsid w:val="007A4887"/>
    <w:rsid w:val="007B0C7B"/>
    <w:rsid w:val="007B4701"/>
    <w:rsid w:val="007B4B69"/>
    <w:rsid w:val="007B77FB"/>
    <w:rsid w:val="007B7950"/>
    <w:rsid w:val="007B7C6C"/>
    <w:rsid w:val="007C0BE5"/>
    <w:rsid w:val="007C0E30"/>
    <w:rsid w:val="007D013B"/>
    <w:rsid w:val="007D1531"/>
    <w:rsid w:val="007D1FE0"/>
    <w:rsid w:val="007D4338"/>
    <w:rsid w:val="007D6781"/>
    <w:rsid w:val="007E287D"/>
    <w:rsid w:val="007F0DDA"/>
    <w:rsid w:val="0080011C"/>
    <w:rsid w:val="00806B87"/>
    <w:rsid w:val="008128DE"/>
    <w:rsid w:val="00815889"/>
    <w:rsid w:val="00827341"/>
    <w:rsid w:val="008273A2"/>
    <w:rsid w:val="00831EE4"/>
    <w:rsid w:val="00847679"/>
    <w:rsid w:val="008547B6"/>
    <w:rsid w:val="00854DED"/>
    <w:rsid w:val="00854E6C"/>
    <w:rsid w:val="00855C1B"/>
    <w:rsid w:val="008604CC"/>
    <w:rsid w:val="00861EA1"/>
    <w:rsid w:val="0086292E"/>
    <w:rsid w:val="00870326"/>
    <w:rsid w:val="00881868"/>
    <w:rsid w:val="008848DB"/>
    <w:rsid w:val="00891493"/>
    <w:rsid w:val="00891A7D"/>
    <w:rsid w:val="00894353"/>
    <w:rsid w:val="008A2FFE"/>
    <w:rsid w:val="008A73E7"/>
    <w:rsid w:val="008B0071"/>
    <w:rsid w:val="008B0242"/>
    <w:rsid w:val="008B440F"/>
    <w:rsid w:val="008B4477"/>
    <w:rsid w:val="008B770D"/>
    <w:rsid w:val="008D4A5A"/>
    <w:rsid w:val="008E1434"/>
    <w:rsid w:val="008F242A"/>
    <w:rsid w:val="008F2723"/>
    <w:rsid w:val="008F2791"/>
    <w:rsid w:val="008F70A1"/>
    <w:rsid w:val="00902901"/>
    <w:rsid w:val="00903CD7"/>
    <w:rsid w:val="00903E3A"/>
    <w:rsid w:val="00945536"/>
    <w:rsid w:val="00951664"/>
    <w:rsid w:val="0096173B"/>
    <w:rsid w:val="0096614B"/>
    <w:rsid w:val="009707BF"/>
    <w:rsid w:val="009718DF"/>
    <w:rsid w:val="00972389"/>
    <w:rsid w:val="00980D97"/>
    <w:rsid w:val="00987EBF"/>
    <w:rsid w:val="00991525"/>
    <w:rsid w:val="0099359E"/>
    <w:rsid w:val="009B1A50"/>
    <w:rsid w:val="009B4581"/>
    <w:rsid w:val="009B59ED"/>
    <w:rsid w:val="009B72E9"/>
    <w:rsid w:val="009C6D76"/>
    <w:rsid w:val="009D2D0C"/>
    <w:rsid w:val="009D64F2"/>
    <w:rsid w:val="009E1D12"/>
    <w:rsid w:val="009E1E24"/>
    <w:rsid w:val="009F3301"/>
    <w:rsid w:val="009F4C36"/>
    <w:rsid w:val="00A04003"/>
    <w:rsid w:val="00A045BE"/>
    <w:rsid w:val="00A04C08"/>
    <w:rsid w:val="00A0543A"/>
    <w:rsid w:val="00A05FEF"/>
    <w:rsid w:val="00A176C1"/>
    <w:rsid w:val="00A205B5"/>
    <w:rsid w:val="00A2364F"/>
    <w:rsid w:val="00A30D0B"/>
    <w:rsid w:val="00A3163F"/>
    <w:rsid w:val="00A31A59"/>
    <w:rsid w:val="00A34872"/>
    <w:rsid w:val="00A36F7D"/>
    <w:rsid w:val="00A37140"/>
    <w:rsid w:val="00A43EAB"/>
    <w:rsid w:val="00A4757D"/>
    <w:rsid w:val="00A56248"/>
    <w:rsid w:val="00A572B2"/>
    <w:rsid w:val="00A576A9"/>
    <w:rsid w:val="00A57BD5"/>
    <w:rsid w:val="00A66693"/>
    <w:rsid w:val="00A67335"/>
    <w:rsid w:val="00A67B4A"/>
    <w:rsid w:val="00A73675"/>
    <w:rsid w:val="00A73E11"/>
    <w:rsid w:val="00A905E2"/>
    <w:rsid w:val="00AA34A5"/>
    <w:rsid w:val="00AB7C5B"/>
    <w:rsid w:val="00AC2E79"/>
    <w:rsid w:val="00AC60F5"/>
    <w:rsid w:val="00AE00F5"/>
    <w:rsid w:val="00AF1768"/>
    <w:rsid w:val="00AF382C"/>
    <w:rsid w:val="00AF4B7A"/>
    <w:rsid w:val="00B03FC5"/>
    <w:rsid w:val="00B048E0"/>
    <w:rsid w:val="00B056EF"/>
    <w:rsid w:val="00B12B8E"/>
    <w:rsid w:val="00B13C7F"/>
    <w:rsid w:val="00B16FF7"/>
    <w:rsid w:val="00B2027B"/>
    <w:rsid w:val="00B228EA"/>
    <w:rsid w:val="00B25AA5"/>
    <w:rsid w:val="00B260B0"/>
    <w:rsid w:val="00B3194E"/>
    <w:rsid w:val="00B3356E"/>
    <w:rsid w:val="00B37B91"/>
    <w:rsid w:val="00B44FE9"/>
    <w:rsid w:val="00B540A1"/>
    <w:rsid w:val="00B66DB7"/>
    <w:rsid w:val="00B727A3"/>
    <w:rsid w:val="00B857DF"/>
    <w:rsid w:val="00B955F0"/>
    <w:rsid w:val="00BA22AE"/>
    <w:rsid w:val="00BB3CCF"/>
    <w:rsid w:val="00BB46F6"/>
    <w:rsid w:val="00BC6B6F"/>
    <w:rsid w:val="00BC7CF0"/>
    <w:rsid w:val="00BD4929"/>
    <w:rsid w:val="00BD569D"/>
    <w:rsid w:val="00BE5CFA"/>
    <w:rsid w:val="00BF4090"/>
    <w:rsid w:val="00BF6314"/>
    <w:rsid w:val="00C0027E"/>
    <w:rsid w:val="00C01381"/>
    <w:rsid w:val="00C04546"/>
    <w:rsid w:val="00C104DF"/>
    <w:rsid w:val="00C17F56"/>
    <w:rsid w:val="00C23968"/>
    <w:rsid w:val="00C251E4"/>
    <w:rsid w:val="00C30E1E"/>
    <w:rsid w:val="00C311F0"/>
    <w:rsid w:val="00C31598"/>
    <w:rsid w:val="00C34B70"/>
    <w:rsid w:val="00C41597"/>
    <w:rsid w:val="00C42524"/>
    <w:rsid w:val="00C4502F"/>
    <w:rsid w:val="00C4581C"/>
    <w:rsid w:val="00C469DE"/>
    <w:rsid w:val="00C46C8C"/>
    <w:rsid w:val="00C515D5"/>
    <w:rsid w:val="00C618A9"/>
    <w:rsid w:val="00C619D0"/>
    <w:rsid w:val="00C6389D"/>
    <w:rsid w:val="00C63F10"/>
    <w:rsid w:val="00C64A49"/>
    <w:rsid w:val="00C77A7F"/>
    <w:rsid w:val="00C8426B"/>
    <w:rsid w:val="00C92EAD"/>
    <w:rsid w:val="00C94813"/>
    <w:rsid w:val="00C95556"/>
    <w:rsid w:val="00C9646B"/>
    <w:rsid w:val="00C96BA4"/>
    <w:rsid w:val="00CA29A6"/>
    <w:rsid w:val="00CA3D7A"/>
    <w:rsid w:val="00CA5F06"/>
    <w:rsid w:val="00CA6F3A"/>
    <w:rsid w:val="00CB1844"/>
    <w:rsid w:val="00CC35C1"/>
    <w:rsid w:val="00CC36B0"/>
    <w:rsid w:val="00CC77F0"/>
    <w:rsid w:val="00CD22FD"/>
    <w:rsid w:val="00CD5D0A"/>
    <w:rsid w:val="00CD7989"/>
    <w:rsid w:val="00CE137C"/>
    <w:rsid w:val="00CE3790"/>
    <w:rsid w:val="00CE43C2"/>
    <w:rsid w:val="00CE6FC4"/>
    <w:rsid w:val="00CE71BF"/>
    <w:rsid w:val="00CE7884"/>
    <w:rsid w:val="00CF2608"/>
    <w:rsid w:val="00CF71D7"/>
    <w:rsid w:val="00D03621"/>
    <w:rsid w:val="00D14DE3"/>
    <w:rsid w:val="00D21684"/>
    <w:rsid w:val="00D258AE"/>
    <w:rsid w:val="00D340FA"/>
    <w:rsid w:val="00D37A15"/>
    <w:rsid w:val="00D4050E"/>
    <w:rsid w:val="00D5277F"/>
    <w:rsid w:val="00D560BC"/>
    <w:rsid w:val="00D57266"/>
    <w:rsid w:val="00D57FBE"/>
    <w:rsid w:val="00D666A6"/>
    <w:rsid w:val="00D7077A"/>
    <w:rsid w:val="00D71076"/>
    <w:rsid w:val="00D72574"/>
    <w:rsid w:val="00D754F2"/>
    <w:rsid w:val="00D75EC6"/>
    <w:rsid w:val="00D94280"/>
    <w:rsid w:val="00DA72A8"/>
    <w:rsid w:val="00DA76C6"/>
    <w:rsid w:val="00DB331D"/>
    <w:rsid w:val="00DC48B8"/>
    <w:rsid w:val="00DC67EA"/>
    <w:rsid w:val="00DD1308"/>
    <w:rsid w:val="00DE24AB"/>
    <w:rsid w:val="00DE3841"/>
    <w:rsid w:val="00DE4109"/>
    <w:rsid w:val="00DF690B"/>
    <w:rsid w:val="00E04955"/>
    <w:rsid w:val="00E07FCA"/>
    <w:rsid w:val="00E14712"/>
    <w:rsid w:val="00E2019C"/>
    <w:rsid w:val="00E20FCE"/>
    <w:rsid w:val="00E23733"/>
    <w:rsid w:val="00E2481A"/>
    <w:rsid w:val="00E3214E"/>
    <w:rsid w:val="00E42FF6"/>
    <w:rsid w:val="00E443DC"/>
    <w:rsid w:val="00E45D46"/>
    <w:rsid w:val="00E45E7C"/>
    <w:rsid w:val="00E5728C"/>
    <w:rsid w:val="00E5756B"/>
    <w:rsid w:val="00E66527"/>
    <w:rsid w:val="00E66A6E"/>
    <w:rsid w:val="00E74AA9"/>
    <w:rsid w:val="00E74AB5"/>
    <w:rsid w:val="00E80152"/>
    <w:rsid w:val="00E87538"/>
    <w:rsid w:val="00EA3DF4"/>
    <w:rsid w:val="00EB26A3"/>
    <w:rsid w:val="00EB3EC1"/>
    <w:rsid w:val="00EB6356"/>
    <w:rsid w:val="00EC0E0A"/>
    <w:rsid w:val="00EE2F06"/>
    <w:rsid w:val="00EE307F"/>
    <w:rsid w:val="00EE4FFB"/>
    <w:rsid w:val="00EE6F36"/>
    <w:rsid w:val="00EF3256"/>
    <w:rsid w:val="00EF33EE"/>
    <w:rsid w:val="00EF3A05"/>
    <w:rsid w:val="00F0366A"/>
    <w:rsid w:val="00F0423A"/>
    <w:rsid w:val="00F05072"/>
    <w:rsid w:val="00F46C07"/>
    <w:rsid w:val="00F5022E"/>
    <w:rsid w:val="00F6328C"/>
    <w:rsid w:val="00F66596"/>
    <w:rsid w:val="00F724B6"/>
    <w:rsid w:val="00F756C2"/>
    <w:rsid w:val="00F76399"/>
    <w:rsid w:val="00F76640"/>
    <w:rsid w:val="00F87727"/>
    <w:rsid w:val="00F94BAE"/>
    <w:rsid w:val="00FB75FF"/>
    <w:rsid w:val="00FC4AE6"/>
    <w:rsid w:val="00FE1A28"/>
    <w:rsid w:val="00FE2C4F"/>
    <w:rsid w:val="00FE6914"/>
    <w:rsid w:val="00FF2DEB"/>
    <w:rsid w:val="00FF5875"/>
    <w:rsid w:val="00FF7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4:docId w14:val="66A949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341"/>
    <w:rPr>
      <w:rFonts w:ascii="Times New Roman" w:eastAsia="Times New Roman" w:hAnsi="Times New Roman"/>
      <w:sz w:val="24"/>
      <w:szCs w:val="24"/>
    </w:rPr>
  </w:style>
  <w:style w:type="paragraph" w:styleId="Heading2">
    <w:name w:val="heading 2"/>
    <w:basedOn w:val="Normal"/>
    <w:next w:val="Normal"/>
    <w:link w:val="Heading2Char"/>
    <w:semiHidden/>
    <w:unhideWhenUsed/>
    <w:qFormat/>
    <w:rsid w:val="00244A22"/>
    <w:pPr>
      <w:keepNext/>
      <w:jc w:val="both"/>
      <w:outlineLvl w:val="1"/>
    </w:pPr>
    <w:rPr>
      <w:sz w:val="28"/>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12B8E"/>
    <w:pPr>
      <w:tabs>
        <w:tab w:val="center" w:pos="4680"/>
        <w:tab w:val="right" w:pos="9360"/>
      </w:tabs>
    </w:pPr>
  </w:style>
  <w:style w:type="character" w:customStyle="1" w:styleId="HeaderChar">
    <w:name w:val="Header Char"/>
    <w:link w:val="Header"/>
    <w:rsid w:val="00B12B8E"/>
    <w:rPr>
      <w:rFonts w:ascii="Times New Roman" w:eastAsia="Times New Roman" w:hAnsi="Times New Roman" w:cs="Times New Roman"/>
      <w:sz w:val="24"/>
      <w:szCs w:val="24"/>
      <w:lang w:val="en-US"/>
    </w:rPr>
  </w:style>
  <w:style w:type="paragraph" w:styleId="Footer">
    <w:name w:val="footer"/>
    <w:basedOn w:val="Normal"/>
    <w:link w:val="FooterChar"/>
    <w:uiPriority w:val="99"/>
    <w:rsid w:val="00B12B8E"/>
    <w:pPr>
      <w:tabs>
        <w:tab w:val="center" w:pos="4680"/>
        <w:tab w:val="right" w:pos="9360"/>
      </w:tabs>
    </w:pPr>
  </w:style>
  <w:style w:type="character" w:customStyle="1" w:styleId="FooterChar">
    <w:name w:val="Footer Char"/>
    <w:link w:val="Footer"/>
    <w:uiPriority w:val="99"/>
    <w:rsid w:val="00B12B8E"/>
    <w:rPr>
      <w:rFonts w:ascii="Times New Roman" w:eastAsia="Times New Roman" w:hAnsi="Times New Roman" w:cs="Times New Roman"/>
      <w:sz w:val="24"/>
      <w:szCs w:val="24"/>
      <w:lang w:val="en-US"/>
    </w:rPr>
  </w:style>
  <w:style w:type="table" w:styleId="TableGrid">
    <w:name w:val="Table Grid"/>
    <w:basedOn w:val="TableNormal"/>
    <w:uiPriority w:val="59"/>
    <w:rsid w:val="00C9481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semiHidden/>
    <w:rsid w:val="00244A22"/>
    <w:rPr>
      <w:rFonts w:ascii="Times New Roman" w:eastAsia="Times New Roman" w:hAnsi="Times New Roman"/>
      <w:sz w:val="28"/>
      <w:lang w:eastAsia="ro-RO"/>
    </w:rPr>
  </w:style>
  <w:style w:type="paragraph" w:styleId="BodyText">
    <w:name w:val="Body Text"/>
    <w:basedOn w:val="Normal"/>
    <w:link w:val="BodyTextChar"/>
    <w:uiPriority w:val="99"/>
    <w:semiHidden/>
    <w:unhideWhenUsed/>
    <w:rsid w:val="00244A22"/>
    <w:pPr>
      <w:spacing w:after="120"/>
    </w:pPr>
    <w:rPr>
      <w:rFonts w:eastAsia="SimSun"/>
      <w:lang w:eastAsia="zh-CN"/>
    </w:rPr>
  </w:style>
  <w:style w:type="character" w:customStyle="1" w:styleId="BodyTextChar">
    <w:name w:val="Body Text Char"/>
    <w:link w:val="BodyText"/>
    <w:uiPriority w:val="99"/>
    <w:semiHidden/>
    <w:rsid w:val="00244A22"/>
    <w:rPr>
      <w:rFonts w:ascii="Times New Roman" w:eastAsia="SimSun" w:hAnsi="Times New Roman"/>
      <w:sz w:val="24"/>
      <w:szCs w:val="24"/>
      <w:lang w:eastAsia="zh-CN"/>
    </w:rPr>
  </w:style>
  <w:style w:type="character" w:styleId="FootnoteReference">
    <w:name w:val="footnote reference"/>
    <w:uiPriority w:val="99"/>
    <w:unhideWhenUsed/>
    <w:rsid w:val="00244A22"/>
    <w:rPr>
      <w:vertAlign w:val="superscript"/>
    </w:rPr>
  </w:style>
  <w:style w:type="character" w:styleId="Hyperlink">
    <w:name w:val="Hyperlink"/>
    <w:uiPriority w:val="99"/>
    <w:unhideWhenUsed/>
    <w:rsid w:val="00D754F2"/>
    <w:rPr>
      <w:color w:val="0563C1"/>
      <w:u w:val="single"/>
    </w:rPr>
  </w:style>
  <w:style w:type="character" w:styleId="UnresolvedMention">
    <w:name w:val="Unresolved Mention"/>
    <w:uiPriority w:val="99"/>
    <w:semiHidden/>
    <w:unhideWhenUsed/>
    <w:rsid w:val="00D754F2"/>
    <w:rPr>
      <w:color w:val="605E5C"/>
      <w:shd w:val="clear" w:color="auto" w:fill="E1DFDD"/>
    </w:rPr>
  </w:style>
  <w:style w:type="paragraph" w:styleId="BodyTextIndent3">
    <w:name w:val="Body Text Indent 3"/>
    <w:basedOn w:val="Normal"/>
    <w:link w:val="BodyTextIndent3Char"/>
    <w:uiPriority w:val="99"/>
    <w:semiHidden/>
    <w:unhideWhenUsed/>
    <w:rsid w:val="00D5277F"/>
    <w:pPr>
      <w:spacing w:after="120"/>
      <w:ind w:left="360"/>
    </w:pPr>
    <w:rPr>
      <w:sz w:val="16"/>
      <w:szCs w:val="16"/>
    </w:rPr>
  </w:style>
  <w:style w:type="character" w:customStyle="1" w:styleId="BodyTextIndent3Char">
    <w:name w:val="Body Text Indent 3 Char"/>
    <w:link w:val="BodyTextIndent3"/>
    <w:uiPriority w:val="99"/>
    <w:semiHidden/>
    <w:rsid w:val="00D5277F"/>
    <w:rPr>
      <w:rFonts w:ascii="Times New Roman" w:eastAsia="Times New Roman" w:hAnsi="Times New Roman"/>
      <w:sz w:val="16"/>
      <w:szCs w:val="16"/>
    </w:rPr>
  </w:style>
  <w:style w:type="paragraph" w:styleId="NormalWeb">
    <w:name w:val="Normal (Web)"/>
    <w:basedOn w:val="Normal"/>
    <w:uiPriority w:val="99"/>
    <w:unhideWhenUsed/>
    <w:rsid w:val="00F756C2"/>
  </w:style>
  <w:style w:type="character" w:customStyle="1" w:styleId="rvts31">
    <w:name w:val="rvts31"/>
    <w:rsid w:val="00F756C2"/>
    <w:rPr>
      <w:rFonts w:ascii="Times New Roman" w:hAnsi="Times New Roman" w:cs="Times New Roman" w:hint="default"/>
      <w:sz w:val="24"/>
      <w:szCs w:val="24"/>
    </w:rPr>
  </w:style>
  <w:style w:type="character" w:customStyle="1" w:styleId="rvts51">
    <w:name w:val="rvts51"/>
    <w:rsid w:val="009C6D76"/>
    <w:rPr>
      <w:rFonts w:ascii="Times New Roman" w:hAnsi="Times New Roman" w:cs="Times New Roman" w:hint="default"/>
      <w:b/>
      <w:bCs/>
      <w:color w:val="000000"/>
      <w:sz w:val="24"/>
      <w:szCs w:val="24"/>
    </w:rPr>
  </w:style>
  <w:style w:type="paragraph" w:styleId="FootnoteText">
    <w:name w:val="footnote text"/>
    <w:basedOn w:val="Normal"/>
    <w:link w:val="FootnoteTextChar"/>
    <w:uiPriority w:val="99"/>
    <w:unhideWhenUsed/>
    <w:rsid w:val="00EF33EE"/>
    <w:rPr>
      <w:sz w:val="20"/>
      <w:szCs w:val="20"/>
    </w:rPr>
  </w:style>
  <w:style w:type="character" w:customStyle="1" w:styleId="FootnoteTextChar">
    <w:name w:val="Footnote Text Char"/>
    <w:link w:val="FootnoteText"/>
    <w:uiPriority w:val="99"/>
    <w:rsid w:val="00EF33EE"/>
    <w:rPr>
      <w:rFonts w:ascii="Times New Roman" w:eastAsia="Times New Roman" w:hAnsi="Times New Roman"/>
    </w:rPr>
  </w:style>
  <w:style w:type="paragraph" w:customStyle="1" w:styleId="Default">
    <w:name w:val="Default"/>
    <w:rsid w:val="00A36F7D"/>
    <w:pPr>
      <w:autoSpaceDE w:val="0"/>
      <w:autoSpaceDN w:val="0"/>
      <w:adjustRightInd w:val="0"/>
    </w:pPr>
    <w:rPr>
      <w:rFonts w:ascii="Times New Roman" w:eastAsia="Times New Roman" w:hAnsi="Times New Roman"/>
      <w:color w:val="000000"/>
      <w:sz w:val="24"/>
      <w:szCs w:val="24"/>
    </w:rPr>
  </w:style>
  <w:style w:type="character" w:customStyle="1" w:styleId="rvts1">
    <w:name w:val="rvts1"/>
    <w:rsid w:val="00A36F7D"/>
  </w:style>
  <w:style w:type="character" w:customStyle="1" w:styleId="rvts9">
    <w:name w:val="rvts9"/>
    <w:rsid w:val="00A36F7D"/>
  </w:style>
  <w:style w:type="paragraph" w:customStyle="1" w:styleId="rvps2">
    <w:name w:val="rvps2"/>
    <w:basedOn w:val="Normal"/>
    <w:rsid w:val="00FF7174"/>
    <w:pPr>
      <w:ind w:left="30"/>
    </w:pPr>
  </w:style>
  <w:style w:type="paragraph" w:styleId="ListParagraph">
    <w:name w:val="List Paragraph"/>
    <w:basedOn w:val="Normal"/>
    <w:uiPriority w:val="34"/>
    <w:qFormat/>
    <w:rsid w:val="00AF382C"/>
    <w:pPr>
      <w:spacing w:after="160" w:line="259" w:lineRule="auto"/>
      <w:ind w:left="720"/>
      <w:contextualSpacing/>
    </w:pPr>
    <w:rPr>
      <w:rFonts w:ascii="Calibri" w:eastAsia="Calibri" w:hAnsi="Calibri"/>
      <w:sz w:val="22"/>
      <w:szCs w:val="22"/>
      <w:lang w:val="ro-RO"/>
    </w:rPr>
  </w:style>
  <w:style w:type="character" w:customStyle="1" w:styleId="rvts25">
    <w:name w:val="rvts25"/>
    <w:rsid w:val="00DE3841"/>
    <w:rPr>
      <w:b/>
      <w:bCs/>
      <w:color w:val="000000"/>
    </w:rPr>
  </w:style>
  <w:style w:type="character" w:customStyle="1" w:styleId="rvts110">
    <w:name w:val="rvts110"/>
    <w:rsid w:val="00DE3841"/>
    <w:rPr>
      <w:b/>
      <w:bCs/>
    </w:rPr>
  </w:style>
  <w:style w:type="character" w:customStyle="1" w:styleId="rvts11">
    <w:name w:val="rvts11"/>
    <w:rsid w:val="00DE3841"/>
    <w:rPr>
      <w:b/>
      <w:bCs/>
    </w:rPr>
  </w:style>
  <w:style w:type="character" w:styleId="PageNumber">
    <w:name w:val="page number"/>
    <w:basedOn w:val="DefaultParagraphFont"/>
    <w:rsid w:val="00230D39"/>
  </w:style>
  <w:style w:type="character" w:customStyle="1" w:styleId="rvts7">
    <w:name w:val="rvts7"/>
    <w:basedOn w:val="DefaultParagraphFont"/>
    <w:rsid w:val="00C311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42145">
      <w:bodyDiv w:val="1"/>
      <w:marLeft w:val="0"/>
      <w:marRight w:val="0"/>
      <w:marTop w:val="0"/>
      <w:marBottom w:val="0"/>
      <w:divBdr>
        <w:top w:val="none" w:sz="0" w:space="0" w:color="auto"/>
        <w:left w:val="none" w:sz="0" w:space="0" w:color="auto"/>
        <w:bottom w:val="none" w:sz="0" w:space="0" w:color="auto"/>
        <w:right w:val="none" w:sz="0" w:space="0" w:color="auto"/>
      </w:divBdr>
    </w:div>
    <w:div w:id="91435145">
      <w:bodyDiv w:val="1"/>
      <w:marLeft w:val="0"/>
      <w:marRight w:val="0"/>
      <w:marTop w:val="0"/>
      <w:marBottom w:val="0"/>
      <w:divBdr>
        <w:top w:val="none" w:sz="0" w:space="0" w:color="auto"/>
        <w:left w:val="none" w:sz="0" w:space="0" w:color="auto"/>
        <w:bottom w:val="none" w:sz="0" w:space="0" w:color="auto"/>
        <w:right w:val="none" w:sz="0" w:space="0" w:color="auto"/>
      </w:divBdr>
    </w:div>
    <w:div w:id="133106534">
      <w:bodyDiv w:val="1"/>
      <w:marLeft w:val="0"/>
      <w:marRight w:val="0"/>
      <w:marTop w:val="0"/>
      <w:marBottom w:val="0"/>
      <w:divBdr>
        <w:top w:val="none" w:sz="0" w:space="0" w:color="auto"/>
        <w:left w:val="none" w:sz="0" w:space="0" w:color="auto"/>
        <w:bottom w:val="none" w:sz="0" w:space="0" w:color="auto"/>
        <w:right w:val="none" w:sz="0" w:space="0" w:color="auto"/>
      </w:divBdr>
    </w:div>
    <w:div w:id="592468852">
      <w:bodyDiv w:val="1"/>
      <w:marLeft w:val="0"/>
      <w:marRight w:val="0"/>
      <w:marTop w:val="0"/>
      <w:marBottom w:val="0"/>
      <w:divBdr>
        <w:top w:val="none" w:sz="0" w:space="0" w:color="auto"/>
        <w:left w:val="none" w:sz="0" w:space="0" w:color="auto"/>
        <w:bottom w:val="none" w:sz="0" w:space="0" w:color="auto"/>
        <w:right w:val="none" w:sz="0" w:space="0" w:color="auto"/>
      </w:divBdr>
    </w:div>
    <w:div w:id="686099757">
      <w:bodyDiv w:val="1"/>
      <w:marLeft w:val="0"/>
      <w:marRight w:val="0"/>
      <w:marTop w:val="0"/>
      <w:marBottom w:val="0"/>
      <w:divBdr>
        <w:top w:val="none" w:sz="0" w:space="0" w:color="auto"/>
        <w:left w:val="none" w:sz="0" w:space="0" w:color="auto"/>
        <w:bottom w:val="none" w:sz="0" w:space="0" w:color="auto"/>
        <w:right w:val="none" w:sz="0" w:space="0" w:color="auto"/>
      </w:divBdr>
    </w:div>
    <w:div w:id="697506951">
      <w:bodyDiv w:val="1"/>
      <w:marLeft w:val="0"/>
      <w:marRight w:val="0"/>
      <w:marTop w:val="0"/>
      <w:marBottom w:val="0"/>
      <w:divBdr>
        <w:top w:val="none" w:sz="0" w:space="0" w:color="auto"/>
        <w:left w:val="none" w:sz="0" w:space="0" w:color="auto"/>
        <w:bottom w:val="none" w:sz="0" w:space="0" w:color="auto"/>
        <w:right w:val="none" w:sz="0" w:space="0" w:color="auto"/>
      </w:divBdr>
    </w:div>
    <w:div w:id="854618244">
      <w:bodyDiv w:val="1"/>
      <w:marLeft w:val="0"/>
      <w:marRight w:val="0"/>
      <w:marTop w:val="0"/>
      <w:marBottom w:val="0"/>
      <w:divBdr>
        <w:top w:val="none" w:sz="0" w:space="0" w:color="auto"/>
        <w:left w:val="none" w:sz="0" w:space="0" w:color="auto"/>
        <w:bottom w:val="none" w:sz="0" w:space="0" w:color="auto"/>
        <w:right w:val="none" w:sz="0" w:space="0" w:color="auto"/>
      </w:divBdr>
    </w:div>
    <w:div w:id="922371903">
      <w:bodyDiv w:val="1"/>
      <w:marLeft w:val="0"/>
      <w:marRight w:val="0"/>
      <w:marTop w:val="0"/>
      <w:marBottom w:val="0"/>
      <w:divBdr>
        <w:top w:val="none" w:sz="0" w:space="0" w:color="auto"/>
        <w:left w:val="none" w:sz="0" w:space="0" w:color="auto"/>
        <w:bottom w:val="none" w:sz="0" w:space="0" w:color="auto"/>
        <w:right w:val="none" w:sz="0" w:space="0" w:color="auto"/>
      </w:divBdr>
    </w:div>
    <w:div w:id="1024671540">
      <w:bodyDiv w:val="1"/>
      <w:marLeft w:val="0"/>
      <w:marRight w:val="0"/>
      <w:marTop w:val="0"/>
      <w:marBottom w:val="0"/>
      <w:divBdr>
        <w:top w:val="none" w:sz="0" w:space="0" w:color="auto"/>
        <w:left w:val="none" w:sz="0" w:space="0" w:color="auto"/>
        <w:bottom w:val="none" w:sz="0" w:space="0" w:color="auto"/>
        <w:right w:val="none" w:sz="0" w:space="0" w:color="auto"/>
      </w:divBdr>
    </w:div>
    <w:div w:id="1194223969">
      <w:bodyDiv w:val="1"/>
      <w:marLeft w:val="0"/>
      <w:marRight w:val="0"/>
      <w:marTop w:val="0"/>
      <w:marBottom w:val="0"/>
      <w:divBdr>
        <w:top w:val="none" w:sz="0" w:space="0" w:color="auto"/>
        <w:left w:val="none" w:sz="0" w:space="0" w:color="auto"/>
        <w:bottom w:val="none" w:sz="0" w:space="0" w:color="auto"/>
        <w:right w:val="none" w:sz="0" w:space="0" w:color="auto"/>
      </w:divBdr>
    </w:div>
    <w:div w:id="1292633167">
      <w:bodyDiv w:val="1"/>
      <w:marLeft w:val="0"/>
      <w:marRight w:val="0"/>
      <w:marTop w:val="0"/>
      <w:marBottom w:val="0"/>
      <w:divBdr>
        <w:top w:val="none" w:sz="0" w:space="0" w:color="auto"/>
        <w:left w:val="none" w:sz="0" w:space="0" w:color="auto"/>
        <w:bottom w:val="none" w:sz="0" w:space="0" w:color="auto"/>
        <w:right w:val="none" w:sz="0" w:space="0" w:color="auto"/>
      </w:divBdr>
    </w:div>
    <w:div w:id="1843466149">
      <w:bodyDiv w:val="1"/>
      <w:marLeft w:val="0"/>
      <w:marRight w:val="0"/>
      <w:marTop w:val="0"/>
      <w:marBottom w:val="0"/>
      <w:divBdr>
        <w:top w:val="none" w:sz="0" w:space="0" w:color="auto"/>
        <w:left w:val="none" w:sz="0" w:space="0" w:color="auto"/>
        <w:bottom w:val="none" w:sz="0" w:space="0" w:color="auto"/>
        <w:right w:val="none" w:sz="0" w:space="0" w:color="auto"/>
      </w:divBdr>
    </w:div>
    <w:div w:id="2008438306">
      <w:bodyDiv w:val="1"/>
      <w:marLeft w:val="0"/>
      <w:marRight w:val="0"/>
      <w:marTop w:val="0"/>
      <w:marBottom w:val="0"/>
      <w:divBdr>
        <w:top w:val="none" w:sz="0" w:space="0" w:color="auto"/>
        <w:left w:val="none" w:sz="0" w:space="0" w:color="auto"/>
        <w:bottom w:val="none" w:sz="0" w:space="0" w:color="auto"/>
        <w:right w:val="none" w:sz="0" w:space="0" w:color="auto"/>
      </w:divBdr>
    </w:div>
    <w:div w:id="2060128394">
      <w:bodyDiv w:val="1"/>
      <w:marLeft w:val="0"/>
      <w:marRight w:val="0"/>
      <w:marTop w:val="0"/>
      <w:marBottom w:val="0"/>
      <w:divBdr>
        <w:top w:val="none" w:sz="0" w:space="0" w:color="auto"/>
        <w:left w:val="none" w:sz="0" w:space="0" w:color="auto"/>
        <w:bottom w:val="none" w:sz="0" w:space="0" w:color="auto"/>
        <w:right w:val="none" w:sz="0" w:space="0" w:color="auto"/>
      </w:divBdr>
    </w:div>
    <w:div w:id="2103186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ense.ro" TargetMode="External"/><Relationship Id="rId13" Type="http://schemas.openxmlformats.org/officeDocument/2006/relationships/hyperlink" Target="http://www.defense.ro"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efense.ro" TargetMode="External"/><Relationship Id="rId12" Type="http://schemas.openxmlformats.org/officeDocument/2006/relationships/hyperlink" Target="http://www.defense.ro"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efense.ro"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defense.ro"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defense.ro" TargetMode="External"/><Relationship Id="rId14" Type="http://schemas.openxmlformats.org/officeDocument/2006/relationships/hyperlink" Target="mailto:UM%2002578_Sfantu_Gheorghe@mapn.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3300</Words>
  <Characters>18815</Characters>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22071</CharactersWithSpaces>
  <SharedDoc>false</SharedDoc>
  <HLinks>
    <vt:vector size="48" baseType="variant">
      <vt:variant>
        <vt:i4>39</vt:i4>
      </vt:variant>
      <vt:variant>
        <vt:i4>21</vt:i4>
      </vt:variant>
      <vt:variant>
        <vt:i4>0</vt:i4>
      </vt:variant>
      <vt:variant>
        <vt:i4>5</vt:i4>
      </vt:variant>
      <vt:variant>
        <vt:lpwstr>mailto:UM%2002578_Sfantu_Gheorghe@mapn.ro</vt:lpwstr>
      </vt:variant>
      <vt:variant>
        <vt:lpwstr/>
      </vt:variant>
      <vt:variant>
        <vt:i4>8323170</vt:i4>
      </vt:variant>
      <vt:variant>
        <vt:i4>18</vt:i4>
      </vt:variant>
      <vt:variant>
        <vt:i4>0</vt:i4>
      </vt:variant>
      <vt:variant>
        <vt:i4>5</vt:i4>
      </vt:variant>
      <vt:variant>
        <vt:lpwstr>http://www.defense.ro/</vt:lpwstr>
      </vt:variant>
      <vt:variant>
        <vt:lpwstr/>
      </vt:variant>
      <vt:variant>
        <vt:i4>8323170</vt:i4>
      </vt:variant>
      <vt:variant>
        <vt:i4>15</vt:i4>
      </vt:variant>
      <vt:variant>
        <vt:i4>0</vt:i4>
      </vt:variant>
      <vt:variant>
        <vt:i4>5</vt:i4>
      </vt:variant>
      <vt:variant>
        <vt:lpwstr>http://www.defense.ro/</vt:lpwstr>
      </vt:variant>
      <vt:variant>
        <vt:lpwstr/>
      </vt:variant>
      <vt:variant>
        <vt:i4>8323170</vt:i4>
      </vt:variant>
      <vt:variant>
        <vt:i4>12</vt:i4>
      </vt:variant>
      <vt:variant>
        <vt:i4>0</vt:i4>
      </vt:variant>
      <vt:variant>
        <vt:i4>5</vt:i4>
      </vt:variant>
      <vt:variant>
        <vt:lpwstr>http://www.defense.ro/</vt:lpwstr>
      </vt:variant>
      <vt:variant>
        <vt:lpwstr/>
      </vt:variant>
      <vt:variant>
        <vt:i4>8323170</vt:i4>
      </vt:variant>
      <vt:variant>
        <vt:i4>9</vt:i4>
      </vt:variant>
      <vt:variant>
        <vt:i4>0</vt:i4>
      </vt:variant>
      <vt:variant>
        <vt:i4>5</vt:i4>
      </vt:variant>
      <vt:variant>
        <vt:lpwstr>http://www.defense.ro/</vt:lpwstr>
      </vt:variant>
      <vt:variant>
        <vt:lpwstr/>
      </vt:variant>
      <vt:variant>
        <vt:i4>8323170</vt:i4>
      </vt:variant>
      <vt:variant>
        <vt:i4>6</vt:i4>
      </vt:variant>
      <vt:variant>
        <vt:i4>0</vt:i4>
      </vt:variant>
      <vt:variant>
        <vt:i4>5</vt:i4>
      </vt:variant>
      <vt:variant>
        <vt:lpwstr>http://www.defense.ro/</vt:lpwstr>
      </vt:variant>
      <vt:variant>
        <vt:lpwstr/>
      </vt:variant>
      <vt:variant>
        <vt:i4>8323170</vt:i4>
      </vt:variant>
      <vt:variant>
        <vt:i4>3</vt:i4>
      </vt:variant>
      <vt:variant>
        <vt:i4>0</vt:i4>
      </vt:variant>
      <vt:variant>
        <vt:i4>5</vt:i4>
      </vt:variant>
      <vt:variant>
        <vt:lpwstr>http://www.defense.ro/</vt:lpwstr>
      </vt:variant>
      <vt:variant>
        <vt:lpwstr/>
      </vt:variant>
      <vt:variant>
        <vt:i4>8323170</vt:i4>
      </vt:variant>
      <vt:variant>
        <vt:i4>0</vt:i4>
      </vt:variant>
      <vt:variant>
        <vt:i4>0</vt:i4>
      </vt:variant>
      <vt:variant>
        <vt:i4>5</vt:i4>
      </vt:variant>
      <vt:variant>
        <vt:lpwstr>http://www.defense.ro/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2026-10-15T05:45:00Z</dcterms:created>
  <dcterms:modified xsi:type="dcterms:W3CDTF">2026-10-15T06:34:00Z</dcterms:modified>
</cp:coreProperties>
</file>