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D06" w:rsidRDefault="000E7D06" w:rsidP="000E7D06">
      <w:pPr>
        <w:spacing w:after="0" w:line="240" w:lineRule="auto"/>
        <w:rPr>
          <w:rFonts w:ascii="Times New Roman" w:hAnsi="Times New Roman"/>
          <w:sz w:val="24"/>
          <w:szCs w:val="24"/>
        </w:rPr>
      </w:pPr>
      <w:r>
        <w:rPr>
          <w:rFonts w:ascii="Times New Roman" w:hAnsi="Times New Roman"/>
          <w:sz w:val="24"/>
          <w:szCs w:val="24"/>
        </w:rPr>
        <w:t>ROMÂNIA</w:t>
      </w:r>
    </w:p>
    <w:p w:rsidR="000E7D06" w:rsidRDefault="000E7D06" w:rsidP="000E7D06">
      <w:pPr>
        <w:spacing w:after="0" w:line="240" w:lineRule="auto"/>
        <w:rPr>
          <w:rFonts w:ascii="Times New Roman" w:hAnsi="Times New Roman"/>
          <w:sz w:val="24"/>
          <w:szCs w:val="24"/>
        </w:rPr>
      </w:pPr>
      <w:r>
        <w:rPr>
          <w:rFonts w:ascii="Times New Roman" w:hAnsi="Times New Roman"/>
          <w:sz w:val="24"/>
          <w:szCs w:val="24"/>
        </w:rPr>
        <w:t>JUDEȚUL IAȘI</w:t>
      </w:r>
    </w:p>
    <w:p w:rsidR="000E7D06" w:rsidRDefault="000E7D06" w:rsidP="000E7D06">
      <w:pPr>
        <w:spacing w:after="0" w:line="240" w:lineRule="auto"/>
        <w:rPr>
          <w:rFonts w:ascii="Times New Roman" w:hAnsi="Times New Roman"/>
          <w:sz w:val="24"/>
          <w:szCs w:val="24"/>
        </w:rPr>
      </w:pPr>
      <w:r>
        <w:rPr>
          <w:rFonts w:ascii="Times New Roman" w:hAnsi="Times New Roman"/>
          <w:sz w:val="24"/>
          <w:szCs w:val="24"/>
        </w:rPr>
        <w:t>COMUNA VICTORIA</w:t>
      </w:r>
    </w:p>
    <w:p w:rsidR="000E7D06" w:rsidRDefault="000E7D06" w:rsidP="000E7D06">
      <w:pPr>
        <w:spacing w:line="240" w:lineRule="auto"/>
        <w:rPr>
          <w:rFonts w:ascii="Times New Roman" w:hAnsi="Times New Roman"/>
          <w:sz w:val="24"/>
          <w:szCs w:val="28"/>
        </w:rPr>
      </w:pPr>
      <w:r>
        <w:rPr>
          <w:rFonts w:ascii="Times New Roman" w:hAnsi="Times New Roman"/>
          <w:sz w:val="24"/>
          <w:szCs w:val="28"/>
        </w:rPr>
        <w:t xml:space="preserve">Nr. </w:t>
      </w:r>
      <w:r w:rsidR="00EA46E3">
        <w:rPr>
          <w:rFonts w:ascii="Times New Roman" w:hAnsi="Times New Roman"/>
          <w:sz w:val="24"/>
          <w:szCs w:val="28"/>
        </w:rPr>
        <w:t>6850/13.10.2026</w:t>
      </w:r>
    </w:p>
    <w:p w:rsidR="000E7D06" w:rsidRDefault="000E7D06" w:rsidP="000E7D06">
      <w:pPr>
        <w:spacing w:line="240" w:lineRule="auto"/>
        <w:jc w:val="center"/>
        <w:rPr>
          <w:rFonts w:ascii="Times New Roman" w:hAnsi="Times New Roman"/>
          <w:sz w:val="28"/>
          <w:szCs w:val="28"/>
        </w:rPr>
      </w:pPr>
      <w:bookmarkStart w:id="0" w:name="_GoBack"/>
      <w:r>
        <w:rPr>
          <w:rFonts w:ascii="Times New Roman" w:hAnsi="Times New Roman"/>
          <w:sz w:val="28"/>
          <w:szCs w:val="28"/>
        </w:rPr>
        <w:t>A N U N Ț</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 xml:space="preserve">Comuna Victoria, cu sediul în sat Victoria, str. Ionel Teodoreanu, nr. 70, comuna Victoria, jud. Iași, anunță organizarea selecţiei </w:t>
      </w:r>
      <w:r w:rsidR="00FF69B5">
        <w:rPr>
          <w:rFonts w:ascii="Times New Roman" w:hAnsi="Times New Roman"/>
          <w:sz w:val="24"/>
          <w:szCs w:val="24"/>
        </w:rPr>
        <w:t>pentru următorii experţi</w:t>
      </w:r>
      <w:r>
        <w:rPr>
          <w:rFonts w:ascii="Times New Roman" w:hAnsi="Times New Roman"/>
          <w:sz w:val="24"/>
          <w:szCs w:val="24"/>
        </w:rPr>
        <w:t xml:space="preserve"> din cadrul proiectului „</w:t>
      </w:r>
      <w:r>
        <w:rPr>
          <w:rFonts w:ascii="Times New Roman" w:hAnsi="Times New Roman"/>
          <w:b/>
          <w:sz w:val="24"/>
          <w:szCs w:val="24"/>
        </w:rPr>
        <w:t>Victoria sustine seniorii - O comunitate cu grijă” Cod MySMIS 346255</w:t>
      </w:r>
      <w:r>
        <w:rPr>
          <w:rFonts w:ascii="Times New Roman" w:hAnsi="Times New Roman"/>
          <w:sz w:val="24"/>
          <w:szCs w:val="24"/>
        </w:rPr>
        <w:t>, după cum urmează:</w:t>
      </w:r>
    </w:p>
    <w:p w:rsidR="00183817" w:rsidRDefault="00183817" w:rsidP="000E7D06">
      <w:pPr>
        <w:spacing w:after="0" w:line="240" w:lineRule="auto"/>
        <w:ind w:firstLine="708"/>
        <w:jc w:val="both"/>
        <w:rPr>
          <w:rFonts w:ascii="Times New Roman" w:hAnsi="Times New Roman"/>
          <w:sz w:val="24"/>
          <w:szCs w:val="24"/>
        </w:rPr>
      </w:pPr>
    </w:p>
    <w:tbl>
      <w:tblPr>
        <w:tblStyle w:val="TableGrid"/>
        <w:tblW w:w="0" w:type="auto"/>
        <w:tblInd w:w="720" w:type="dxa"/>
        <w:tblLook w:val="04A0" w:firstRow="1" w:lastRow="0" w:firstColumn="1" w:lastColumn="0" w:noHBand="0" w:noVBand="1"/>
      </w:tblPr>
      <w:tblGrid>
        <w:gridCol w:w="756"/>
        <w:gridCol w:w="2176"/>
        <w:gridCol w:w="2187"/>
        <w:gridCol w:w="2224"/>
        <w:gridCol w:w="1513"/>
      </w:tblGrid>
      <w:tr w:rsidR="00183817" w:rsidTr="00183817">
        <w:tc>
          <w:tcPr>
            <w:tcW w:w="756" w:type="dxa"/>
            <w:tcBorders>
              <w:top w:val="single" w:sz="4" w:space="0" w:color="auto"/>
              <w:left w:val="single" w:sz="4" w:space="0" w:color="auto"/>
              <w:bottom w:val="single" w:sz="4" w:space="0" w:color="auto"/>
              <w:right w:val="single" w:sz="4" w:space="0" w:color="auto"/>
            </w:tcBorders>
            <w:hideMark/>
          </w:tcPr>
          <w:p w:rsidR="00183817" w:rsidRDefault="00183817">
            <w:pPr>
              <w:pStyle w:val="ListParagraph"/>
              <w:widowControl w:val="0"/>
              <w:ind w:left="0"/>
              <w:contextualSpacing/>
            </w:pPr>
            <w:r>
              <w:t>Nr crt.</w:t>
            </w:r>
          </w:p>
        </w:tc>
        <w:tc>
          <w:tcPr>
            <w:tcW w:w="2176" w:type="dxa"/>
            <w:tcBorders>
              <w:top w:val="single" w:sz="4" w:space="0" w:color="auto"/>
              <w:left w:val="single" w:sz="4" w:space="0" w:color="auto"/>
              <w:bottom w:val="single" w:sz="4" w:space="0" w:color="auto"/>
              <w:right w:val="single" w:sz="4" w:space="0" w:color="auto"/>
            </w:tcBorders>
            <w:hideMark/>
          </w:tcPr>
          <w:p w:rsidR="00183817" w:rsidRDefault="00183817">
            <w:pPr>
              <w:widowControl w:val="0"/>
              <w:jc w:val="center"/>
              <w:rPr>
                <w:rFonts w:ascii="Times New Roman" w:hAnsi="Times New Roman"/>
                <w:bCs/>
                <w:sz w:val="22"/>
                <w:szCs w:val="22"/>
                <w:lang w:val="en-GB"/>
              </w:rPr>
            </w:pPr>
            <w:r>
              <w:rPr>
                <w:rFonts w:ascii="Times New Roman" w:hAnsi="Times New Roman"/>
                <w:bCs/>
              </w:rPr>
              <w:t>Denumire funcție</w:t>
            </w:r>
          </w:p>
        </w:tc>
        <w:tc>
          <w:tcPr>
            <w:tcW w:w="2187" w:type="dxa"/>
            <w:tcBorders>
              <w:top w:val="single" w:sz="4" w:space="0" w:color="auto"/>
              <w:left w:val="single" w:sz="4" w:space="0" w:color="auto"/>
              <w:bottom w:val="single" w:sz="4" w:space="0" w:color="auto"/>
              <w:right w:val="single" w:sz="4" w:space="0" w:color="auto"/>
            </w:tcBorders>
            <w:hideMark/>
          </w:tcPr>
          <w:p w:rsidR="00183817" w:rsidRDefault="00183817">
            <w:pPr>
              <w:widowControl w:val="0"/>
              <w:jc w:val="center"/>
              <w:rPr>
                <w:rFonts w:ascii="Times New Roman" w:hAnsi="Times New Roman"/>
                <w:bCs/>
                <w:sz w:val="22"/>
                <w:szCs w:val="22"/>
                <w:lang w:val="en-GB"/>
              </w:rPr>
            </w:pPr>
            <w:r>
              <w:rPr>
                <w:rFonts w:ascii="Times New Roman" w:hAnsi="Times New Roman"/>
                <w:bCs/>
              </w:rPr>
              <w:t>Perioada</w:t>
            </w:r>
          </w:p>
        </w:tc>
        <w:tc>
          <w:tcPr>
            <w:tcW w:w="2224" w:type="dxa"/>
            <w:tcBorders>
              <w:top w:val="single" w:sz="4" w:space="0" w:color="auto"/>
              <w:left w:val="single" w:sz="4" w:space="0" w:color="auto"/>
              <w:bottom w:val="single" w:sz="4" w:space="0" w:color="auto"/>
              <w:right w:val="single" w:sz="4" w:space="0" w:color="auto"/>
            </w:tcBorders>
            <w:hideMark/>
          </w:tcPr>
          <w:p w:rsidR="00183817" w:rsidRDefault="00183817">
            <w:pPr>
              <w:widowControl w:val="0"/>
              <w:jc w:val="center"/>
              <w:rPr>
                <w:rFonts w:ascii="Times New Roman" w:hAnsi="Times New Roman"/>
                <w:bCs/>
                <w:sz w:val="22"/>
                <w:szCs w:val="22"/>
                <w:lang w:val="en-GB"/>
              </w:rPr>
            </w:pPr>
            <w:r>
              <w:rPr>
                <w:rFonts w:ascii="Times New Roman" w:hAnsi="Times New Roman"/>
                <w:bCs/>
              </w:rPr>
              <w:t>Durata timpului de lucru</w:t>
            </w:r>
          </w:p>
        </w:tc>
        <w:tc>
          <w:tcPr>
            <w:tcW w:w="1513" w:type="dxa"/>
            <w:tcBorders>
              <w:top w:val="single" w:sz="4" w:space="0" w:color="auto"/>
              <w:left w:val="single" w:sz="4" w:space="0" w:color="auto"/>
              <w:bottom w:val="single" w:sz="4" w:space="0" w:color="auto"/>
              <w:right w:val="single" w:sz="4" w:space="0" w:color="auto"/>
            </w:tcBorders>
            <w:hideMark/>
          </w:tcPr>
          <w:p w:rsidR="00183817" w:rsidRDefault="00183817">
            <w:pPr>
              <w:widowControl w:val="0"/>
              <w:jc w:val="center"/>
              <w:rPr>
                <w:rFonts w:ascii="Times New Roman" w:hAnsi="Times New Roman"/>
                <w:bCs/>
                <w:sz w:val="22"/>
                <w:szCs w:val="22"/>
                <w:lang w:val="en-GB"/>
              </w:rPr>
            </w:pPr>
            <w:r>
              <w:rPr>
                <w:rFonts w:ascii="Times New Roman" w:hAnsi="Times New Roman"/>
                <w:bCs/>
              </w:rPr>
              <w:t>Număr de posturi</w:t>
            </w:r>
          </w:p>
        </w:tc>
      </w:tr>
      <w:tr w:rsidR="00183817" w:rsidTr="00183817">
        <w:tc>
          <w:tcPr>
            <w:tcW w:w="756" w:type="dxa"/>
            <w:tcBorders>
              <w:top w:val="single" w:sz="4" w:space="0" w:color="auto"/>
              <w:left w:val="single" w:sz="4" w:space="0" w:color="auto"/>
              <w:bottom w:val="single" w:sz="4" w:space="0" w:color="auto"/>
              <w:right w:val="single" w:sz="4" w:space="0" w:color="auto"/>
            </w:tcBorders>
            <w:hideMark/>
          </w:tcPr>
          <w:p w:rsidR="00183817" w:rsidRDefault="00183817" w:rsidP="00183817">
            <w:pPr>
              <w:pStyle w:val="ListParagraph"/>
              <w:widowControl w:val="0"/>
              <w:numPr>
                <w:ilvl w:val="0"/>
                <w:numId w:val="4"/>
              </w:numPr>
              <w:ind w:left="0"/>
              <w:contextualSpacing/>
            </w:pPr>
            <w:r>
              <w:t>1.</w:t>
            </w:r>
          </w:p>
        </w:tc>
        <w:tc>
          <w:tcPr>
            <w:tcW w:w="2176" w:type="dxa"/>
            <w:tcBorders>
              <w:top w:val="single" w:sz="4" w:space="0" w:color="auto"/>
              <w:left w:val="single" w:sz="4" w:space="0" w:color="auto"/>
              <w:bottom w:val="single" w:sz="4" w:space="0" w:color="auto"/>
              <w:right w:val="single" w:sz="4" w:space="0" w:color="auto"/>
            </w:tcBorders>
            <w:hideMark/>
          </w:tcPr>
          <w:p w:rsidR="00183817" w:rsidRDefault="00183817">
            <w:pPr>
              <w:widowControl w:val="0"/>
              <w:jc w:val="both"/>
              <w:rPr>
                <w:rFonts w:ascii="Times New Roman" w:hAnsi="Times New Roman"/>
                <w:sz w:val="22"/>
                <w:szCs w:val="22"/>
                <w:lang w:val="en-GB"/>
              </w:rPr>
            </w:pPr>
            <w:r>
              <w:rPr>
                <w:rFonts w:ascii="Times New Roman" w:hAnsi="Times New Roman"/>
                <w:bCs/>
              </w:rPr>
              <w:t>Șofer</w:t>
            </w:r>
          </w:p>
        </w:tc>
        <w:tc>
          <w:tcPr>
            <w:tcW w:w="2187" w:type="dxa"/>
            <w:tcBorders>
              <w:top w:val="single" w:sz="4" w:space="0" w:color="auto"/>
              <w:left w:val="single" w:sz="4" w:space="0" w:color="auto"/>
              <w:bottom w:val="single" w:sz="4" w:space="0" w:color="auto"/>
              <w:right w:val="single" w:sz="4" w:space="0" w:color="auto"/>
            </w:tcBorders>
            <w:hideMark/>
          </w:tcPr>
          <w:p w:rsidR="00183817" w:rsidRDefault="00183817">
            <w:pPr>
              <w:rPr>
                <w:sz w:val="22"/>
                <w:szCs w:val="22"/>
                <w:lang w:val="en-GB"/>
              </w:rPr>
            </w:pPr>
            <w:r>
              <w:rPr>
                <w:rFonts w:ascii="Times New Roman" w:hAnsi="Times New Roman"/>
              </w:rPr>
              <w:t>Determinată, până la 31.10.2029</w:t>
            </w:r>
          </w:p>
        </w:tc>
        <w:tc>
          <w:tcPr>
            <w:tcW w:w="2224" w:type="dxa"/>
            <w:tcBorders>
              <w:top w:val="single" w:sz="4" w:space="0" w:color="auto"/>
              <w:left w:val="single" w:sz="4" w:space="0" w:color="auto"/>
              <w:bottom w:val="single" w:sz="4" w:space="0" w:color="auto"/>
              <w:right w:val="single" w:sz="4" w:space="0" w:color="auto"/>
            </w:tcBorders>
            <w:hideMark/>
          </w:tcPr>
          <w:p w:rsidR="00183817" w:rsidRDefault="00183817">
            <w:pPr>
              <w:widowControl w:val="0"/>
              <w:rPr>
                <w:rFonts w:ascii="Times New Roman" w:hAnsi="Times New Roman"/>
                <w:sz w:val="22"/>
                <w:szCs w:val="22"/>
                <w:lang w:val="en-GB"/>
              </w:rPr>
            </w:pPr>
            <w:r>
              <w:rPr>
                <w:rFonts w:ascii="Times New Roman" w:hAnsi="Times New Roman"/>
              </w:rPr>
              <w:t>168 ore/lună</w:t>
            </w:r>
          </w:p>
        </w:tc>
        <w:tc>
          <w:tcPr>
            <w:tcW w:w="1513" w:type="dxa"/>
            <w:tcBorders>
              <w:top w:val="single" w:sz="4" w:space="0" w:color="auto"/>
              <w:left w:val="single" w:sz="4" w:space="0" w:color="auto"/>
              <w:bottom w:val="single" w:sz="4" w:space="0" w:color="auto"/>
              <w:right w:val="single" w:sz="4" w:space="0" w:color="auto"/>
            </w:tcBorders>
            <w:hideMark/>
          </w:tcPr>
          <w:p w:rsidR="00183817" w:rsidRDefault="00183817">
            <w:pPr>
              <w:widowControl w:val="0"/>
              <w:jc w:val="both"/>
              <w:rPr>
                <w:rFonts w:ascii="Times New Roman" w:hAnsi="Times New Roman"/>
                <w:sz w:val="22"/>
                <w:szCs w:val="22"/>
                <w:lang w:val="en-GB"/>
              </w:rPr>
            </w:pPr>
            <w:r>
              <w:rPr>
                <w:rFonts w:ascii="Times New Roman" w:hAnsi="Times New Roman"/>
              </w:rPr>
              <w:t>1 post</w:t>
            </w:r>
          </w:p>
        </w:tc>
      </w:tr>
      <w:tr w:rsidR="00183817" w:rsidTr="00183817">
        <w:tc>
          <w:tcPr>
            <w:tcW w:w="756" w:type="dxa"/>
            <w:tcBorders>
              <w:top w:val="single" w:sz="4" w:space="0" w:color="auto"/>
              <w:left w:val="single" w:sz="4" w:space="0" w:color="auto"/>
              <w:bottom w:val="single" w:sz="4" w:space="0" w:color="auto"/>
              <w:right w:val="single" w:sz="4" w:space="0" w:color="auto"/>
            </w:tcBorders>
            <w:hideMark/>
          </w:tcPr>
          <w:p w:rsidR="00183817" w:rsidRDefault="00183817" w:rsidP="00183817">
            <w:pPr>
              <w:pStyle w:val="ListParagraph"/>
              <w:widowControl w:val="0"/>
              <w:numPr>
                <w:ilvl w:val="0"/>
                <w:numId w:val="4"/>
              </w:numPr>
              <w:ind w:left="0"/>
              <w:contextualSpacing/>
            </w:pPr>
            <w:r>
              <w:t>2.</w:t>
            </w:r>
          </w:p>
        </w:tc>
        <w:tc>
          <w:tcPr>
            <w:tcW w:w="2176" w:type="dxa"/>
            <w:tcBorders>
              <w:top w:val="single" w:sz="4" w:space="0" w:color="auto"/>
              <w:left w:val="single" w:sz="4" w:space="0" w:color="auto"/>
              <w:bottom w:val="single" w:sz="4" w:space="0" w:color="auto"/>
              <w:right w:val="single" w:sz="4" w:space="0" w:color="auto"/>
            </w:tcBorders>
            <w:hideMark/>
          </w:tcPr>
          <w:p w:rsidR="00183817" w:rsidRDefault="00183817">
            <w:pPr>
              <w:widowControl w:val="0"/>
              <w:rPr>
                <w:rFonts w:ascii="Times New Roman" w:hAnsi="Times New Roman"/>
                <w:sz w:val="22"/>
                <w:szCs w:val="22"/>
                <w:lang w:val="en-GB"/>
              </w:rPr>
            </w:pPr>
            <w:r>
              <w:rPr>
                <w:rFonts w:ascii="Times New Roman" w:hAnsi="Times New Roman"/>
                <w:bCs/>
              </w:rPr>
              <w:t>Îngrijitor bătrâni la domiciliu</w:t>
            </w:r>
          </w:p>
        </w:tc>
        <w:tc>
          <w:tcPr>
            <w:tcW w:w="2187" w:type="dxa"/>
            <w:tcBorders>
              <w:top w:val="single" w:sz="4" w:space="0" w:color="auto"/>
              <w:left w:val="single" w:sz="4" w:space="0" w:color="auto"/>
              <w:bottom w:val="single" w:sz="4" w:space="0" w:color="auto"/>
              <w:right w:val="single" w:sz="4" w:space="0" w:color="auto"/>
            </w:tcBorders>
            <w:hideMark/>
          </w:tcPr>
          <w:p w:rsidR="00183817" w:rsidRDefault="00183817">
            <w:pPr>
              <w:rPr>
                <w:sz w:val="22"/>
                <w:szCs w:val="22"/>
                <w:lang w:val="en-GB"/>
              </w:rPr>
            </w:pPr>
            <w:r>
              <w:rPr>
                <w:rFonts w:ascii="Times New Roman" w:hAnsi="Times New Roman"/>
              </w:rPr>
              <w:t>Determinată, până la 31.10.2029</w:t>
            </w:r>
          </w:p>
        </w:tc>
        <w:tc>
          <w:tcPr>
            <w:tcW w:w="2224" w:type="dxa"/>
            <w:tcBorders>
              <w:top w:val="single" w:sz="4" w:space="0" w:color="auto"/>
              <w:left w:val="single" w:sz="4" w:space="0" w:color="auto"/>
              <w:bottom w:val="single" w:sz="4" w:space="0" w:color="auto"/>
              <w:right w:val="single" w:sz="4" w:space="0" w:color="auto"/>
            </w:tcBorders>
            <w:hideMark/>
          </w:tcPr>
          <w:p w:rsidR="00183817" w:rsidRDefault="00183817">
            <w:pPr>
              <w:widowControl w:val="0"/>
              <w:rPr>
                <w:rFonts w:ascii="Times New Roman" w:hAnsi="Times New Roman"/>
                <w:sz w:val="22"/>
                <w:szCs w:val="22"/>
                <w:lang w:val="en-GB"/>
              </w:rPr>
            </w:pPr>
            <w:r>
              <w:rPr>
                <w:rFonts w:ascii="Times New Roman" w:hAnsi="Times New Roman"/>
              </w:rPr>
              <w:t>168 ore/lună</w:t>
            </w:r>
          </w:p>
        </w:tc>
        <w:tc>
          <w:tcPr>
            <w:tcW w:w="1513" w:type="dxa"/>
            <w:tcBorders>
              <w:top w:val="single" w:sz="4" w:space="0" w:color="auto"/>
              <w:left w:val="single" w:sz="4" w:space="0" w:color="auto"/>
              <w:bottom w:val="single" w:sz="4" w:space="0" w:color="auto"/>
              <w:right w:val="single" w:sz="4" w:space="0" w:color="auto"/>
            </w:tcBorders>
            <w:hideMark/>
          </w:tcPr>
          <w:p w:rsidR="00183817" w:rsidRDefault="00183817">
            <w:pPr>
              <w:widowControl w:val="0"/>
              <w:jc w:val="both"/>
              <w:rPr>
                <w:rFonts w:ascii="Times New Roman" w:hAnsi="Times New Roman"/>
                <w:sz w:val="22"/>
                <w:szCs w:val="22"/>
                <w:lang w:val="en-GB"/>
              </w:rPr>
            </w:pPr>
            <w:r>
              <w:rPr>
                <w:rFonts w:ascii="Times New Roman" w:hAnsi="Times New Roman"/>
              </w:rPr>
              <w:t>1 post</w:t>
            </w:r>
          </w:p>
        </w:tc>
      </w:tr>
    </w:tbl>
    <w:p w:rsidR="000E7D06" w:rsidRDefault="000E7D06" w:rsidP="000E7D06">
      <w:pPr>
        <w:spacing w:after="0" w:line="240" w:lineRule="auto"/>
        <w:jc w:val="both"/>
        <w:rPr>
          <w:rFonts w:ascii="Times New Roman" w:hAnsi="Times New Roman"/>
          <w:sz w:val="24"/>
          <w:szCs w:val="24"/>
        </w:rPr>
      </w:pP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b/>
          <w:sz w:val="24"/>
          <w:szCs w:val="24"/>
        </w:rPr>
        <w:t>CONDIŢIILE GENERALE</w:t>
      </w:r>
      <w:r>
        <w:rPr>
          <w:rFonts w:ascii="Times New Roman" w:hAnsi="Times New Roman"/>
          <w:sz w:val="24"/>
          <w:szCs w:val="24"/>
        </w:rPr>
        <w:t> de participare sunt:</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b) cunoaște limba română, scris și vorbit;</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c) are capacitate de muncă în conformitate cu prevederile Legii nr. 53/2003 - Codul muncii, republicată, cu modificările și completările ulterioare;</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e) îndeplinește condițiile de studii, de vechime în specialitate și, după caz, alte condiții specifice potrivit cerințelor postului scos la concurs;</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0E7D06" w:rsidRDefault="000E7D06" w:rsidP="000E7D06">
      <w:pPr>
        <w:spacing w:after="0" w:line="240" w:lineRule="auto"/>
        <w:jc w:val="both"/>
        <w:rPr>
          <w:rFonts w:ascii="Times New Roman" w:hAnsi="Times New Roman"/>
          <w:b/>
          <w:sz w:val="24"/>
          <w:szCs w:val="24"/>
        </w:rPr>
      </w:pP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b/>
          <w:sz w:val="24"/>
          <w:szCs w:val="24"/>
        </w:rPr>
        <w:t>CONDIŢII SPECIFICE</w:t>
      </w:r>
      <w:r>
        <w:rPr>
          <w:rFonts w:ascii="Times New Roman" w:hAnsi="Times New Roman"/>
          <w:sz w:val="24"/>
          <w:szCs w:val="24"/>
        </w:rPr>
        <w:t> necesare în vederea participării la concurs şi a ocupării funcţiilor contractuale stabilite pe baza atribuțiilor corespunzătoare posturilor sunt:</w:t>
      </w:r>
    </w:p>
    <w:p w:rsidR="000E7D06" w:rsidRDefault="000E7D06" w:rsidP="000E7D06">
      <w:pPr>
        <w:pStyle w:val="ListParagraph"/>
        <w:widowControl w:val="0"/>
        <w:jc w:val="both"/>
        <w:rPr>
          <w:bCs/>
        </w:rPr>
      </w:pPr>
    </w:p>
    <w:p w:rsidR="000E7D06" w:rsidRDefault="000E7D06" w:rsidP="000E7D06">
      <w:pPr>
        <w:pStyle w:val="ListParagraph"/>
        <w:widowControl w:val="0"/>
        <w:numPr>
          <w:ilvl w:val="0"/>
          <w:numId w:val="2"/>
        </w:numPr>
        <w:contextualSpacing/>
        <w:jc w:val="both"/>
        <w:rPr>
          <w:b/>
          <w:bCs/>
        </w:rPr>
      </w:pPr>
      <w:r>
        <w:rPr>
          <w:b/>
          <w:bCs/>
        </w:rPr>
        <w:t>Pentru postul de Șofer</w:t>
      </w:r>
    </w:p>
    <w:p w:rsidR="000E7D06" w:rsidRDefault="000E7D06" w:rsidP="000E7D06">
      <w:pPr>
        <w:pStyle w:val="ListParagraph"/>
        <w:widowControl w:val="0"/>
        <w:ind w:left="1068"/>
        <w:contextualSpacing/>
        <w:jc w:val="both"/>
        <w:rPr>
          <w:b/>
          <w:bCs/>
        </w:rPr>
      </w:pPr>
    </w:p>
    <w:p w:rsidR="000E7D06" w:rsidRDefault="00674380" w:rsidP="000E7D06">
      <w:pPr>
        <w:pStyle w:val="ListParagraph"/>
        <w:widowControl w:val="0"/>
        <w:jc w:val="both"/>
      </w:pPr>
      <w:r>
        <w:rPr>
          <w:b/>
        </w:rPr>
        <w:lastRenderedPageBreak/>
        <w:t xml:space="preserve">1. </w:t>
      </w:r>
      <w:r w:rsidRPr="00674380">
        <w:rPr>
          <w:b/>
        </w:rPr>
        <w:t xml:space="preserve">Nivelul studiilor: </w:t>
      </w:r>
      <w:r w:rsidRPr="00674380">
        <w:t>Absolvent studii generale sau medii</w:t>
      </w:r>
      <w:r>
        <w:t>;</w:t>
      </w:r>
      <w:r w:rsidRPr="00674380">
        <w:rPr>
          <w:b/>
        </w:rPr>
        <w:t xml:space="preserve"> </w:t>
      </w:r>
      <w:r w:rsidR="000E7D06">
        <w:t>S</w:t>
      </w:r>
      <w:r w:rsidR="00FF69B5">
        <w:t>ă dețină permis auto categoria B</w:t>
      </w:r>
      <w:r w:rsidR="000E7D06">
        <w:t>;</w:t>
      </w:r>
    </w:p>
    <w:p w:rsidR="00E62E5C" w:rsidRDefault="002464C5" w:rsidP="00194AD1">
      <w:pPr>
        <w:pStyle w:val="ListParagraph"/>
        <w:widowControl w:val="0"/>
        <w:jc w:val="both"/>
      </w:pPr>
      <w:r>
        <w:rPr>
          <w:b/>
        </w:rPr>
        <w:t xml:space="preserve">2. </w:t>
      </w:r>
      <w:r w:rsidRPr="002464C5">
        <w:rPr>
          <w:b/>
        </w:rPr>
        <w:t xml:space="preserve">Vechime în muncă: </w:t>
      </w:r>
      <w:r w:rsidR="000E7D06">
        <w:t>Expe</w:t>
      </w:r>
      <w:r w:rsidR="00194AD1">
        <w:t>riență</w:t>
      </w:r>
      <w:r w:rsidR="000E7D06">
        <w:t xml:space="preserve"> conducator auto – minim 1 an.</w:t>
      </w:r>
    </w:p>
    <w:p w:rsidR="00194AD1" w:rsidRPr="00194AD1" w:rsidRDefault="00194AD1" w:rsidP="00194AD1">
      <w:pPr>
        <w:pStyle w:val="ListParagraph"/>
        <w:widowControl w:val="0"/>
        <w:jc w:val="both"/>
      </w:pPr>
    </w:p>
    <w:p w:rsidR="000E7D06" w:rsidRDefault="000E7D06" w:rsidP="000E7D06">
      <w:pPr>
        <w:pStyle w:val="ListParagraph"/>
        <w:widowControl w:val="0"/>
        <w:numPr>
          <w:ilvl w:val="0"/>
          <w:numId w:val="2"/>
        </w:numPr>
        <w:contextualSpacing/>
        <w:jc w:val="both"/>
        <w:rPr>
          <w:b/>
          <w:bCs/>
        </w:rPr>
      </w:pPr>
      <w:r>
        <w:rPr>
          <w:b/>
          <w:bCs/>
        </w:rPr>
        <w:t>Pentru postul de Îngrijitor bătrâni la domiciliu</w:t>
      </w:r>
    </w:p>
    <w:p w:rsidR="000E7D06" w:rsidRDefault="000E7D06" w:rsidP="000E7D06">
      <w:pPr>
        <w:pStyle w:val="ListParagraph"/>
        <w:widowControl w:val="0"/>
        <w:ind w:left="1068"/>
        <w:contextualSpacing/>
        <w:jc w:val="both"/>
        <w:rPr>
          <w:b/>
          <w:bCs/>
        </w:rPr>
      </w:pPr>
    </w:p>
    <w:p w:rsidR="00B648F8" w:rsidRDefault="00B648F8" w:rsidP="00B648F8">
      <w:pPr>
        <w:pStyle w:val="ListParagraph"/>
        <w:widowControl w:val="0"/>
        <w:jc w:val="both"/>
      </w:pPr>
      <w:r>
        <w:t xml:space="preserve">1. </w:t>
      </w:r>
      <w:r w:rsidRPr="00B648F8">
        <w:rPr>
          <w:b/>
        </w:rPr>
        <w:t>Nivelul studiilor:</w:t>
      </w:r>
      <w:r>
        <w:t xml:space="preserve"> Absolvent studii generale sau medii; certificat de calificare pentru una dintre ocupațiile prevăzute la art. 8 alin. (5) din Legea nr. 17/2000, republicată: a) îngrijitor bolnavi/bătrâni; b) asistent medical; c) infirmier; d) alte calificări din aceleași grupe de ocupații.</w:t>
      </w:r>
    </w:p>
    <w:p w:rsidR="00B648F8" w:rsidRDefault="00B648F8" w:rsidP="00B648F8">
      <w:pPr>
        <w:pStyle w:val="ListParagraph"/>
        <w:widowControl w:val="0"/>
        <w:jc w:val="both"/>
      </w:pPr>
      <w:r>
        <w:t xml:space="preserve">2. </w:t>
      </w:r>
      <w:r w:rsidRPr="00B648F8">
        <w:rPr>
          <w:b/>
        </w:rPr>
        <w:t>Vechime în muncă</w:t>
      </w:r>
      <w:r>
        <w:t>: Experiență generală: nu este obligatorie dar constituie un avantaj</w:t>
      </w:r>
    </w:p>
    <w:p w:rsidR="000E7D06" w:rsidRDefault="00B648F8" w:rsidP="00B648F8">
      <w:pPr>
        <w:pStyle w:val="ListParagraph"/>
        <w:widowControl w:val="0"/>
        <w:jc w:val="both"/>
        <w:rPr>
          <w:b/>
        </w:rPr>
      </w:pPr>
      <w:r>
        <w:t>experiența în domeniul serviciilo</w:t>
      </w:r>
      <w:r w:rsidR="00CC74FA">
        <w:t>r sociale/medicale/de îngrijire.</w:t>
      </w:r>
    </w:p>
    <w:bookmarkEnd w:id="0"/>
    <w:p w:rsidR="000E7D06" w:rsidRDefault="000E7D06" w:rsidP="000E7D06">
      <w:pPr>
        <w:spacing w:after="0" w:line="240" w:lineRule="auto"/>
        <w:jc w:val="both"/>
        <w:rPr>
          <w:rFonts w:ascii="Times New Roman" w:hAnsi="Times New Roman"/>
          <w:b/>
          <w:sz w:val="24"/>
          <w:szCs w:val="24"/>
        </w:rPr>
      </w:pPr>
    </w:p>
    <w:p w:rsidR="000E7D06" w:rsidRDefault="000E7D06" w:rsidP="000E7D06">
      <w:pPr>
        <w:spacing w:after="0" w:line="240" w:lineRule="auto"/>
        <w:ind w:firstLine="708"/>
        <w:jc w:val="both"/>
        <w:rPr>
          <w:rFonts w:ascii="Times New Roman" w:hAnsi="Times New Roman"/>
          <w:sz w:val="24"/>
          <w:szCs w:val="24"/>
          <w:shd w:val="clear" w:color="auto" w:fill="FFFFFF"/>
        </w:rPr>
      </w:pPr>
      <w:r>
        <w:rPr>
          <w:rFonts w:ascii="Times New Roman" w:hAnsi="Times New Roman"/>
          <w:sz w:val="24"/>
          <w:szCs w:val="24"/>
          <w:u w:val="single"/>
          <w:shd w:val="clear" w:color="auto" w:fill="FFFFFF"/>
        </w:rPr>
        <w:t>Pentru înscrierea la concurs candidații</w:t>
      </w:r>
      <w:r>
        <w:rPr>
          <w:rFonts w:ascii="Times New Roman" w:hAnsi="Times New Roman"/>
          <w:sz w:val="24"/>
          <w:szCs w:val="24"/>
          <w:shd w:val="clear" w:color="auto" w:fill="FFFFFF"/>
        </w:rPr>
        <w:t xml:space="preserve"> vor depune un dosar care va conține următoarele documente:</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a) formular de înscriere la concurs, după modelul atașat;</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b) copia actului de identitate sau orice alt document care atestă identitatea, potrivit legii, aflate în termen de valabilitate;</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c) copia certificatului de căsătorie sau a altui document prin care s-a realizat schimbarea de nume, după caz;</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f) certificat de cazier judiciar sau, după caz, extrasul de pe cazierul judiciar;</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i) curriculum vitae, model comun european.</w:t>
      </w:r>
    </w:p>
    <w:p w:rsidR="000E7D06" w:rsidRDefault="000E7D06" w:rsidP="000E7D06">
      <w:pPr>
        <w:spacing w:after="0" w:line="240" w:lineRule="auto"/>
        <w:ind w:firstLine="708"/>
        <w:jc w:val="both"/>
        <w:rPr>
          <w:rFonts w:ascii="Times New Roman" w:hAnsi="Times New Roman"/>
          <w:sz w:val="24"/>
          <w:szCs w:val="24"/>
        </w:rPr>
      </w:pPr>
    </w:p>
    <w:p w:rsidR="000E7D06" w:rsidRDefault="000E7D06" w:rsidP="000E7D06">
      <w:pPr>
        <w:spacing w:after="0" w:line="240" w:lineRule="auto"/>
        <w:jc w:val="both"/>
        <w:rPr>
          <w:rFonts w:ascii="Times New Roman" w:hAnsi="Times New Roman"/>
          <w:sz w:val="24"/>
          <w:szCs w:val="24"/>
          <w:u w:val="single"/>
        </w:rPr>
      </w:pPr>
      <w:r>
        <w:rPr>
          <w:rFonts w:ascii="Times New Roman" w:hAnsi="Times New Roman"/>
          <w:sz w:val="24"/>
          <w:szCs w:val="24"/>
        </w:rPr>
        <w:tab/>
      </w:r>
      <w:r>
        <w:rPr>
          <w:rFonts w:ascii="Times New Roman" w:hAnsi="Times New Roman"/>
          <w:sz w:val="24"/>
          <w:szCs w:val="24"/>
          <w:u w:val="single"/>
        </w:rPr>
        <w:t>Dosarele se depun personal la sediul Primăriei Comunei Victoria din sat Victoria, comuna Victoria, județul Iași, str. Ionel Teodoreanu, nr. 70.</w:t>
      </w:r>
    </w:p>
    <w:p w:rsidR="000E7D06" w:rsidRDefault="000E7D06" w:rsidP="000E7D06">
      <w:pPr>
        <w:spacing w:after="0" w:line="240" w:lineRule="auto"/>
        <w:jc w:val="both"/>
        <w:rPr>
          <w:rFonts w:ascii="Times New Roman" w:hAnsi="Times New Roman"/>
          <w:sz w:val="24"/>
          <w:szCs w:val="24"/>
          <w:u w:val="single"/>
        </w:rPr>
      </w:pPr>
      <w:r>
        <w:rPr>
          <w:rFonts w:ascii="Times New Roman" w:hAnsi="Times New Roman"/>
          <w:sz w:val="24"/>
          <w:szCs w:val="24"/>
        </w:rPr>
        <w:tab/>
      </w:r>
      <w:r w:rsidR="009D0367">
        <w:rPr>
          <w:rFonts w:ascii="Times New Roman" w:hAnsi="Times New Roman"/>
          <w:sz w:val="24"/>
          <w:szCs w:val="24"/>
          <w:u w:val="single"/>
        </w:rPr>
        <w:t>Toate documentele vor fi depuse în copii</w:t>
      </w:r>
      <w:r>
        <w:rPr>
          <w:rFonts w:ascii="Times New Roman" w:hAnsi="Times New Roman"/>
          <w:sz w:val="24"/>
          <w:szCs w:val="24"/>
          <w:u w:val="single"/>
        </w:rPr>
        <w:t xml:space="preserve"> </w:t>
      </w:r>
      <w:r w:rsidR="009D0367" w:rsidRPr="009D0367">
        <w:rPr>
          <w:rFonts w:ascii="Times New Roman" w:hAnsi="Times New Roman"/>
          <w:sz w:val="24"/>
          <w:szCs w:val="24"/>
          <w:u w:val="single"/>
        </w:rPr>
        <w:t>cu mențiunea „conform cu originalul” înscrisă pe fiecare pagină și asumată prin semnătura candidatului.</w:t>
      </w:r>
    </w:p>
    <w:p w:rsidR="000E7D06" w:rsidRDefault="000E7D06" w:rsidP="000E7D06">
      <w:pPr>
        <w:spacing w:after="0" w:line="240" w:lineRule="auto"/>
        <w:jc w:val="both"/>
        <w:rPr>
          <w:rFonts w:ascii="Times New Roman" w:hAnsi="Times New Roman"/>
          <w:sz w:val="24"/>
          <w:szCs w:val="24"/>
        </w:rPr>
      </w:pPr>
    </w:p>
    <w:p w:rsidR="000E7D06" w:rsidRDefault="000E7D06" w:rsidP="000E7D06">
      <w:pPr>
        <w:spacing w:after="0" w:line="240" w:lineRule="auto"/>
        <w:ind w:firstLine="708"/>
        <w:jc w:val="both"/>
        <w:rPr>
          <w:rFonts w:ascii="Times New Roman" w:hAnsi="Times New Roman"/>
          <w:b/>
          <w:sz w:val="24"/>
          <w:szCs w:val="24"/>
        </w:rPr>
      </w:pPr>
      <w:r>
        <w:rPr>
          <w:rFonts w:ascii="Times New Roman" w:hAnsi="Times New Roman"/>
          <w:b/>
          <w:sz w:val="24"/>
          <w:szCs w:val="24"/>
        </w:rPr>
        <w:t>Procedura de selecție constă în:</w:t>
      </w:r>
    </w:p>
    <w:p w:rsidR="000E7D06" w:rsidRDefault="000E7D06" w:rsidP="000E7D06">
      <w:pPr>
        <w:pStyle w:val="ListParagraph"/>
        <w:numPr>
          <w:ilvl w:val="0"/>
          <w:numId w:val="3"/>
        </w:numPr>
        <w:jc w:val="both"/>
      </w:pPr>
      <w:r>
        <w:t>Verificarea eligibilității dosarelor depuse de către candidați;</w:t>
      </w:r>
    </w:p>
    <w:p w:rsidR="000E7D06" w:rsidRDefault="000E7D06" w:rsidP="000E7D06">
      <w:pPr>
        <w:pStyle w:val="ListParagraph"/>
        <w:numPr>
          <w:ilvl w:val="0"/>
          <w:numId w:val="3"/>
        </w:numPr>
        <w:jc w:val="both"/>
      </w:pPr>
      <w:r>
        <w:lastRenderedPageBreak/>
        <w:t>Susținerea interviului.</w:t>
      </w:r>
    </w:p>
    <w:p w:rsidR="000E7D06" w:rsidRDefault="000E7D06" w:rsidP="000E7D06">
      <w:pPr>
        <w:pStyle w:val="ListParagraph"/>
        <w:ind w:left="1068"/>
        <w:jc w:val="both"/>
      </w:pPr>
    </w:p>
    <w:p w:rsidR="000E7D06" w:rsidRDefault="000E7D06" w:rsidP="000E7D06">
      <w:pPr>
        <w:pStyle w:val="ListParagraph"/>
        <w:ind w:left="709"/>
        <w:jc w:val="both"/>
        <w:rPr>
          <w:b/>
        </w:rPr>
      </w:pPr>
      <w:r>
        <w:rPr>
          <w:b/>
        </w:rPr>
        <w:t>Calendarul de desfășurare a selecției experților este următorul:</w:t>
      </w:r>
      <w:r w:rsidR="000C0009">
        <w:rPr>
          <w:b/>
        </w:rPr>
        <w:t xml:space="preserve"> </w:t>
      </w:r>
    </w:p>
    <w:p w:rsidR="000E7D06" w:rsidRDefault="002E27B3" w:rsidP="000E7D06">
      <w:pPr>
        <w:spacing w:after="0" w:line="240" w:lineRule="auto"/>
        <w:ind w:firstLine="708"/>
        <w:jc w:val="both"/>
        <w:rPr>
          <w:rFonts w:ascii="Times New Roman" w:hAnsi="Times New Roman"/>
          <w:sz w:val="24"/>
          <w:szCs w:val="24"/>
        </w:rPr>
      </w:pPr>
      <w:r>
        <w:rPr>
          <w:rFonts w:ascii="Times New Roman" w:hAnsi="Times New Roman"/>
          <w:sz w:val="24"/>
          <w:szCs w:val="24"/>
        </w:rPr>
        <w:t>Afișarea anunțului: 14</w:t>
      </w:r>
      <w:r w:rsidR="009D0367">
        <w:rPr>
          <w:rFonts w:ascii="Times New Roman" w:hAnsi="Times New Roman"/>
          <w:sz w:val="24"/>
          <w:szCs w:val="24"/>
        </w:rPr>
        <w:t>.10</w:t>
      </w:r>
      <w:r w:rsidR="000E7D06">
        <w:rPr>
          <w:rFonts w:ascii="Times New Roman" w:hAnsi="Times New Roman"/>
          <w:sz w:val="24"/>
          <w:szCs w:val="24"/>
        </w:rPr>
        <w:t>.2026</w:t>
      </w:r>
    </w:p>
    <w:p w:rsidR="000E7D06" w:rsidRDefault="00F70B8E" w:rsidP="000E7D06">
      <w:pPr>
        <w:spacing w:after="0" w:line="240" w:lineRule="auto"/>
        <w:ind w:firstLine="708"/>
        <w:jc w:val="both"/>
        <w:rPr>
          <w:rFonts w:ascii="Times New Roman" w:hAnsi="Times New Roman"/>
          <w:sz w:val="24"/>
          <w:szCs w:val="24"/>
        </w:rPr>
      </w:pPr>
      <w:r>
        <w:rPr>
          <w:rFonts w:ascii="Times New Roman" w:hAnsi="Times New Roman"/>
          <w:sz w:val="24"/>
          <w:szCs w:val="24"/>
        </w:rPr>
        <w:t xml:space="preserve">Depunerea </w:t>
      </w:r>
      <w:r w:rsidR="002E27B3">
        <w:rPr>
          <w:rFonts w:ascii="Times New Roman" w:hAnsi="Times New Roman"/>
          <w:sz w:val="24"/>
          <w:szCs w:val="24"/>
        </w:rPr>
        <w:t>dosarelor: 14.10.2026 – 27</w:t>
      </w:r>
      <w:r w:rsidR="009D0367">
        <w:rPr>
          <w:rFonts w:ascii="Times New Roman" w:hAnsi="Times New Roman"/>
          <w:sz w:val="24"/>
          <w:szCs w:val="24"/>
        </w:rPr>
        <w:t>.10</w:t>
      </w:r>
      <w:r w:rsidR="000E7D06">
        <w:rPr>
          <w:rFonts w:ascii="Times New Roman" w:hAnsi="Times New Roman"/>
          <w:sz w:val="24"/>
          <w:szCs w:val="24"/>
        </w:rPr>
        <w:t>.2026</w:t>
      </w:r>
    </w:p>
    <w:p w:rsidR="000E7D06" w:rsidRDefault="002E27B3" w:rsidP="000E7D06">
      <w:pPr>
        <w:spacing w:after="0" w:line="240" w:lineRule="auto"/>
        <w:ind w:firstLine="708"/>
        <w:jc w:val="both"/>
        <w:rPr>
          <w:rFonts w:ascii="Times New Roman" w:hAnsi="Times New Roman"/>
          <w:sz w:val="24"/>
          <w:szCs w:val="24"/>
        </w:rPr>
      </w:pPr>
      <w:r>
        <w:rPr>
          <w:rFonts w:ascii="Times New Roman" w:hAnsi="Times New Roman"/>
          <w:sz w:val="24"/>
          <w:szCs w:val="24"/>
        </w:rPr>
        <w:t>Selecția dosarelor: 28</w:t>
      </w:r>
      <w:r w:rsidR="00B07219">
        <w:rPr>
          <w:rFonts w:ascii="Times New Roman" w:hAnsi="Times New Roman"/>
          <w:sz w:val="24"/>
          <w:szCs w:val="24"/>
        </w:rPr>
        <w:t>.10</w:t>
      </w:r>
      <w:r w:rsidR="000E7D06">
        <w:rPr>
          <w:rFonts w:ascii="Times New Roman" w:hAnsi="Times New Roman"/>
          <w:sz w:val="24"/>
          <w:szCs w:val="24"/>
        </w:rPr>
        <w:t>.2026</w:t>
      </w:r>
    </w:p>
    <w:p w:rsidR="000E7D06" w:rsidRDefault="0003368F" w:rsidP="000E7D06">
      <w:pPr>
        <w:spacing w:after="0" w:line="240" w:lineRule="auto"/>
        <w:ind w:firstLine="708"/>
        <w:jc w:val="both"/>
        <w:rPr>
          <w:rFonts w:ascii="Times New Roman" w:hAnsi="Times New Roman"/>
          <w:sz w:val="24"/>
          <w:szCs w:val="24"/>
        </w:rPr>
      </w:pPr>
      <w:r>
        <w:rPr>
          <w:rFonts w:ascii="Times New Roman" w:hAnsi="Times New Roman"/>
          <w:sz w:val="24"/>
          <w:szCs w:val="24"/>
        </w:rPr>
        <w:t>Susținerea interviului: 30.10</w:t>
      </w:r>
      <w:r w:rsidR="000E7D06">
        <w:rPr>
          <w:rFonts w:ascii="Times New Roman" w:hAnsi="Times New Roman"/>
          <w:sz w:val="24"/>
          <w:szCs w:val="24"/>
        </w:rPr>
        <w:t>.2026</w:t>
      </w:r>
    </w:p>
    <w:p w:rsidR="000E7D06" w:rsidRDefault="000E7D06" w:rsidP="000E7D06">
      <w:pPr>
        <w:spacing w:after="0" w:line="240" w:lineRule="auto"/>
        <w:ind w:firstLine="708"/>
        <w:jc w:val="both"/>
        <w:rPr>
          <w:rFonts w:ascii="Times New Roman" w:hAnsi="Times New Roman"/>
          <w:sz w:val="24"/>
          <w:szCs w:val="24"/>
        </w:rPr>
      </w:pPr>
      <w:r>
        <w:rPr>
          <w:rFonts w:ascii="Times New Roman" w:hAnsi="Times New Roman"/>
          <w:sz w:val="24"/>
          <w:szCs w:val="24"/>
        </w:rPr>
        <w:t>Afișare rezultate finale</w:t>
      </w:r>
      <w:r w:rsidR="0003368F">
        <w:rPr>
          <w:rFonts w:ascii="Times New Roman" w:hAnsi="Times New Roman"/>
          <w:sz w:val="24"/>
          <w:szCs w:val="24"/>
        </w:rPr>
        <w:t>: 02.11</w:t>
      </w:r>
      <w:r>
        <w:rPr>
          <w:rFonts w:ascii="Times New Roman" w:hAnsi="Times New Roman"/>
          <w:sz w:val="24"/>
          <w:szCs w:val="24"/>
        </w:rPr>
        <w:t>.2026</w:t>
      </w:r>
    </w:p>
    <w:p w:rsidR="000E7D06" w:rsidRDefault="000E7D06" w:rsidP="000E7D06">
      <w:pPr>
        <w:rPr>
          <w:rFonts w:ascii="Times New Roman" w:hAnsi="Times New Roman"/>
          <w:sz w:val="24"/>
        </w:rPr>
      </w:pPr>
    </w:p>
    <w:p w:rsidR="000E7D06" w:rsidRDefault="000E7D06" w:rsidP="000E7D06">
      <w:pPr>
        <w:autoSpaceDE w:val="0"/>
        <w:autoSpaceDN w:val="0"/>
        <w:adjustRightInd w:val="0"/>
        <w:spacing w:after="0" w:line="240" w:lineRule="auto"/>
        <w:rPr>
          <w:rFonts w:ascii="Times New Roman" w:eastAsiaTheme="minorHAnsi" w:hAnsi="Times New Roman"/>
          <w:b/>
          <w:bCs/>
          <w:sz w:val="24"/>
          <w:szCs w:val="24"/>
        </w:rPr>
      </w:pPr>
      <w:r>
        <w:rPr>
          <w:rFonts w:ascii="Times New Roman" w:eastAsiaTheme="minorHAnsi" w:hAnsi="Times New Roman"/>
          <w:b/>
          <w:bCs/>
          <w:sz w:val="24"/>
          <w:szCs w:val="24"/>
        </w:rPr>
        <w:t>Ingrijitoare batrani la domiciliu</w:t>
      </w:r>
    </w:p>
    <w:p w:rsidR="000E7D06" w:rsidRDefault="000E7D06" w:rsidP="000E7D06">
      <w:pPr>
        <w:autoSpaceDE w:val="0"/>
        <w:autoSpaceDN w:val="0"/>
        <w:adjustRightInd w:val="0"/>
        <w:spacing w:after="0" w:line="240" w:lineRule="auto"/>
        <w:rPr>
          <w:rFonts w:ascii="Times New Roman" w:eastAsiaTheme="minorHAnsi" w:hAnsi="Times New Roman"/>
          <w:i/>
          <w:iCs/>
          <w:sz w:val="24"/>
          <w:szCs w:val="24"/>
        </w:rPr>
      </w:pPr>
      <w:r>
        <w:rPr>
          <w:rFonts w:ascii="Times New Roman" w:eastAsiaTheme="minorHAnsi" w:hAnsi="Times New Roman"/>
          <w:i/>
          <w:iCs/>
          <w:sz w:val="24"/>
          <w:szCs w:val="24"/>
        </w:rPr>
        <w:t>COR: 532201 – Ingrijitor batrani la domiciliu</w:t>
      </w:r>
    </w:p>
    <w:p w:rsidR="000E7D06" w:rsidRDefault="000E7D06" w:rsidP="000E7D06">
      <w:pPr>
        <w:autoSpaceDE w:val="0"/>
        <w:autoSpaceDN w:val="0"/>
        <w:adjustRightInd w:val="0"/>
        <w:spacing w:after="0" w:line="240" w:lineRule="auto"/>
        <w:rPr>
          <w:rFonts w:ascii="Times New Roman" w:eastAsiaTheme="minorHAnsi" w:hAnsi="Times New Roman"/>
          <w:i/>
          <w:iCs/>
          <w:sz w:val="24"/>
          <w:szCs w:val="24"/>
        </w:rPr>
      </w:pPr>
    </w:p>
    <w:p w:rsidR="000E7D06" w:rsidRDefault="000E7D06" w:rsidP="000E7D06">
      <w:pPr>
        <w:autoSpaceDE w:val="0"/>
        <w:autoSpaceDN w:val="0"/>
        <w:adjustRightInd w:val="0"/>
        <w:spacing w:after="0" w:line="240" w:lineRule="auto"/>
        <w:rPr>
          <w:rFonts w:ascii="Times New Roman" w:eastAsiaTheme="minorHAnsi" w:hAnsi="Times New Roman"/>
          <w:b/>
          <w:bCs/>
          <w:sz w:val="24"/>
          <w:szCs w:val="24"/>
        </w:rPr>
      </w:pPr>
      <w:r>
        <w:rPr>
          <w:rFonts w:ascii="Times New Roman" w:eastAsiaTheme="minorHAnsi" w:hAnsi="Times New Roman"/>
          <w:b/>
          <w:bCs/>
          <w:sz w:val="24"/>
          <w:szCs w:val="24"/>
        </w:rPr>
        <w:t>ATRIBUŢII:</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Asigurarea igienei corporale pentru persoanele asistate / beneficiari (toaleta parțială sau totală, schimbarea lenjeriei de pat si de corp, ajutor la imbracat si dezbracat; ajutor la satisfacerea nevoilor fiziologice),</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Asigurarea alimentatiei corecte: ajutor la prepararea hranei; alimentarea persoanei, activ sau</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pasiv,</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Supravegherea administrarii tratamentului oral,</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Efectuarea unor mobilizari active si pasive,</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Facilitarea deplasarii in exterior si insotire,</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Efectuarea unor activitati si servicii menajere ( curatenie, ajutor la spalat, etc.) strict legate de buna desfasurare a actului de ingrijire, de confortul ingrijitorului sau a persoanei ingrijite,</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Alte servicii - cumparaturi , achitarea unor facturi ,</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Asigurarea unei comunicari permanente cu persoana asistata , antrenarea in activitati de natura sa-i pastreze tonusul psihic,</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Observarea oricăror modificări in starea generala a persoanei ingrijite si aducerea lor la cunoștința membrilor echipei sau a serviciilor de urgenta, dupa caz,</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Consemnarea observațiilor zilnice despre pacienți in planurile individuale de îngrijire,</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Participa la întâlnirile derulate in cadrul echipei,</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Intocmeste rapoarte de monitorizare zilnica a activitatii și le predă coordonatorului de servicii,</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Răspunde de corectitudinea datelor pe care le consemnează în documente;</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Respectă normele de igienă sanitară și personală;</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Îngrijitorul trebuie sa respecte principiul confidențialității datelor si situațiilor legate de pacient.</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Acestea vor fi comunicate numai managerului de caz si doar in condiții speciale ( de exemplu care amenință viața persoanei asistate / îngrijite ) altor persoane ( serviciul de urgenta ),</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Sesizează coordonatorului de servicii orice formă de abuz, neglijare sau alte situații neconforme în legătură cu vârstnicii precum si despre orice schimbare intervenita in starea generală a acestora ;</w:t>
      </w:r>
    </w:p>
    <w:p w:rsidR="000E7D06" w:rsidRDefault="000E7D06" w:rsidP="000E7D06">
      <w:pPr>
        <w:autoSpaceDE w:val="0"/>
        <w:autoSpaceDN w:val="0"/>
        <w:adjustRightInd w:val="0"/>
        <w:spacing w:after="0" w:line="240" w:lineRule="auto"/>
        <w:rPr>
          <w:rFonts w:ascii="Times New Roman" w:eastAsiaTheme="minorHAnsi" w:hAnsi="Times New Roman"/>
          <w:sz w:val="24"/>
          <w:szCs w:val="24"/>
        </w:rPr>
      </w:pPr>
      <w:r>
        <w:rPr>
          <w:rFonts w:ascii="Times New Roman" w:eastAsiaTheme="minorHAnsi" w:hAnsi="Times New Roman"/>
          <w:sz w:val="24"/>
          <w:szCs w:val="24"/>
        </w:rPr>
        <w:t>- Aplică cu stricteţe procedura de lucru privind asigurarea securităţii datelor şi informaţiilor în</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format fizic ori în format electronic;</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Este interzisă agresarea verbală sau fizică a beneficiarilor. In caz contrar se vor aplica masuri de disciplinare mergând pana la desfacerea contractului de munca;</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Este interzis îngrijitorului sa ceara sau sa dobândească in vreun fel bunuri materiale, bani sau servicii de la persoanele asistate / ingrijite in urma activității prestate. In caz contrar se vor aplica masuri de disciplinare mergând pana la desfacerea contractului de munca;</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p>
    <w:p w:rsidR="00FA483B" w:rsidRDefault="00FA483B" w:rsidP="000E7D06">
      <w:pPr>
        <w:autoSpaceDE w:val="0"/>
        <w:autoSpaceDN w:val="0"/>
        <w:adjustRightInd w:val="0"/>
        <w:spacing w:after="0" w:line="240" w:lineRule="auto"/>
        <w:jc w:val="both"/>
        <w:rPr>
          <w:rFonts w:ascii="Times New Roman" w:eastAsiaTheme="minorHAnsi" w:hAnsi="Times New Roman"/>
          <w:sz w:val="24"/>
          <w:szCs w:val="24"/>
        </w:rPr>
      </w:pPr>
    </w:p>
    <w:p w:rsidR="00FA483B" w:rsidRDefault="00FA483B" w:rsidP="000E7D06">
      <w:pPr>
        <w:autoSpaceDE w:val="0"/>
        <w:autoSpaceDN w:val="0"/>
        <w:adjustRightInd w:val="0"/>
        <w:spacing w:after="0" w:line="240" w:lineRule="auto"/>
        <w:jc w:val="both"/>
        <w:rPr>
          <w:rFonts w:ascii="Times New Roman" w:eastAsiaTheme="minorHAnsi" w:hAnsi="Times New Roman"/>
          <w:sz w:val="24"/>
          <w:szCs w:val="24"/>
        </w:rPr>
      </w:pPr>
    </w:p>
    <w:p w:rsidR="00FA483B" w:rsidRDefault="00FA483B" w:rsidP="000E7D06">
      <w:pPr>
        <w:autoSpaceDE w:val="0"/>
        <w:autoSpaceDN w:val="0"/>
        <w:adjustRightInd w:val="0"/>
        <w:spacing w:after="0" w:line="240" w:lineRule="auto"/>
        <w:jc w:val="both"/>
        <w:rPr>
          <w:rFonts w:ascii="Times New Roman" w:eastAsiaTheme="minorHAnsi" w:hAnsi="Times New Roman"/>
          <w:sz w:val="24"/>
          <w:szCs w:val="24"/>
        </w:rPr>
      </w:pPr>
    </w:p>
    <w:p w:rsidR="000E7D06" w:rsidRDefault="000E7D06" w:rsidP="000E7D06">
      <w:pPr>
        <w:autoSpaceDE w:val="0"/>
        <w:autoSpaceDN w:val="0"/>
        <w:adjustRightInd w:val="0"/>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Sofer</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COR: 832201 – sofer</w:t>
      </w:r>
    </w:p>
    <w:p w:rsidR="000E7D06" w:rsidRDefault="000E7D06" w:rsidP="000E7D06">
      <w:pPr>
        <w:autoSpaceDE w:val="0"/>
        <w:autoSpaceDN w:val="0"/>
        <w:adjustRightInd w:val="0"/>
        <w:spacing w:after="0" w:line="240" w:lineRule="auto"/>
        <w:jc w:val="both"/>
        <w:rPr>
          <w:rFonts w:ascii="Times New Roman" w:eastAsiaTheme="minorHAnsi" w:hAnsi="Times New Roman"/>
          <w:b/>
          <w:sz w:val="24"/>
          <w:szCs w:val="24"/>
        </w:rPr>
      </w:pPr>
    </w:p>
    <w:p w:rsidR="000E7D06" w:rsidRDefault="000E7D06" w:rsidP="000E7D06">
      <w:pPr>
        <w:autoSpaceDE w:val="0"/>
        <w:autoSpaceDN w:val="0"/>
        <w:adjustRightInd w:val="0"/>
        <w:spacing w:after="0" w:line="240" w:lineRule="auto"/>
        <w:jc w:val="both"/>
        <w:rPr>
          <w:rFonts w:ascii="Times New Roman" w:eastAsiaTheme="minorHAnsi" w:hAnsi="Times New Roman"/>
          <w:b/>
          <w:sz w:val="24"/>
          <w:szCs w:val="24"/>
        </w:rPr>
      </w:pPr>
      <w:r>
        <w:rPr>
          <w:rFonts w:ascii="Times New Roman" w:eastAsiaTheme="minorHAnsi" w:hAnsi="Times New Roman"/>
          <w:b/>
          <w:sz w:val="24"/>
          <w:szCs w:val="24"/>
        </w:rPr>
        <w:t>ATRIBUŢII:</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Respecta si aplica prevederile legislatiei specifice in domeniul serviciilor sociale in general si ale legislatiei privind persoanele varstnice in particular, ale Regulamentului de organizare si functionare a serviciului social, ale Regulamentului de ordine interioara propriu al UAT;</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Respectă normele de protecţia muncii şi de sănătate potrivit reglementărilor în vigoare;</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Are obligaţia de a se prezenta în perfectă stare fizică şi psihică pentru conducerea în bune condiţii a autovehiculului pe drumurile publice;</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Asigură transportul beneficiarilor de servicii sociale şi a personalului, după caz;</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Asigura transportul hranei la domiciliul beneficiarilor, dupa caz;</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Asigură buna funcţionare a vehiculului, aducând la cunoştinţă orice defecţiune tehnică survenită;</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Raspunde de buna funcţionare a autovehiculului încredinţat şi de păstrarea echipamentelor şi a</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sculelor din dotare;</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Are obligaţia de a folosi autovehiculului numai în interesul serviciilor furnizate in proiect;</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Răspunde de starea tehnică şi de aspectul corespunzător al autovehiculului necesare deplasării conform normelor legale în vigoare;</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Are responsabilitatea de a prezenta autovehiculul la reviziile tehnice periodice obligatorii şi pentru reparaţii curente numai cu aprobarea şefului direct;</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Are obligaţia de a înscrie corect în foaia de parcurs kilometrii efectuaţi şi orele prestate zilnic şi de a obţine confirmarea curselor efectuate în vederea stabilirii consumului lunar de combustibil şi lubrifianţi;</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Asigură păstrarea şi folosirea în bune condiţii a inventarului pe care îl are în primire;</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Semnalează orice eveniment deosebit petrecut în timpul serviciului (probleme medicale ale</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beneficiarilor, comportamente neadecvate sesizate atât la persoanele asistate, cât şi la ceilalţi</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angajaţi);</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Pe timpul efectuării serviciului, are obligaţia de a fi în permanenţă atent asupra beneficiarilor, pentru a preveni evenimente de orice natură;</w:t>
      </w:r>
    </w:p>
    <w:p w:rsidR="000E7D06" w:rsidRDefault="000E7D06" w:rsidP="000E7D06">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Are obligația de a cunoaște și respecta legislația în vigoare, cu referire la protecția adultului cu</w:t>
      </w:r>
    </w:p>
    <w:p w:rsidR="000E7D06" w:rsidRDefault="000E7D06" w:rsidP="00EA46E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dizabilităţi; Comportamentul, comunicarea și calitatea serviciilor cu beneficiarii și aparținătorii trebuie să se caracterizeze prin amabilitate, promtitudine, respect și limbaj civilizat, având o atitudine principială față de aceștia;</w:t>
      </w:r>
    </w:p>
    <w:p w:rsidR="00EA46E3" w:rsidRPr="00EA46E3" w:rsidRDefault="00EA46E3" w:rsidP="00EA46E3">
      <w:pPr>
        <w:autoSpaceDE w:val="0"/>
        <w:autoSpaceDN w:val="0"/>
        <w:adjustRightInd w:val="0"/>
        <w:spacing w:after="0" w:line="240" w:lineRule="auto"/>
        <w:jc w:val="both"/>
        <w:rPr>
          <w:rFonts w:ascii="Times New Roman" w:eastAsiaTheme="minorHAnsi" w:hAnsi="Times New Roman"/>
          <w:sz w:val="24"/>
          <w:szCs w:val="24"/>
        </w:rPr>
      </w:pPr>
    </w:p>
    <w:p w:rsidR="000E7D06" w:rsidRDefault="000E7D06" w:rsidP="000E7D06">
      <w:pPr>
        <w:pStyle w:val="DefaultText"/>
        <w:ind w:firstLine="360"/>
        <w:jc w:val="both"/>
        <w:rPr>
          <w:szCs w:val="24"/>
        </w:rPr>
      </w:pPr>
      <w:r>
        <w:tab/>
      </w:r>
      <w:r>
        <w:rPr>
          <w:szCs w:val="24"/>
        </w:rPr>
        <w:t>Informaţii suplimentare se pot obţine de la sediul instituţiei comunei Victoria, tel: 0232295120, persoană de contact Călin-Roșca Mădălina.</w:t>
      </w:r>
    </w:p>
    <w:p w:rsidR="000E7D06" w:rsidRDefault="000E7D06" w:rsidP="000E7D06">
      <w:pPr>
        <w:autoSpaceDE w:val="0"/>
        <w:autoSpaceDN w:val="0"/>
        <w:adjustRightInd w:val="0"/>
        <w:spacing w:after="0" w:line="240" w:lineRule="auto"/>
        <w:ind w:right="-90"/>
        <w:jc w:val="center"/>
        <w:rPr>
          <w:rFonts w:ascii="Times New Roman" w:hAnsi="Times New Roman"/>
          <w:sz w:val="24"/>
          <w:szCs w:val="28"/>
        </w:rPr>
      </w:pPr>
    </w:p>
    <w:p w:rsidR="00113833" w:rsidRDefault="00113833" w:rsidP="000E7D06">
      <w:pPr>
        <w:autoSpaceDE w:val="0"/>
        <w:autoSpaceDN w:val="0"/>
        <w:adjustRightInd w:val="0"/>
        <w:spacing w:after="0" w:line="240" w:lineRule="auto"/>
        <w:ind w:right="-90"/>
        <w:jc w:val="center"/>
        <w:rPr>
          <w:rFonts w:ascii="Times New Roman" w:hAnsi="Times New Roman"/>
          <w:sz w:val="24"/>
          <w:szCs w:val="28"/>
        </w:rPr>
      </w:pPr>
    </w:p>
    <w:p w:rsidR="00113833" w:rsidRDefault="00113833" w:rsidP="000E7D06">
      <w:pPr>
        <w:autoSpaceDE w:val="0"/>
        <w:autoSpaceDN w:val="0"/>
        <w:adjustRightInd w:val="0"/>
        <w:spacing w:after="0" w:line="240" w:lineRule="auto"/>
        <w:ind w:right="-90"/>
        <w:jc w:val="center"/>
        <w:rPr>
          <w:rFonts w:ascii="Times New Roman" w:hAnsi="Times New Roman"/>
          <w:sz w:val="24"/>
          <w:szCs w:val="28"/>
        </w:rPr>
      </w:pPr>
    </w:p>
    <w:p w:rsidR="000E7D06" w:rsidRDefault="000E7D06" w:rsidP="000E7D06">
      <w:pPr>
        <w:autoSpaceDE w:val="0"/>
        <w:autoSpaceDN w:val="0"/>
        <w:adjustRightInd w:val="0"/>
        <w:spacing w:after="0" w:line="240" w:lineRule="auto"/>
        <w:ind w:right="-90"/>
        <w:jc w:val="center"/>
        <w:rPr>
          <w:rFonts w:ascii="Times New Roman" w:hAnsi="Times New Roman"/>
          <w:sz w:val="24"/>
          <w:szCs w:val="28"/>
        </w:rPr>
      </w:pPr>
      <w:r>
        <w:rPr>
          <w:rFonts w:ascii="Times New Roman" w:hAnsi="Times New Roman"/>
          <w:sz w:val="24"/>
          <w:szCs w:val="28"/>
        </w:rPr>
        <w:t xml:space="preserve">Primar, </w:t>
      </w:r>
    </w:p>
    <w:p w:rsidR="000E7D06" w:rsidRDefault="000E7D06" w:rsidP="000E7D06">
      <w:pPr>
        <w:autoSpaceDE w:val="0"/>
        <w:autoSpaceDN w:val="0"/>
        <w:adjustRightInd w:val="0"/>
        <w:spacing w:after="0" w:line="240" w:lineRule="auto"/>
        <w:ind w:right="-90"/>
        <w:jc w:val="center"/>
        <w:rPr>
          <w:rFonts w:ascii="Times New Roman" w:hAnsi="Times New Roman"/>
          <w:sz w:val="24"/>
          <w:szCs w:val="28"/>
        </w:rPr>
      </w:pPr>
      <w:r>
        <w:rPr>
          <w:rFonts w:ascii="Times New Roman" w:hAnsi="Times New Roman"/>
          <w:sz w:val="24"/>
          <w:szCs w:val="28"/>
        </w:rPr>
        <w:t>Crețu Daniel</w:t>
      </w:r>
    </w:p>
    <w:p w:rsidR="000E7D06" w:rsidRDefault="000E7D06" w:rsidP="000E7D06">
      <w:pPr>
        <w:tabs>
          <w:tab w:val="left" w:pos="3408"/>
        </w:tabs>
        <w:rPr>
          <w:rFonts w:ascii="Times New Roman" w:hAnsi="Times New Roman"/>
          <w:sz w:val="24"/>
        </w:rPr>
      </w:pPr>
    </w:p>
    <w:p w:rsidR="00753907" w:rsidRDefault="00753907"/>
    <w:sectPr w:rsidR="00753907" w:rsidSect="000E7D06">
      <w:pgSz w:w="12240" w:h="15840"/>
      <w:pgMar w:top="993"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34346F"/>
    <w:multiLevelType w:val="hybridMultilevel"/>
    <w:tmpl w:val="8CD4339C"/>
    <w:lvl w:ilvl="0" w:tplc="F5B81A46">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1">
    <w:nsid w:val="46CC3F51"/>
    <w:multiLevelType w:val="hybridMultilevel"/>
    <w:tmpl w:val="5490701A"/>
    <w:lvl w:ilvl="0" w:tplc="1D989CA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692C19A3"/>
    <w:multiLevelType w:val="hybridMultilevel"/>
    <w:tmpl w:val="20107230"/>
    <w:lvl w:ilvl="0" w:tplc="F5B81A46">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76B"/>
    <w:rsid w:val="0003368F"/>
    <w:rsid w:val="000C0009"/>
    <w:rsid w:val="000E7D06"/>
    <w:rsid w:val="00113833"/>
    <w:rsid w:val="00183817"/>
    <w:rsid w:val="00194AD1"/>
    <w:rsid w:val="001F176B"/>
    <w:rsid w:val="002464C5"/>
    <w:rsid w:val="002E27B3"/>
    <w:rsid w:val="003928B6"/>
    <w:rsid w:val="00562A59"/>
    <w:rsid w:val="00674380"/>
    <w:rsid w:val="006C7582"/>
    <w:rsid w:val="007430C3"/>
    <w:rsid w:val="00753907"/>
    <w:rsid w:val="009D0367"/>
    <w:rsid w:val="00AA40F1"/>
    <w:rsid w:val="00AB2CC0"/>
    <w:rsid w:val="00B07219"/>
    <w:rsid w:val="00B112F1"/>
    <w:rsid w:val="00B648F8"/>
    <w:rsid w:val="00C866E0"/>
    <w:rsid w:val="00CC74FA"/>
    <w:rsid w:val="00DB5877"/>
    <w:rsid w:val="00DF15E6"/>
    <w:rsid w:val="00E62E5C"/>
    <w:rsid w:val="00EA46E3"/>
    <w:rsid w:val="00F70B8E"/>
    <w:rsid w:val="00FA483B"/>
    <w:rsid w:val="00FF6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D06"/>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E7D06"/>
    <w:pPr>
      <w:spacing w:after="0" w:line="240" w:lineRule="auto"/>
      <w:ind w:left="720"/>
    </w:pPr>
    <w:rPr>
      <w:rFonts w:ascii="Times New Roman" w:eastAsia="Times New Roman" w:hAnsi="Times New Roman"/>
      <w:sz w:val="24"/>
      <w:szCs w:val="24"/>
      <w:lang w:eastAsia="ro-RO"/>
    </w:rPr>
  </w:style>
  <w:style w:type="paragraph" w:customStyle="1" w:styleId="DefaultText">
    <w:name w:val="Default Text"/>
    <w:basedOn w:val="Normal"/>
    <w:rsid w:val="000E7D06"/>
    <w:pPr>
      <w:overflowPunct w:val="0"/>
      <w:autoSpaceDE w:val="0"/>
      <w:autoSpaceDN w:val="0"/>
      <w:adjustRightInd w:val="0"/>
      <w:spacing w:after="0" w:line="240" w:lineRule="auto"/>
    </w:pPr>
    <w:rPr>
      <w:rFonts w:ascii="Times New Roman" w:eastAsia="Times New Roman" w:hAnsi="Times New Roman"/>
      <w:noProof/>
      <w:sz w:val="24"/>
      <w:szCs w:val="20"/>
    </w:rPr>
  </w:style>
  <w:style w:type="table" w:styleId="TableGrid">
    <w:name w:val="Table Grid"/>
    <w:basedOn w:val="TableNormal"/>
    <w:uiPriority w:val="59"/>
    <w:rsid w:val="000E7D0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F15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5E6"/>
    <w:rPr>
      <w:rFonts w:ascii="Tahoma" w:eastAsia="Calibri" w:hAnsi="Tahoma" w:cs="Tahoma"/>
      <w:sz w:val="16"/>
      <w:szCs w:val="16"/>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D06"/>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0E7D06"/>
    <w:pPr>
      <w:spacing w:after="0" w:line="240" w:lineRule="auto"/>
      <w:ind w:left="720"/>
    </w:pPr>
    <w:rPr>
      <w:rFonts w:ascii="Times New Roman" w:eastAsia="Times New Roman" w:hAnsi="Times New Roman"/>
      <w:sz w:val="24"/>
      <w:szCs w:val="24"/>
      <w:lang w:eastAsia="ro-RO"/>
    </w:rPr>
  </w:style>
  <w:style w:type="paragraph" w:customStyle="1" w:styleId="DefaultText">
    <w:name w:val="Default Text"/>
    <w:basedOn w:val="Normal"/>
    <w:rsid w:val="000E7D06"/>
    <w:pPr>
      <w:overflowPunct w:val="0"/>
      <w:autoSpaceDE w:val="0"/>
      <w:autoSpaceDN w:val="0"/>
      <w:adjustRightInd w:val="0"/>
      <w:spacing w:after="0" w:line="240" w:lineRule="auto"/>
    </w:pPr>
    <w:rPr>
      <w:rFonts w:ascii="Times New Roman" w:eastAsia="Times New Roman" w:hAnsi="Times New Roman"/>
      <w:noProof/>
      <w:sz w:val="24"/>
      <w:szCs w:val="20"/>
    </w:rPr>
  </w:style>
  <w:style w:type="table" w:styleId="TableGrid">
    <w:name w:val="Table Grid"/>
    <w:basedOn w:val="TableNormal"/>
    <w:uiPriority w:val="59"/>
    <w:rsid w:val="000E7D0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F15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5E6"/>
    <w:rPr>
      <w:rFonts w:ascii="Tahoma" w:eastAsia="Calibri"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6460468">
      <w:bodyDiv w:val="1"/>
      <w:marLeft w:val="0"/>
      <w:marRight w:val="0"/>
      <w:marTop w:val="0"/>
      <w:marBottom w:val="0"/>
      <w:divBdr>
        <w:top w:val="none" w:sz="0" w:space="0" w:color="auto"/>
        <w:left w:val="none" w:sz="0" w:space="0" w:color="auto"/>
        <w:bottom w:val="none" w:sz="0" w:space="0" w:color="auto"/>
        <w:right w:val="none" w:sz="0" w:space="0" w:color="auto"/>
      </w:divBdr>
    </w:div>
    <w:div w:id="2102869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1664</Words>
  <Characters>9486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cp:lastPrinted>2026-09-22T06:09:00Z</cp:lastPrinted>
  <dcterms:created xsi:type="dcterms:W3CDTF">2026-09-02T06:42:00Z</dcterms:created>
  <dcterms:modified xsi:type="dcterms:W3CDTF">2026-10-13T07:40:00Z</dcterms:modified>
</cp:coreProperties>
</file>