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7999" cy="659958"/>
            <wp:effectExtent l="19050" t="0" r="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660149"/>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6C7B30" w:rsidRPr="00B65204" w:rsidRDefault="006C7B30" w:rsidP="00B04ED1">
      <w:pPr>
        <w:rPr>
          <w:sz w:val="22"/>
          <w:szCs w:val="22"/>
        </w:rPr>
      </w:pPr>
    </w:p>
    <w:p w:rsidR="00320475" w:rsidRPr="00BE29D2" w:rsidRDefault="00320475" w:rsidP="003E320E">
      <w:pPr>
        <w:ind w:firstLine="720"/>
        <w:jc w:val="center"/>
        <w:rPr>
          <w:color w:val="000000" w:themeColor="text1"/>
          <w:sz w:val="22"/>
          <w:szCs w:val="22"/>
        </w:rPr>
      </w:pPr>
      <w:r w:rsidRPr="00BE29D2">
        <w:rPr>
          <w:color w:val="000000" w:themeColor="text1"/>
          <w:sz w:val="22"/>
          <w:szCs w:val="22"/>
        </w:rPr>
        <w:t xml:space="preserve">Spitalul Judeţean de Urgenţă </w:t>
      </w:r>
      <w:r w:rsidR="00816DED" w:rsidRPr="00BE29D2">
        <w:rPr>
          <w:color w:val="000000" w:themeColor="text1"/>
          <w:sz w:val="22"/>
          <w:szCs w:val="22"/>
        </w:rPr>
        <w:t>„</w:t>
      </w:r>
      <w:r w:rsidR="00B122AA" w:rsidRPr="00BE29D2">
        <w:rPr>
          <w:color w:val="000000" w:themeColor="text1"/>
          <w:sz w:val="22"/>
          <w:szCs w:val="22"/>
        </w:rPr>
        <w:t>Sfâ</w:t>
      </w:r>
      <w:r w:rsidR="00A50101" w:rsidRPr="00BE29D2">
        <w:rPr>
          <w:color w:val="000000" w:themeColor="text1"/>
          <w:sz w:val="22"/>
          <w:szCs w:val="22"/>
        </w:rPr>
        <w:t>nta Chiriachi</w:t>
      </w:r>
      <w:r w:rsidR="00816DED" w:rsidRPr="00BE29D2">
        <w:rPr>
          <w:color w:val="000000" w:themeColor="text1"/>
          <w:sz w:val="22"/>
          <w:szCs w:val="22"/>
        </w:rPr>
        <w:t>”</w:t>
      </w:r>
      <w:r w:rsidR="00A50101" w:rsidRPr="00BE29D2">
        <w:rPr>
          <w:color w:val="000000" w:themeColor="text1"/>
          <w:sz w:val="22"/>
          <w:szCs w:val="22"/>
        </w:rPr>
        <w:t xml:space="preserve"> </w:t>
      </w:r>
      <w:r w:rsidRPr="00BE29D2">
        <w:rPr>
          <w:color w:val="000000" w:themeColor="text1"/>
          <w:sz w:val="22"/>
          <w:szCs w:val="22"/>
        </w:rPr>
        <w:t>Vaslui</w:t>
      </w:r>
    </w:p>
    <w:p w:rsidR="00A9365E" w:rsidRPr="00BE29D2" w:rsidRDefault="00AC0E6A" w:rsidP="00AA3675">
      <w:pPr>
        <w:jc w:val="center"/>
        <w:rPr>
          <w:b/>
          <w:bCs/>
          <w:color w:val="000000" w:themeColor="text1"/>
          <w:sz w:val="22"/>
          <w:szCs w:val="22"/>
        </w:rPr>
      </w:pPr>
      <w:r w:rsidRPr="00BE29D2">
        <w:rPr>
          <w:b/>
          <w:bCs/>
          <w:color w:val="000000" w:themeColor="text1"/>
          <w:sz w:val="22"/>
          <w:szCs w:val="22"/>
        </w:rPr>
        <w:t>Anun</w:t>
      </w:r>
      <w:r w:rsidRPr="00BE29D2">
        <w:rPr>
          <w:b/>
          <w:color w:val="000000" w:themeColor="text1"/>
          <w:sz w:val="22"/>
          <w:szCs w:val="22"/>
        </w:rPr>
        <w:t>ţ</w:t>
      </w:r>
      <w:r w:rsidR="00AA3675" w:rsidRPr="00BE29D2">
        <w:rPr>
          <w:b/>
          <w:bCs/>
          <w:color w:val="000000" w:themeColor="text1"/>
          <w:sz w:val="22"/>
          <w:szCs w:val="22"/>
        </w:rPr>
        <w:t xml:space="preserve"> concurs</w:t>
      </w: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vacante, cu modificările şi completările ulterioare cu </w:t>
      </w:r>
      <w:r w:rsidR="00A763BC">
        <w:rPr>
          <w:sz w:val="22"/>
          <w:szCs w:val="22"/>
          <w:u w:val="single"/>
        </w:rPr>
        <w:t>normă î</w:t>
      </w:r>
      <w:r w:rsidRPr="00B65204">
        <w:rPr>
          <w:sz w:val="22"/>
          <w:szCs w:val="22"/>
          <w:u w:val="single"/>
        </w:rPr>
        <w:t>ntreagă</w:t>
      </w:r>
      <w:r w:rsidRPr="00B65204">
        <w:rPr>
          <w:sz w:val="22"/>
          <w:szCs w:val="22"/>
        </w:rPr>
        <w:t xml:space="preserve">,  pe perioadă </w:t>
      </w:r>
      <w:r w:rsidR="003A2983" w:rsidRPr="003A2983">
        <w:rPr>
          <w:b/>
          <w:sz w:val="22"/>
          <w:szCs w:val="22"/>
          <w:u w:val="single"/>
        </w:rPr>
        <w:t>ne</w:t>
      </w:r>
      <w:r w:rsidRPr="003A2983">
        <w:rPr>
          <w:b/>
          <w:sz w:val="22"/>
          <w:szCs w:val="22"/>
          <w:u w:val="single"/>
        </w:rPr>
        <w:t>determinată</w:t>
      </w:r>
      <w:r w:rsidRPr="00B65204">
        <w:rPr>
          <w:sz w:val="22"/>
          <w:szCs w:val="22"/>
        </w:rPr>
        <w:t xml:space="preserve"> de: </w:t>
      </w:r>
    </w:p>
    <w:p w:rsidR="007A58A4" w:rsidRPr="00B65204" w:rsidRDefault="007A58A4" w:rsidP="007A58A4">
      <w:pPr>
        <w:ind w:right="-180"/>
        <w:jc w:val="both"/>
        <w:rPr>
          <w:sz w:val="22"/>
          <w:szCs w:val="22"/>
        </w:rPr>
      </w:pPr>
    </w:p>
    <w:p w:rsidR="003A2983" w:rsidRDefault="003A2983" w:rsidP="003A2983">
      <w:pPr>
        <w:jc w:val="both"/>
        <w:rPr>
          <w:sz w:val="22"/>
          <w:szCs w:val="22"/>
        </w:rPr>
      </w:pPr>
      <w:r w:rsidRPr="008C0A8F">
        <w:rPr>
          <w:sz w:val="22"/>
          <w:szCs w:val="22"/>
        </w:rPr>
        <w:t xml:space="preserve">- </w:t>
      </w:r>
      <w:r>
        <w:rPr>
          <w:sz w:val="22"/>
          <w:szCs w:val="22"/>
        </w:rPr>
        <w:t>1 post</w:t>
      </w:r>
      <w:r w:rsidRPr="008C0A8F">
        <w:rPr>
          <w:sz w:val="22"/>
          <w:szCs w:val="22"/>
        </w:rPr>
        <w:t xml:space="preserve">  - </w:t>
      </w:r>
      <w:r w:rsidRPr="008C0A8F">
        <w:rPr>
          <w:b/>
          <w:noProof/>
          <w:sz w:val="22"/>
          <w:szCs w:val="22"/>
        </w:rPr>
        <w:t>asistent medical</w:t>
      </w:r>
      <w:r>
        <w:rPr>
          <w:b/>
          <w:noProof/>
          <w:sz w:val="22"/>
          <w:szCs w:val="22"/>
        </w:rPr>
        <w:t xml:space="preserve"> principal</w:t>
      </w:r>
      <w:r w:rsidRPr="008C0A8F">
        <w:rPr>
          <w:sz w:val="22"/>
          <w:szCs w:val="22"/>
        </w:rPr>
        <w:t>, în specialitatea medicină generală, post va</w:t>
      </w:r>
      <w:r>
        <w:rPr>
          <w:sz w:val="22"/>
          <w:szCs w:val="22"/>
        </w:rPr>
        <w:t xml:space="preserve">cant de execuţie, pe perioadă </w:t>
      </w:r>
      <w:r w:rsidRPr="003A2983">
        <w:rPr>
          <w:b/>
          <w:sz w:val="22"/>
          <w:szCs w:val="22"/>
          <w:u w:val="single"/>
        </w:rPr>
        <w:t>nedeterminată</w:t>
      </w:r>
      <w:r w:rsidRPr="00A763BC">
        <w:rPr>
          <w:b/>
          <w:sz w:val="22"/>
          <w:szCs w:val="22"/>
        </w:rPr>
        <w:t xml:space="preserve"> </w:t>
      </w:r>
      <w:r w:rsidRPr="008C0A8F">
        <w:rPr>
          <w:sz w:val="22"/>
          <w:szCs w:val="22"/>
        </w:rPr>
        <w:t xml:space="preserve">cu normă întreagă în cadrul </w:t>
      </w:r>
      <w:r>
        <w:rPr>
          <w:b/>
          <w:sz w:val="22"/>
          <w:szCs w:val="22"/>
        </w:rPr>
        <w:t>Camerei de Gardă Psihiatrie</w:t>
      </w:r>
      <w:r w:rsidRPr="008C0A8F">
        <w:rPr>
          <w:sz w:val="22"/>
          <w:szCs w:val="22"/>
        </w:rPr>
        <w:t xml:space="preserve"> la Spitalul Judeţean de Urgenţă „Sfânta Chiriachi” Vaslui, repartizarea programului de muncă se face conform graficului de lucru aprobat de conducerea unitaţii.</w:t>
      </w:r>
    </w:p>
    <w:p w:rsidR="007A58A4" w:rsidRPr="008C0A8F" w:rsidRDefault="007A58A4" w:rsidP="007A58A4">
      <w:pPr>
        <w:ind w:right="-180"/>
        <w:jc w:val="both"/>
        <w:rPr>
          <w:sz w:val="22"/>
          <w:szCs w:val="22"/>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hyperlink r:id="rId10" w:history="1">
        <w:r w:rsidRPr="00B65204">
          <w:rPr>
            <w:rStyle w:val="Hyperlink"/>
            <w:color w:val="auto"/>
            <w:sz w:val="22"/>
            <w:szCs w:val="22"/>
          </w:rPr>
          <w:t>Legea nr. 53/2003</w:t>
        </w:r>
      </w:hyperlink>
      <w:r w:rsidRPr="00B65204">
        <w:rPr>
          <w:sz w:val="22"/>
          <w:szCs w:val="22"/>
        </w:rPr>
        <w:t xml:space="preserve"> - Codul muncii, republicată, cu modificările şi completările ulterioare, şi cerinţele specifice prevăzute la art. 542 alin. (1) şi (2) din </w:t>
      </w:r>
      <w:r w:rsidR="00511F3D" w:rsidRPr="00B65204">
        <w:rPr>
          <w:sz w:val="22"/>
          <w:szCs w:val="22"/>
        </w:rPr>
        <w:fldChar w:fldCharType="begin"/>
      </w:r>
      <w:r w:rsidR="000A7864" w:rsidRPr="00B65204">
        <w:rPr>
          <w:sz w:val="22"/>
          <w:szCs w:val="22"/>
        </w:rPr>
        <w:instrText>HYPERLINK "unsaved://LexNavigator.htm/DB0;LexAct%20387261"</w:instrText>
      </w:r>
      <w:r w:rsidR="00511F3D" w:rsidRPr="00B65204">
        <w:rPr>
          <w:sz w:val="22"/>
          <w:szCs w:val="22"/>
        </w:rPr>
        <w:fldChar w:fldCharType="separate"/>
      </w:r>
      <w:r w:rsidRPr="00B65204">
        <w:rPr>
          <w:rStyle w:val="Hyperlink"/>
          <w:color w:val="auto"/>
          <w:sz w:val="22"/>
          <w:szCs w:val="22"/>
        </w:rPr>
        <w:t>Ordonanţa de urgenţă a Guvernului nr. 57/2019</w:t>
      </w:r>
      <w:r w:rsidR="00511F3D" w:rsidRPr="00B65204">
        <w:rPr>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hyperlink r:id="rId11" w:history="1">
        <w:r w:rsidRPr="00B65204">
          <w:rPr>
            <w:sz w:val="22"/>
            <w:szCs w:val="22"/>
            <w:u w:val="single"/>
            <w:lang w:val="pt-BR" w:eastAsia="en-US"/>
          </w:rPr>
          <w:t>Acordul</w:t>
        </w:r>
      </w:hyperlink>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hyperlink r:id="rId12" w:history="1">
        <w:r w:rsidRPr="00B65204">
          <w:rPr>
            <w:sz w:val="22"/>
            <w:szCs w:val="22"/>
            <w:u w:val="single"/>
            <w:lang w:val="pt-BR" w:eastAsia="en-US"/>
          </w:rPr>
          <w:t>Legii nr. 53/2003</w:t>
        </w:r>
      </w:hyperlink>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hyperlink r:id="rId13"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4"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E29D2" w:rsidRDefault="00320475" w:rsidP="00320475">
      <w:pPr>
        <w:jc w:val="both"/>
        <w:rPr>
          <w:sz w:val="22"/>
          <w:szCs w:val="22"/>
          <w:lang w:eastAsia="en-US"/>
        </w:rPr>
      </w:pPr>
      <w:r w:rsidRPr="00B65204">
        <w:rPr>
          <w:sz w:val="22"/>
          <w:szCs w:val="22"/>
        </w:rPr>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funcţii, grade şi trepte profesionale a personalului contractual din unităţile sanita</w:t>
      </w:r>
      <w:r w:rsidR="00A500CE">
        <w:rPr>
          <w:sz w:val="22"/>
          <w:szCs w:val="22"/>
          <w:lang w:eastAsia="en-US"/>
        </w:rPr>
        <w:t>re publice din sectorul sanitar</w:t>
      </w:r>
      <w:r w:rsidRPr="00B65204">
        <w:rPr>
          <w:sz w:val="22"/>
          <w:szCs w:val="22"/>
          <w:lang w:eastAsia="en-US"/>
        </w:rPr>
        <w:t xml:space="preserve">, </w:t>
      </w:r>
      <w:r w:rsidRPr="00B65204">
        <w:rPr>
          <w:sz w:val="22"/>
          <w:szCs w:val="22"/>
        </w:rPr>
        <w:t>cu modificările şi completările ulterioare.</w:t>
      </w:r>
    </w:p>
    <w:p w:rsidR="00BE29D2" w:rsidRDefault="00BE29D2" w:rsidP="007A58A4">
      <w:pPr>
        <w:jc w:val="both"/>
        <w:rPr>
          <w:b/>
          <w:bCs/>
          <w:sz w:val="22"/>
          <w:szCs w:val="22"/>
          <w:u w:val="single"/>
          <w:lang w:val="fr-FR"/>
        </w:rPr>
      </w:pPr>
    </w:p>
    <w:p w:rsidR="003A2983" w:rsidRDefault="003A2983" w:rsidP="007A58A4">
      <w:pPr>
        <w:jc w:val="both"/>
        <w:rPr>
          <w:sz w:val="22"/>
          <w:szCs w:val="22"/>
        </w:rPr>
      </w:pPr>
    </w:p>
    <w:p w:rsidR="003A2983" w:rsidRPr="008C0A8F" w:rsidRDefault="003A2983" w:rsidP="003A2983">
      <w:pPr>
        <w:jc w:val="both"/>
        <w:rPr>
          <w:b/>
          <w:bCs/>
          <w:sz w:val="22"/>
          <w:szCs w:val="22"/>
          <w:u w:val="single"/>
          <w:lang w:val="fr-FR"/>
        </w:rPr>
      </w:pPr>
      <w:proofErr w:type="spellStart"/>
      <w:r w:rsidRPr="008C0A8F">
        <w:rPr>
          <w:b/>
          <w:bCs/>
          <w:sz w:val="22"/>
          <w:szCs w:val="22"/>
          <w:u w:val="single"/>
          <w:lang w:val="fr-FR"/>
        </w:rPr>
        <w:lastRenderedPageBreak/>
        <w:t>I.Asistent</w:t>
      </w:r>
      <w:proofErr w:type="spellEnd"/>
      <w:r w:rsidRPr="008C0A8F">
        <w:rPr>
          <w:b/>
          <w:bCs/>
          <w:sz w:val="22"/>
          <w:szCs w:val="22"/>
          <w:u w:val="single"/>
          <w:lang w:val="fr-FR"/>
        </w:rPr>
        <w:t xml:space="preserve"> </w:t>
      </w:r>
      <w:proofErr w:type="spellStart"/>
      <w:r w:rsidRPr="008C0A8F">
        <w:rPr>
          <w:b/>
          <w:bCs/>
          <w:sz w:val="22"/>
          <w:szCs w:val="22"/>
          <w:u w:val="single"/>
          <w:lang w:val="fr-FR"/>
        </w:rPr>
        <w:t>medical</w:t>
      </w:r>
      <w:proofErr w:type="spellEnd"/>
      <w:r>
        <w:rPr>
          <w:b/>
          <w:bCs/>
          <w:sz w:val="22"/>
          <w:szCs w:val="22"/>
          <w:u w:val="single"/>
          <w:lang w:val="fr-FR"/>
        </w:rPr>
        <w:t xml:space="preserve"> principal</w:t>
      </w:r>
      <w:r w:rsidRPr="008C0A8F">
        <w:rPr>
          <w:b/>
          <w:bCs/>
          <w:sz w:val="22"/>
          <w:szCs w:val="22"/>
          <w:u w:val="single"/>
          <w:lang w:val="fr-FR"/>
        </w:rPr>
        <w:t xml:space="preserve"> - </w:t>
      </w:r>
      <w:r w:rsidRPr="008C0A8F">
        <w:rPr>
          <w:b/>
          <w:bCs/>
          <w:sz w:val="22"/>
          <w:szCs w:val="22"/>
          <w:u w:val="single"/>
        </w:rPr>
        <w:t>în specialitatea medicină generală</w:t>
      </w:r>
    </w:p>
    <w:p w:rsidR="003A2983" w:rsidRPr="008C0A8F" w:rsidRDefault="003A2983" w:rsidP="003A2983">
      <w:pPr>
        <w:jc w:val="both"/>
        <w:rPr>
          <w:sz w:val="22"/>
          <w:szCs w:val="22"/>
        </w:rPr>
      </w:pPr>
      <w:r w:rsidRPr="008C0A8F">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3A2983" w:rsidRPr="008C0A8F" w:rsidRDefault="003A2983" w:rsidP="003A2983">
      <w:pPr>
        <w:jc w:val="both"/>
        <w:rPr>
          <w:sz w:val="22"/>
          <w:szCs w:val="22"/>
        </w:rPr>
      </w:pPr>
      <w:r w:rsidRPr="008C0A8F">
        <w:rPr>
          <w:sz w:val="22"/>
          <w:szCs w:val="22"/>
        </w:rPr>
        <w:t>- diplomă bacalaureat;</w:t>
      </w:r>
    </w:p>
    <w:p w:rsidR="003A2983" w:rsidRPr="008C0A8F" w:rsidRDefault="003A2983" w:rsidP="003A2983">
      <w:pPr>
        <w:jc w:val="both"/>
        <w:rPr>
          <w:sz w:val="22"/>
          <w:szCs w:val="22"/>
        </w:rPr>
      </w:pPr>
      <w:r w:rsidRPr="008C0A8F">
        <w:rPr>
          <w:sz w:val="22"/>
          <w:szCs w:val="22"/>
        </w:rPr>
        <w:t>- adeverin</w:t>
      </w:r>
      <w:r w:rsidR="000D48DF" w:rsidRPr="000D48DF">
        <w:rPr>
          <w:sz w:val="22"/>
          <w:szCs w:val="22"/>
        </w:rPr>
        <w:t>ţ</w:t>
      </w:r>
      <w:r w:rsidRPr="008C0A8F">
        <w:rPr>
          <w:sz w:val="22"/>
          <w:szCs w:val="22"/>
        </w:rPr>
        <w:t>a participare concurs emisa de OAMGMAMR;</w:t>
      </w:r>
    </w:p>
    <w:p w:rsidR="003A2983" w:rsidRPr="008C0A8F" w:rsidRDefault="003A2983" w:rsidP="003A2983">
      <w:pPr>
        <w:jc w:val="both"/>
        <w:rPr>
          <w:sz w:val="22"/>
          <w:szCs w:val="22"/>
        </w:rPr>
      </w:pPr>
      <w:r w:rsidRPr="008C0A8F">
        <w:rPr>
          <w:sz w:val="22"/>
          <w:szCs w:val="22"/>
        </w:rPr>
        <w:t>- certificat membru OAMGMAMR;</w:t>
      </w:r>
    </w:p>
    <w:p w:rsidR="003A2983" w:rsidRDefault="003A2983" w:rsidP="003A2983">
      <w:pPr>
        <w:jc w:val="both"/>
        <w:rPr>
          <w:sz w:val="22"/>
          <w:szCs w:val="22"/>
        </w:rPr>
      </w:pPr>
      <w:r w:rsidRPr="008C0A8F">
        <w:rPr>
          <w:sz w:val="22"/>
          <w:szCs w:val="22"/>
        </w:rPr>
        <w:t>- aviz anual pentru autorizarea exercit</w:t>
      </w:r>
      <w:r w:rsidRPr="008C0A8F">
        <w:rPr>
          <w:sz w:val="22"/>
          <w:szCs w:val="22"/>
          <w:lang w:val="fr-FR"/>
        </w:rPr>
        <w:t>ă</w:t>
      </w:r>
      <w:r>
        <w:rPr>
          <w:sz w:val="22"/>
          <w:szCs w:val="22"/>
        </w:rPr>
        <w:t>rii profesiei valabil 2026</w:t>
      </w:r>
      <w:r w:rsidRPr="008C0A8F">
        <w:rPr>
          <w:sz w:val="22"/>
          <w:szCs w:val="22"/>
        </w:rPr>
        <w:t>;</w:t>
      </w:r>
    </w:p>
    <w:p w:rsidR="000D48DF" w:rsidRPr="008C0A8F" w:rsidRDefault="000D48DF" w:rsidP="003A2983">
      <w:pPr>
        <w:jc w:val="both"/>
        <w:rPr>
          <w:sz w:val="22"/>
          <w:szCs w:val="22"/>
        </w:rPr>
      </w:pPr>
      <w:r>
        <w:rPr>
          <w:sz w:val="22"/>
          <w:szCs w:val="22"/>
        </w:rPr>
        <w:t xml:space="preserve">- </w:t>
      </w:r>
      <w:r w:rsidRPr="008C0A8F">
        <w:rPr>
          <w:sz w:val="22"/>
          <w:szCs w:val="22"/>
        </w:rPr>
        <w:t>adeverin</w:t>
      </w:r>
      <w:r w:rsidRPr="000D48DF">
        <w:rPr>
          <w:sz w:val="22"/>
          <w:szCs w:val="22"/>
        </w:rPr>
        <w:t>ţ</w:t>
      </w:r>
      <w:r w:rsidRPr="008C0A8F">
        <w:rPr>
          <w:sz w:val="22"/>
          <w:szCs w:val="22"/>
        </w:rPr>
        <w:t>a</w:t>
      </w:r>
      <w:r w:rsidRPr="000D48DF">
        <w:rPr>
          <w:sz w:val="22"/>
          <w:szCs w:val="22"/>
        </w:rPr>
        <w:t xml:space="preserve"> </w:t>
      </w:r>
      <w:bookmarkStart w:id="0" w:name="_GoBack"/>
      <w:bookmarkEnd w:id="0"/>
      <w:r w:rsidRPr="000D48DF">
        <w:rPr>
          <w:sz w:val="22"/>
          <w:szCs w:val="22"/>
        </w:rPr>
        <w:t>pentru obţinerea gradului de principal</w:t>
      </w:r>
    </w:p>
    <w:p w:rsidR="003A2983" w:rsidRPr="00B65204" w:rsidRDefault="003A2983" w:rsidP="003A2983">
      <w:pPr>
        <w:jc w:val="both"/>
        <w:rPr>
          <w:sz w:val="22"/>
          <w:szCs w:val="22"/>
        </w:rPr>
      </w:pPr>
      <w:r w:rsidRPr="008C0A8F">
        <w:rPr>
          <w:sz w:val="22"/>
          <w:szCs w:val="22"/>
        </w:rPr>
        <w:t xml:space="preserve">- </w:t>
      </w:r>
      <w:r>
        <w:rPr>
          <w:sz w:val="22"/>
          <w:szCs w:val="22"/>
        </w:rPr>
        <w:t xml:space="preserve">5 ani </w:t>
      </w:r>
      <w:r w:rsidRPr="008C0A8F">
        <w:rPr>
          <w:sz w:val="22"/>
          <w:szCs w:val="22"/>
        </w:rPr>
        <w:t>vechime în specialitate</w:t>
      </w:r>
      <w:r>
        <w:rPr>
          <w:sz w:val="22"/>
          <w:szCs w:val="22"/>
        </w:rPr>
        <w:t>a de asistent medical</w:t>
      </w:r>
      <w:r w:rsidRPr="008C0A8F">
        <w:rPr>
          <w:sz w:val="22"/>
          <w:szCs w:val="22"/>
        </w:rPr>
        <w:t>.</w:t>
      </w:r>
    </w:p>
    <w:p w:rsidR="003A2983" w:rsidRPr="00B65204" w:rsidRDefault="003A2983" w:rsidP="007A58A4">
      <w:pPr>
        <w:jc w:val="both"/>
        <w:rPr>
          <w:sz w:val="22"/>
          <w:szCs w:val="22"/>
        </w:rPr>
      </w:pP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A500CE" w:rsidRPr="00C81B44" w:rsidRDefault="00A500CE" w:rsidP="00A500CE">
      <w:pPr>
        <w:rPr>
          <w:sz w:val="22"/>
          <w:szCs w:val="22"/>
          <w:lang w:val="pt-BR" w:eastAsia="en-US"/>
        </w:rPr>
      </w:pPr>
    </w:p>
    <w:p w:rsidR="00A500CE" w:rsidRPr="00C81B44" w:rsidRDefault="00A500CE" w:rsidP="00A500CE">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511F3D" w:rsidRPr="00C81B44">
        <w:rPr>
          <w:sz w:val="22"/>
          <w:szCs w:val="22"/>
        </w:rPr>
        <w:fldChar w:fldCharType="begin"/>
      </w:r>
      <w:r w:rsidRPr="00C81B44">
        <w:rPr>
          <w:sz w:val="22"/>
          <w:szCs w:val="22"/>
        </w:rPr>
        <w:instrText>HYPERLINK "unsaved://LexNavigator.htm" \l "ANEXA2"</w:instrText>
      </w:r>
      <w:r w:rsidR="00511F3D" w:rsidRPr="00C81B44">
        <w:rPr>
          <w:sz w:val="22"/>
          <w:szCs w:val="22"/>
        </w:rPr>
        <w:fldChar w:fldCharType="separate"/>
      </w:r>
      <w:r w:rsidRPr="00C81B44">
        <w:rPr>
          <w:sz w:val="22"/>
          <w:szCs w:val="22"/>
          <w:u w:val="single"/>
          <w:lang w:val="pt-BR" w:eastAsia="en-US"/>
        </w:rPr>
        <w:t>anexa nr.1</w:t>
      </w:r>
      <w:r w:rsidR="00511F3D"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511F3D" w:rsidRPr="00C81B44">
        <w:rPr>
          <w:sz w:val="22"/>
          <w:szCs w:val="22"/>
        </w:rPr>
        <w:fldChar w:fldCharType="begin"/>
      </w:r>
      <w:r w:rsidRPr="00C81B44">
        <w:rPr>
          <w:sz w:val="22"/>
          <w:szCs w:val="22"/>
        </w:rPr>
        <w:instrText>HYPERLINK "unsaved://LexNavigator.htm/DB0;LexAct%20386447"</w:instrText>
      </w:r>
      <w:r w:rsidR="00511F3D" w:rsidRPr="00C81B44">
        <w:rPr>
          <w:sz w:val="22"/>
          <w:szCs w:val="22"/>
        </w:rPr>
        <w:fldChar w:fldCharType="separate"/>
      </w:r>
      <w:r w:rsidRPr="00C81B44">
        <w:rPr>
          <w:sz w:val="22"/>
          <w:szCs w:val="22"/>
          <w:u w:val="single"/>
          <w:lang w:val="pt-BR" w:eastAsia="en-US"/>
        </w:rPr>
        <w:t>Legea nr. 118/2019</w:t>
      </w:r>
      <w:r w:rsidR="00511F3D"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511F3D" w:rsidRPr="00C81B44">
        <w:rPr>
          <w:sz w:val="22"/>
          <w:szCs w:val="22"/>
        </w:rPr>
        <w:fldChar w:fldCharType="begin"/>
      </w:r>
      <w:r w:rsidRPr="00C81B44">
        <w:rPr>
          <w:sz w:val="22"/>
          <w:szCs w:val="22"/>
        </w:rPr>
        <w:instrText>HYPERLINK "unsaved://LexNavigator.htm/DB0;LexAct%20106258"</w:instrText>
      </w:r>
      <w:r w:rsidR="00511F3D" w:rsidRPr="00C81B44">
        <w:rPr>
          <w:sz w:val="22"/>
          <w:szCs w:val="22"/>
        </w:rPr>
        <w:fldChar w:fldCharType="separate"/>
      </w:r>
      <w:r w:rsidRPr="00C81B44">
        <w:rPr>
          <w:sz w:val="22"/>
          <w:szCs w:val="22"/>
          <w:u w:val="single"/>
          <w:lang w:val="pt-BR" w:eastAsia="en-US"/>
        </w:rPr>
        <w:t>Legii nr. 76/2008</w:t>
      </w:r>
      <w:r w:rsidR="00511F3D"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A500CE" w:rsidRPr="00C81B44" w:rsidRDefault="00A500CE" w:rsidP="00A500CE">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A500CE" w:rsidRPr="00C81B44" w:rsidRDefault="00A500CE" w:rsidP="00A500CE">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A500CE" w:rsidRDefault="00A500CE" w:rsidP="00320475">
      <w:pPr>
        <w:jc w:val="both"/>
      </w:pPr>
    </w:p>
    <w:p w:rsidR="00320475" w:rsidRPr="00B65204" w:rsidRDefault="00E73F60" w:rsidP="00320475">
      <w:pPr>
        <w:jc w:val="both"/>
        <w:rPr>
          <w:sz w:val="22"/>
          <w:szCs w:val="22"/>
        </w:rPr>
      </w:pPr>
      <w:hyperlink r:id="rId15" w:anchor="ANEXA2" w:history="1">
        <w:r w:rsidR="00320475" w:rsidRPr="00B65204">
          <w:rPr>
            <w:sz w:val="22"/>
            <w:szCs w:val="22"/>
            <w:u w:val="single"/>
            <w:lang w:val="pt-BR" w:eastAsia="en-US"/>
          </w:rPr>
          <w:t>Anexa nr.1</w:t>
        </w:r>
      </w:hyperlink>
      <w:r w:rsidR="00320475" w:rsidRPr="00B65204">
        <w:rPr>
          <w:sz w:val="22"/>
          <w:szCs w:val="22"/>
        </w:rPr>
        <w:t xml:space="preserve">, </w:t>
      </w:r>
      <w:r w:rsidR="00511F3D">
        <w:fldChar w:fldCharType="begin"/>
      </w:r>
      <w:r w:rsidR="00C94185">
        <w:instrText>HYPERLINK "unsaved://LexNavigator.htm" \l "ANEXA2"</w:instrText>
      </w:r>
      <w:r w:rsidR="00511F3D">
        <w:fldChar w:fldCharType="separate"/>
      </w:r>
      <w:r w:rsidR="00320475" w:rsidRPr="00B65204">
        <w:rPr>
          <w:sz w:val="22"/>
          <w:szCs w:val="22"/>
          <w:u w:val="single"/>
          <w:lang w:val="pt-BR" w:eastAsia="en-US"/>
        </w:rPr>
        <w:t>anexa nr.2</w:t>
      </w:r>
      <w:r w:rsidR="00511F3D">
        <w:fldChar w:fldCharType="end"/>
      </w:r>
      <w:r w:rsidR="00320475" w:rsidRPr="00B65204">
        <w:rPr>
          <w:sz w:val="22"/>
          <w:szCs w:val="22"/>
        </w:rPr>
        <w:t xml:space="preserve"> si </w:t>
      </w:r>
      <w:r w:rsidR="00511F3D">
        <w:fldChar w:fldCharType="begin"/>
      </w:r>
      <w:r w:rsidR="00C94185">
        <w:instrText>HYPERLINK "unsaved://LexNavigator.htm" \l "ANEXA2"</w:instrText>
      </w:r>
      <w:r w:rsidR="00511F3D">
        <w:fldChar w:fldCharType="separate"/>
      </w:r>
      <w:r w:rsidR="00320475" w:rsidRPr="00B65204">
        <w:rPr>
          <w:sz w:val="22"/>
          <w:szCs w:val="22"/>
          <w:u w:val="single"/>
          <w:lang w:val="pt-BR" w:eastAsia="en-US"/>
        </w:rPr>
        <w:t>anexa nr.3</w:t>
      </w:r>
      <w:r w:rsidR="00511F3D">
        <w:fldChar w:fldCharType="end"/>
      </w:r>
      <w:r w:rsidR="00320475" w:rsidRPr="00B65204">
        <w:rPr>
          <w:sz w:val="22"/>
          <w:szCs w:val="22"/>
        </w:rPr>
        <w:t xml:space="preserve"> sunt ataşate la prezentul anunţ.</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BE29D2" w:rsidRDefault="00BE29D2"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lastRenderedPageBreak/>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Pr="00B65204" w:rsidRDefault="00320475" w:rsidP="00320475">
      <w:pPr>
        <w:jc w:val="both"/>
        <w:rPr>
          <w:sz w:val="22"/>
          <w:szCs w:val="22"/>
        </w:rPr>
      </w:pPr>
      <w:r w:rsidRPr="00B65204">
        <w:rPr>
          <w:sz w:val="22"/>
          <w:szCs w:val="22"/>
        </w:rPr>
        <w:t>Calendar concurs:</w:t>
      </w:r>
    </w:p>
    <w:p w:rsidR="00A53BB2" w:rsidRDefault="00A53BB2" w:rsidP="00CA77FC">
      <w:pPr>
        <w:ind w:firstLine="720"/>
        <w:jc w:val="both"/>
        <w:rPr>
          <w:sz w:val="22"/>
          <w:szCs w:val="22"/>
        </w:rPr>
      </w:pPr>
    </w:p>
    <w:tbl>
      <w:tblPr>
        <w:tblW w:w="9280" w:type="dxa"/>
        <w:tblInd w:w="98" w:type="dxa"/>
        <w:tblLook w:val="04A0" w:firstRow="1" w:lastRow="0" w:firstColumn="1" w:lastColumn="0" w:noHBand="0" w:noVBand="1"/>
      </w:tblPr>
      <w:tblGrid>
        <w:gridCol w:w="1300"/>
        <w:gridCol w:w="1740"/>
        <w:gridCol w:w="6240"/>
      </w:tblGrid>
      <w:tr w:rsidR="00636973" w:rsidRPr="00636973" w:rsidTr="00636973">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Publicare</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anunț</w:t>
            </w:r>
            <w:proofErr w:type="spellEnd"/>
          </w:p>
        </w:tc>
      </w:tr>
      <w:tr w:rsidR="00636973" w:rsidRPr="00636973" w:rsidTr="00636973">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636973" w:rsidRPr="00636973" w:rsidRDefault="00636973" w:rsidP="00636973">
            <w:pPr>
              <w:rPr>
                <w:sz w:val="20"/>
                <w:szCs w:val="20"/>
                <w:lang w:val="en-US" w:eastAsia="en-US"/>
              </w:rPr>
            </w:pPr>
            <w:r w:rsidRPr="00636973">
              <w:rPr>
                <w:sz w:val="20"/>
                <w:szCs w:val="20"/>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de concurs</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Analiza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și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admis</w:t>
            </w:r>
            <w:proofErr w:type="spellEnd"/>
            <w:r w:rsidRPr="00636973">
              <w:rPr>
                <w:rFonts w:ascii="Calibri" w:hAnsi="Calibri" w:cs="Calibri"/>
                <w:sz w:val="20"/>
                <w:szCs w:val="20"/>
                <w:lang w:val="en-US" w:eastAsia="en-US"/>
              </w:rPr>
              <w:t>/</w:t>
            </w:r>
            <w:proofErr w:type="spellStart"/>
            <w:r w:rsidRPr="00636973">
              <w:rPr>
                <w:rFonts w:ascii="Calibri" w:hAnsi="Calibri" w:cs="Calibri"/>
                <w:sz w:val="20"/>
                <w:szCs w:val="20"/>
                <w:lang w:val="en-US" w:eastAsia="en-US"/>
              </w:rPr>
              <w:t>respins</w:t>
            </w:r>
            <w:proofErr w:type="spellEnd"/>
            <w:r w:rsidRPr="00636973">
              <w:rPr>
                <w:rFonts w:ascii="Calibri" w:hAnsi="Calibri" w:cs="Calibri"/>
                <w:sz w:val="20"/>
                <w:szCs w:val="20"/>
                <w:lang w:val="en-US" w:eastAsia="en-US"/>
              </w:rPr>
              <w:t>)</w:t>
            </w:r>
          </w:p>
        </w:tc>
      </w:tr>
      <w:tr w:rsidR="00636973" w:rsidRPr="00636973" w:rsidTr="0063697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36973" w:rsidRPr="00636973" w:rsidRDefault="00636973" w:rsidP="00636973">
            <w:pPr>
              <w:jc w:val="center"/>
              <w:rPr>
                <w:sz w:val="20"/>
                <w:szCs w:val="20"/>
                <w:lang w:val="en-US" w:eastAsia="en-US"/>
              </w:rPr>
            </w:pPr>
            <w:r w:rsidRPr="00636973">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dosarele</w:t>
            </w:r>
            <w:proofErr w:type="spellEnd"/>
            <w:r w:rsidRPr="00636973">
              <w:rPr>
                <w:rFonts w:ascii="Calibri" w:hAnsi="Calibri" w:cs="Calibri"/>
                <w:sz w:val="20"/>
                <w:szCs w:val="20"/>
                <w:lang w:val="en-US" w:eastAsia="en-US"/>
              </w:rPr>
              <w:t xml:space="preserve"> de concurs</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prezentei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19.11.2026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20.11.2026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r w:rsidRPr="00636973">
              <w:rPr>
                <w:rFonts w:ascii="Calibri" w:hAnsi="Calibri" w:cs="Calibri"/>
                <w:sz w:val="20"/>
                <w:szCs w:val="20"/>
                <w:lang w:val="en-US" w:eastAsia="en-US"/>
              </w:rPr>
              <w:t xml:space="preserve"> </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prezenței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36973" w:rsidRPr="00636973" w:rsidRDefault="00636973" w:rsidP="00636973">
            <w:pPr>
              <w:jc w:val="center"/>
              <w:rPr>
                <w:sz w:val="20"/>
                <w:szCs w:val="20"/>
                <w:lang w:val="en-US" w:eastAsia="en-US"/>
              </w:rPr>
            </w:pPr>
            <w:r w:rsidRPr="00636973">
              <w:rPr>
                <w:sz w:val="20"/>
                <w:szCs w:val="20"/>
                <w:lang w:val="en-US" w:eastAsia="en-US"/>
              </w:rPr>
              <w:t>24.11.2026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r w:rsidRPr="00636973">
              <w:rPr>
                <w:rFonts w:ascii="Calibri" w:hAnsi="Calibri" w:cs="Calibri"/>
                <w:sz w:val="20"/>
                <w:szCs w:val="20"/>
                <w:lang w:val="en-US" w:eastAsia="en-US"/>
              </w:rPr>
              <w:br/>
            </w:r>
            <w:proofErr w:type="spellStart"/>
            <w:r w:rsidRPr="00636973">
              <w:rPr>
                <w:rFonts w:ascii="Calibri" w:hAnsi="Calibri" w:cs="Calibri"/>
                <w:sz w:val="20"/>
                <w:szCs w:val="20"/>
                <w:lang w:val="en-US" w:eastAsia="en-US"/>
              </w:rPr>
              <w:t>interviu</w:t>
            </w:r>
            <w:proofErr w:type="spellEnd"/>
          </w:p>
        </w:tc>
      </w:tr>
    </w:tbl>
    <w:p w:rsidR="00636973" w:rsidRDefault="00636973" w:rsidP="00CA77FC">
      <w:pPr>
        <w:ind w:firstLine="720"/>
        <w:jc w:val="both"/>
        <w:rPr>
          <w:sz w:val="22"/>
          <w:szCs w:val="22"/>
        </w:rPr>
      </w:pPr>
    </w:p>
    <w:p w:rsidR="00636973" w:rsidRDefault="00636973"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1678BE" w:rsidRPr="00B65204" w:rsidRDefault="008C0A8F" w:rsidP="001678BE">
      <w:pPr>
        <w:ind w:firstLine="720"/>
        <w:jc w:val="both"/>
        <w:rPr>
          <w:sz w:val="22"/>
          <w:szCs w:val="22"/>
        </w:rPr>
      </w:pPr>
      <w:r>
        <w:rPr>
          <w:sz w:val="22"/>
          <w:szCs w:val="22"/>
        </w:rPr>
        <w:t xml:space="preserve"> În data de </w:t>
      </w:r>
      <w:r w:rsidR="00636973">
        <w:rPr>
          <w:b/>
          <w:sz w:val="22"/>
          <w:szCs w:val="22"/>
        </w:rPr>
        <w:t>03.11.2026</w:t>
      </w:r>
      <w:r w:rsidR="001678BE" w:rsidRPr="00B65204">
        <w:rPr>
          <w:sz w:val="22"/>
          <w:szCs w:val="22"/>
        </w:rPr>
        <w:t xml:space="preserve">, ultima zi de depunere </w:t>
      </w:r>
      <w:r>
        <w:rPr>
          <w:sz w:val="22"/>
          <w:szCs w:val="22"/>
        </w:rPr>
        <w:t xml:space="preserve">a </w:t>
      </w:r>
      <w:r w:rsidR="001678BE" w:rsidRPr="00B65204">
        <w:rPr>
          <w:sz w:val="22"/>
          <w:szCs w:val="22"/>
        </w:rPr>
        <w:t>dosare</w:t>
      </w:r>
      <w:r>
        <w:rPr>
          <w:sz w:val="22"/>
          <w:szCs w:val="22"/>
        </w:rPr>
        <w:t xml:space="preserve">lor </w:t>
      </w:r>
      <w:r w:rsidR="001678BE" w:rsidRPr="00B65204">
        <w:rPr>
          <w:sz w:val="22"/>
          <w:szCs w:val="22"/>
        </w:rPr>
        <w:t xml:space="preserve"> programul va fi între orele 10.00 – 12.00.</w:t>
      </w:r>
    </w:p>
    <w:p w:rsidR="00AA3D36" w:rsidRPr="00B65204" w:rsidRDefault="00AA3D36" w:rsidP="00CA77FC">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BC1171" w:rsidRPr="00B65204" w:rsidRDefault="00A814CB" w:rsidP="00935756">
      <w:pPr>
        <w:ind w:firstLine="720"/>
        <w:jc w:val="both"/>
        <w:rPr>
          <w:b/>
          <w:sz w:val="22"/>
          <w:szCs w:val="22"/>
          <w:u w:val="single"/>
        </w:rPr>
      </w:pPr>
      <w:r w:rsidRPr="00B65204">
        <w:rPr>
          <w:b/>
          <w:sz w:val="22"/>
          <w:szCs w:val="22"/>
          <w:u w:val="single"/>
        </w:rPr>
        <w:t>Tematica și b</w:t>
      </w:r>
      <w:r w:rsidR="00CA77FC" w:rsidRPr="00B65204">
        <w:rPr>
          <w:b/>
          <w:sz w:val="22"/>
          <w:szCs w:val="22"/>
          <w:u w:val="single"/>
        </w:rPr>
        <w:t>ibliografia, necesară în</w:t>
      </w:r>
      <w:r w:rsidR="00C83C19" w:rsidRPr="00B65204">
        <w:rPr>
          <w:b/>
          <w:sz w:val="22"/>
          <w:szCs w:val="22"/>
          <w:u w:val="single"/>
        </w:rPr>
        <w:t xml:space="preserve"> vederea susţinerii concursului:</w:t>
      </w:r>
    </w:p>
    <w:p w:rsidR="000127B8" w:rsidRPr="00B65204" w:rsidRDefault="000127B8" w:rsidP="008C0A8F">
      <w:pPr>
        <w:jc w:val="both"/>
        <w:rPr>
          <w:sz w:val="22"/>
          <w:szCs w:val="22"/>
        </w:rPr>
      </w:pPr>
    </w:p>
    <w:p w:rsidR="00C83C19" w:rsidRPr="00E55E78" w:rsidRDefault="00C83C19" w:rsidP="00BB48A9">
      <w:pPr>
        <w:ind w:firstLine="720"/>
        <w:jc w:val="center"/>
        <w:rPr>
          <w:b/>
          <w:sz w:val="22"/>
          <w:szCs w:val="22"/>
          <w:u w:val="single"/>
        </w:rPr>
      </w:pPr>
      <w:r w:rsidRPr="00E55E78">
        <w:rPr>
          <w:b/>
          <w:sz w:val="22"/>
          <w:szCs w:val="22"/>
          <w:u w:val="single"/>
        </w:rPr>
        <w:t>TEMATICA</w:t>
      </w:r>
    </w:p>
    <w:p w:rsidR="00304330" w:rsidRPr="008C0A8F" w:rsidRDefault="00AA3675" w:rsidP="008C0A8F">
      <w:pPr>
        <w:jc w:val="center"/>
        <w:rPr>
          <w:b/>
          <w:bCs/>
          <w:color w:val="FF0000"/>
          <w:sz w:val="22"/>
          <w:szCs w:val="22"/>
          <w:lang w:val="pt-BR"/>
        </w:rPr>
      </w:pPr>
      <w:r w:rsidRPr="00B65204">
        <w:rPr>
          <w:color w:val="FF0000"/>
          <w:sz w:val="22"/>
          <w:szCs w:val="22"/>
          <w:lang w:val="pt-BR"/>
        </w:rPr>
        <w:t xml:space="preserve">   </w:t>
      </w:r>
    </w:p>
    <w:p w:rsidR="00B65204" w:rsidRDefault="00B65204" w:rsidP="00B65204">
      <w:pPr>
        <w:tabs>
          <w:tab w:val="left" w:pos="720"/>
        </w:tabs>
        <w:jc w:val="center"/>
        <w:rPr>
          <w:b/>
          <w:sz w:val="22"/>
          <w:szCs w:val="22"/>
        </w:rPr>
      </w:pPr>
    </w:p>
    <w:p w:rsidR="00BE29D2" w:rsidRPr="0056301B" w:rsidRDefault="00BE29D2" w:rsidP="00BE29D2">
      <w:pPr>
        <w:numPr>
          <w:ilvl w:val="0"/>
          <w:numId w:val="37"/>
        </w:numPr>
        <w:jc w:val="both"/>
        <w:rPr>
          <w:sz w:val="22"/>
          <w:szCs w:val="22"/>
          <w:lang w:val="it-IT"/>
        </w:rPr>
      </w:pPr>
      <w:r w:rsidRPr="0056301B">
        <w:rPr>
          <w:sz w:val="22"/>
          <w:szCs w:val="22"/>
          <w:lang w:val="it-IT"/>
        </w:rPr>
        <w:t>Rolul și atribuțiile asistentei medicale în procesul de îngrijire.</w:t>
      </w:r>
    </w:p>
    <w:p w:rsidR="00BE29D2" w:rsidRDefault="00BE29D2" w:rsidP="00BE29D2">
      <w:pPr>
        <w:numPr>
          <w:ilvl w:val="0"/>
          <w:numId w:val="37"/>
        </w:numPr>
        <w:jc w:val="both"/>
        <w:rPr>
          <w:sz w:val="22"/>
          <w:szCs w:val="22"/>
          <w:lang w:val="it-IT"/>
        </w:rPr>
      </w:pPr>
      <w:r w:rsidRPr="0056301B">
        <w:rPr>
          <w:sz w:val="22"/>
          <w:szCs w:val="22"/>
          <w:lang w:val="it-IT"/>
        </w:rPr>
        <w:t>Codul de etică și deontologie profesională a asistentului medical.</w:t>
      </w:r>
    </w:p>
    <w:p w:rsidR="00A500CE" w:rsidRDefault="00A500CE" w:rsidP="00A500CE">
      <w:pPr>
        <w:jc w:val="both"/>
        <w:rPr>
          <w:sz w:val="22"/>
          <w:szCs w:val="22"/>
          <w:lang w:val="it-IT"/>
        </w:rPr>
      </w:pPr>
    </w:p>
    <w:p w:rsidR="00A500CE" w:rsidRDefault="00A500CE" w:rsidP="00A500CE">
      <w:pPr>
        <w:jc w:val="both"/>
        <w:rPr>
          <w:sz w:val="22"/>
          <w:szCs w:val="22"/>
          <w:lang w:val="it-IT"/>
        </w:rPr>
      </w:pPr>
    </w:p>
    <w:p w:rsidR="00A500CE" w:rsidRPr="0056301B" w:rsidRDefault="00A500CE" w:rsidP="00A500CE">
      <w:pPr>
        <w:jc w:val="both"/>
        <w:rPr>
          <w:sz w:val="22"/>
          <w:szCs w:val="22"/>
          <w:lang w:val="it-IT"/>
        </w:rPr>
      </w:pPr>
    </w:p>
    <w:p w:rsidR="00BE29D2" w:rsidRPr="00B65204" w:rsidRDefault="00BE29D2" w:rsidP="00B65204">
      <w:pPr>
        <w:tabs>
          <w:tab w:val="left" w:pos="720"/>
        </w:tabs>
        <w:jc w:val="center"/>
        <w:rPr>
          <w:b/>
          <w:sz w:val="22"/>
          <w:szCs w:val="22"/>
        </w:rPr>
      </w:pPr>
    </w:p>
    <w:p w:rsidR="005C142B" w:rsidRPr="0056301B" w:rsidRDefault="005C142B" w:rsidP="005C142B">
      <w:pPr>
        <w:tabs>
          <w:tab w:val="left" w:pos="1080"/>
          <w:tab w:val="left" w:pos="8760"/>
          <w:tab w:val="left" w:pos="9000"/>
        </w:tabs>
        <w:jc w:val="both"/>
        <w:rPr>
          <w:b/>
          <w:sz w:val="22"/>
          <w:szCs w:val="22"/>
          <w:lang w:val="pt-PT"/>
        </w:rPr>
      </w:pPr>
      <w:r>
        <w:rPr>
          <w:b/>
          <w:sz w:val="22"/>
          <w:szCs w:val="22"/>
          <w:lang w:val="pt-PT"/>
        </w:rPr>
        <w:t>A</w:t>
      </w:r>
      <w:r w:rsidRPr="0056301B">
        <w:rPr>
          <w:b/>
          <w:sz w:val="22"/>
          <w:szCs w:val="22"/>
          <w:lang w:val="pt-PT"/>
        </w:rPr>
        <w:t>.TEHNICI DE EVALUARE ȘI ÎNGRIJIRI ACORDATE DE ASISTENȚII MEDICALI</w:t>
      </w:r>
    </w:p>
    <w:p w:rsidR="005C142B" w:rsidRPr="0056301B" w:rsidRDefault="005C142B" w:rsidP="005C142B">
      <w:pPr>
        <w:tabs>
          <w:tab w:val="left" w:pos="1080"/>
          <w:tab w:val="left" w:pos="8760"/>
          <w:tab w:val="left" w:pos="9000"/>
        </w:tabs>
        <w:ind w:left="720"/>
        <w:jc w:val="both"/>
        <w:rPr>
          <w:sz w:val="22"/>
          <w:szCs w:val="22"/>
          <w:lang w:val="pt-PT"/>
        </w:rPr>
      </w:pPr>
    </w:p>
    <w:p w:rsidR="00BE29D2"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w:t>
      </w:r>
      <w:r>
        <w:rPr>
          <w:bCs/>
          <w:iCs/>
          <w:sz w:val="22"/>
          <w:szCs w:val="22"/>
          <w:lang w:val="pt-PT"/>
        </w:rPr>
        <w:t xml:space="preserve"> </w:t>
      </w:r>
      <w:r w:rsidRPr="0056301B">
        <w:rPr>
          <w:bCs/>
          <w:iCs/>
          <w:sz w:val="22"/>
          <w:szCs w:val="22"/>
          <w:lang w:val="pt-PT"/>
        </w:rPr>
        <w:t>publicat  în: MONITORUL OFICIAL  NR. 669 bis  din 31 octombrie 2013.</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1.</w:t>
      </w:r>
      <w:r>
        <w:rPr>
          <w:sz w:val="22"/>
          <w:szCs w:val="22"/>
          <w:lang w:val="it-IT"/>
        </w:rPr>
        <w:t xml:space="preserve"> </w:t>
      </w:r>
      <w:r w:rsidRPr="0056301B">
        <w:rPr>
          <w:bCs/>
          <w:sz w:val="22"/>
          <w:szCs w:val="22"/>
          <w:lang w:val="it-IT"/>
        </w:rPr>
        <w:t>Evaluarea, măsurarea, notarea funcțiilor vitale și vegetative; caracteristici</w:t>
      </w:r>
      <w:r w:rsidRPr="0056301B">
        <w:rPr>
          <w:sz w:val="22"/>
          <w:szCs w:val="22"/>
          <w:lang w:val="it-IT"/>
        </w:rPr>
        <w:t>, valori normale și patologice.</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2.</w:t>
      </w:r>
      <w:r>
        <w:rPr>
          <w:bCs/>
          <w:sz w:val="22"/>
          <w:szCs w:val="22"/>
          <w:lang w:val="pt-PT"/>
        </w:rPr>
        <w:t xml:space="preserve"> </w:t>
      </w:r>
      <w:r w:rsidRPr="0056301B">
        <w:rPr>
          <w:sz w:val="22"/>
          <w:szCs w:val="22"/>
          <w:lang w:val="pt-PT"/>
        </w:rPr>
        <w:t>Măsurarea</w:t>
      </w:r>
      <w:r w:rsidRPr="0056301B">
        <w:rPr>
          <w:bCs/>
          <w:sz w:val="22"/>
          <w:szCs w:val="22"/>
          <w:lang w:val="pt-PT"/>
        </w:rPr>
        <w:t xml:space="preserve"> înălțimii, greutății corporale.</w:t>
      </w:r>
    </w:p>
    <w:p w:rsidR="005C142B" w:rsidRPr="0056301B" w:rsidRDefault="005C142B" w:rsidP="005C142B">
      <w:pPr>
        <w:rPr>
          <w:bCs/>
          <w:sz w:val="22"/>
          <w:szCs w:val="22"/>
          <w:lang w:val="pt-PT"/>
        </w:rPr>
      </w:pPr>
      <w:r w:rsidRPr="0056301B">
        <w:rPr>
          <w:bCs/>
          <w:sz w:val="22"/>
          <w:szCs w:val="22"/>
          <w:lang w:val="pt-PT"/>
        </w:rPr>
        <w:lastRenderedPageBreak/>
        <w:t>3.</w:t>
      </w:r>
      <w:r>
        <w:rPr>
          <w:bCs/>
          <w:sz w:val="22"/>
          <w:szCs w:val="22"/>
          <w:lang w:val="pt-PT"/>
        </w:rPr>
        <w:t xml:space="preserve"> </w:t>
      </w:r>
      <w:r w:rsidRPr="0056301B">
        <w:rPr>
          <w:sz w:val="22"/>
          <w:szCs w:val="22"/>
          <w:lang w:val="pt-PT"/>
        </w:rPr>
        <w:t>Măsurarea și notarea, caracteristici normale și patologice</w:t>
      </w:r>
      <w:r w:rsidRPr="0056301B">
        <w:rPr>
          <w:bCs/>
          <w:sz w:val="22"/>
          <w:szCs w:val="22"/>
          <w:lang w:val="pt-PT"/>
        </w:rPr>
        <w:t xml:space="preserve"> ale eliminării produșilor de catabolism (urină, materii fecale, vărsături, spută, transpirație).</w:t>
      </w:r>
    </w:p>
    <w:p w:rsidR="005C142B" w:rsidRPr="0056301B" w:rsidRDefault="005C142B" w:rsidP="005C142B">
      <w:pPr>
        <w:tabs>
          <w:tab w:val="left" w:pos="1080"/>
          <w:tab w:val="left" w:pos="8760"/>
          <w:tab w:val="left" w:pos="9000"/>
        </w:tabs>
        <w:jc w:val="both"/>
        <w:rPr>
          <w:sz w:val="22"/>
          <w:szCs w:val="22"/>
        </w:rPr>
      </w:pPr>
      <w:r w:rsidRPr="0056301B">
        <w:rPr>
          <w:bCs/>
          <w:sz w:val="22"/>
          <w:szCs w:val="22"/>
          <w:lang w:val="pt-PT"/>
        </w:rPr>
        <w:t>4.</w:t>
      </w:r>
      <w:r>
        <w:rPr>
          <w:bCs/>
          <w:sz w:val="22"/>
          <w:szCs w:val="22"/>
          <w:lang w:val="pt-PT"/>
        </w:rPr>
        <w:t xml:space="preserve"> </w:t>
      </w:r>
      <w:r w:rsidRPr="0056301B">
        <w:rPr>
          <w:sz w:val="22"/>
          <w:szCs w:val="22"/>
          <w:lang w:val="pt-PT"/>
        </w:rPr>
        <w:t>Alimentarea și hidratarea pacientului.</w:t>
      </w:r>
    </w:p>
    <w:p w:rsidR="00BE29D2" w:rsidRPr="0056301B" w:rsidRDefault="005C142B" w:rsidP="005C142B">
      <w:pPr>
        <w:tabs>
          <w:tab w:val="left" w:pos="1080"/>
          <w:tab w:val="left" w:pos="8760"/>
          <w:tab w:val="left" w:pos="9000"/>
        </w:tabs>
        <w:jc w:val="both"/>
        <w:rPr>
          <w:sz w:val="22"/>
          <w:szCs w:val="22"/>
          <w:lang w:val="pt-PT"/>
        </w:rPr>
      </w:pPr>
      <w:r w:rsidRPr="0056301B">
        <w:rPr>
          <w:sz w:val="22"/>
          <w:szCs w:val="22"/>
          <w:lang w:val="pt-PT"/>
        </w:rPr>
        <w:t>5. Mobilizarea, transportul, pozițiile pacientului în pat.</w:t>
      </w:r>
    </w:p>
    <w:p w:rsidR="005C142B" w:rsidRPr="0056301B" w:rsidRDefault="005C142B" w:rsidP="005C142B">
      <w:pPr>
        <w:tabs>
          <w:tab w:val="left" w:pos="1080"/>
          <w:tab w:val="left" w:pos="8760"/>
          <w:tab w:val="left" w:pos="9000"/>
        </w:tabs>
        <w:jc w:val="both"/>
        <w:rPr>
          <w:bCs/>
          <w:sz w:val="22"/>
          <w:szCs w:val="22"/>
          <w:lang w:val="pt-PT"/>
        </w:rPr>
      </w:pPr>
      <w:r w:rsidRPr="0056301B">
        <w:rPr>
          <w:sz w:val="22"/>
          <w:szCs w:val="22"/>
          <w:lang w:val="pt-PT"/>
        </w:rPr>
        <w:t>6. Administrarea medicamentelor</w:t>
      </w:r>
      <w:r w:rsidRPr="0056301B">
        <w:rPr>
          <w:sz w:val="22"/>
          <w:szCs w:val="22"/>
        </w:rPr>
        <w:t>: c</w:t>
      </w:r>
      <w:r w:rsidRPr="0056301B">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7.</w:t>
      </w:r>
      <w:r w:rsidRPr="0056301B">
        <w:rPr>
          <w:sz w:val="22"/>
          <w:szCs w:val="22"/>
          <w:lang w:val="pt-PT"/>
        </w:rPr>
        <w:t xml:space="preserve"> Puncțiile:</w:t>
      </w:r>
      <w:r w:rsidRPr="0056301B">
        <w:rPr>
          <w:bCs/>
          <w:sz w:val="22"/>
          <w:szCs w:val="22"/>
          <w:lang w:val="pt-PT"/>
        </w:rPr>
        <w:t xml:space="preserve"> venoasă, arterială, abdominală /paracenteza,  rahidiană, puncțiile biopsice, puncția vezicii urinare.</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fr-FR"/>
        </w:rPr>
        <w:t>8.</w:t>
      </w:r>
      <w:r w:rsidRPr="0056301B">
        <w:rPr>
          <w:sz w:val="22"/>
          <w:szCs w:val="22"/>
          <w:lang w:val="it-IT"/>
        </w:rPr>
        <w:t xml:space="preserve"> Sondaje, spălături, clisme,  </w:t>
      </w:r>
      <w:r w:rsidRPr="0056301B">
        <w:rPr>
          <w:sz w:val="22"/>
          <w:szCs w:val="22"/>
        </w:rPr>
        <w:t>aspirația nazo-gastrică</w:t>
      </w:r>
      <w:r w:rsidRPr="0056301B">
        <w:rPr>
          <w:sz w:val="22"/>
          <w:szCs w:val="22"/>
          <w:lang w:val="it-IT"/>
        </w:rPr>
        <w:t>:</w:t>
      </w:r>
    </w:p>
    <w:p w:rsidR="005C142B" w:rsidRPr="0056301B" w:rsidRDefault="005C142B" w:rsidP="005C142B">
      <w:pPr>
        <w:rPr>
          <w:sz w:val="22"/>
          <w:szCs w:val="22"/>
          <w:lang w:val="fr-FR"/>
        </w:rPr>
      </w:pPr>
      <w:r w:rsidRPr="0056301B">
        <w:rPr>
          <w:sz w:val="22"/>
          <w:szCs w:val="22"/>
          <w:lang w:val="it-IT"/>
        </w:rPr>
        <w:t>- sondajul g</w:t>
      </w:r>
      <w:proofErr w:type="spellStart"/>
      <w:r w:rsidRPr="0056301B">
        <w:rPr>
          <w:sz w:val="22"/>
          <w:szCs w:val="22"/>
          <w:lang w:val="fr-FR"/>
        </w:rPr>
        <w:t>astric</w:t>
      </w:r>
      <w:proofErr w:type="spellEnd"/>
      <w:r w:rsidRPr="0056301B">
        <w:rPr>
          <w:sz w:val="22"/>
          <w:szCs w:val="22"/>
          <w:lang w:val="fr-FR"/>
        </w:rPr>
        <w:t xml:space="preserve">, </w:t>
      </w:r>
      <w:proofErr w:type="spellStart"/>
      <w:r w:rsidRPr="0056301B">
        <w:rPr>
          <w:sz w:val="22"/>
          <w:szCs w:val="22"/>
          <w:lang w:val="fr-FR"/>
        </w:rPr>
        <w:t>duodenal</w:t>
      </w:r>
      <w:proofErr w:type="spellEnd"/>
      <w:r w:rsidRPr="0056301B">
        <w:rPr>
          <w:sz w:val="22"/>
          <w:szCs w:val="22"/>
          <w:lang w:val="fr-FR"/>
        </w:rPr>
        <w:t xml:space="preserve">,  </w:t>
      </w:r>
      <w:proofErr w:type="spellStart"/>
      <w:r w:rsidRPr="0056301B">
        <w:rPr>
          <w:sz w:val="22"/>
          <w:szCs w:val="22"/>
          <w:lang w:val="fr-FR"/>
        </w:rPr>
        <w:t>vezical</w:t>
      </w:r>
      <w:proofErr w:type="spellEnd"/>
      <w:r w:rsidRPr="0056301B">
        <w:rPr>
          <w:sz w:val="22"/>
          <w:szCs w:val="22"/>
          <w:lang w:val="fr-FR"/>
        </w:rPr>
        <w:t xml:space="preserve"> la </w:t>
      </w:r>
      <w:proofErr w:type="spellStart"/>
      <w:r w:rsidRPr="0056301B">
        <w:rPr>
          <w:sz w:val="22"/>
          <w:szCs w:val="22"/>
          <w:lang w:val="fr-FR"/>
        </w:rPr>
        <w:t>femeie</w:t>
      </w:r>
      <w:proofErr w:type="spellEnd"/>
      <w:r w:rsidRPr="0056301B">
        <w:rPr>
          <w:sz w:val="22"/>
          <w:szCs w:val="22"/>
          <w:lang w:val="fr-FR"/>
        </w:rPr>
        <w:t xml:space="preserve"> </w:t>
      </w:r>
      <w:proofErr w:type="spellStart"/>
      <w:r w:rsidRPr="0056301B">
        <w:rPr>
          <w:sz w:val="22"/>
          <w:szCs w:val="22"/>
          <w:lang w:val="fr-FR"/>
        </w:rPr>
        <w:t>și</w:t>
      </w:r>
      <w:proofErr w:type="spellEnd"/>
      <w:r w:rsidRPr="0056301B">
        <w:rPr>
          <w:sz w:val="22"/>
          <w:szCs w:val="22"/>
          <w:lang w:val="fr-FR"/>
        </w:rPr>
        <w:t xml:space="preserve"> la </w:t>
      </w:r>
      <w:proofErr w:type="spellStart"/>
      <w:r w:rsidRPr="0056301B">
        <w:rPr>
          <w:sz w:val="22"/>
          <w:szCs w:val="22"/>
          <w:lang w:val="fr-FR"/>
        </w:rPr>
        <w:t>bărbat</w:t>
      </w:r>
      <w:proofErr w:type="spellEnd"/>
      <w:r w:rsidRPr="0056301B">
        <w:rPr>
          <w:sz w:val="22"/>
          <w:szCs w:val="22"/>
          <w:lang w:val="fr-FR"/>
        </w:rPr>
        <w:t> ;</w:t>
      </w:r>
    </w:p>
    <w:p w:rsidR="005C142B" w:rsidRPr="0056301B" w:rsidRDefault="005C142B" w:rsidP="005C142B">
      <w:pPr>
        <w:rPr>
          <w:sz w:val="22"/>
          <w:szCs w:val="22"/>
          <w:lang w:val="pt-PT"/>
        </w:rPr>
      </w:pPr>
      <w:r w:rsidRPr="0056301B">
        <w:rPr>
          <w:sz w:val="22"/>
          <w:szCs w:val="22"/>
          <w:lang w:val="pt-PT"/>
        </w:rPr>
        <w:t>-spălătura oculară, auriculară, gastrică, vezicală, vaginală</w:t>
      </w:r>
    </w:p>
    <w:p w:rsidR="005C142B" w:rsidRPr="0056301B" w:rsidRDefault="005C142B" w:rsidP="005C142B">
      <w:pPr>
        <w:rPr>
          <w:bCs/>
          <w:sz w:val="22"/>
          <w:szCs w:val="22"/>
          <w:lang w:val="pt-PT"/>
        </w:rPr>
      </w:pPr>
      <w:r w:rsidRPr="0056301B">
        <w:rPr>
          <w:sz w:val="22"/>
          <w:szCs w:val="22"/>
          <w:lang w:val="pt-PT"/>
        </w:rPr>
        <w:t>- clisma evacuatorie, introducerea tubului de gaze.</w:t>
      </w:r>
    </w:p>
    <w:p w:rsidR="005C142B" w:rsidRPr="0056301B" w:rsidRDefault="005C142B" w:rsidP="005C142B">
      <w:pPr>
        <w:tabs>
          <w:tab w:val="left" w:pos="1080"/>
          <w:tab w:val="left" w:pos="8760"/>
          <w:tab w:val="left" w:pos="9000"/>
        </w:tabs>
        <w:jc w:val="both"/>
        <w:rPr>
          <w:bCs/>
          <w:sz w:val="22"/>
          <w:szCs w:val="22"/>
        </w:rPr>
      </w:pPr>
      <w:r w:rsidRPr="0056301B">
        <w:rPr>
          <w:sz w:val="22"/>
          <w:szCs w:val="22"/>
        </w:rPr>
        <w:t>9. Recoltarea produselor biologice și patologice</w:t>
      </w:r>
      <w:r w:rsidRPr="0056301B">
        <w:rPr>
          <w:bCs/>
          <w:sz w:val="22"/>
          <w:szCs w:val="22"/>
        </w:rPr>
        <w:t>: recoltarea sîngelui, exudatului faringian, secreției nazale, oculare și otice, sputei, urinei, vărsăturilor, materiilor fecale, lichidului cefalo-rahidian, secrețiilor purulente, secrețiilor vaginale;</w:t>
      </w:r>
    </w:p>
    <w:p w:rsidR="005C142B" w:rsidRPr="0056301B" w:rsidRDefault="005C142B" w:rsidP="005C142B">
      <w:pPr>
        <w:tabs>
          <w:tab w:val="left" w:pos="1080"/>
          <w:tab w:val="left" w:pos="8760"/>
          <w:tab w:val="left" w:pos="9000"/>
        </w:tabs>
        <w:jc w:val="both"/>
        <w:rPr>
          <w:sz w:val="22"/>
          <w:szCs w:val="22"/>
        </w:rPr>
      </w:pPr>
      <w:r w:rsidRPr="0056301B">
        <w:rPr>
          <w:sz w:val="22"/>
          <w:szCs w:val="22"/>
        </w:rPr>
        <w:t>10.</w:t>
      </w:r>
      <w:r w:rsidRPr="0056301B">
        <w:rPr>
          <w:sz w:val="22"/>
          <w:szCs w:val="22"/>
          <w:lang w:val="pt-PT"/>
        </w:rPr>
        <w:t xml:space="preserve"> </w:t>
      </w:r>
      <w:r w:rsidRPr="0056301B">
        <w:rPr>
          <w:sz w:val="22"/>
          <w:szCs w:val="22"/>
        </w:rPr>
        <w:t>Determinarea grupelor de sânge, factor Rh, administrarea derivatelor de sânge, probe de compatibilitate, ultimul control pretransfuzional, transfuzia (tehnica/îngrijiri,incidente accidente, monitorizare pacienti transfuzați).</w:t>
      </w:r>
    </w:p>
    <w:p w:rsidR="005C142B" w:rsidRPr="0056301B" w:rsidRDefault="005C142B" w:rsidP="005C142B">
      <w:pPr>
        <w:rPr>
          <w:sz w:val="22"/>
          <w:szCs w:val="22"/>
        </w:rPr>
      </w:pPr>
      <w:r w:rsidRPr="0056301B">
        <w:rPr>
          <w:sz w:val="22"/>
          <w:szCs w:val="22"/>
        </w:rPr>
        <w:t>11. Efectuarea electrocardiogramei.</w:t>
      </w:r>
    </w:p>
    <w:p w:rsidR="005C142B" w:rsidRPr="0056301B" w:rsidRDefault="005C142B" w:rsidP="005C142B">
      <w:pPr>
        <w:rPr>
          <w:sz w:val="22"/>
          <w:szCs w:val="22"/>
        </w:rPr>
      </w:pPr>
      <w:r w:rsidRPr="0056301B">
        <w:rPr>
          <w:sz w:val="22"/>
          <w:szCs w:val="22"/>
        </w:rPr>
        <w:t>12.</w:t>
      </w:r>
      <w:r w:rsidRPr="0056301B">
        <w:rPr>
          <w:sz w:val="22"/>
          <w:szCs w:val="22"/>
          <w:lang w:val="pt-PT"/>
        </w:rPr>
        <w:t xml:space="preserve"> </w:t>
      </w:r>
      <w:r w:rsidRPr="0056301B">
        <w:rPr>
          <w:sz w:val="22"/>
          <w:szCs w:val="22"/>
        </w:rPr>
        <w:t xml:space="preserve">Pregătirea pacientului pentru bronhoscopie, gastroscopie, endoscopie, colonoscopie. </w:t>
      </w:r>
    </w:p>
    <w:p w:rsidR="005C142B" w:rsidRPr="0056301B" w:rsidRDefault="005C142B" w:rsidP="005C142B">
      <w:pPr>
        <w:rPr>
          <w:sz w:val="22"/>
          <w:szCs w:val="22"/>
        </w:rPr>
      </w:pPr>
      <w:r w:rsidRPr="0056301B">
        <w:rPr>
          <w:sz w:val="22"/>
          <w:szCs w:val="22"/>
        </w:rPr>
        <w:t>13.</w:t>
      </w:r>
      <w:r w:rsidRPr="0056301B">
        <w:rPr>
          <w:sz w:val="22"/>
          <w:szCs w:val="22"/>
          <w:lang w:val="pt-PT"/>
        </w:rPr>
        <w:t xml:space="preserve"> </w:t>
      </w:r>
      <w:r w:rsidRPr="0056301B">
        <w:rPr>
          <w:sz w:val="22"/>
          <w:szCs w:val="22"/>
        </w:rPr>
        <w:t>Montarea, monitorizarea și îngrijirea cateterului venos periferic (CVP)</w:t>
      </w:r>
    </w:p>
    <w:p w:rsidR="005C142B" w:rsidRPr="0056301B" w:rsidRDefault="005C142B" w:rsidP="005C142B">
      <w:pPr>
        <w:rPr>
          <w:sz w:val="22"/>
          <w:szCs w:val="22"/>
        </w:rPr>
      </w:pPr>
      <w:r w:rsidRPr="0056301B">
        <w:rPr>
          <w:sz w:val="22"/>
          <w:szCs w:val="22"/>
        </w:rPr>
        <w:t>14.</w:t>
      </w:r>
      <w:r>
        <w:rPr>
          <w:sz w:val="22"/>
          <w:szCs w:val="22"/>
        </w:rPr>
        <w:t xml:space="preserve"> </w:t>
      </w:r>
      <w:r w:rsidRPr="0056301B">
        <w:rPr>
          <w:sz w:val="22"/>
          <w:szCs w:val="22"/>
        </w:rPr>
        <w:t>Participarea asistentului medical la montarea și îndepărtarea cateterului venos central, îngrijirile acordate, monitorizare.</w:t>
      </w:r>
    </w:p>
    <w:p w:rsidR="005C142B" w:rsidRPr="0056301B" w:rsidRDefault="005C142B" w:rsidP="005C142B">
      <w:pPr>
        <w:rPr>
          <w:sz w:val="22"/>
          <w:szCs w:val="22"/>
        </w:rPr>
      </w:pPr>
      <w:r w:rsidRPr="0056301B">
        <w:rPr>
          <w:sz w:val="22"/>
          <w:szCs w:val="22"/>
        </w:rPr>
        <w:t>15.Administrarea medicamentelor pe injectomat (seringa automată).</w:t>
      </w:r>
    </w:p>
    <w:p w:rsidR="005C142B" w:rsidRPr="0056301B" w:rsidRDefault="005C142B" w:rsidP="005C142B">
      <w:pPr>
        <w:rPr>
          <w:bCs/>
          <w:sz w:val="22"/>
          <w:szCs w:val="22"/>
        </w:rPr>
      </w:pPr>
    </w:p>
    <w:p w:rsidR="005C142B" w:rsidRDefault="005C142B" w:rsidP="005C142B">
      <w:pPr>
        <w:numPr>
          <w:ilvl w:val="0"/>
          <w:numId w:val="36"/>
        </w:numPr>
        <w:rPr>
          <w:b/>
          <w:sz w:val="22"/>
          <w:szCs w:val="22"/>
        </w:rPr>
      </w:pPr>
      <w:r w:rsidRPr="0056301B">
        <w:rPr>
          <w:b/>
          <w:sz w:val="22"/>
          <w:szCs w:val="22"/>
        </w:rPr>
        <w:t>TEHNICI ȘI ÎNGRIJIRI SPECIALE ACORDATE PACIENȚILOR DE CĂTRE ASISTENȚII  MEDICALI</w:t>
      </w:r>
    </w:p>
    <w:p w:rsidR="005C142B" w:rsidRPr="0056301B" w:rsidRDefault="005C142B" w:rsidP="005C142B">
      <w:pPr>
        <w:ind w:left="720"/>
        <w:rPr>
          <w:b/>
          <w:sz w:val="22"/>
          <w:szCs w:val="22"/>
        </w:rPr>
      </w:pP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sidRPr="0056301B">
        <w:rPr>
          <w:sz w:val="22"/>
          <w:szCs w:val="22"/>
          <w:lang w:val="pt-PT"/>
        </w:rPr>
        <w:t xml:space="preserve"> </w:t>
      </w:r>
      <w:r w:rsidRPr="0056301B">
        <w:rPr>
          <w:bCs/>
          <w:iCs/>
          <w:sz w:val="22"/>
          <w:szCs w:val="22"/>
          <w:lang w:val="pt-PT"/>
        </w:rPr>
        <w:t>Chirurgie; Silvian Daschievici, Mihai Mihăilescu</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5C142B" w:rsidRPr="0056301B" w:rsidRDefault="005C142B" w:rsidP="005C142B">
      <w:pPr>
        <w:rPr>
          <w:sz w:val="22"/>
          <w:szCs w:val="22"/>
        </w:rPr>
      </w:pPr>
      <w:r w:rsidRPr="0056301B">
        <w:rPr>
          <w:sz w:val="22"/>
          <w:szCs w:val="22"/>
        </w:rPr>
        <w:t>16. Pregătirea preoperatorie</w:t>
      </w:r>
    </w:p>
    <w:p w:rsidR="005C142B" w:rsidRPr="0056301B" w:rsidRDefault="005C142B" w:rsidP="005C142B">
      <w:pPr>
        <w:rPr>
          <w:sz w:val="22"/>
          <w:szCs w:val="22"/>
        </w:rPr>
      </w:pPr>
      <w:r w:rsidRPr="0056301B">
        <w:rPr>
          <w:sz w:val="22"/>
          <w:szCs w:val="22"/>
        </w:rPr>
        <w:t>17. Supravegherea si îngrijirea postoperatorie</w:t>
      </w:r>
    </w:p>
    <w:p w:rsidR="005C142B" w:rsidRPr="0056301B" w:rsidRDefault="005C142B" w:rsidP="005C142B">
      <w:pPr>
        <w:rPr>
          <w:sz w:val="22"/>
          <w:szCs w:val="22"/>
        </w:rPr>
      </w:pPr>
      <w:r w:rsidRPr="0056301B">
        <w:rPr>
          <w:sz w:val="22"/>
          <w:szCs w:val="22"/>
        </w:rPr>
        <w:t>18. Plăgile – clasificare, simptomatologie, tratament</w:t>
      </w:r>
    </w:p>
    <w:p w:rsidR="005C142B" w:rsidRPr="0056301B" w:rsidRDefault="005C142B" w:rsidP="005C142B">
      <w:pPr>
        <w:rPr>
          <w:sz w:val="22"/>
          <w:szCs w:val="22"/>
        </w:rPr>
      </w:pPr>
      <w:r w:rsidRPr="0056301B">
        <w:rPr>
          <w:sz w:val="22"/>
          <w:szCs w:val="22"/>
        </w:rPr>
        <w:t>19. Pansamentele – clasificare, definiții, principii, tehnica de executare a pansamentului</w:t>
      </w:r>
    </w:p>
    <w:p w:rsidR="005C142B" w:rsidRPr="0056301B" w:rsidRDefault="005C142B" w:rsidP="005C142B">
      <w:pPr>
        <w:rPr>
          <w:sz w:val="22"/>
          <w:szCs w:val="22"/>
        </w:rPr>
      </w:pPr>
      <w:r w:rsidRPr="0056301B">
        <w:rPr>
          <w:sz w:val="22"/>
          <w:szCs w:val="22"/>
        </w:rPr>
        <w:t>20.</w:t>
      </w:r>
      <w:r>
        <w:rPr>
          <w:sz w:val="22"/>
          <w:szCs w:val="22"/>
        </w:rPr>
        <w:t xml:space="preserve"> </w:t>
      </w:r>
      <w:r w:rsidRPr="0056301B">
        <w:rPr>
          <w:sz w:val="22"/>
          <w:szCs w:val="22"/>
        </w:rPr>
        <w:t>Bandajele – reguli, executare, tipuri de bandaje, caracteristici, descriere.</w:t>
      </w:r>
    </w:p>
    <w:p w:rsidR="005C142B" w:rsidRPr="0056301B" w:rsidRDefault="005C142B" w:rsidP="005C142B">
      <w:pPr>
        <w:rPr>
          <w:sz w:val="22"/>
          <w:szCs w:val="22"/>
        </w:rPr>
      </w:pPr>
      <w:r w:rsidRPr="0056301B">
        <w:rPr>
          <w:sz w:val="22"/>
          <w:szCs w:val="22"/>
        </w:rPr>
        <w:t>21.</w:t>
      </w:r>
      <w:r w:rsidRPr="0056301B">
        <w:rPr>
          <w:sz w:val="22"/>
          <w:szCs w:val="22"/>
          <w:lang w:val="pt-PT"/>
        </w:rPr>
        <w:t xml:space="preserve"> Escarele de decubit</w:t>
      </w:r>
    </w:p>
    <w:p w:rsidR="005C142B" w:rsidRPr="0056301B" w:rsidRDefault="005C142B" w:rsidP="005C142B">
      <w:pPr>
        <w:rPr>
          <w:sz w:val="22"/>
          <w:szCs w:val="22"/>
        </w:rPr>
      </w:pPr>
      <w:r w:rsidRPr="0056301B">
        <w:rPr>
          <w:sz w:val="22"/>
          <w:szCs w:val="22"/>
          <w:lang w:val="it-IT"/>
        </w:rPr>
        <w:t>22.</w:t>
      </w:r>
      <w:r>
        <w:rPr>
          <w:sz w:val="22"/>
          <w:szCs w:val="22"/>
          <w:lang w:val="it-IT"/>
        </w:rPr>
        <w:t xml:space="preserve"> </w:t>
      </w:r>
      <w:r w:rsidRPr="0056301B">
        <w:rPr>
          <w:sz w:val="22"/>
          <w:szCs w:val="22"/>
        </w:rPr>
        <w:t>Îngrijirea pacienților cu vărsături</w:t>
      </w:r>
    </w:p>
    <w:p w:rsidR="005C142B" w:rsidRPr="0056301B" w:rsidRDefault="005C142B" w:rsidP="005C142B">
      <w:pPr>
        <w:rPr>
          <w:sz w:val="22"/>
          <w:szCs w:val="22"/>
        </w:rPr>
      </w:pPr>
      <w:r w:rsidRPr="0056301B">
        <w:rPr>
          <w:sz w:val="22"/>
          <w:szCs w:val="22"/>
        </w:rPr>
        <w:t>23.</w:t>
      </w:r>
      <w:r>
        <w:rPr>
          <w:sz w:val="22"/>
          <w:szCs w:val="22"/>
        </w:rPr>
        <w:t xml:space="preserve"> </w:t>
      </w:r>
      <w:r w:rsidRPr="0056301B">
        <w:rPr>
          <w:sz w:val="22"/>
          <w:szCs w:val="22"/>
        </w:rPr>
        <w:t>Îngrijirea pacienților inconștienți și comatoși</w:t>
      </w:r>
    </w:p>
    <w:p w:rsidR="005C142B" w:rsidRPr="0056301B" w:rsidRDefault="005C142B" w:rsidP="005C142B">
      <w:pPr>
        <w:tabs>
          <w:tab w:val="left" w:pos="1080"/>
          <w:tab w:val="left" w:pos="8760"/>
          <w:tab w:val="left" w:pos="9000"/>
        </w:tabs>
        <w:jc w:val="both"/>
        <w:rPr>
          <w:sz w:val="22"/>
          <w:szCs w:val="22"/>
          <w:lang w:val="pt-PT"/>
        </w:rPr>
      </w:pPr>
      <w:r w:rsidRPr="0056301B">
        <w:rPr>
          <w:sz w:val="22"/>
          <w:szCs w:val="22"/>
          <w:lang w:val="pt-PT"/>
        </w:rPr>
        <w:t>24. Alimentația artificială : parenteral, pe sondă nazo-gastrică, prin gastrostomă;</w:t>
      </w:r>
    </w:p>
    <w:p w:rsidR="005C142B" w:rsidRPr="0056301B" w:rsidRDefault="005C142B" w:rsidP="005C142B">
      <w:pPr>
        <w:tabs>
          <w:tab w:val="left" w:pos="1080"/>
          <w:tab w:val="left" w:pos="8760"/>
          <w:tab w:val="left" w:pos="9000"/>
        </w:tabs>
        <w:jc w:val="both"/>
        <w:rPr>
          <w:iCs/>
          <w:sz w:val="22"/>
          <w:szCs w:val="22"/>
        </w:rPr>
      </w:pPr>
    </w:p>
    <w:p w:rsidR="005C142B" w:rsidRDefault="005C142B" w:rsidP="005C142B">
      <w:pPr>
        <w:tabs>
          <w:tab w:val="left" w:pos="1080"/>
          <w:tab w:val="left" w:pos="8760"/>
          <w:tab w:val="left" w:pos="9000"/>
        </w:tabs>
        <w:ind w:left="720"/>
        <w:jc w:val="both"/>
        <w:rPr>
          <w:b/>
          <w:sz w:val="22"/>
          <w:szCs w:val="22"/>
          <w:lang w:val="pt-PT"/>
        </w:rPr>
      </w:pPr>
      <w:r w:rsidRPr="0056301B">
        <w:rPr>
          <w:b/>
          <w:sz w:val="22"/>
          <w:szCs w:val="22"/>
        </w:rPr>
        <w:t>C.</w:t>
      </w:r>
      <w:r w:rsidRPr="0056301B">
        <w:rPr>
          <w:b/>
          <w:sz w:val="22"/>
          <w:szCs w:val="22"/>
          <w:lang w:val="pt-PT"/>
        </w:rPr>
        <w:t>URGEN</w:t>
      </w:r>
      <w:r w:rsidRPr="0056301B">
        <w:rPr>
          <w:b/>
          <w:sz w:val="22"/>
          <w:szCs w:val="22"/>
        </w:rPr>
        <w:t>Ț</w:t>
      </w:r>
      <w:r w:rsidRPr="0056301B">
        <w:rPr>
          <w:b/>
          <w:sz w:val="22"/>
          <w:szCs w:val="22"/>
          <w:lang w:val="pt-PT"/>
        </w:rPr>
        <w:t>E MEDICO-CHIRURGICALE</w:t>
      </w:r>
    </w:p>
    <w:p w:rsidR="005C142B" w:rsidRPr="0056301B" w:rsidRDefault="005C142B" w:rsidP="005C142B">
      <w:pPr>
        <w:tabs>
          <w:tab w:val="left" w:pos="1080"/>
          <w:tab w:val="left" w:pos="8760"/>
          <w:tab w:val="left" w:pos="9000"/>
        </w:tabs>
        <w:ind w:left="720"/>
        <w:jc w:val="both"/>
        <w:rPr>
          <w:b/>
          <w:sz w:val="22"/>
          <w:szCs w:val="22"/>
          <w:lang w:val="pt-PT"/>
        </w:rPr>
      </w:pPr>
    </w:p>
    <w:p w:rsidR="005C142B" w:rsidRPr="0056301B" w:rsidRDefault="005C142B" w:rsidP="005C142B">
      <w:pPr>
        <w:tabs>
          <w:tab w:val="left" w:pos="1080"/>
          <w:tab w:val="left" w:pos="8760"/>
          <w:tab w:val="left" w:pos="9000"/>
        </w:tabs>
        <w:jc w:val="both"/>
        <w:rPr>
          <w:bCs/>
          <w:iCs/>
          <w:sz w:val="22"/>
          <w:szCs w:val="22"/>
          <w:lang w:val="pt-PT"/>
        </w:rPr>
      </w:pPr>
      <w:r w:rsidRPr="0056301B">
        <w:rPr>
          <w:sz w:val="22"/>
          <w:szCs w:val="22"/>
          <w:lang w:val="pt-PT"/>
        </w:rPr>
        <w:t>-</w:t>
      </w:r>
      <w:r w:rsidRPr="0056301B">
        <w:rPr>
          <w:bCs/>
          <w:iCs/>
          <w:sz w:val="22"/>
          <w:szCs w:val="22"/>
          <w:lang w:val="pt-PT"/>
        </w:rPr>
        <w:t xml:space="preserve"> Lucreția Titircă :Urgențe medico-chirurgicale, sinteze</w:t>
      </w:r>
    </w:p>
    <w:p w:rsidR="005C142B" w:rsidRDefault="005C142B" w:rsidP="005C142B">
      <w:pPr>
        <w:jc w:val="both"/>
        <w:rPr>
          <w:sz w:val="22"/>
          <w:szCs w:val="22"/>
          <w:lang w:val="pt-PT"/>
        </w:rPr>
      </w:pPr>
      <w:r w:rsidRPr="0056301B">
        <w:rPr>
          <w:sz w:val="22"/>
          <w:szCs w:val="22"/>
          <w:u w:val="single"/>
          <w:lang w:val="pt-PT"/>
        </w:rPr>
        <w:t>Cerințe:</w:t>
      </w:r>
      <w:r w:rsidRPr="0056301B">
        <w:rPr>
          <w:sz w:val="22"/>
          <w:szCs w:val="22"/>
          <w:lang w:val="pt-PT"/>
        </w:rPr>
        <w:t xml:space="preserve"> definiții, clasificare, etiologie, factori favorizanți, simptome/ tablou clinic, conduită de urgență;</w:t>
      </w:r>
    </w:p>
    <w:p w:rsidR="00A500CE" w:rsidRPr="0056301B" w:rsidRDefault="00A500CE" w:rsidP="005C142B">
      <w:pPr>
        <w:jc w:val="both"/>
        <w:rPr>
          <w:sz w:val="22"/>
          <w:szCs w:val="22"/>
          <w:lang w:val="pt-PT"/>
        </w:rPr>
      </w:pPr>
    </w:p>
    <w:p w:rsidR="00BE29D2" w:rsidRPr="0056301B" w:rsidRDefault="005C142B" w:rsidP="005C142B">
      <w:pPr>
        <w:tabs>
          <w:tab w:val="num" w:pos="644"/>
        </w:tabs>
        <w:jc w:val="both"/>
        <w:rPr>
          <w:sz w:val="22"/>
          <w:szCs w:val="22"/>
          <w:lang w:val="pt-PT"/>
        </w:rPr>
      </w:pPr>
      <w:r w:rsidRPr="0056301B">
        <w:rPr>
          <w:sz w:val="22"/>
          <w:szCs w:val="22"/>
          <w:lang w:val="pt-PT"/>
        </w:rPr>
        <w:t>25.</w:t>
      </w:r>
      <w:r>
        <w:rPr>
          <w:sz w:val="22"/>
          <w:szCs w:val="22"/>
          <w:lang w:val="pt-PT"/>
        </w:rPr>
        <w:t xml:space="preserve"> </w:t>
      </w:r>
      <w:r w:rsidRPr="0056301B">
        <w:rPr>
          <w:sz w:val="22"/>
          <w:szCs w:val="22"/>
          <w:lang w:val="pt-PT"/>
        </w:rPr>
        <w:t xml:space="preserve">Aparat respirator: Insuficiența pulmonară acută, insuficienta respiratorie acută, criza de astm bronșic/starea de rău astmatic, hemoptizia, pneumotoraxul. </w:t>
      </w:r>
    </w:p>
    <w:p w:rsidR="005C142B" w:rsidRPr="0056301B" w:rsidRDefault="005C142B" w:rsidP="005C142B">
      <w:pPr>
        <w:tabs>
          <w:tab w:val="num" w:pos="644"/>
        </w:tabs>
        <w:jc w:val="both"/>
        <w:rPr>
          <w:sz w:val="22"/>
          <w:szCs w:val="22"/>
          <w:lang w:val="pt-PT"/>
        </w:rPr>
      </w:pPr>
      <w:r w:rsidRPr="0056301B">
        <w:rPr>
          <w:sz w:val="22"/>
          <w:szCs w:val="22"/>
          <w:lang w:val="pt-PT"/>
        </w:rPr>
        <w:t>26.</w:t>
      </w:r>
      <w:r>
        <w:rPr>
          <w:sz w:val="22"/>
          <w:szCs w:val="22"/>
          <w:lang w:val="pt-PT"/>
        </w:rPr>
        <w:t xml:space="preserve"> </w:t>
      </w:r>
      <w:r w:rsidRPr="0056301B">
        <w:rPr>
          <w:sz w:val="22"/>
          <w:szCs w:val="22"/>
          <w:lang w:val="pt-PT"/>
        </w:rPr>
        <w:t>Aparat cardiovascular: edem pulmonar acut, infarctul miocardic acut, angorul pectoral, hipertensiunea arterial, tulburările de ritm ale inimii, resuscitarea cardio-respiratorie:</w:t>
      </w:r>
    </w:p>
    <w:p w:rsidR="005C142B" w:rsidRPr="0056301B" w:rsidRDefault="005C142B" w:rsidP="005C142B">
      <w:pPr>
        <w:numPr>
          <w:ilvl w:val="1"/>
          <w:numId w:val="34"/>
        </w:numPr>
        <w:jc w:val="both"/>
        <w:rPr>
          <w:sz w:val="22"/>
          <w:szCs w:val="22"/>
        </w:rPr>
      </w:pPr>
      <w:r w:rsidRPr="0056301B">
        <w:rPr>
          <w:sz w:val="22"/>
          <w:szCs w:val="22"/>
        </w:rPr>
        <w:t>Semne  clinice stop cardio/respirator</w:t>
      </w:r>
    </w:p>
    <w:p w:rsidR="005C142B" w:rsidRPr="0056301B" w:rsidRDefault="005C142B" w:rsidP="005C142B">
      <w:pPr>
        <w:numPr>
          <w:ilvl w:val="1"/>
          <w:numId w:val="34"/>
        </w:numPr>
        <w:jc w:val="both"/>
        <w:rPr>
          <w:sz w:val="22"/>
          <w:szCs w:val="22"/>
        </w:rPr>
      </w:pPr>
      <w:r w:rsidRPr="0056301B">
        <w:rPr>
          <w:sz w:val="22"/>
          <w:szCs w:val="22"/>
        </w:rPr>
        <w:t>Primul ajutor</w:t>
      </w:r>
    </w:p>
    <w:p w:rsidR="005C142B" w:rsidRPr="0056301B" w:rsidRDefault="005C142B" w:rsidP="005C142B">
      <w:pPr>
        <w:numPr>
          <w:ilvl w:val="1"/>
          <w:numId w:val="34"/>
        </w:numPr>
        <w:jc w:val="both"/>
        <w:rPr>
          <w:sz w:val="22"/>
          <w:szCs w:val="22"/>
        </w:rPr>
      </w:pPr>
      <w:r w:rsidRPr="0056301B">
        <w:rPr>
          <w:sz w:val="22"/>
          <w:szCs w:val="22"/>
        </w:rPr>
        <w:t>Tehnica respirației artificiale</w:t>
      </w:r>
    </w:p>
    <w:p w:rsidR="005C142B" w:rsidRPr="0056301B" w:rsidRDefault="005C142B" w:rsidP="005C142B">
      <w:pPr>
        <w:numPr>
          <w:ilvl w:val="1"/>
          <w:numId w:val="34"/>
        </w:numPr>
        <w:jc w:val="both"/>
        <w:rPr>
          <w:sz w:val="22"/>
          <w:szCs w:val="22"/>
        </w:rPr>
      </w:pPr>
      <w:r w:rsidRPr="0056301B">
        <w:rPr>
          <w:sz w:val="22"/>
          <w:szCs w:val="22"/>
        </w:rPr>
        <w:t>Masajul cardiac extern/contraindicații masaj cardiac extern</w:t>
      </w:r>
    </w:p>
    <w:p w:rsidR="005C142B" w:rsidRPr="0056301B" w:rsidRDefault="005C142B" w:rsidP="005C142B">
      <w:pPr>
        <w:numPr>
          <w:ilvl w:val="1"/>
          <w:numId w:val="34"/>
        </w:numPr>
        <w:jc w:val="both"/>
        <w:rPr>
          <w:sz w:val="22"/>
          <w:szCs w:val="22"/>
        </w:rPr>
      </w:pPr>
      <w:r w:rsidRPr="0056301B">
        <w:rPr>
          <w:sz w:val="22"/>
          <w:szCs w:val="22"/>
        </w:rPr>
        <w:t>Complicații, accidente</w:t>
      </w:r>
    </w:p>
    <w:p w:rsidR="005C142B" w:rsidRPr="0056301B" w:rsidRDefault="005C142B" w:rsidP="005C142B">
      <w:pPr>
        <w:jc w:val="both"/>
        <w:rPr>
          <w:sz w:val="22"/>
          <w:szCs w:val="22"/>
          <w:lang w:val="pt-PT"/>
        </w:rPr>
      </w:pPr>
      <w:r w:rsidRPr="0056301B">
        <w:rPr>
          <w:sz w:val="22"/>
          <w:szCs w:val="22"/>
          <w:lang w:val="pt-PT"/>
        </w:rPr>
        <w:t>27</w:t>
      </w:r>
      <w:r>
        <w:rPr>
          <w:sz w:val="22"/>
          <w:szCs w:val="22"/>
          <w:lang w:val="pt-PT"/>
        </w:rPr>
        <w:t xml:space="preserve">. </w:t>
      </w:r>
      <w:r w:rsidRPr="0056301B">
        <w:rPr>
          <w:sz w:val="22"/>
          <w:szCs w:val="22"/>
          <w:lang w:val="pt-PT"/>
        </w:rPr>
        <w:t>Aparat renal: retenția acută de urină, insuficienta renala acuta, colica renală</w:t>
      </w:r>
    </w:p>
    <w:p w:rsidR="005C142B" w:rsidRPr="0056301B" w:rsidRDefault="005C142B" w:rsidP="005C142B">
      <w:pPr>
        <w:jc w:val="both"/>
        <w:rPr>
          <w:sz w:val="22"/>
          <w:szCs w:val="22"/>
          <w:u w:val="single"/>
        </w:rPr>
      </w:pPr>
      <w:r w:rsidRPr="0056301B">
        <w:rPr>
          <w:sz w:val="22"/>
          <w:szCs w:val="22"/>
          <w:u w:val="single"/>
        </w:rPr>
        <w:t>28.</w:t>
      </w:r>
      <w:r>
        <w:rPr>
          <w:sz w:val="22"/>
          <w:szCs w:val="22"/>
          <w:u w:val="single"/>
        </w:rPr>
        <w:t xml:space="preserve"> </w:t>
      </w:r>
      <w:r w:rsidRPr="0056301B">
        <w:rPr>
          <w:sz w:val="22"/>
          <w:szCs w:val="22"/>
          <w:u w:val="single"/>
        </w:rPr>
        <w:t>Urgențe neurologice</w:t>
      </w:r>
    </w:p>
    <w:p w:rsidR="005C142B" w:rsidRPr="0056301B" w:rsidRDefault="005C142B" w:rsidP="005C142B">
      <w:pPr>
        <w:jc w:val="both"/>
        <w:rPr>
          <w:sz w:val="22"/>
          <w:szCs w:val="22"/>
          <w:lang w:val="fr-FR"/>
        </w:rPr>
      </w:pPr>
      <w:r w:rsidRPr="0056301B">
        <w:rPr>
          <w:sz w:val="22"/>
          <w:szCs w:val="22"/>
          <w:lang w:val="fr-FR"/>
        </w:rPr>
        <w:lastRenderedPageBreak/>
        <w:t>-</w:t>
      </w:r>
      <w:proofErr w:type="spellStart"/>
      <w:r w:rsidRPr="0056301B">
        <w:rPr>
          <w:sz w:val="22"/>
          <w:szCs w:val="22"/>
          <w:lang w:val="fr-FR"/>
        </w:rPr>
        <w:t>Stările</w:t>
      </w:r>
      <w:proofErr w:type="spellEnd"/>
      <w:r w:rsidRPr="0056301B">
        <w:rPr>
          <w:sz w:val="22"/>
          <w:szCs w:val="22"/>
          <w:lang w:val="fr-FR"/>
        </w:rPr>
        <w:t xml:space="preserve"> </w:t>
      </w:r>
      <w:proofErr w:type="spellStart"/>
      <w:r w:rsidRPr="0056301B">
        <w:rPr>
          <w:sz w:val="22"/>
          <w:szCs w:val="22"/>
          <w:lang w:val="fr-FR"/>
        </w:rPr>
        <w:t>comatoase</w:t>
      </w:r>
      <w:proofErr w:type="spellEnd"/>
      <w:r w:rsidRPr="0056301B">
        <w:rPr>
          <w:sz w:val="22"/>
          <w:szCs w:val="22"/>
          <w:lang w:val="fr-FR"/>
        </w:rPr>
        <w:t xml:space="preserve"> de origine </w:t>
      </w:r>
      <w:proofErr w:type="spellStart"/>
      <w:r w:rsidRPr="0056301B">
        <w:rPr>
          <w:sz w:val="22"/>
          <w:szCs w:val="22"/>
          <w:lang w:val="fr-FR"/>
        </w:rPr>
        <w:t>neurologică</w:t>
      </w:r>
      <w:proofErr w:type="spellEnd"/>
      <w:r w:rsidRPr="0056301B">
        <w:rPr>
          <w:sz w:val="22"/>
          <w:szCs w:val="22"/>
          <w:lang w:val="fr-FR"/>
        </w:rPr>
        <w:t xml:space="preserve"> (</w:t>
      </w:r>
      <w:proofErr w:type="spellStart"/>
      <w:r w:rsidRPr="0056301B">
        <w:rPr>
          <w:sz w:val="22"/>
          <w:szCs w:val="22"/>
          <w:lang w:val="fr-FR"/>
        </w:rPr>
        <w:t>clasificare</w:t>
      </w:r>
      <w:proofErr w:type="spellEnd"/>
      <w:r w:rsidRPr="0056301B">
        <w:rPr>
          <w:sz w:val="22"/>
          <w:szCs w:val="22"/>
          <w:lang w:val="fr-FR"/>
        </w:rPr>
        <w:t xml:space="preserve">, </w:t>
      </w:r>
      <w:proofErr w:type="spellStart"/>
      <w:r w:rsidRPr="0056301B">
        <w:rPr>
          <w:sz w:val="22"/>
          <w:szCs w:val="22"/>
          <w:lang w:val="fr-FR"/>
        </w:rPr>
        <w:t>etiologie</w:t>
      </w:r>
      <w:proofErr w:type="spellEnd"/>
      <w:r w:rsidRPr="0056301B">
        <w:rPr>
          <w:sz w:val="22"/>
          <w:szCs w:val="22"/>
          <w:lang w:val="fr-FR"/>
        </w:rPr>
        <w:t xml:space="preserve">, </w:t>
      </w:r>
      <w:proofErr w:type="spellStart"/>
      <w:r w:rsidRPr="0056301B">
        <w:rPr>
          <w:sz w:val="22"/>
          <w:szCs w:val="22"/>
          <w:lang w:val="fr-FR"/>
        </w:rPr>
        <w:t>măsuri</w:t>
      </w:r>
      <w:proofErr w:type="spellEnd"/>
      <w:r w:rsidRPr="0056301B">
        <w:rPr>
          <w:sz w:val="22"/>
          <w:szCs w:val="22"/>
          <w:lang w:val="fr-FR"/>
        </w:rPr>
        <w:t xml:space="preserve"> </w:t>
      </w:r>
      <w:proofErr w:type="gramStart"/>
      <w:r w:rsidRPr="0056301B">
        <w:rPr>
          <w:sz w:val="22"/>
          <w:szCs w:val="22"/>
          <w:lang w:val="fr-FR"/>
        </w:rPr>
        <w:t xml:space="preserve">de </w:t>
      </w:r>
      <w:proofErr w:type="spellStart"/>
      <w:r w:rsidRPr="0056301B">
        <w:rPr>
          <w:sz w:val="22"/>
          <w:szCs w:val="22"/>
          <w:lang w:val="fr-FR"/>
        </w:rPr>
        <w:t>urgență</w:t>
      </w:r>
      <w:proofErr w:type="spellEnd"/>
      <w:proofErr w:type="gramEnd"/>
      <w:r w:rsidRPr="0056301B">
        <w:rPr>
          <w:sz w:val="22"/>
          <w:szCs w:val="22"/>
          <w:lang w:val="fr-FR"/>
        </w:rPr>
        <w:t>);</w:t>
      </w:r>
    </w:p>
    <w:p w:rsidR="005C142B" w:rsidRPr="0056301B" w:rsidRDefault="005C142B" w:rsidP="005C142B">
      <w:pPr>
        <w:jc w:val="both"/>
        <w:rPr>
          <w:sz w:val="22"/>
          <w:szCs w:val="22"/>
          <w:lang w:val="pt-PT"/>
        </w:rPr>
      </w:pPr>
      <w:r w:rsidRPr="0056301B">
        <w:rPr>
          <w:sz w:val="22"/>
          <w:szCs w:val="22"/>
          <w:lang w:val="pt-PT"/>
        </w:rPr>
        <w:t>-Accidentul vascular cerebral/coma vasculo-cerebrală (simptomatologie, conduită de urgență);</w:t>
      </w:r>
    </w:p>
    <w:p w:rsidR="005C142B" w:rsidRDefault="005C142B" w:rsidP="005C142B">
      <w:pPr>
        <w:jc w:val="both"/>
        <w:rPr>
          <w:sz w:val="22"/>
          <w:szCs w:val="22"/>
          <w:lang w:val="pt-PT"/>
        </w:rPr>
      </w:pPr>
      <w:r w:rsidRPr="0056301B">
        <w:rPr>
          <w:sz w:val="22"/>
          <w:szCs w:val="22"/>
          <w:lang w:val="pt-PT"/>
        </w:rPr>
        <w:t>-Ischemia cerebrală, hemoragia cerebrala (simptomatologie, conduită de urgență).</w:t>
      </w:r>
    </w:p>
    <w:p w:rsidR="00BE29D2" w:rsidRPr="0056301B" w:rsidRDefault="00BE29D2" w:rsidP="005C142B">
      <w:pPr>
        <w:jc w:val="both"/>
        <w:rPr>
          <w:sz w:val="22"/>
          <w:szCs w:val="22"/>
          <w:lang w:val="pt-PT"/>
        </w:rPr>
      </w:pPr>
    </w:p>
    <w:p w:rsidR="005C142B" w:rsidRPr="0056301B" w:rsidRDefault="005C142B" w:rsidP="005C142B">
      <w:pPr>
        <w:jc w:val="both"/>
        <w:rPr>
          <w:sz w:val="22"/>
          <w:szCs w:val="22"/>
          <w:lang w:val="pt-PT"/>
        </w:rPr>
      </w:pPr>
      <w:r w:rsidRPr="0056301B">
        <w:rPr>
          <w:sz w:val="22"/>
          <w:szCs w:val="22"/>
          <w:lang w:val="pt-PT"/>
        </w:rPr>
        <w:t>29.</w:t>
      </w:r>
      <w:r>
        <w:rPr>
          <w:sz w:val="22"/>
          <w:szCs w:val="22"/>
          <w:lang w:val="pt-PT"/>
        </w:rPr>
        <w:t xml:space="preserve"> </w:t>
      </w:r>
      <w:r w:rsidRPr="0056301B">
        <w:rPr>
          <w:sz w:val="22"/>
          <w:szCs w:val="22"/>
          <w:lang w:val="pt-PT"/>
        </w:rPr>
        <w:t>Urgențele abdominale: colica biliară, pancreatita acută, ocluzia intestinală, hemoragiile digestive superioare( HDS), herniile, perforațiile de organe.</w:t>
      </w:r>
    </w:p>
    <w:p w:rsidR="005C142B" w:rsidRPr="0056301B" w:rsidRDefault="005C142B" w:rsidP="005C142B">
      <w:pPr>
        <w:rPr>
          <w:sz w:val="22"/>
          <w:szCs w:val="22"/>
        </w:rPr>
      </w:pPr>
      <w:r w:rsidRPr="0056301B">
        <w:rPr>
          <w:sz w:val="22"/>
          <w:szCs w:val="22"/>
        </w:rPr>
        <w:t>30.Traumatismele</w:t>
      </w:r>
    </w:p>
    <w:p w:rsidR="005C142B" w:rsidRPr="0056301B" w:rsidRDefault="005C142B" w:rsidP="005C142B">
      <w:pPr>
        <w:rPr>
          <w:sz w:val="22"/>
          <w:szCs w:val="22"/>
        </w:rPr>
      </w:pPr>
      <w:r w:rsidRPr="0056301B">
        <w:rPr>
          <w:sz w:val="22"/>
          <w:szCs w:val="22"/>
          <w:u w:val="single"/>
        </w:rPr>
        <w:t>Cerințe</w:t>
      </w:r>
      <w:r w:rsidRPr="0056301B">
        <w:rPr>
          <w:sz w:val="22"/>
          <w:szCs w:val="22"/>
        </w:rPr>
        <w:t>: clasificare, simptomatologie/tablou clinic, conduită de urgență, intervenții;</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cranio-cerebrale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abdominale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toracice</w:t>
      </w:r>
    </w:p>
    <w:p w:rsidR="005C142B" w:rsidRPr="0056301B" w:rsidRDefault="005C142B" w:rsidP="005C142B">
      <w:pPr>
        <w:rPr>
          <w:sz w:val="22"/>
          <w:szCs w:val="22"/>
        </w:rPr>
      </w:pPr>
      <w:r w:rsidRPr="0056301B">
        <w:rPr>
          <w:sz w:val="22"/>
          <w:szCs w:val="22"/>
        </w:rPr>
        <w:t>31.</w:t>
      </w:r>
      <w:r>
        <w:rPr>
          <w:sz w:val="22"/>
          <w:szCs w:val="22"/>
        </w:rPr>
        <w:t xml:space="preserve"> </w:t>
      </w:r>
      <w:r w:rsidRPr="0056301B">
        <w:rPr>
          <w:sz w:val="22"/>
          <w:szCs w:val="22"/>
        </w:rPr>
        <w:t>Șocul: traumatic, anafilactic, cardiogen, septic</w:t>
      </w:r>
    </w:p>
    <w:p w:rsidR="005C142B" w:rsidRPr="0056301B" w:rsidRDefault="005C142B" w:rsidP="005C142B">
      <w:pPr>
        <w:rPr>
          <w:sz w:val="22"/>
          <w:szCs w:val="22"/>
        </w:rPr>
      </w:pPr>
      <w:r w:rsidRPr="0056301B">
        <w:rPr>
          <w:sz w:val="22"/>
          <w:szCs w:val="22"/>
          <w:u w:val="single"/>
        </w:rPr>
        <w:t>Cerințe:</w:t>
      </w:r>
      <w:r w:rsidRPr="0056301B">
        <w:rPr>
          <w:sz w:val="22"/>
          <w:szCs w:val="22"/>
        </w:rPr>
        <w:t xml:space="preserve">  simptomatologie/tablou clinic, conduită de urgență, îngrijiri specifice;</w:t>
      </w:r>
    </w:p>
    <w:p w:rsidR="005C142B" w:rsidRPr="0056301B" w:rsidRDefault="005C142B" w:rsidP="005C142B">
      <w:pPr>
        <w:rPr>
          <w:sz w:val="22"/>
          <w:szCs w:val="22"/>
          <w:lang w:val="pt-PT"/>
        </w:rPr>
      </w:pPr>
      <w:r w:rsidRPr="0056301B">
        <w:rPr>
          <w:sz w:val="22"/>
          <w:szCs w:val="22"/>
          <w:lang w:val="pt-PT"/>
        </w:rPr>
        <w:t>32.</w:t>
      </w:r>
      <w:r>
        <w:rPr>
          <w:sz w:val="22"/>
          <w:szCs w:val="22"/>
          <w:lang w:val="pt-PT"/>
        </w:rPr>
        <w:t xml:space="preserve"> </w:t>
      </w:r>
      <w:r w:rsidRPr="0056301B">
        <w:rPr>
          <w:sz w:val="22"/>
          <w:szCs w:val="22"/>
          <w:lang w:val="pt-PT"/>
        </w:rPr>
        <w:t>Comele de origine extracerebrală: diabetică, hipoglicemică</w:t>
      </w:r>
    </w:p>
    <w:p w:rsidR="005C142B" w:rsidRPr="0056301B" w:rsidRDefault="005C142B" w:rsidP="005C142B">
      <w:pPr>
        <w:rPr>
          <w:sz w:val="22"/>
          <w:szCs w:val="22"/>
        </w:rPr>
      </w:pPr>
      <w:r w:rsidRPr="0056301B">
        <w:rPr>
          <w:sz w:val="22"/>
          <w:szCs w:val="22"/>
          <w:u w:val="single"/>
        </w:rPr>
        <w:t>Cerințe</w:t>
      </w:r>
      <w:r w:rsidRPr="0056301B">
        <w:rPr>
          <w:sz w:val="22"/>
          <w:szCs w:val="22"/>
        </w:rPr>
        <w:t>:  simptomatologie/tablou clinic, comparatii, conduită de urgență, intervenții;</w:t>
      </w:r>
    </w:p>
    <w:p w:rsidR="005C142B" w:rsidRPr="0056301B" w:rsidRDefault="005C142B" w:rsidP="005C142B">
      <w:pPr>
        <w:rPr>
          <w:sz w:val="22"/>
          <w:szCs w:val="22"/>
          <w:lang w:val="it-IT"/>
        </w:rPr>
      </w:pPr>
      <w:r w:rsidRPr="0056301B">
        <w:rPr>
          <w:sz w:val="22"/>
          <w:szCs w:val="22"/>
          <w:lang w:val="it-IT"/>
        </w:rPr>
        <w:t>33.</w:t>
      </w:r>
      <w:r>
        <w:rPr>
          <w:sz w:val="22"/>
          <w:szCs w:val="22"/>
          <w:lang w:val="it-IT"/>
        </w:rPr>
        <w:t xml:space="preserve"> </w:t>
      </w:r>
      <w:r w:rsidRPr="0056301B">
        <w:rPr>
          <w:sz w:val="22"/>
          <w:szCs w:val="22"/>
          <w:lang w:val="it-IT"/>
        </w:rPr>
        <w:t>Traumatismele partilor moi și ale oaselor</w:t>
      </w:r>
    </w:p>
    <w:p w:rsidR="005C142B" w:rsidRPr="0056301B" w:rsidRDefault="005C142B" w:rsidP="005C142B">
      <w:pPr>
        <w:rPr>
          <w:sz w:val="22"/>
          <w:szCs w:val="22"/>
          <w:lang w:val="it-IT"/>
        </w:rPr>
      </w:pPr>
      <w:r w:rsidRPr="0056301B">
        <w:rPr>
          <w:sz w:val="22"/>
          <w:szCs w:val="22"/>
          <w:lang w:val="it-IT"/>
        </w:rPr>
        <w:t>- Leziuni traumatice închise ale pielii și părților moi;</w:t>
      </w:r>
      <w:r w:rsidRPr="0056301B">
        <w:rPr>
          <w:sz w:val="22"/>
          <w:szCs w:val="22"/>
          <w:lang w:val="it-IT"/>
        </w:rPr>
        <w:br/>
        <w:t>- Contuzia;</w:t>
      </w:r>
      <w:r w:rsidRPr="0056301B">
        <w:rPr>
          <w:sz w:val="22"/>
          <w:szCs w:val="22"/>
          <w:lang w:val="it-IT"/>
        </w:rPr>
        <w:br/>
        <w:t>- Traumatismele vaselor - hemoragiile : clasificare, simptomatologie, conduită de urgență, hemostaza provizorie.</w:t>
      </w:r>
      <w:r w:rsidRPr="0056301B">
        <w:rPr>
          <w:sz w:val="22"/>
          <w:szCs w:val="22"/>
          <w:lang w:val="it-IT"/>
        </w:rPr>
        <w:br/>
        <w:t>- Leziuni traumatice ale oaselor;</w:t>
      </w:r>
      <w:r w:rsidRPr="0056301B">
        <w:rPr>
          <w:sz w:val="22"/>
          <w:szCs w:val="22"/>
          <w:lang w:val="it-IT"/>
        </w:rPr>
        <w:br/>
        <w:t>- Entorsele; Luxațiile;</w:t>
      </w:r>
      <w:r w:rsidRPr="0056301B">
        <w:rPr>
          <w:sz w:val="22"/>
          <w:szCs w:val="22"/>
          <w:lang w:val="it-IT"/>
        </w:rPr>
        <w:br/>
        <w:t>- Fracturile.</w:t>
      </w:r>
    </w:p>
    <w:p w:rsidR="005C142B" w:rsidRPr="0056301B" w:rsidRDefault="005C142B" w:rsidP="005C142B">
      <w:pPr>
        <w:tabs>
          <w:tab w:val="left" w:pos="1080"/>
          <w:tab w:val="left" w:pos="8760"/>
          <w:tab w:val="left" w:pos="9000"/>
        </w:tabs>
        <w:jc w:val="both"/>
        <w:rPr>
          <w:sz w:val="22"/>
          <w:szCs w:val="22"/>
        </w:rPr>
      </w:pPr>
      <w:r w:rsidRPr="0056301B">
        <w:rPr>
          <w:sz w:val="22"/>
          <w:szCs w:val="22"/>
        </w:rPr>
        <w:t>34.</w:t>
      </w:r>
      <w:r>
        <w:rPr>
          <w:sz w:val="22"/>
          <w:szCs w:val="22"/>
        </w:rPr>
        <w:t xml:space="preserve"> </w:t>
      </w:r>
      <w:r w:rsidRPr="0056301B">
        <w:rPr>
          <w:sz w:val="22"/>
          <w:szCs w:val="22"/>
        </w:rPr>
        <w:t>Arsurile : clasificare, simptomatologie, conduită de urgență</w:t>
      </w:r>
    </w:p>
    <w:p w:rsidR="005C142B" w:rsidRPr="0056301B" w:rsidRDefault="005C142B" w:rsidP="005C142B">
      <w:pPr>
        <w:pStyle w:val="ListParagraph"/>
        <w:ind w:left="0"/>
        <w:jc w:val="both"/>
        <w:rPr>
          <w:bCs/>
          <w:sz w:val="22"/>
          <w:szCs w:val="22"/>
          <w:lang w:val="it-IT"/>
        </w:rPr>
      </w:pPr>
      <w:r w:rsidRPr="0056301B">
        <w:rPr>
          <w:bCs/>
          <w:sz w:val="22"/>
          <w:szCs w:val="22"/>
        </w:rPr>
        <w:t>35.</w:t>
      </w:r>
      <w:r>
        <w:rPr>
          <w:bCs/>
        </w:rPr>
        <w:t xml:space="preserve"> </w:t>
      </w:r>
      <w:r w:rsidRPr="0056301B">
        <w:rPr>
          <w:bCs/>
          <w:sz w:val="22"/>
          <w:szCs w:val="22"/>
        </w:rPr>
        <w:t xml:space="preserve">Scorul Glasgow </w:t>
      </w:r>
    </w:p>
    <w:p w:rsidR="005C142B" w:rsidRPr="0056301B" w:rsidRDefault="005C142B" w:rsidP="005C142B">
      <w:pPr>
        <w:pStyle w:val="ListParagraph"/>
        <w:ind w:left="0"/>
        <w:jc w:val="both"/>
        <w:rPr>
          <w:bCs/>
          <w:sz w:val="22"/>
          <w:szCs w:val="22"/>
          <w:lang w:val="pt-PT"/>
        </w:rPr>
      </w:pPr>
      <w:r w:rsidRPr="0056301B">
        <w:rPr>
          <w:bCs/>
          <w:sz w:val="22"/>
          <w:szCs w:val="22"/>
          <w:lang w:val="it-IT"/>
        </w:rPr>
        <w:t>36.</w:t>
      </w:r>
      <w:r>
        <w:rPr>
          <w:bCs/>
          <w:lang w:val="it-IT"/>
        </w:rPr>
        <w:t xml:space="preserve"> </w:t>
      </w:r>
      <w:r w:rsidRPr="0056301B">
        <w:rPr>
          <w:bCs/>
          <w:sz w:val="22"/>
          <w:szCs w:val="22"/>
          <w:lang w:val="it-IT"/>
        </w:rPr>
        <w:t>Prevenirea infecțiilor asociate asistenței  medicale ( IAAM):  măsuri, igiena mâinilor,  dezinfecția,  -decontaminarea, s</w:t>
      </w:r>
      <w:r w:rsidRPr="0056301B">
        <w:rPr>
          <w:bCs/>
          <w:sz w:val="22"/>
          <w:szCs w:val="22"/>
          <w:lang w:val="pt-PT"/>
        </w:rPr>
        <w:t>terilizarea (definiții, procedee, mijloace), m</w:t>
      </w:r>
      <w:r w:rsidRPr="0056301B">
        <w:rPr>
          <w:bCs/>
          <w:sz w:val="22"/>
          <w:szCs w:val="22"/>
          <w:lang w:val="it-IT"/>
        </w:rPr>
        <w:t>etode de protecție a personalului în timpul actului medical - u</w:t>
      </w:r>
      <w:r w:rsidRPr="0056301B">
        <w:rPr>
          <w:bCs/>
          <w:sz w:val="22"/>
          <w:szCs w:val="22"/>
          <w:lang w:val="pt-PT"/>
        </w:rPr>
        <w:t>tilizarea mănușilor de protecție și a echipamentului de protecție.</w:t>
      </w:r>
    </w:p>
    <w:p w:rsidR="005C142B" w:rsidRPr="0056301B" w:rsidRDefault="005C142B" w:rsidP="005C142B">
      <w:pPr>
        <w:pStyle w:val="ListParagraph"/>
        <w:ind w:left="0"/>
        <w:jc w:val="both"/>
        <w:rPr>
          <w:bCs/>
          <w:sz w:val="22"/>
          <w:szCs w:val="22"/>
          <w:lang w:val="pt-PT"/>
        </w:rPr>
      </w:pPr>
    </w:p>
    <w:p w:rsidR="005C142B" w:rsidRPr="0056301B" w:rsidRDefault="005C142B" w:rsidP="005C142B">
      <w:pPr>
        <w:tabs>
          <w:tab w:val="left" w:pos="1080"/>
          <w:tab w:val="left" w:pos="8760"/>
          <w:tab w:val="left" w:pos="9000"/>
        </w:tabs>
        <w:jc w:val="center"/>
        <w:rPr>
          <w:b/>
          <w:sz w:val="22"/>
          <w:szCs w:val="22"/>
          <w:lang w:val="pt-BR"/>
        </w:rPr>
      </w:pPr>
      <w:r w:rsidRPr="0056301B">
        <w:rPr>
          <w:b/>
          <w:sz w:val="22"/>
          <w:szCs w:val="22"/>
          <w:lang w:val="pt-BR"/>
        </w:rPr>
        <w:t>BIBLIOGRAFIE</w:t>
      </w:r>
    </w:p>
    <w:p w:rsidR="005C142B" w:rsidRDefault="005C142B" w:rsidP="005C142B">
      <w:pPr>
        <w:tabs>
          <w:tab w:val="left" w:pos="1080"/>
          <w:tab w:val="left" w:pos="8760"/>
          <w:tab w:val="left" w:pos="9000"/>
        </w:tabs>
        <w:jc w:val="center"/>
        <w:rPr>
          <w:b/>
          <w:bCs/>
          <w:iCs/>
          <w:sz w:val="22"/>
          <w:szCs w:val="22"/>
          <w:lang w:val="pt-PT"/>
        </w:rPr>
      </w:pPr>
      <w:r w:rsidRPr="0056301B">
        <w:rPr>
          <w:b/>
          <w:bCs/>
          <w:iCs/>
          <w:sz w:val="22"/>
          <w:szCs w:val="22"/>
          <w:lang w:val="pt-PT"/>
        </w:rPr>
        <w:t>Legislație:</w:t>
      </w:r>
    </w:p>
    <w:p w:rsidR="005C142B" w:rsidRPr="0056301B" w:rsidRDefault="005C142B" w:rsidP="005C142B">
      <w:pPr>
        <w:tabs>
          <w:tab w:val="left" w:pos="1080"/>
          <w:tab w:val="left" w:pos="8760"/>
          <w:tab w:val="left" w:pos="9000"/>
        </w:tabs>
        <w:jc w:val="center"/>
        <w:rPr>
          <w:b/>
          <w:bCs/>
          <w:iCs/>
          <w:sz w:val="22"/>
          <w:szCs w:val="22"/>
          <w:lang w:val="pt-PT"/>
        </w:rPr>
      </w:pPr>
    </w:p>
    <w:p w:rsidR="005C142B" w:rsidRPr="0056301B" w:rsidRDefault="005C142B" w:rsidP="005C142B">
      <w:pPr>
        <w:jc w:val="both"/>
        <w:rPr>
          <w:sz w:val="22"/>
          <w:szCs w:val="22"/>
          <w:lang w:val="pt-PT"/>
        </w:rPr>
      </w:pPr>
      <w:r w:rsidRPr="0056301B">
        <w:rPr>
          <w:bCs/>
          <w:iCs/>
          <w:sz w:val="22"/>
          <w:szCs w:val="22"/>
          <w:lang w:val="pt-PT"/>
        </w:rPr>
        <w:t xml:space="preserve">- </w:t>
      </w:r>
      <w:r w:rsidRPr="0056301B">
        <w:rPr>
          <w:bCs/>
          <w:sz w:val="22"/>
          <w:szCs w:val="22"/>
          <w:lang w:val="pt-PT"/>
        </w:rPr>
        <w:t xml:space="preserve">ORDIN   Nr. 1142 din  3 octombrie </w:t>
      </w:r>
      <w:r w:rsidRPr="0056301B">
        <w:rPr>
          <w:sz w:val="22"/>
          <w:szCs w:val="22"/>
          <w:lang w:val="pt-PT"/>
        </w:rPr>
        <w:t>2013 privind aprobarea procedurilor de practică pentru asistenţi medicali generalişti - emitent:  MINISTERUL SĂNĂTĂŢII -publicat  în: MONITORUL OFICIAL  NR. 669 bis  din 31 octombrie 2013</w:t>
      </w:r>
      <w:r w:rsidR="00A500CE">
        <w:rPr>
          <w:sz w:val="22"/>
          <w:szCs w:val="22"/>
          <w:lang w:val="pt-P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Ordinul M.S. nr. 1761/SEPT.2021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A500CE">
        <w:rPr>
          <w:sz w:val="22"/>
          <w:szCs w:val="22"/>
          <w:lang w:val="it-I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 M.S. Nr. 1101/2016 din 30 septembrie 2016 privind aprobarea Normelor de supraveghere, prevenire şi limitare a infecţiilor asociate asistenţei medicale în unităţile sanitare</w:t>
      </w:r>
      <w:r w:rsidR="00A500CE">
        <w:rPr>
          <w:sz w:val="22"/>
          <w:szCs w:val="22"/>
          <w:lang w:val="it-IT"/>
        </w:rPr>
        <w:t>.</w:t>
      </w:r>
    </w:p>
    <w:p w:rsidR="005C142B" w:rsidRDefault="005C142B" w:rsidP="005C142B">
      <w:pPr>
        <w:jc w:val="both"/>
        <w:rPr>
          <w:sz w:val="22"/>
          <w:szCs w:val="22"/>
        </w:rPr>
      </w:pPr>
      <w:r w:rsidRPr="0056301B">
        <w:rPr>
          <w:sz w:val="22"/>
          <w:szCs w:val="22"/>
          <w:lang w:val="it-IT"/>
        </w:rPr>
        <w:t>-</w:t>
      </w:r>
      <w:r w:rsidRPr="0056301B">
        <w:rPr>
          <w:bCs/>
          <w:sz w:val="22"/>
          <w:szCs w:val="22"/>
        </w:rPr>
        <w:t xml:space="preserve"> ORDIN Nr. 1224 din 9 octombrie </w:t>
      </w:r>
      <w:r w:rsidRPr="0056301B">
        <w:rPr>
          <w:sz w:val="22"/>
          <w:szCs w:val="22"/>
        </w:rPr>
        <w:t>2006 pentru aprobarea Normelor privind activitatea unităţilor de transfuzie sanguină din spitale</w:t>
      </w:r>
      <w:r w:rsidR="00A500CE">
        <w:rPr>
          <w:sz w:val="22"/>
          <w:szCs w:val="22"/>
        </w:rPr>
        <w:t>.</w:t>
      </w:r>
    </w:p>
    <w:p w:rsidR="00A500CE" w:rsidRDefault="00A500CE" w:rsidP="005C142B">
      <w:pPr>
        <w:jc w:val="both"/>
        <w:rPr>
          <w:sz w:val="22"/>
          <w:szCs w:val="22"/>
        </w:rPr>
      </w:pPr>
    </w:p>
    <w:p w:rsidR="00A500CE" w:rsidRPr="0056301B" w:rsidRDefault="00A500CE" w:rsidP="005C142B">
      <w:pPr>
        <w:jc w:val="both"/>
        <w:rPr>
          <w:sz w:val="22"/>
          <w:szCs w:val="22"/>
        </w:rPr>
      </w:pPr>
    </w:p>
    <w:p w:rsidR="00BE29D2" w:rsidRDefault="005C142B" w:rsidP="005C142B">
      <w:pPr>
        <w:tabs>
          <w:tab w:val="left" w:pos="1080"/>
          <w:tab w:val="left" w:pos="8760"/>
          <w:tab w:val="left" w:pos="9000"/>
        </w:tabs>
        <w:jc w:val="both"/>
        <w:rPr>
          <w:sz w:val="22"/>
          <w:szCs w:val="22"/>
        </w:rPr>
      </w:pPr>
      <w:r w:rsidRPr="0056301B">
        <w:rPr>
          <w:sz w:val="22"/>
          <w:szCs w:val="22"/>
          <w:lang w:val="it-IT"/>
        </w:rPr>
        <w:t>-</w:t>
      </w:r>
      <w:r>
        <w:rPr>
          <w:sz w:val="22"/>
          <w:szCs w:val="22"/>
          <w:lang w:val="it-IT"/>
        </w:rPr>
        <w:t xml:space="preserve"> </w:t>
      </w:r>
      <w:r w:rsidRPr="0056301B">
        <w:rPr>
          <w:sz w:val="22"/>
          <w:szCs w:val="22"/>
          <w:lang w:val="it-IT"/>
        </w:rPr>
        <w:t>Codul de etică și deontologie profesională  al asistentului medical și moașei din România</w:t>
      </w:r>
      <w:r w:rsidR="00A500CE">
        <w:rPr>
          <w:sz w:val="22"/>
          <w:szCs w:val="22"/>
          <w:lang w:val="it-IT"/>
        </w:rPr>
        <w:t>.</w:t>
      </w:r>
      <w:r w:rsidRPr="0056301B">
        <w:rPr>
          <w:sz w:val="22"/>
          <w:szCs w:val="22"/>
          <w:lang w:val="it-IT"/>
        </w:rPr>
        <w:t xml:space="preserve"> </w:t>
      </w:r>
      <w:r w:rsidRPr="0056301B">
        <w:rPr>
          <w:sz w:val="22"/>
          <w:szCs w:val="22"/>
          <w:lang w:val="it-IT"/>
        </w:rPr>
        <w:br/>
        <w:t>-</w:t>
      </w:r>
      <w:r>
        <w:rPr>
          <w:sz w:val="22"/>
          <w:szCs w:val="22"/>
          <w:lang w:val="it-IT"/>
        </w:rPr>
        <w:t xml:space="preserve"> </w:t>
      </w:r>
      <w:r w:rsidRPr="0056301B">
        <w:rPr>
          <w:sz w:val="22"/>
          <w:szCs w:val="22"/>
          <w:lang w:val="it-IT"/>
        </w:rPr>
        <w:t xml:space="preserve">OUG 144/2008  </w:t>
      </w:r>
      <w:r w:rsidRPr="0056301B">
        <w:rPr>
          <w:sz w:val="22"/>
          <w:szCs w:val="22"/>
        </w:rPr>
        <w:t xml:space="preserve">privind exercitarea profesiei de asistent medical generalist, a profesiei de moașă și a profesiei de </w:t>
      </w:r>
    </w:p>
    <w:p w:rsidR="005C142B" w:rsidRPr="0056301B" w:rsidRDefault="005C142B" w:rsidP="005C142B">
      <w:pPr>
        <w:tabs>
          <w:tab w:val="left" w:pos="1080"/>
          <w:tab w:val="left" w:pos="8760"/>
          <w:tab w:val="left" w:pos="9000"/>
        </w:tabs>
        <w:jc w:val="both"/>
        <w:rPr>
          <w:sz w:val="22"/>
          <w:szCs w:val="22"/>
        </w:rPr>
      </w:pPr>
      <w:r w:rsidRPr="0056301B">
        <w:rPr>
          <w:sz w:val="22"/>
          <w:szCs w:val="22"/>
        </w:rPr>
        <w:t>asistent medical, precum si organizarea si functionarea Ordinului Asistentilor Medicali Generalisti, Moaselor si Asistentilor Medicali din România;</w:t>
      </w:r>
    </w:p>
    <w:p w:rsidR="005C142B" w:rsidRPr="0056301B" w:rsidRDefault="005C142B" w:rsidP="005C142B">
      <w:pPr>
        <w:tabs>
          <w:tab w:val="left" w:pos="1080"/>
          <w:tab w:val="left" w:pos="8760"/>
          <w:tab w:val="left" w:pos="9000"/>
        </w:tabs>
        <w:jc w:val="both"/>
        <w:rPr>
          <w:sz w:val="22"/>
          <w:szCs w:val="22"/>
          <w:lang w:val="pt-BR"/>
        </w:rPr>
      </w:pPr>
      <w:r w:rsidRPr="0056301B">
        <w:rPr>
          <w:sz w:val="22"/>
          <w:szCs w:val="22"/>
        </w:rPr>
        <w:t>-</w:t>
      </w:r>
      <w:r>
        <w:rPr>
          <w:sz w:val="22"/>
          <w:szCs w:val="22"/>
        </w:rPr>
        <w:t xml:space="preserve"> </w:t>
      </w:r>
      <w:r w:rsidRPr="0056301B">
        <w:rPr>
          <w:sz w:val="22"/>
          <w:szCs w:val="22"/>
          <w:lang w:val="pt-BR"/>
        </w:rPr>
        <w:t>Legea nr. 46/2003 – privind drepturile pacienților, cu modificările și completările ulterioare, valabile la data prezentă.</w:t>
      </w:r>
    </w:p>
    <w:p w:rsidR="005C142B" w:rsidRDefault="005C142B" w:rsidP="005C142B">
      <w:pPr>
        <w:jc w:val="both"/>
        <w:rPr>
          <w:bCs/>
          <w:sz w:val="22"/>
          <w:szCs w:val="22"/>
          <w:lang w:val="pt-BR"/>
        </w:rPr>
      </w:pPr>
      <w:r w:rsidRPr="0056301B">
        <w:rPr>
          <w:bCs/>
          <w:sz w:val="22"/>
          <w:szCs w:val="22"/>
          <w:lang w:val="pt-BR"/>
        </w:rPr>
        <w:t>- ORDIN MS nr. 1.226 din 3 decembrie 2012 cu Anexele nr. 1-4 pentru aprobarea Normelor tehnice privind gestionarea deşeurilor rezultate din activităţi medicale</w:t>
      </w:r>
      <w:r w:rsidR="00BE29D2">
        <w:rPr>
          <w:bCs/>
          <w:sz w:val="22"/>
          <w:szCs w:val="22"/>
          <w:lang w:val="pt-BR"/>
        </w:rPr>
        <w:t>.</w:t>
      </w:r>
    </w:p>
    <w:p w:rsidR="005C142B" w:rsidRPr="0056301B" w:rsidRDefault="005C142B" w:rsidP="005C142B">
      <w:pPr>
        <w:jc w:val="both"/>
        <w:rPr>
          <w:bCs/>
          <w:sz w:val="22"/>
          <w:szCs w:val="22"/>
          <w:lang w:val="pt-BR"/>
        </w:rPr>
      </w:pPr>
    </w:p>
    <w:p w:rsidR="005C142B" w:rsidRDefault="005C142B" w:rsidP="005C142B">
      <w:pPr>
        <w:jc w:val="center"/>
        <w:rPr>
          <w:bCs/>
          <w:sz w:val="22"/>
          <w:szCs w:val="22"/>
          <w:lang w:val="pt-BR"/>
        </w:rPr>
      </w:pPr>
      <w:r w:rsidRPr="0056301B">
        <w:rPr>
          <w:bCs/>
          <w:sz w:val="22"/>
          <w:szCs w:val="22"/>
          <w:lang w:val="pt-BR"/>
        </w:rPr>
        <w:t>Publicații de specialitate:</w:t>
      </w:r>
    </w:p>
    <w:p w:rsidR="00BE29D2" w:rsidRPr="0056301B" w:rsidRDefault="00BE29D2" w:rsidP="005C142B">
      <w:pPr>
        <w:jc w:val="center"/>
        <w:rPr>
          <w:bCs/>
          <w:sz w:val="22"/>
          <w:szCs w:val="22"/>
          <w:lang w:val="pt-BR"/>
        </w:rPr>
      </w:pPr>
    </w:p>
    <w:p w:rsidR="005C142B" w:rsidRPr="0056301B" w:rsidRDefault="005C142B" w:rsidP="005C142B">
      <w:pPr>
        <w:numPr>
          <w:ilvl w:val="0"/>
          <w:numId w:val="26"/>
        </w:numPr>
        <w:jc w:val="both"/>
        <w:rPr>
          <w:bCs/>
          <w:sz w:val="22"/>
          <w:szCs w:val="22"/>
          <w:lang w:val="pt-PT"/>
        </w:rPr>
      </w:pPr>
      <w:r w:rsidRPr="0056301B">
        <w:rPr>
          <w:bCs/>
          <w:sz w:val="22"/>
          <w:szCs w:val="22"/>
          <w:lang w:val="pt-PT"/>
        </w:rPr>
        <w:t>Urgențe medico-chirurgicale, sinteze; Ed. Medicală, 2003, alte ediții revizuite, Lucreția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 xml:space="preserve">Îngrijiri speciale acordate bolnavilor de  către asistenții medicali, Manual pentru colegiile și școlile postliceale; Ed.Viata Medicala Românească, 2007, Lucreția Titircă </w:t>
      </w:r>
    </w:p>
    <w:p w:rsidR="005C142B" w:rsidRPr="0056301B" w:rsidRDefault="005C142B" w:rsidP="005C142B">
      <w:pPr>
        <w:numPr>
          <w:ilvl w:val="0"/>
          <w:numId w:val="26"/>
        </w:numPr>
        <w:jc w:val="both"/>
        <w:rPr>
          <w:bCs/>
          <w:sz w:val="22"/>
          <w:szCs w:val="22"/>
          <w:lang w:val="pt-PT"/>
        </w:rPr>
      </w:pPr>
      <w:r w:rsidRPr="0056301B">
        <w:rPr>
          <w:bCs/>
          <w:sz w:val="22"/>
          <w:szCs w:val="22"/>
          <w:lang w:val="pt-PT"/>
        </w:rPr>
        <w:lastRenderedPageBreak/>
        <w:t>Ghid de nursing cu tehnici de evaluare si ingrijiri corespunzatoare nevoilor fundamentale, Medicala Românească, 2007, Lucretia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Ghidurile de de resucitare  - 2015 (RCP) – Resuscitarea cardiorespiratorie</w:t>
      </w:r>
    </w:p>
    <w:p w:rsidR="005C142B" w:rsidRPr="0056301B" w:rsidRDefault="005C142B" w:rsidP="005C142B">
      <w:pPr>
        <w:numPr>
          <w:ilvl w:val="0"/>
          <w:numId w:val="26"/>
        </w:numPr>
        <w:jc w:val="both"/>
        <w:rPr>
          <w:bCs/>
          <w:sz w:val="22"/>
          <w:szCs w:val="22"/>
          <w:lang w:val="pt-PT"/>
        </w:rPr>
      </w:pPr>
      <w:r w:rsidRPr="0056301B">
        <w:rPr>
          <w:bCs/>
          <w:sz w:val="22"/>
          <w:szCs w:val="22"/>
          <w:lang w:val="pt-PT"/>
        </w:rPr>
        <w:t>Tehnici de evaluare și îngrijiri acordate de asistenții medicali- ghid de nursing, vol II; Editura:  Viata Medicala Românească, 2006, coordonator de lucrare Lucretia Titircă;</w:t>
      </w:r>
    </w:p>
    <w:p w:rsidR="005C142B" w:rsidRPr="0056301B" w:rsidRDefault="005C142B" w:rsidP="005C142B">
      <w:pPr>
        <w:numPr>
          <w:ilvl w:val="0"/>
          <w:numId w:val="26"/>
        </w:numPr>
        <w:jc w:val="both"/>
        <w:rPr>
          <w:bCs/>
          <w:sz w:val="22"/>
          <w:szCs w:val="22"/>
          <w:lang w:val="fr-FR"/>
        </w:rPr>
      </w:pPr>
      <w:r w:rsidRPr="0056301B">
        <w:rPr>
          <w:bCs/>
          <w:sz w:val="22"/>
          <w:szCs w:val="22"/>
          <w:lang w:val="fr-FR"/>
        </w:rPr>
        <w:t xml:space="preserve">Chirurgie </w:t>
      </w:r>
      <w:proofErr w:type="spellStart"/>
      <w:r w:rsidRPr="0056301B">
        <w:rPr>
          <w:bCs/>
          <w:sz w:val="22"/>
          <w:szCs w:val="22"/>
          <w:lang w:val="fr-FR"/>
        </w:rPr>
        <w:t>pentru</w:t>
      </w:r>
      <w:proofErr w:type="spellEnd"/>
      <w:r w:rsidRPr="0056301B">
        <w:rPr>
          <w:bCs/>
          <w:sz w:val="22"/>
          <w:szCs w:val="22"/>
          <w:lang w:val="fr-FR"/>
        </w:rPr>
        <w:t xml:space="preserve"> cadre </w:t>
      </w:r>
      <w:proofErr w:type="spellStart"/>
      <w:r w:rsidRPr="0056301B">
        <w:rPr>
          <w:bCs/>
          <w:sz w:val="22"/>
          <w:szCs w:val="22"/>
          <w:lang w:val="fr-FR"/>
        </w:rPr>
        <w:t>medii</w:t>
      </w:r>
      <w:proofErr w:type="spellEnd"/>
      <w:r w:rsidRPr="0056301B">
        <w:rPr>
          <w:bCs/>
          <w:sz w:val="22"/>
          <w:szCs w:val="22"/>
          <w:lang w:val="fr-FR"/>
        </w:rPr>
        <w:t xml:space="preserve">; </w:t>
      </w:r>
      <w:proofErr w:type="spellStart"/>
      <w:r w:rsidRPr="0056301B">
        <w:rPr>
          <w:bCs/>
          <w:sz w:val="22"/>
          <w:szCs w:val="22"/>
          <w:lang w:val="fr-FR"/>
        </w:rPr>
        <w:t>Silvian</w:t>
      </w:r>
      <w:proofErr w:type="spellEnd"/>
      <w:r w:rsidRPr="0056301B">
        <w:rPr>
          <w:bCs/>
          <w:sz w:val="22"/>
          <w:szCs w:val="22"/>
          <w:lang w:val="fr-FR"/>
        </w:rPr>
        <w:t xml:space="preserve"> </w:t>
      </w:r>
      <w:proofErr w:type="spellStart"/>
      <w:r w:rsidRPr="0056301B">
        <w:rPr>
          <w:bCs/>
          <w:sz w:val="22"/>
          <w:szCs w:val="22"/>
          <w:lang w:val="fr-FR"/>
        </w:rPr>
        <w:t>Daschievici</w:t>
      </w:r>
      <w:proofErr w:type="spellEnd"/>
      <w:r w:rsidRPr="0056301B">
        <w:rPr>
          <w:bCs/>
          <w:sz w:val="22"/>
          <w:szCs w:val="22"/>
          <w:lang w:val="fr-FR"/>
        </w:rPr>
        <w:t xml:space="preserve">, </w:t>
      </w:r>
      <w:proofErr w:type="spellStart"/>
      <w:r w:rsidRPr="0056301B">
        <w:rPr>
          <w:bCs/>
          <w:sz w:val="22"/>
          <w:szCs w:val="22"/>
          <w:lang w:val="fr-FR"/>
        </w:rPr>
        <w:t>Mihai</w:t>
      </w:r>
      <w:proofErr w:type="spellEnd"/>
      <w:r w:rsidRPr="0056301B">
        <w:rPr>
          <w:bCs/>
          <w:sz w:val="22"/>
          <w:szCs w:val="22"/>
          <w:lang w:val="fr-FR"/>
        </w:rPr>
        <w:t xml:space="preserve"> </w:t>
      </w:r>
      <w:proofErr w:type="spellStart"/>
      <w:r w:rsidRPr="0056301B">
        <w:rPr>
          <w:bCs/>
          <w:sz w:val="22"/>
          <w:szCs w:val="22"/>
          <w:lang w:val="fr-FR"/>
        </w:rPr>
        <w:t>Mihăilescu</w:t>
      </w:r>
      <w:proofErr w:type="spellEnd"/>
    </w:p>
    <w:p w:rsidR="005C142B" w:rsidRPr="0056301B" w:rsidRDefault="005C142B" w:rsidP="005C142B">
      <w:pPr>
        <w:numPr>
          <w:ilvl w:val="0"/>
          <w:numId w:val="26"/>
        </w:numPr>
        <w:jc w:val="both"/>
        <w:rPr>
          <w:bCs/>
          <w:sz w:val="22"/>
          <w:szCs w:val="22"/>
          <w:lang w:val="pt-PT"/>
        </w:rPr>
      </w:pPr>
      <w:r w:rsidRPr="0056301B">
        <w:rPr>
          <w:bCs/>
          <w:sz w:val="22"/>
          <w:szCs w:val="22"/>
          <w:lang w:val="pt-PT"/>
        </w:rPr>
        <w:t>Manual pentru cadre medii Manual de medicină internă pentru școli postliceale; Ed.Medicală, 2000, alte ediții revizuite,  C. Borundel</w:t>
      </w:r>
    </w:p>
    <w:p w:rsidR="005C142B" w:rsidRPr="00BE29D2" w:rsidRDefault="005C142B" w:rsidP="00BE29D2">
      <w:pPr>
        <w:pStyle w:val="ListParagraph"/>
        <w:numPr>
          <w:ilvl w:val="0"/>
          <w:numId w:val="26"/>
        </w:numPr>
        <w:jc w:val="both"/>
        <w:rPr>
          <w:bCs/>
          <w:sz w:val="22"/>
          <w:szCs w:val="22"/>
          <w:lang w:val="pt-PT"/>
        </w:rPr>
      </w:pPr>
      <w:r w:rsidRPr="00BE29D2">
        <w:rPr>
          <w:bCs/>
          <w:sz w:val="22"/>
          <w:szCs w:val="22"/>
          <w:lang w:val="pt-PT"/>
        </w:rPr>
        <w:t>Ministerul Sănătătii Publice - Institutul Naţional de Transfuzie Sanguină Ghidul National  de utilizare terapeutică raţională a sângelui și a componentelor sanguine umane 2007 ©INHT BUCUREŞTI</w:t>
      </w:r>
    </w:p>
    <w:p w:rsidR="00BC1171" w:rsidRPr="00B65204" w:rsidRDefault="00BC1171" w:rsidP="00A500CE">
      <w:pPr>
        <w:jc w:val="both"/>
        <w:rPr>
          <w:color w:val="000000"/>
          <w:sz w:val="22"/>
          <w:szCs w:val="22"/>
        </w:rPr>
      </w:pPr>
    </w:p>
    <w:p w:rsidR="00622FB9" w:rsidRPr="00B65204" w:rsidRDefault="00622FB9" w:rsidP="00BE29D2">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BE29D2">
      <w:pPr>
        <w:spacing w:line="260" w:lineRule="exact"/>
        <w:ind w:firstLine="720"/>
        <w:jc w:val="both"/>
        <w:rPr>
          <w:color w:val="000000"/>
          <w:sz w:val="22"/>
          <w:szCs w:val="22"/>
          <w:lang w:val="pt-BR"/>
        </w:rPr>
      </w:pPr>
    </w:p>
    <w:p w:rsidR="00622FB9" w:rsidRPr="00B65204" w:rsidRDefault="00622FB9" w:rsidP="00BE29D2">
      <w:pPr>
        <w:ind w:right="477" w:firstLine="720"/>
        <w:jc w:val="both"/>
        <w:rPr>
          <w:color w:val="000000"/>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1" w:name="_Hlk124086888"/>
      <w:r w:rsidRPr="00B65204">
        <w:rPr>
          <w:color w:val="000000"/>
          <w:sz w:val="22"/>
          <w:szCs w:val="22"/>
        </w:rPr>
        <w:t xml:space="preserve">la </w:t>
      </w:r>
      <w:bookmarkStart w:id="2" w:name="_Hlk125894706"/>
      <w:r w:rsidRPr="00B65204">
        <w:rPr>
          <w:color w:val="000000"/>
          <w:sz w:val="22"/>
          <w:szCs w:val="22"/>
        </w:rPr>
        <w:t xml:space="preserve">Serviciul Resurse Umane </w:t>
      </w:r>
      <w:bookmarkEnd w:id="1"/>
      <w:r w:rsidRPr="00B65204">
        <w:rPr>
          <w:color w:val="000000"/>
          <w:sz w:val="22"/>
          <w:szCs w:val="22"/>
        </w:rPr>
        <w:t xml:space="preserve">al unității, situat în Vaslui, Str Mihail Kogalniceanu, nr. </w:t>
      </w:r>
      <w:bookmarkEnd w:id="2"/>
      <w:r w:rsidRPr="00B65204">
        <w:rPr>
          <w:color w:val="000000"/>
          <w:sz w:val="22"/>
          <w:szCs w:val="22"/>
        </w:rPr>
        <w:t xml:space="preserve">35, telefon 0235/312120 int.138 </w:t>
      </w:r>
      <w:r w:rsidRPr="008C0A8F">
        <w:rPr>
          <w:color w:val="000000"/>
          <w:sz w:val="22"/>
          <w:szCs w:val="22"/>
        </w:rPr>
        <w:t xml:space="preserve">– </w:t>
      </w:r>
      <w:r w:rsidRPr="008C0A8F">
        <w:rPr>
          <w:sz w:val="22"/>
          <w:szCs w:val="22"/>
        </w:rPr>
        <w:t>ec. Ciobanu Florina</w:t>
      </w:r>
      <w:r w:rsidRPr="008C0A8F">
        <w:rPr>
          <w:color w:val="FF0000"/>
          <w:sz w:val="22"/>
          <w:szCs w:val="22"/>
        </w:rPr>
        <w:t>.</w:t>
      </w:r>
    </w:p>
    <w:p w:rsidR="000D2F99" w:rsidRPr="00B65204" w:rsidRDefault="000D2F99" w:rsidP="00BE29D2">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Default="00F72A9F"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640BF2" w:rsidRDefault="00640BF2" w:rsidP="00CA77FC">
      <w:pPr>
        <w:rPr>
          <w:color w:val="000000" w:themeColor="text1"/>
          <w:sz w:val="22"/>
          <w:szCs w:val="22"/>
        </w:rPr>
      </w:pPr>
    </w:p>
    <w:p w:rsidR="00BE29D2" w:rsidRPr="00B65204" w:rsidRDefault="00BE29D2"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p>
    <w:p w:rsidR="00D10E09" w:rsidRPr="008C0A8F" w:rsidRDefault="00D10E09" w:rsidP="00CA77FC">
      <w:pPr>
        <w:rPr>
          <w:sz w:val="22"/>
          <w:szCs w:val="22"/>
        </w:rPr>
      </w:pPr>
    </w:p>
    <w:p w:rsidR="00F72A9F" w:rsidRPr="008C0A8F"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943"/>
        <w:gridCol w:w="1852"/>
        <w:gridCol w:w="1843"/>
        <w:gridCol w:w="2551"/>
      </w:tblGrid>
      <w:tr w:rsidR="00CA77FC" w:rsidRPr="008C0A8F" w:rsidTr="007F5F72">
        <w:tc>
          <w:tcPr>
            <w:tcW w:w="1125" w:type="dxa"/>
          </w:tcPr>
          <w:p w:rsidR="00CA77FC" w:rsidRPr="008C0A8F" w:rsidRDefault="00CA77FC" w:rsidP="007F5F72">
            <w:pPr>
              <w:rPr>
                <w:sz w:val="22"/>
                <w:szCs w:val="22"/>
              </w:rPr>
            </w:pPr>
          </w:p>
        </w:tc>
        <w:tc>
          <w:tcPr>
            <w:tcW w:w="2943" w:type="dxa"/>
            <w:vAlign w:val="center"/>
          </w:tcPr>
          <w:p w:rsidR="00CA77FC" w:rsidRPr="008C0A8F" w:rsidRDefault="00CA77FC" w:rsidP="007F5F72">
            <w:pPr>
              <w:rPr>
                <w:sz w:val="22"/>
                <w:szCs w:val="22"/>
              </w:rPr>
            </w:pPr>
            <w:r w:rsidRPr="008C0A8F">
              <w:rPr>
                <w:sz w:val="22"/>
                <w:szCs w:val="22"/>
              </w:rPr>
              <w:t>Nume si prenume</w:t>
            </w:r>
          </w:p>
        </w:tc>
        <w:tc>
          <w:tcPr>
            <w:tcW w:w="1852" w:type="dxa"/>
            <w:vAlign w:val="center"/>
          </w:tcPr>
          <w:p w:rsidR="00CA77FC" w:rsidRPr="008C0A8F" w:rsidRDefault="00CA77FC" w:rsidP="007F5F72">
            <w:pPr>
              <w:rPr>
                <w:sz w:val="22"/>
                <w:szCs w:val="22"/>
              </w:rPr>
            </w:pPr>
            <w:r w:rsidRPr="008C0A8F">
              <w:rPr>
                <w:sz w:val="22"/>
                <w:szCs w:val="22"/>
              </w:rPr>
              <w:t>Functia</w:t>
            </w:r>
          </w:p>
        </w:tc>
        <w:tc>
          <w:tcPr>
            <w:tcW w:w="1843" w:type="dxa"/>
            <w:vAlign w:val="center"/>
          </w:tcPr>
          <w:p w:rsidR="00CA77FC" w:rsidRPr="008C0A8F" w:rsidRDefault="00CA77FC" w:rsidP="007F5F72">
            <w:pPr>
              <w:rPr>
                <w:sz w:val="22"/>
                <w:szCs w:val="22"/>
              </w:rPr>
            </w:pPr>
            <w:r w:rsidRPr="008C0A8F">
              <w:rPr>
                <w:sz w:val="22"/>
                <w:szCs w:val="22"/>
              </w:rPr>
              <w:t>Data</w:t>
            </w:r>
          </w:p>
        </w:tc>
        <w:tc>
          <w:tcPr>
            <w:tcW w:w="2551" w:type="dxa"/>
            <w:vAlign w:val="center"/>
          </w:tcPr>
          <w:p w:rsidR="00CA77FC" w:rsidRPr="008C0A8F" w:rsidRDefault="00CA77FC" w:rsidP="007F5F72">
            <w:pPr>
              <w:rPr>
                <w:sz w:val="22"/>
                <w:szCs w:val="22"/>
              </w:rPr>
            </w:pPr>
            <w:r w:rsidRPr="008C0A8F">
              <w:rPr>
                <w:sz w:val="22"/>
                <w:szCs w:val="22"/>
              </w:rPr>
              <w:t>Semnatura</w:t>
            </w:r>
          </w:p>
        </w:tc>
      </w:tr>
      <w:tr w:rsidR="00CA77FC" w:rsidRPr="008C0A8F" w:rsidTr="007F5F72">
        <w:tc>
          <w:tcPr>
            <w:tcW w:w="1125" w:type="dxa"/>
          </w:tcPr>
          <w:p w:rsidR="00CA77FC" w:rsidRPr="008C0A8F" w:rsidRDefault="00CA77FC" w:rsidP="007F5F72">
            <w:pPr>
              <w:rPr>
                <w:sz w:val="22"/>
                <w:szCs w:val="22"/>
              </w:rPr>
            </w:pPr>
            <w:r w:rsidRPr="008C0A8F">
              <w:rPr>
                <w:sz w:val="22"/>
                <w:szCs w:val="22"/>
              </w:rPr>
              <w:t>Avizat</w:t>
            </w:r>
          </w:p>
        </w:tc>
        <w:tc>
          <w:tcPr>
            <w:tcW w:w="2943" w:type="dxa"/>
          </w:tcPr>
          <w:p w:rsidR="00CA77FC" w:rsidRPr="008C0A8F" w:rsidRDefault="00DB4CF5" w:rsidP="007F5F72">
            <w:pPr>
              <w:rPr>
                <w:sz w:val="22"/>
                <w:szCs w:val="22"/>
              </w:rPr>
            </w:pPr>
            <w:r w:rsidRPr="008C0A8F">
              <w:rPr>
                <w:sz w:val="22"/>
                <w:szCs w:val="22"/>
              </w:rPr>
              <w:t>Raclariu Alina</w:t>
            </w:r>
          </w:p>
        </w:tc>
        <w:tc>
          <w:tcPr>
            <w:tcW w:w="1852" w:type="dxa"/>
          </w:tcPr>
          <w:p w:rsidR="00CA77FC" w:rsidRPr="008C0A8F" w:rsidRDefault="00CA77FC" w:rsidP="007F5F72">
            <w:pPr>
              <w:rPr>
                <w:sz w:val="22"/>
                <w:szCs w:val="22"/>
              </w:rPr>
            </w:pPr>
            <w:r w:rsidRPr="008C0A8F">
              <w:rPr>
                <w:sz w:val="22"/>
                <w:szCs w:val="22"/>
              </w:rPr>
              <w:t>Sef Serviciu</w:t>
            </w:r>
          </w:p>
        </w:tc>
        <w:tc>
          <w:tcPr>
            <w:tcW w:w="1843" w:type="dxa"/>
          </w:tcPr>
          <w:p w:rsidR="00CA77FC" w:rsidRPr="008C0A8F" w:rsidRDefault="00640BF2" w:rsidP="007F5F72">
            <w:pPr>
              <w:rPr>
                <w:sz w:val="22"/>
                <w:szCs w:val="22"/>
              </w:rPr>
            </w:pPr>
            <w:r>
              <w:rPr>
                <w:sz w:val="22"/>
                <w:szCs w:val="22"/>
              </w:rPr>
              <w:t>12</w:t>
            </w:r>
            <w:r w:rsidR="00A500CE">
              <w:rPr>
                <w:sz w:val="22"/>
                <w:szCs w:val="22"/>
              </w:rPr>
              <w:t>.10.2026</w:t>
            </w:r>
          </w:p>
        </w:tc>
        <w:tc>
          <w:tcPr>
            <w:tcW w:w="2551" w:type="dxa"/>
          </w:tcPr>
          <w:p w:rsidR="00CA77FC" w:rsidRPr="008C0A8F" w:rsidRDefault="00CA77FC" w:rsidP="007F5F72">
            <w:pPr>
              <w:rPr>
                <w:sz w:val="22"/>
                <w:szCs w:val="22"/>
              </w:rPr>
            </w:pPr>
          </w:p>
        </w:tc>
      </w:tr>
      <w:tr w:rsidR="00CA77FC" w:rsidRPr="008C0A8F" w:rsidTr="007F5F72">
        <w:tc>
          <w:tcPr>
            <w:tcW w:w="1125" w:type="dxa"/>
          </w:tcPr>
          <w:p w:rsidR="00CA77FC" w:rsidRPr="008C0A8F" w:rsidRDefault="00CA77FC" w:rsidP="007F5F72">
            <w:pPr>
              <w:rPr>
                <w:sz w:val="22"/>
                <w:szCs w:val="22"/>
              </w:rPr>
            </w:pPr>
            <w:r w:rsidRPr="008C0A8F">
              <w:rPr>
                <w:sz w:val="22"/>
                <w:szCs w:val="22"/>
              </w:rPr>
              <w:t>Intocmit</w:t>
            </w:r>
          </w:p>
        </w:tc>
        <w:tc>
          <w:tcPr>
            <w:tcW w:w="2943" w:type="dxa"/>
          </w:tcPr>
          <w:p w:rsidR="00CA77FC" w:rsidRPr="008C0A8F" w:rsidRDefault="00640BF2" w:rsidP="007F5F72">
            <w:pPr>
              <w:rPr>
                <w:sz w:val="22"/>
                <w:szCs w:val="22"/>
              </w:rPr>
            </w:pPr>
            <w:r>
              <w:rPr>
                <w:sz w:val="22"/>
                <w:szCs w:val="22"/>
              </w:rPr>
              <w:t>Juverdianu Bogdan</w:t>
            </w:r>
          </w:p>
        </w:tc>
        <w:tc>
          <w:tcPr>
            <w:tcW w:w="1852" w:type="dxa"/>
          </w:tcPr>
          <w:p w:rsidR="00CA77FC" w:rsidRPr="008C0A8F" w:rsidRDefault="00CA77FC" w:rsidP="00CA77FC">
            <w:pPr>
              <w:rPr>
                <w:sz w:val="22"/>
                <w:szCs w:val="22"/>
              </w:rPr>
            </w:pPr>
            <w:r w:rsidRPr="008C0A8F">
              <w:rPr>
                <w:sz w:val="22"/>
                <w:szCs w:val="22"/>
              </w:rPr>
              <w:t>Economist gr.IA</w:t>
            </w:r>
          </w:p>
        </w:tc>
        <w:tc>
          <w:tcPr>
            <w:tcW w:w="1843" w:type="dxa"/>
          </w:tcPr>
          <w:p w:rsidR="00ED2567" w:rsidRPr="008C0A8F" w:rsidRDefault="00640BF2" w:rsidP="007F5F72">
            <w:pPr>
              <w:rPr>
                <w:sz w:val="22"/>
                <w:szCs w:val="22"/>
              </w:rPr>
            </w:pPr>
            <w:r>
              <w:rPr>
                <w:sz w:val="22"/>
                <w:szCs w:val="22"/>
              </w:rPr>
              <w:t>12</w:t>
            </w:r>
            <w:r w:rsidR="00A500CE">
              <w:rPr>
                <w:sz w:val="22"/>
                <w:szCs w:val="22"/>
              </w:rPr>
              <w:t>.10.2026</w:t>
            </w:r>
          </w:p>
        </w:tc>
        <w:tc>
          <w:tcPr>
            <w:tcW w:w="2551" w:type="dxa"/>
          </w:tcPr>
          <w:p w:rsidR="00CA77FC" w:rsidRPr="008C0A8F" w:rsidRDefault="00CA77FC" w:rsidP="007F5F72">
            <w:pPr>
              <w:rPr>
                <w:sz w:val="22"/>
                <w:szCs w:val="22"/>
              </w:rPr>
            </w:pPr>
          </w:p>
        </w:tc>
      </w:tr>
    </w:tbl>
    <w:p w:rsidR="005A3911" w:rsidRPr="008C0A8F" w:rsidRDefault="005A3911" w:rsidP="00320475">
      <w:pPr>
        <w:rPr>
          <w:i/>
          <w:sz w:val="22"/>
          <w:szCs w:val="22"/>
        </w:rPr>
      </w:pPr>
    </w:p>
    <w:p w:rsidR="00062FEC" w:rsidRPr="008C0A8F" w:rsidRDefault="00062FEC" w:rsidP="00320475">
      <w:pPr>
        <w:rPr>
          <w:i/>
          <w:sz w:val="22"/>
          <w:szCs w:val="22"/>
        </w:rPr>
      </w:pPr>
    </w:p>
    <w:p w:rsidR="00340E4A" w:rsidRPr="008C0A8F" w:rsidRDefault="00340E4A" w:rsidP="00320475">
      <w:pPr>
        <w:rPr>
          <w:i/>
          <w:sz w:val="22"/>
          <w:szCs w:val="22"/>
        </w:rPr>
      </w:pPr>
    </w:p>
    <w:p w:rsidR="00A94080" w:rsidRPr="008C0A8F" w:rsidRDefault="00A94080" w:rsidP="00320475">
      <w:pPr>
        <w:rPr>
          <w:i/>
          <w:sz w:val="22"/>
          <w:szCs w:val="22"/>
        </w:rPr>
      </w:pPr>
    </w:p>
    <w:p w:rsidR="00320475" w:rsidRPr="00B65204" w:rsidRDefault="00BF2A4B" w:rsidP="00320475">
      <w:pPr>
        <w:rPr>
          <w:sz w:val="22"/>
          <w:szCs w:val="22"/>
        </w:rPr>
      </w:pPr>
      <w:r w:rsidRPr="00B65204">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511F3D" w:rsidRPr="00B65204">
        <w:rPr>
          <w:sz w:val="22"/>
          <w:szCs w:val="22"/>
        </w:rPr>
        <w:fldChar w:fldCharType="begin"/>
      </w:r>
      <w:r w:rsidR="00B32F35">
        <w:rPr>
          <w:sz w:val="22"/>
          <w:szCs w:val="22"/>
        </w:rPr>
        <w:instrText>HYPERLINK "G:\\2026 SJU Sfanta Chiriachi Vaslui\\Concurs 2026\\2026 concursuri\\2026 toate concursuri\\DB0;LexAct 377266"</w:instrText>
      </w:r>
      <w:r w:rsidR="00511F3D" w:rsidRPr="00B65204">
        <w:rPr>
          <w:sz w:val="22"/>
          <w:szCs w:val="22"/>
        </w:rPr>
        <w:fldChar w:fldCharType="separate"/>
      </w:r>
      <w:r w:rsidRPr="00B65204">
        <w:rPr>
          <w:rStyle w:val="Hyperlink"/>
          <w:color w:val="auto"/>
          <w:sz w:val="22"/>
          <w:szCs w:val="22"/>
          <w:lang w:val="pt-BR"/>
        </w:rPr>
        <w:t>Regulamentul (UE) 2016/679</w:t>
      </w:r>
      <w:r w:rsidR="00511F3D" w:rsidRPr="00B65204">
        <w:rPr>
          <w:sz w:val="22"/>
          <w:szCs w:val="22"/>
        </w:rPr>
        <w:fldChar w:fldCharType="end"/>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511F3D" w:rsidRPr="00B65204">
        <w:rPr>
          <w:sz w:val="22"/>
          <w:szCs w:val="22"/>
        </w:rPr>
        <w:fldChar w:fldCharType="begin"/>
      </w:r>
      <w:r w:rsidR="00B32F35">
        <w:rPr>
          <w:sz w:val="22"/>
          <w:szCs w:val="22"/>
        </w:rPr>
        <w:instrText>HYPERLINK "G:\\2026 SJU Sfanta Chiriachi Vaslui\\Concurs 2026\\2026 concursuri\\2026 toate concursuri\\DB0;LexAct 98196"</w:instrText>
      </w:r>
      <w:r w:rsidR="00511F3D" w:rsidRPr="00B65204">
        <w:rPr>
          <w:sz w:val="22"/>
          <w:szCs w:val="22"/>
        </w:rPr>
        <w:fldChar w:fldCharType="separate"/>
      </w:r>
      <w:r w:rsidRPr="00B65204">
        <w:rPr>
          <w:rStyle w:val="Hyperlink"/>
          <w:color w:val="auto"/>
          <w:sz w:val="22"/>
          <w:szCs w:val="22"/>
          <w:lang w:val="pt-BR"/>
        </w:rPr>
        <w:t>Directivei 95/46/CE</w:t>
      </w:r>
      <w:r w:rsidR="00511F3D" w:rsidRPr="00B65204">
        <w:rPr>
          <w:sz w:val="22"/>
          <w:szCs w:val="22"/>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lastRenderedPageBreak/>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511F3D" w:rsidRPr="00B65204">
        <w:rPr>
          <w:sz w:val="22"/>
          <w:szCs w:val="22"/>
        </w:rPr>
        <w:fldChar w:fldCharType="begin"/>
      </w:r>
      <w:r w:rsidR="00B32F35">
        <w:rPr>
          <w:sz w:val="22"/>
          <w:szCs w:val="22"/>
        </w:rPr>
        <w:instrText>HYPERLINK "G:\\2026 SJU Sfanta Chiriachi Vaslui\\Concurs 2026\\2026 concursuri\\2026 toate concursuri\\DB0;LexAct 123874"</w:instrText>
      </w:r>
      <w:r w:rsidR="00511F3D" w:rsidRPr="00B65204">
        <w:rPr>
          <w:sz w:val="22"/>
          <w:szCs w:val="22"/>
        </w:rPr>
        <w:fldChar w:fldCharType="separate"/>
      </w:r>
      <w:r w:rsidRPr="00B65204">
        <w:rPr>
          <w:rStyle w:val="Hyperlink"/>
          <w:color w:val="auto"/>
          <w:sz w:val="22"/>
          <w:szCs w:val="22"/>
          <w:lang w:val="pt-BR"/>
        </w:rPr>
        <w:t>Codul penal</w:t>
      </w:r>
      <w:r w:rsidR="00511F3D" w:rsidRPr="00B65204">
        <w:rPr>
          <w:sz w:val="22"/>
          <w:szCs w:val="22"/>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E73F60" w:rsidP="00320475">
      <w:pPr>
        <w:pStyle w:val="NormalWeb"/>
        <w:jc w:val="center"/>
        <w:rPr>
          <w:sz w:val="22"/>
          <w:szCs w:val="22"/>
          <w:lang w:val="pt-BR"/>
        </w:rPr>
      </w:pPr>
      <w:hyperlink r:id="rId16"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511F3D" w:rsidRPr="00B65204">
        <w:rPr>
          <w:sz w:val="22"/>
          <w:szCs w:val="22"/>
        </w:rPr>
        <w:fldChar w:fldCharType="begin"/>
      </w:r>
      <w:r w:rsidR="00340AD2" w:rsidRPr="00B65204">
        <w:rPr>
          <w:sz w:val="22"/>
          <w:szCs w:val="22"/>
          <w:lang w:val="pt-BR"/>
        </w:rPr>
        <w:instrText>HYPERLINK "unsaved://LexNavigator.htm" \l "1)a3"</w:instrText>
      </w:r>
      <w:r w:rsidR="00511F3D" w:rsidRPr="00B65204">
        <w:rPr>
          <w:sz w:val="22"/>
          <w:szCs w:val="22"/>
        </w:rPr>
        <w:fldChar w:fldCharType="separate"/>
      </w:r>
      <w:r w:rsidRPr="00B65204">
        <w:rPr>
          <w:rStyle w:val="Hyperlink"/>
          <w:color w:val="auto"/>
          <w:sz w:val="22"/>
          <w:szCs w:val="22"/>
          <w:vertAlign w:val="superscript"/>
          <w:lang w:val="pt-BR"/>
        </w:rPr>
        <w:t>1</w:t>
      </w:r>
      <w:r w:rsidR="00511F3D"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511F3D" w:rsidRPr="00B65204">
        <w:rPr>
          <w:sz w:val="22"/>
          <w:szCs w:val="22"/>
        </w:rPr>
        <w:fldChar w:fldCharType="begin"/>
      </w:r>
      <w:r w:rsidR="00340AD2" w:rsidRPr="00B65204">
        <w:rPr>
          <w:sz w:val="22"/>
          <w:szCs w:val="22"/>
          <w:lang w:val="pt-BR"/>
        </w:rPr>
        <w:instrText>HYPERLINK "unsaved://LexNavigator.htm" \l "2)a3"</w:instrText>
      </w:r>
      <w:r w:rsidR="00511F3D" w:rsidRPr="00B65204">
        <w:rPr>
          <w:sz w:val="22"/>
          <w:szCs w:val="22"/>
        </w:rPr>
        <w:fldChar w:fldCharType="separate"/>
      </w:r>
      <w:r w:rsidRPr="00B65204">
        <w:rPr>
          <w:rStyle w:val="Hyperlink"/>
          <w:color w:val="auto"/>
          <w:sz w:val="22"/>
          <w:szCs w:val="22"/>
          <w:vertAlign w:val="superscript"/>
          <w:lang w:val="pt-BR"/>
        </w:rPr>
        <w:t>2</w:t>
      </w:r>
      <w:r w:rsidR="00511F3D"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511F3D" w:rsidRPr="00B65204">
              <w:rPr>
                <w:sz w:val="22"/>
                <w:szCs w:val="22"/>
              </w:rPr>
              <w:fldChar w:fldCharType="begin"/>
            </w:r>
            <w:r w:rsidR="00340AD2" w:rsidRPr="00B65204">
              <w:rPr>
                <w:sz w:val="22"/>
                <w:szCs w:val="22"/>
                <w:lang w:val="pt-BR"/>
              </w:rPr>
              <w:instrText>HYPERLINK "unsaved://LexNavigator.htm" \l "3)a3"</w:instrText>
            </w:r>
            <w:r w:rsidR="00511F3D" w:rsidRPr="00B65204">
              <w:rPr>
                <w:sz w:val="22"/>
                <w:szCs w:val="22"/>
              </w:rPr>
              <w:fldChar w:fldCharType="separate"/>
            </w:r>
            <w:r w:rsidRPr="00B65204">
              <w:rPr>
                <w:rStyle w:val="Hyperlink"/>
                <w:color w:val="auto"/>
                <w:sz w:val="22"/>
                <w:szCs w:val="22"/>
                <w:vertAlign w:val="superscript"/>
                <w:lang w:val="pt-BR"/>
              </w:rPr>
              <w:t>3</w:t>
            </w:r>
            <w:r w:rsidR="00511F3D" w:rsidRPr="00B65204">
              <w:rPr>
                <w:sz w:val="22"/>
                <w:szCs w:val="22"/>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E73F60" w:rsidP="00320475">
      <w:pPr>
        <w:rPr>
          <w:sz w:val="22"/>
          <w:szCs w:val="22"/>
        </w:rPr>
      </w:pPr>
      <w:r>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3" w:name="1)a3"/>
      <w:bookmarkEnd w:id="3"/>
      <w:r w:rsidRPr="00B65204">
        <w:rPr>
          <w:sz w:val="22"/>
          <w:szCs w:val="22"/>
        </w:rPr>
        <w:t>1) Prin raportare la Clasificarea ocupaţiilor din România şi la actele normative care stabilesc funcţii.</w:t>
      </w:r>
      <w:r w:rsidRPr="00B65204">
        <w:rPr>
          <w:sz w:val="22"/>
          <w:szCs w:val="22"/>
        </w:rPr>
        <w:br/>
      </w:r>
      <w:bookmarkStart w:id="4" w:name="2)a3"/>
      <w:bookmarkEnd w:id="4"/>
      <w:r w:rsidRPr="00B65204">
        <w:rPr>
          <w:sz w:val="22"/>
          <w:szCs w:val="22"/>
        </w:rPr>
        <w:t>2) Se va indica nivelul de studii (mediu/superior de scurtă durată/superior).</w:t>
      </w:r>
      <w:r w:rsidRPr="00B65204">
        <w:rPr>
          <w:sz w:val="22"/>
          <w:szCs w:val="22"/>
        </w:rPr>
        <w:br/>
      </w:r>
      <w:bookmarkStart w:id="5" w:name="3)a3"/>
      <w:bookmarkEnd w:id="5"/>
      <w:r w:rsidRPr="00B65204">
        <w:rPr>
          <w:sz w:val="22"/>
          <w:szCs w:val="22"/>
        </w:rPr>
        <w:t xml:space="preserve">3) Persoana care, potrivit legii/actelor juridice constitutive/altor tipuri de acte legale, reprezintă angajatorul în relaţiile cu terţii. </w:t>
      </w:r>
    </w:p>
    <w:p w:rsidR="00320475" w:rsidRPr="00B65204" w:rsidRDefault="00E73F60" w:rsidP="00BC1171">
      <w:pPr>
        <w:jc w:val="right"/>
        <w:rPr>
          <w:sz w:val="22"/>
          <w:szCs w:val="22"/>
        </w:rPr>
      </w:pPr>
      <w:r>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lastRenderedPageBreak/>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640BF2">
      <w:footerReference w:type="default" r:id="rId17"/>
      <w:pgSz w:w="12240" w:h="15840"/>
      <w:pgMar w:top="360" w:right="900" w:bottom="180" w:left="90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F60" w:rsidRDefault="00E73F60" w:rsidP="00A94080">
      <w:r>
        <w:separator/>
      </w:r>
    </w:p>
  </w:endnote>
  <w:endnote w:type="continuationSeparator" w:id="0">
    <w:p w:rsidR="00E73F60" w:rsidRDefault="00E73F60"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294488"/>
      <w:docPartObj>
        <w:docPartGallery w:val="Page Numbers (Bottom of Page)"/>
        <w:docPartUnique/>
      </w:docPartObj>
    </w:sdtPr>
    <w:sdtEndPr/>
    <w:sdtContent>
      <w:p w:rsidR="00BE29D2" w:rsidRDefault="00E73F60">
        <w:pPr>
          <w:pStyle w:val="Footer"/>
          <w:jc w:val="center"/>
        </w:pPr>
        <w:r>
          <w:fldChar w:fldCharType="begin"/>
        </w:r>
        <w:r>
          <w:instrText xml:space="preserve"> PAGE   \* MERGEFORMAT </w:instrText>
        </w:r>
        <w:r>
          <w:fldChar w:fldCharType="separate"/>
        </w:r>
        <w:r w:rsidR="000D48DF">
          <w:rPr>
            <w:noProof/>
          </w:rPr>
          <w:t>2</w:t>
        </w:r>
        <w:r>
          <w:rPr>
            <w:noProof/>
          </w:rPr>
          <w:fldChar w:fldCharType="end"/>
        </w:r>
      </w:p>
    </w:sdtContent>
  </w:sdt>
  <w:p w:rsidR="007F5F72" w:rsidRDefault="007F5F72" w:rsidP="00BE29D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F60" w:rsidRDefault="00E73F60" w:rsidP="00A94080">
      <w:r>
        <w:separator/>
      </w:r>
    </w:p>
  </w:footnote>
  <w:footnote w:type="continuationSeparator" w:id="0">
    <w:p w:rsidR="00E73F60" w:rsidRDefault="00E73F60"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4">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5">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1ED0600"/>
    <w:multiLevelType w:val="hybridMultilevel"/>
    <w:tmpl w:val="D6C287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2"/>
  </w:num>
  <w:num w:numId="6">
    <w:abstractNumId w:val="27"/>
  </w:num>
  <w:num w:numId="7">
    <w:abstractNumId w:val="1"/>
  </w:num>
  <w:num w:numId="8">
    <w:abstractNumId w:val="26"/>
  </w:num>
  <w:num w:numId="9">
    <w:abstractNumId w:val="9"/>
  </w:num>
  <w:num w:numId="10">
    <w:abstractNumId w:val="24"/>
  </w:num>
  <w:num w:numId="11">
    <w:abstractNumId w:val="14"/>
  </w:num>
  <w:num w:numId="12">
    <w:abstractNumId w:val="0"/>
  </w:num>
  <w:num w:numId="13">
    <w:abstractNumId w:val="33"/>
  </w:num>
  <w:num w:numId="14">
    <w:abstractNumId w:val="13"/>
  </w:num>
  <w:num w:numId="15">
    <w:abstractNumId w:val="15"/>
  </w:num>
  <w:num w:numId="16">
    <w:abstractNumId w:val="5"/>
  </w:num>
  <w:num w:numId="17">
    <w:abstractNumId w:val="7"/>
  </w:num>
  <w:num w:numId="18">
    <w:abstractNumId w:val="2"/>
  </w:num>
  <w:num w:numId="19">
    <w:abstractNumId w:val="18"/>
  </w:num>
  <w:num w:numId="20">
    <w:abstractNumId w:val="22"/>
  </w:num>
  <w:num w:numId="21">
    <w:abstractNumId w:val="19"/>
  </w:num>
  <w:num w:numId="22">
    <w:abstractNumId w:val="32"/>
  </w:num>
  <w:num w:numId="23">
    <w:abstractNumId w:val="8"/>
  </w:num>
  <w:num w:numId="24">
    <w:abstractNumId w:val="25"/>
  </w:num>
  <w:num w:numId="25">
    <w:abstractNumId w:val="20"/>
  </w:num>
  <w:num w:numId="26">
    <w:abstractNumId w:val="11"/>
  </w:num>
  <w:num w:numId="27">
    <w:abstractNumId w:val="31"/>
  </w:num>
  <w:num w:numId="28">
    <w:abstractNumId w:val="28"/>
  </w:num>
  <w:num w:numId="29">
    <w:abstractNumId w:val="4"/>
  </w:num>
  <w:num w:numId="30">
    <w:abstractNumId w:val="16"/>
  </w:num>
  <w:num w:numId="31">
    <w:abstractNumId w:val="30"/>
  </w:num>
  <w:num w:numId="32">
    <w:abstractNumId w:val="10"/>
  </w:num>
  <w:num w:numId="33">
    <w:abstractNumId w:val="29"/>
  </w:num>
  <w:num w:numId="34">
    <w:abstractNumId w:val="15"/>
  </w:num>
  <w:num w:numId="35">
    <w:abstractNumId w:val="2"/>
  </w:num>
  <w:num w:numId="36">
    <w:abstractNumId w:val="23"/>
  </w:num>
  <w:num w:numId="3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489A"/>
    <w:rsid w:val="000127B8"/>
    <w:rsid w:val="00062FEC"/>
    <w:rsid w:val="0006741C"/>
    <w:rsid w:val="000714C1"/>
    <w:rsid w:val="00085128"/>
    <w:rsid w:val="000A7864"/>
    <w:rsid w:val="000C4740"/>
    <w:rsid w:val="000C4BB4"/>
    <w:rsid w:val="000D0730"/>
    <w:rsid w:val="000D0CE0"/>
    <w:rsid w:val="000D2F99"/>
    <w:rsid w:val="000D48DF"/>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0622"/>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956E3"/>
    <w:rsid w:val="002970F2"/>
    <w:rsid w:val="00297BF3"/>
    <w:rsid w:val="002A05C0"/>
    <w:rsid w:val="002B22B7"/>
    <w:rsid w:val="002C2F3E"/>
    <w:rsid w:val="002C4C62"/>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83"/>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2FF"/>
    <w:rsid w:val="0047635B"/>
    <w:rsid w:val="00477968"/>
    <w:rsid w:val="004807DA"/>
    <w:rsid w:val="00480E5F"/>
    <w:rsid w:val="00495857"/>
    <w:rsid w:val="004B0F0D"/>
    <w:rsid w:val="004C367D"/>
    <w:rsid w:val="004C65D5"/>
    <w:rsid w:val="004E0C9A"/>
    <w:rsid w:val="004F639A"/>
    <w:rsid w:val="005063B4"/>
    <w:rsid w:val="00511318"/>
    <w:rsid w:val="00511F3D"/>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C142B"/>
    <w:rsid w:val="005D4EC6"/>
    <w:rsid w:val="00604CF8"/>
    <w:rsid w:val="00605E90"/>
    <w:rsid w:val="006074DC"/>
    <w:rsid w:val="00622FB9"/>
    <w:rsid w:val="00623663"/>
    <w:rsid w:val="0063010E"/>
    <w:rsid w:val="0063091C"/>
    <w:rsid w:val="00631564"/>
    <w:rsid w:val="00636973"/>
    <w:rsid w:val="00640BF2"/>
    <w:rsid w:val="00642A7D"/>
    <w:rsid w:val="0064563C"/>
    <w:rsid w:val="00647AEF"/>
    <w:rsid w:val="00653227"/>
    <w:rsid w:val="00654C94"/>
    <w:rsid w:val="00654D4A"/>
    <w:rsid w:val="00660220"/>
    <w:rsid w:val="00661EF2"/>
    <w:rsid w:val="00662535"/>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F61"/>
    <w:rsid w:val="00812C82"/>
    <w:rsid w:val="00816DED"/>
    <w:rsid w:val="00821BCD"/>
    <w:rsid w:val="00833B6C"/>
    <w:rsid w:val="00834810"/>
    <w:rsid w:val="0085489A"/>
    <w:rsid w:val="00855B80"/>
    <w:rsid w:val="008703AA"/>
    <w:rsid w:val="0088776F"/>
    <w:rsid w:val="008A3161"/>
    <w:rsid w:val="008C0A8F"/>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A4583"/>
    <w:rsid w:val="009C71ED"/>
    <w:rsid w:val="009D66BE"/>
    <w:rsid w:val="009F1C7C"/>
    <w:rsid w:val="00A10AE8"/>
    <w:rsid w:val="00A26585"/>
    <w:rsid w:val="00A36665"/>
    <w:rsid w:val="00A43A26"/>
    <w:rsid w:val="00A500CE"/>
    <w:rsid w:val="00A50101"/>
    <w:rsid w:val="00A53BB2"/>
    <w:rsid w:val="00A62507"/>
    <w:rsid w:val="00A66EE9"/>
    <w:rsid w:val="00A74270"/>
    <w:rsid w:val="00A763BC"/>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2B36"/>
    <w:rsid w:val="00B26D64"/>
    <w:rsid w:val="00B32F35"/>
    <w:rsid w:val="00B33980"/>
    <w:rsid w:val="00B34FCC"/>
    <w:rsid w:val="00B448D2"/>
    <w:rsid w:val="00B47597"/>
    <w:rsid w:val="00B53FBB"/>
    <w:rsid w:val="00B65204"/>
    <w:rsid w:val="00B6545E"/>
    <w:rsid w:val="00B842EE"/>
    <w:rsid w:val="00BB48A9"/>
    <w:rsid w:val="00BB5E34"/>
    <w:rsid w:val="00BC1171"/>
    <w:rsid w:val="00BC38D2"/>
    <w:rsid w:val="00BD679D"/>
    <w:rsid w:val="00BE20D9"/>
    <w:rsid w:val="00BE21E4"/>
    <w:rsid w:val="00BE29D2"/>
    <w:rsid w:val="00BE51FD"/>
    <w:rsid w:val="00BF04D5"/>
    <w:rsid w:val="00BF2A4B"/>
    <w:rsid w:val="00C02A5B"/>
    <w:rsid w:val="00C14348"/>
    <w:rsid w:val="00C30559"/>
    <w:rsid w:val="00C46525"/>
    <w:rsid w:val="00C4795A"/>
    <w:rsid w:val="00C54FA6"/>
    <w:rsid w:val="00C73252"/>
    <w:rsid w:val="00C812EF"/>
    <w:rsid w:val="00C83C19"/>
    <w:rsid w:val="00C94185"/>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4744"/>
    <w:rsid w:val="00E21A05"/>
    <w:rsid w:val="00E34EE9"/>
    <w:rsid w:val="00E52212"/>
    <w:rsid w:val="00E55E78"/>
    <w:rsid w:val="00E702C6"/>
    <w:rsid w:val="00E72025"/>
    <w:rsid w:val="00E73F60"/>
    <w:rsid w:val="00E7554F"/>
    <w:rsid w:val="00E760C1"/>
    <w:rsid w:val="00E8025D"/>
    <w:rsid w:val="00E85AE9"/>
    <w:rsid w:val="00EB780C"/>
    <w:rsid w:val="00ED002B"/>
    <w:rsid w:val="00ED2567"/>
    <w:rsid w:val="00ED49DA"/>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5908"/>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520584439">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895385883">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nsaved://LexNavigator.htm/DB0;LexAct%2038644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DB0;LexAct%2014646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lnforms.lexnavigator.net/2022/noiembrie/2022-11-mof-1078-1336-3-1-model_adeverinta.rt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16541" TargetMode="External"/><Relationship Id="rId5" Type="http://schemas.openxmlformats.org/officeDocument/2006/relationships/settings" Target="settings.xml"/><Relationship Id="rId15" Type="http://schemas.openxmlformats.org/officeDocument/2006/relationships/hyperlink" Target="unsaved://LexNavigator.htm" TargetMode="External"/><Relationship Id="rId10" Type="http://schemas.openxmlformats.org/officeDocument/2006/relationships/hyperlink" Target="unsaved://LexNavigator.htm/DB0;LexAct%20146462"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6B185-8ACE-4934-AAA4-500AAC4B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4427</Words>
  <Characters>25239</Characters>
  <Application>Microsoft Office Word</Application>
  <DocSecurity>0</DocSecurity>
  <Lines>210</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11</cp:revision>
  <cp:lastPrinted>2026-10-09T06:28:00Z</cp:lastPrinted>
  <dcterms:created xsi:type="dcterms:W3CDTF">2026-10-06T10:31:00Z</dcterms:created>
  <dcterms:modified xsi:type="dcterms:W3CDTF">2026-10-09T06:33:00Z</dcterms:modified>
</cp:coreProperties>
</file>