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2C7" w:rsidRPr="00741D2D" w:rsidRDefault="00D44536" w:rsidP="00F172EC">
      <w:pPr>
        <w:jc w:val="center"/>
        <w:rPr>
          <w:rFonts w:ascii="Bookman Old Style" w:hAnsi="Bookman Old Style" w:cs="Arial"/>
          <w:b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/>
          <w:color w:val="000000" w:themeColor="text1"/>
          <w:sz w:val="20"/>
          <w:szCs w:val="20"/>
          <w:shd w:val="clear" w:color="auto" w:fill="FFFFFF"/>
        </w:rPr>
        <w:t xml:space="preserve">                                                        </w:t>
      </w:r>
    </w:p>
    <w:p w:rsidR="00F172EC" w:rsidRPr="00741D2D" w:rsidRDefault="00B102C7" w:rsidP="00F172EC">
      <w:pPr>
        <w:jc w:val="center"/>
        <w:rPr>
          <w:rFonts w:ascii="Bookman Old Style" w:hAnsi="Bookman Old Style" w:cs="Arial"/>
          <w:b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/>
          <w:color w:val="000000" w:themeColor="text1"/>
          <w:sz w:val="20"/>
          <w:szCs w:val="20"/>
          <w:shd w:val="clear" w:color="auto" w:fill="FFFFFF"/>
        </w:rPr>
        <w:t xml:space="preserve">                                                       </w:t>
      </w:r>
      <w:r w:rsidR="00F172EC" w:rsidRPr="00741D2D">
        <w:rPr>
          <w:rFonts w:ascii="Bookman Old Style" w:hAnsi="Bookman Old Style" w:cs="Arial"/>
          <w:b/>
          <w:color w:val="000000" w:themeColor="text1"/>
          <w:sz w:val="20"/>
          <w:szCs w:val="20"/>
          <w:shd w:val="clear" w:color="auto" w:fill="FFFFFF"/>
        </w:rPr>
        <w:t>ANUN</w:t>
      </w:r>
      <w:r w:rsidR="00F172EC" w:rsidRPr="00741D2D">
        <w:rPr>
          <w:rFonts w:ascii="Cambria" w:hAnsi="Cambria" w:cs="Cambria"/>
          <w:b/>
          <w:color w:val="000000" w:themeColor="text1"/>
          <w:sz w:val="20"/>
          <w:szCs w:val="20"/>
          <w:shd w:val="clear" w:color="auto" w:fill="FFFFFF"/>
        </w:rPr>
        <w:t>Ț</w:t>
      </w:r>
      <w:r w:rsidR="008055A9" w:rsidRPr="00741D2D">
        <w:rPr>
          <w:rFonts w:ascii="Cambria" w:hAnsi="Cambria" w:cs="Cambria"/>
          <w:b/>
          <w:color w:val="000000" w:themeColor="text1"/>
          <w:sz w:val="20"/>
          <w:szCs w:val="20"/>
          <w:shd w:val="clear" w:color="auto" w:fill="FFFFFF"/>
        </w:rPr>
        <w:t xml:space="preserve">                                             </w:t>
      </w:r>
      <w:r w:rsidR="00D85500">
        <w:rPr>
          <w:rFonts w:ascii="Cambria" w:hAnsi="Cambria" w:cs="Cambria"/>
          <w:b/>
          <w:color w:val="000000" w:themeColor="text1"/>
          <w:sz w:val="20"/>
          <w:szCs w:val="20"/>
          <w:shd w:val="clear" w:color="auto" w:fill="FFFFFF"/>
        </w:rPr>
        <w:t>Nr. 9090/06.10.2026</w:t>
      </w:r>
    </w:p>
    <w:p w:rsidR="004B5416" w:rsidRDefault="00ED48A9" w:rsidP="004B3A5E">
      <w:pPr>
        <w:ind w:firstLine="708"/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CONSILIUL LOCAL AL COMUNEI PÂRSCOV </w:t>
      </w:r>
      <w:r w:rsidR="00944C20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SERVICIUL</w:t>
      </w:r>
      <w:r w:rsidR="003F55B9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944C20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APĂ CANALIZARE, ILUMINAT SI SALUBRIZARE – PÂRSCOV</w:t>
      </w:r>
      <w:r w:rsidR="003F55B9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944C20" w:rsidRPr="00741D2D">
        <w:rPr>
          <w:color w:val="000000" w:themeColor="text1"/>
        </w:rPr>
        <w:t xml:space="preserve"> </w:t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cu sediul </w:t>
      </w:r>
      <w:r w:rsidR="003F55B9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fiscal </w:t>
      </w:r>
      <w:r w:rsidR="003F55B9" w:rsidRPr="00741D2D">
        <w:rPr>
          <w:rFonts w:ascii="Bookman Old Style" w:hAnsi="Bookman Old Style" w:cs="Bookman Old Style"/>
          <w:color w:val="000000" w:themeColor="text1"/>
          <w:sz w:val="20"/>
          <w:szCs w:val="20"/>
          <w:shd w:val="clear" w:color="auto" w:fill="FFFFFF"/>
        </w:rPr>
        <w:t>î</w:t>
      </w:r>
      <w:r w:rsidR="003F55B9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n Strada Principal</w:t>
      </w:r>
      <w:r w:rsidR="003F55B9" w:rsidRPr="00741D2D">
        <w:rPr>
          <w:rFonts w:ascii="Bookman Old Style" w:hAnsi="Bookman Old Style" w:cs="Bookman Old Style"/>
          <w:color w:val="000000" w:themeColor="text1"/>
          <w:sz w:val="20"/>
          <w:szCs w:val="20"/>
          <w:shd w:val="clear" w:color="auto" w:fill="FFFFFF"/>
        </w:rPr>
        <w:t>ă</w:t>
      </w:r>
      <w:r w:rsidR="003F55B9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, Satul P</w:t>
      </w:r>
      <w:r w:rsidR="003F55B9" w:rsidRPr="00741D2D">
        <w:rPr>
          <w:rFonts w:ascii="Bookman Old Style" w:hAnsi="Bookman Old Style" w:cs="Bookman Old Style"/>
          <w:color w:val="000000" w:themeColor="text1"/>
          <w:sz w:val="20"/>
          <w:szCs w:val="20"/>
          <w:shd w:val="clear" w:color="auto" w:fill="FFFFFF"/>
        </w:rPr>
        <w:t>â</w:t>
      </w:r>
      <w:r w:rsidR="003F55B9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rscov , din Jude</w:t>
      </w:r>
      <w:r w:rsidR="003F55B9" w:rsidRPr="00741D2D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ț</w:t>
      </w:r>
      <w:r w:rsidR="003F55B9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ul Buz</w:t>
      </w:r>
      <w:r w:rsidR="003F55B9" w:rsidRPr="00741D2D">
        <w:rPr>
          <w:rFonts w:ascii="Bookman Old Style" w:hAnsi="Bookman Old Style" w:cs="Bookman Old Style"/>
          <w:color w:val="000000" w:themeColor="text1"/>
          <w:sz w:val="20"/>
          <w:szCs w:val="20"/>
          <w:shd w:val="clear" w:color="auto" w:fill="FFFFFF"/>
        </w:rPr>
        <w:t>ă</w:t>
      </w:r>
      <w:r w:rsidR="003F55B9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u av</w:t>
      </w:r>
      <w:r w:rsidR="003F55B9" w:rsidRPr="00741D2D">
        <w:rPr>
          <w:rFonts w:ascii="Bookman Old Style" w:hAnsi="Bookman Old Style" w:cs="Bookman Old Style"/>
          <w:color w:val="000000" w:themeColor="text1"/>
          <w:sz w:val="20"/>
          <w:szCs w:val="20"/>
          <w:shd w:val="clear" w:color="auto" w:fill="FFFFFF"/>
        </w:rPr>
        <w:t>â</w:t>
      </w:r>
      <w:r w:rsidR="003F55B9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nd</w:t>
      </w:r>
      <w:r w:rsidR="00535589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 codul unic de identificare </w:t>
      </w:r>
      <w:r w:rsidR="003F55B9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51527570</w:t>
      </w:r>
      <w:r w:rsidR="00670052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,</w:t>
      </w:r>
      <w:r w:rsidR="00535589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944C20" w:rsidRPr="00741D2D">
        <w:rPr>
          <w:color w:val="000000" w:themeColor="text1"/>
        </w:rPr>
        <w:t>î</w:t>
      </w:r>
      <w:r w:rsidR="00944C20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n conformitate cu prevederile art.14 din  HG. nr. 1336/2022, pentru aprobarea Regulamentului – cadru privind organizarea </w:t>
      </w:r>
      <w:r w:rsidR="00944C20" w:rsidRPr="00741D2D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ș</w:t>
      </w:r>
      <w:r w:rsidR="00944C20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i dezvoltarea carierei personalului contractual din sectorul bugetar pl</w:t>
      </w:r>
      <w:r w:rsidR="00944C20" w:rsidRPr="00741D2D">
        <w:rPr>
          <w:rFonts w:ascii="Bookman Old Style" w:hAnsi="Bookman Old Style" w:cs="Bookman Old Style"/>
          <w:color w:val="000000" w:themeColor="text1"/>
          <w:sz w:val="20"/>
          <w:szCs w:val="20"/>
          <w:shd w:val="clear" w:color="auto" w:fill="FFFFFF"/>
        </w:rPr>
        <w:t>ă</w:t>
      </w:r>
      <w:r w:rsidR="00944C20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tit din fonduri publice, organizează concurs de recrutare pentru ocuparea unu</w:t>
      </w:r>
      <w:r w:rsidR="00712B25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i post contractual </w:t>
      </w:r>
      <w:r w:rsidR="00944C20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, </w:t>
      </w:r>
      <w:proofErr w:type="spellStart"/>
      <w:r w:rsidR="00944C20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dupa</w:t>
      </w:r>
      <w:proofErr w:type="spellEnd"/>
      <w:r w:rsidR="00944C20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 cum urmează:</w:t>
      </w:r>
    </w:p>
    <w:p w:rsidR="00712B25" w:rsidRPr="00741D2D" w:rsidRDefault="001171E2" w:rsidP="004B3A5E">
      <w:pPr>
        <w:ind w:firstLine="708"/>
        <w:rPr>
          <w:color w:val="000000" w:themeColor="text1"/>
        </w:rPr>
      </w:pPr>
      <w:r w:rsidRPr="00741D2D">
        <w:rPr>
          <w:rFonts w:ascii="Bookman Old Style" w:hAnsi="Bookman Old Style" w:cs="Arial"/>
          <w:b/>
          <w:color w:val="000000" w:themeColor="text1"/>
          <w:sz w:val="20"/>
          <w:szCs w:val="20"/>
          <w:shd w:val="clear" w:color="auto" w:fill="FFFFFF"/>
        </w:rPr>
        <w:t>Denumirea postului</w:t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: </w:t>
      </w:r>
      <w:r w:rsidRPr="00741D2D">
        <w:rPr>
          <w:rFonts w:ascii="Cambria" w:hAnsi="Cambria" w:cs="Cambria"/>
          <w:b/>
          <w:color w:val="000000" w:themeColor="text1"/>
          <w:sz w:val="20"/>
          <w:szCs w:val="20"/>
          <w:shd w:val="clear" w:color="auto" w:fill="FFFFFF"/>
        </w:rPr>
        <w:t>Ș</w:t>
      </w:r>
      <w:r w:rsidRPr="00741D2D">
        <w:rPr>
          <w:rFonts w:ascii="Bookman Old Style" w:hAnsi="Bookman Old Style" w:cs="Arial"/>
          <w:b/>
          <w:color w:val="000000" w:themeColor="text1"/>
          <w:sz w:val="20"/>
          <w:szCs w:val="20"/>
          <w:shd w:val="clear" w:color="auto" w:fill="FFFFFF"/>
        </w:rPr>
        <w:t>ef serviciu</w:t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 la </w:t>
      </w:r>
      <w:r w:rsidR="00143D79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SERVICIUL</w:t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143D79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APĂ CANALIZARE, ILUMINAT SI SALUBRIZARE – PÂRSCOV</w:t>
      </w:r>
      <w:r w:rsidR="00812E4B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 din cadrul SERVICIULUI </w:t>
      </w:r>
      <w:r w:rsidR="00143D79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APĂ CANALIZARE, ILUMINAT SI SALUBRIZARE – PÂRSCOV</w:t>
      </w:r>
      <w:r w:rsidR="00F82DA4" w:rsidRPr="00741D2D">
        <w:rPr>
          <w:color w:val="000000" w:themeColor="text1"/>
        </w:rPr>
        <w:t xml:space="preserve"> </w:t>
      </w:r>
    </w:p>
    <w:p w:rsidR="000804C0" w:rsidRPr="00741D2D" w:rsidRDefault="001171E2">
      <w:pPr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/>
          <w:color w:val="000000" w:themeColor="text1"/>
          <w:sz w:val="20"/>
          <w:szCs w:val="20"/>
          <w:shd w:val="clear" w:color="auto" w:fill="FFFFFF"/>
        </w:rPr>
        <w:t>Nr. posturi</w:t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: 1</w:t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</w:rPr>
        <w:br/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Nivelul postului: </w:t>
      </w:r>
      <w:r w:rsidRPr="00741D2D">
        <w:rPr>
          <w:rFonts w:ascii="Bookman Old Style" w:hAnsi="Bookman Old Style" w:cs="Arial"/>
          <w:b/>
          <w:i/>
          <w:color w:val="000000" w:themeColor="text1"/>
          <w:sz w:val="20"/>
          <w:szCs w:val="20"/>
          <w:shd w:val="clear" w:color="auto" w:fill="FFFFFF"/>
        </w:rPr>
        <w:t>de conducere</w:t>
      </w:r>
      <w:r w:rsidRPr="00741D2D">
        <w:rPr>
          <w:rFonts w:ascii="Bookman Old Style" w:hAnsi="Bookman Old Style" w:cs="Arial"/>
          <w:b/>
          <w:i/>
          <w:color w:val="000000" w:themeColor="text1"/>
          <w:sz w:val="20"/>
          <w:szCs w:val="20"/>
        </w:rPr>
        <w:br/>
      </w:r>
      <w:r w:rsidRPr="00741D2D">
        <w:rPr>
          <w:rFonts w:ascii="Bookman Old Style" w:hAnsi="Bookman Old Style" w:cs="Arial"/>
          <w:b/>
          <w:color w:val="000000" w:themeColor="text1"/>
          <w:sz w:val="20"/>
          <w:szCs w:val="20"/>
          <w:shd w:val="clear" w:color="auto" w:fill="FFFFFF"/>
        </w:rPr>
        <w:t>Locul muncii</w:t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: </w:t>
      </w:r>
      <w:r w:rsidR="00143D79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SERVICIUL APĂ CANALIZARE, ILUMINAT SI SALUBRIZARE – PÂRSCOV</w:t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</w:rPr>
        <w:br/>
      </w:r>
      <w:r w:rsidRPr="00741D2D">
        <w:rPr>
          <w:rFonts w:ascii="Bookman Old Style" w:hAnsi="Bookman Old Style" w:cs="Arial"/>
          <w:b/>
          <w:color w:val="000000" w:themeColor="text1"/>
          <w:sz w:val="20"/>
          <w:szCs w:val="20"/>
          <w:shd w:val="clear" w:color="auto" w:fill="FFFFFF"/>
        </w:rPr>
        <w:t xml:space="preserve">Perioada </w:t>
      </w:r>
      <w:r w:rsidRPr="00741D2D">
        <w:rPr>
          <w:rFonts w:ascii="Cambria" w:hAnsi="Cambria" w:cs="Cambria"/>
          <w:b/>
          <w:color w:val="000000" w:themeColor="text1"/>
          <w:sz w:val="20"/>
          <w:szCs w:val="20"/>
          <w:shd w:val="clear" w:color="auto" w:fill="FFFFFF"/>
        </w:rPr>
        <w:t>ș</w:t>
      </w:r>
      <w:r w:rsidRPr="00741D2D">
        <w:rPr>
          <w:rFonts w:ascii="Bookman Old Style" w:hAnsi="Bookman Old Style" w:cs="Arial"/>
          <w:b/>
          <w:color w:val="000000" w:themeColor="text1"/>
          <w:sz w:val="20"/>
          <w:szCs w:val="20"/>
          <w:shd w:val="clear" w:color="auto" w:fill="FFFFFF"/>
        </w:rPr>
        <w:t>i durata timpului de lucru</w:t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: Normă întreagă de 8 ore/zi, 40 de ore / săptămână, C.I.M încheiat pe perioadă nedeterminată,</w:t>
      </w:r>
    </w:p>
    <w:p w:rsidR="001171E2" w:rsidRPr="00741D2D" w:rsidRDefault="001171E2">
      <w:pPr>
        <w:rPr>
          <w:rFonts w:ascii="Bookman Old Style" w:hAnsi="Bookman Old Style" w:cs="Arial"/>
          <w:b/>
          <w:i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/>
          <w:color w:val="000000" w:themeColor="text1"/>
          <w:sz w:val="20"/>
          <w:szCs w:val="20"/>
          <w:shd w:val="clear" w:color="auto" w:fill="FFFFFF"/>
        </w:rPr>
        <w:t>Condi</w:t>
      </w:r>
      <w:r w:rsidRPr="00741D2D">
        <w:rPr>
          <w:rFonts w:ascii="Cambria" w:hAnsi="Cambria" w:cs="Cambria"/>
          <w:b/>
          <w:color w:val="000000" w:themeColor="text1"/>
          <w:sz w:val="20"/>
          <w:szCs w:val="20"/>
          <w:shd w:val="clear" w:color="auto" w:fill="FFFFFF"/>
        </w:rPr>
        <w:t>ț</w:t>
      </w:r>
      <w:r w:rsidRPr="00741D2D">
        <w:rPr>
          <w:rFonts w:ascii="Bookman Old Style" w:hAnsi="Bookman Old Style" w:cs="Arial"/>
          <w:b/>
          <w:color w:val="000000" w:themeColor="text1"/>
          <w:sz w:val="20"/>
          <w:szCs w:val="20"/>
          <w:shd w:val="clear" w:color="auto" w:fill="FFFFFF"/>
        </w:rPr>
        <w:t>ii specifice pentru ocuparea postului</w:t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</w:rPr>
        <w:br/>
      </w:r>
      <w:r w:rsidRPr="00741D2D">
        <w:rPr>
          <w:rFonts w:ascii="Bookman Old Style" w:hAnsi="Bookman Old Style" w:cs="Arial"/>
          <w:b/>
          <w:i/>
          <w:color w:val="000000" w:themeColor="text1"/>
          <w:sz w:val="20"/>
          <w:szCs w:val="20"/>
          <w:shd w:val="clear" w:color="auto" w:fill="FFFFFF"/>
        </w:rPr>
        <w:t>− studii superioare de lung</w:t>
      </w:r>
      <w:r w:rsidR="00143D79" w:rsidRPr="00741D2D">
        <w:rPr>
          <w:rFonts w:ascii="Bookman Old Style" w:hAnsi="Bookman Old Style" w:cs="Arial"/>
          <w:b/>
          <w:i/>
          <w:color w:val="000000" w:themeColor="text1"/>
          <w:sz w:val="20"/>
          <w:szCs w:val="20"/>
          <w:shd w:val="clear" w:color="auto" w:fill="FFFFFF"/>
        </w:rPr>
        <w:t>ă durată</w:t>
      </w:r>
      <w:r w:rsidRPr="00741D2D">
        <w:rPr>
          <w:rFonts w:ascii="Bookman Old Style" w:hAnsi="Bookman Old Style" w:cs="Arial"/>
          <w:b/>
          <w:i/>
          <w:color w:val="000000" w:themeColor="text1"/>
          <w:sz w:val="20"/>
          <w:szCs w:val="20"/>
          <w:shd w:val="clear" w:color="auto" w:fill="FFFFFF"/>
        </w:rPr>
        <w:t>, absolvite cu diplomă de licen</w:t>
      </w:r>
      <w:r w:rsidRPr="00741D2D">
        <w:rPr>
          <w:rFonts w:ascii="Cambria" w:hAnsi="Cambria" w:cs="Cambria"/>
          <w:b/>
          <w:i/>
          <w:color w:val="000000" w:themeColor="text1"/>
          <w:sz w:val="20"/>
          <w:szCs w:val="20"/>
          <w:shd w:val="clear" w:color="auto" w:fill="FFFFFF"/>
        </w:rPr>
        <w:t>ț</w:t>
      </w:r>
      <w:r w:rsidRPr="00741D2D">
        <w:rPr>
          <w:rFonts w:ascii="Bookman Old Style" w:hAnsi="Bookman Old Style" w:cs="Bookman Old Style"/>
          <w:b/>
          <w:i/>
          <w:color w:val="000000" w:themeColor="text1"/>
          <w:sz w:val="20"/>
          <w:szCs w:val="20"/>
          <w:shd w:val="clear" w:color="auto" w:fill="FFFFFF"/>
        </w:rPr>
        <w:t>ă</w:t>
      </w:r>
      <w:r w:rsidRPr="00741D2D">
        <w:rPr>
          <w:rFonts w:ascii="Bookman Old Style" w:hAnsi="Bookman Old Style" w:cs="Arial"/>
          <w:b/>
          <w:i/>
          <w:color w:val="000000" w:themeColor="text1"/>
          <w:sz w:val="20"/>
          <w:szCs w:val="20"/>
          <w:shd w:val="clear" w:color="auto" w:fill="FFFFFF"/>
        </w:rPr>
        <w:t xml:space="preserve"> sau echivalent</w:t>
      </w:r>
      <w:r w:rsidRPr="00741D2D">
        <w:rPr>
          <w:rFonts w:ascii="Bookman Old Style" w:hAnsi="Bookman Old Style" w:cs="Bookman Old Style"/>
          <w:b/>
          <w:i/>
          <w:color w:val="000000" w:themeColor="text1"/>
          <w:sz w:val="20"/>
          <w:szCs w:val="20"/>
          <w:shd w:val="clear" w:color="auto" w:fill="FFFFFF"/>
        </w:rPr>
        <w:t>ă</w:t>
      </w:r>
      <w:r w:rsidRPr="00741D2D">
        <w:rPr>
          <w:rFonts w:ascii="Bookman Old Style" w:hAnsi="Bookman Old Style" w:cs="Arial"/>
          <w:b/>
          <w:i/>
          <w:color w:val="000000" w:themeColor="text1"/>
          <w:sz w:val="20"/>
          <w:szCs w:val="20"/>
          <w:shd w:val="clear" w:color="auto" w:fill="FFFFFF"/>
        </w:rPr>
        <w:t>;</w:t>
      </w:r>
      <w:r w:rsidRPr="00741D2D">
        <w:rPr>
          <w:rFonts w:ascii="Bookman Old Style" w:hAnsi="Bookman Old Style" w:cs="Arial"/>
          <w:b/>
          <w:i/>
          <w:color w:val="000000" w:themeColor="text1"/>
          <w:sz w:val="20"/>
          <w:szCs w:val="20"/>
        </w:rPr>
        <w:br/>
      </w:r>
      <w:r w:rsidRPr="00741D2D">
        <w:rPr>
          <w:rFonts w:ascii="Bookman Old Style" w:hAnsi="Bookman Old Style" w:cs="Arial"/>
          <w:b/>
          <w:i/>
          <w:color w:val="000000" w:themeColor="text1"/>
          <w:sz w:val="20"/>
          <w:szCs w:val="20"/>
          <w:shd w:val="clear" w:color="auto" w:fill="FFFFFF"/>
        </w:rPr>
        <w:t xml:space="preserve">− vechime minimă </w:t>
      </w:r>
      <w:r w:rsidR="00143D79" w:rsidRPr="00741D2D">
        <w:rPr>
          <w:rFonts w:ascii="Bookman Old Style" w:hAnsi="Bookman Old Style" w:cs="Arial"/>
          <w:b/>
          <w:i/>
          <w:color w:val="000000" w:themeColor="text1"/>
          <w:sz w:val="20"/>
          <w:szCs w:val="20"/>
          <w:shd w:val="clear" w:color="auto" w:fill="FFFFFF"/>
        </w:rPr>
        <w:t>în specia</w:t>
      </w:r>
      <w:r w:rsidR="006A3EA8" w:rsidRPr="00741D2D">
        <w:rPr>
          <w:rFonts w:ascii="Bookman Old Style" w:hAnsi="Bookman Old Style" w:cs="Arial"/>
          <w:b/>
          <w:i/>
          <w:color w:val="000000" w:themeColor="text1"/>
          <w:sz w:val="20"/>
          <w:szCs w:val="20"/>
          <w:shd w:val="clear" w:color="auto" w:fill="FFFFFF"/>
        </w:rPr>
        <w:t>litatea studiilor: minim 5 ani vechime</w:t>
      </w:r>
    </w:p>
    <w:p w:rsidR="00ED48A9" w:rsidRPr="00741D2D" w:rsidRDefault="001171E2">
      <w:pPr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/>
          <w:color w:val="000000" w:themeColor="text1"/>
          <w:sz w:val="20"/>
          <w:szCs w:val="20"/>
          <w:shd w:val="clear" w:color="auto" w:fill="FFFFFF"/>
        </w:rPr>
        <w:t>Calendarul concursului</w:t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:</w:t>
      </w:r>
    </w:p>
    <w:p w:rsidR="000804C0" w:rsidRPr="004B3A5E" w:rsidRDefault="004B3A5E" w:rsidP="004B3A5E">
      <w:pPr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</w:pPr>
      <w:r w:rsidRPr="004B3A5E">
        <w:rPr>
          <w:rFonts w:ascii="Bookman Old Style" w:hAnsi="Bookman Old Style" w:cs="Arial"/>
          <w:color w:val="000000" w:themeColor="text1"/>
          <w:sz w:val="20"/>
          <w:szCs w:val="20"/>
        </w:rPr>
        <w:t xml:space="preserve">- </w:t>
      </w:r>
      <w:r w:rsidR="00812E4B" w:rsidRPr="004B3A5E">
        <w:rPr>
          <w:rFonts w:ascii="Bookman Old Style" w:hAnsi="Bookman Old Style" w:cs="Arial"/>
          <w:color w:val="000000" w:themeColor="text1"/>
          <w:sz w:val="20"/>
          <w:szCs w:val="20"/>
        </w:rPr>
        <w:t>Publicitate-</w:t>
      </w:r>
      <w:proofErr w:type="spellStart"/>
      <w:r w:rsidR="00812E4B" w:rsidRPr="004B3A5E">
        <w:rPr>
          <w:rFonts w:ascii="Bookman Old Style" w:hAnsi="Bookman Old Style" w:cs="Arial"/>
          <w:color w:val="000000" w:themeColor="text1"/>
          <w:sz w:val="20"/>
          <w:szCs w:val="20"/>
        </w:rPr>
        <w:t>anunt</w:t>
      </w:r>
      <w:proofErr w:type="spellEnd"/>
      <w:r w:rsidR="00812E4B" w:rsidRPr="004B3A5E">
        <w:rPr>
          <w:rFonts w:ascii="Bookman Old Style" w:hAnsi="Bookman Old Style" w:cs="Arial"/>
          <w:color w:val="000000" w:themeColor="text1"/>
          <w:sz w:val="20"/>
          <w:szCs w:val="20"/>
        </w:rPr>
        <w:t xml:space="preserve"> concurs: 8</w:t>
      </w:r>
      <w:r w:rsidR="00ED48A9" w:rsidRPr="004B3A5E">
        <w:rPr>
          <w:rFonts w:ascii="Bookman Old Style" w:hAnsi="Bookman Old Style" w:cs="Arial"/>
          <w:color w:val="000000" w:themeColor="text1"/>
          <w:sz w:val="20"/>
          <w:szCs w:val="20"/>
        </w:rPr>
        <w:t>.10.2026 pe site-ul Primăriei Comunei Pârscov, la sediul unită</w:t>
      </w:r>
      <w:r w:rsidR="00ED48A9" w:rsidRPr="004B3A5E">
        <w:rPr>
          <w:rFonts w:ascii="Cambria" w:hAnsi="Cambria" w:cs="Cambria"/>
          <w:color w:val="000000" w:themeColor="text1"/>
          <w:sz w:val="20"/>
          <w:szCs w:val="20"/>
        </w:rPr>
        <w:t>ț</w:t>
      </w:r>
      <w:r w:rsidR="00ED48A9" w:rsidRPr="004B3A5E">
        <w:rPr>
          <w:rFonts w:ascii="Bookman Old Style" w:hAnsi="Bookman Old Style" w:cs="Arial"/>
          <w:color w:val="000000" w:themeColor="text1"/>
          <w:sz w:val="20"/>
          <w:szCs w:val="20"/>
        </w:rPr>
        <w:t xml:space="preserve">ii, si </w:t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</w:rPr>
        <w:t xml:space="preserve"> </w:t>
      </w:r>
      <w:r w:rsidR="00ED48A9" w:rsidRPr="004B3A5E">
        <w:rPr>
          <w:rFonts w:ascii="Bookman Old Style" w:hAnsi="Bookman Old Style" w:cs="Arial"/>
          <w:color w:val="000000" w:themeColor="text1"/>
          <w:sz w:val="20"/>
          <w:szCs w:val="20"/>
        </w:rPr>
        <w:t>posturi@gov.ro</w:t>
      </w:r>
      <w:r w:rsidR="001171E2" w:rsidRPr="004B3A5E">
        <w:rPr>
          <w:rFonts w:ascii="Bookman Old Style" w:hAnsi="Bookman Old Style" w:cs="Arial"/>
          <w:color w:val="000000" w:themeColor="text1"/>
          <w:sz w:val="20"/>
          <w:szCs w:val="20"/>
        </w:rPr>
        <w:br/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- </w:t>
      </w:r>
      <w:r w:rsidR="001171E2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De</w:t>
      </w:r>
      <w:r w:rsidR="00760437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punerea dosarelor d</w:t>
      </w:r>
      <w:r w:rsidR="00495826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e concurs: 08</w:t>
      </w:r>
      <w:r w:rsidR="001F0BB3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.10.2026</w:t>
      </w:r>
      <w:r w:rsidR="00812E4B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 – 22</w:t>
      </w:r>
      <w:r w:rsidR="001F0BB3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.10</w:t>
      </w:r>
      <w:r w:rsidR="001171E2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.202</w:t>
      </w:r>
      <w:r w:rsidR="001F0BB3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6 </w:t>
      </w:r>
      <w:r w:rsidR="0021749A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pana la ora 15.00</w:t>
      </w:r>
      <w:r w:rsidR="001171E2" w:rsidRPr="004B3A5E">
        <w:rPr>
          <w:rFonts w:ascii="Bookman Old Style" w:hAnsi="Bookman Old Style" w:cs="Arial"/>
          <w:color w:val="000000" w:themeColor="text1"/>
          <w:sz w:val="20"/>
          <w:szCs w:val="20"/>
        </w:rPr>
        <w:br/>
      </w:r>
      <w:r w:rsidR="00760437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-</w:t>
      </w:r>
      <w:r w:rsidR="000C25DF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760437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Selec</w:t>
      </w:r>
      <w:r w:rsidR="00760437" w:rsidRPr="004B3A5E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ț</w:t>
      </w:r>
      <w:r w:rsidR="00812E4B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ia dosarelor: 23.10.2026</w:t>
      </w:r>
      <w:r w:rsidR="001171E2" w:rsidRPr="004B3A5E">
        <w:rPr>
          <w:rFonts w:ascii="Bookman Old Style" w:hAnsi="Bookman Old Style" w:cs="Arial"/>
          <w:color w:val="000000" w:themeColor="text1"/>
          <w:sz w:val="20"/>
          <w:szCs w:val="20"/>
        </w:rPr>
        <w:br/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- </w:t>
      </w:r>
      <w:r w:rsidR="001171E2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Afi</w:t>
      </w:r>
      <w:r w:rsidR="001171E2" w:rsidRPr="004B3A5E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ș</w:t>
      </w:r>
      <w:r w:rsidR="001171E2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area rezultatelor selec</w:t>
      </w:r>
      <w:r w:rsidR="001171E2" w:rsidRPr="004B3A5E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ț</w:t>
      </w:r>
      <w:r w:rsidR="001171E2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i</w:t>
      </w:r>
      <w:r w:rsidR="00C67941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ei:</w:t>
      </w:r>
      <w:r w:rsidR="00C727F1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C67941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2</w:t>
      </w:r>
      <w:r w:rsidR="00812E4B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3.10.2026</w:t>
      </w:r>
      <w:r w:rsidR="001171E2" w:rsidRPr="004B3A5E">
        <w:rPr>
          <w:rFonts w:ascii="Bookman Old Style" w:hAnsi="Bookman Old Style" w:cs="Arial"/>
          <w:color w:val="000000" w:themeColor="text1"/>
          <w:sz w:val="20"/>
          <w:szCs w:val="20"/>
        </w:rPr>
        <w:br/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-</w:t>
      </w:r>
      <w:r w:rsidR="001171E2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 Primirea contesta</w:t>
      </w:r>
      <w:r w:rsidR="001171E2" w:rsidRPr="004B3A5E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ț</w:t>
      </w:r>
      <w:r w:rsidR="001171E2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iilor referitoare la r</w:t>
      </w:r>
      <w:r w:rsidR="00946A15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ezultatul selec</w:t>
      </w:r>
      <w:r w:rsidR="00946A15" w:rsidRPr="004B3A5E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ț</w:t>
      </w:r>
      <w:r w:rsidR="00C67941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iei dosarelor:</w:t>
      </w:r>
      <w:r w:rsidR="00C727F1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812E4B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26</w:t>
      </w:r>
      <w:r w:rsidR="001171E2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.</w:t>
      </w:r>
      <w:r w:rsidR="00812E4B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1</w:t>
      </w:r>
      <w:r w:rsidR="001171E2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0.202</w:t>
      </w:r>
      <w:r w:rsidR="00812E4B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6</w:t>
      </w:r>
      <w:r w:rsidR="001171E2" w:rsidRPr="004B3A5E">
        <w:rPr>
          <w:rFonts w:ascii="Bookman Old Style" w:hAnsi="Bookman Old Style" w:cs="Arial"/>
          <w:color w:val="000000" w:themeColor="text1"/>
          <w:sz w:val="20"/>
          <w:szCs w:val="20"/>
        </w:rPr>
        <w:br/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-</w:t>
      </w:r>
      <w:r w:rsidR="001171E2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 Afi</w:t>
      </w:r>
      <w:r w:rsidR="001171E2" w:rsidRPr="004B3A5E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ș</w:t>
      </w:r>
      <w:r w:rsidR="001171E2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area rezultatelor </w:t>
      </w:r>
      <w:r w:rsidR="00946A15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la solu</w:t>
      </w:r>
      <w:r w:rsidR="00946A15" w:rsidRPr="004B3A5E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ț</w:t>
      </w:r>
      <w:r w:rsidR="00946A15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ionarea contesta</w:t>
      </w:r>
      <w:r w:rsidR="00946A15" w:rsidRPr="004B3A5E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ț</w:t>
      </w:r>
      <w:r w:rsidR="00C67941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iilor:</w:t>
      </w:r>
      <w:r w:rsidR="00C727F1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93771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26.10.2026</w:t>
      </w:r>
      <w:r w:rsidR="001171E2" w:rsidRPr="004B3A5E">
        <w:rPr>
          <w:rFonts w:ascii="Bookman Old Style" w:hAnsi="Bookman Old Style" w:cs="Arial"/>
          <w:color w:val="000000" w:themeColor="text1"/>
          <w:sz w:val="20"/>
          <w:szCs w:val="20"/>
        </w:rPr>
        <w:br/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- </w:t>
      </w:r>
      <w:r w:rsidR="00760437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Desfă</w:t>
      </w:r>
      <w:r w:rsidR="00760437" w:rsidRPr="004B3A5E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ș</w:t>
      </w:r>
      <w:r w:rsidR="00760437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urarea probei </w:t>
      </w:r>
      <w:r w:rsidR="00A61CA7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scrise:</w:t>
      </w:r>
      <w:r w:rsidR="00EA44CC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1F0BB3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30.10.2026</w:t>
      </w:r>
      <w:r w:rsidR="00812E4B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 ora 10:0</w:t>
      </w:r>
      <w:r w:rsidR="001171E2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0</w:t>
      </w:r>
      <w:r w:rsidR="001171E2" w:rsidRPr="004B3A5E">
        <w:rPr>
          <w:rFonts w:ascii="Bookman Old Style" w:hAnsi="Bookman Old Style" w:cs="Arial"/>
          <w:color w:val="000000" w:themeColor="text1"/>
          <w:sz w:val="20"/>
          <w:szCs w:val="20"/>
        </w:rPr>
        <w:br/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-</w:t>
      </w:r>
      <w:r w:rsidR="001171E2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 Afi</w:t>
      </w:r>
      <w:r w:rsidR="001171E2" w:rsidRPr="004B3A5E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ș</w:t>
      </w:r>
      <w:r w:rsidR="001171E2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area </w:t>
      </w:r>
      <w:r w:rsidR="00A61CA7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rezultatelor la proba scrisă: 30</w:t>
      </w:r>
      <w:r w:rsidR="001F0BB3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.10.2026</w:t>
      </w:r>
      <w:r w:rsidR="002E0742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1171E2" w:rsidRPr="004B3A5E">
        <w:rPr>
          <w:rFonts w:ascii="Bookman Old Style" w:hAnsi="Bookman Old Style" w:cs="Arial"/>
          <w:color w:val="000000" w:themeColor="text1"/>
          <w:sz w:val="20"/>
          <w:szCs w:val="20"/>
        </w:rPr>
        <w:br/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- </w:t>
      </w:r>
      <w:r w:rsidR="001171E2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Primirea contesta</w:t>
      </w:r>
      <w:r w:rsidR="001171E2" w:rsidRPr="004B3A5E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ț</w:t>
      </w:r>
      <w:r w:rsidR="001171E2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iilor referitoare</w:t>
      </w:r>
      <w:r w:rsidR="00812E4B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 la rezultatele probei scrise: 02.11.2026</w:t>
      </w:r>
      <w:r w:rsidR="001171E2" w:rsidRPr="004B3A5E">
        <w:rPr>
          <w:rFonts w:ascii="Bookman Old Style" w:hAnsi="Bookman Old Style" w:cs="Arial"/>
          <w:color w:val="000000" w:themeColor="text1"/>
          <w:sz w:val="20"/>
          <w:szCs w:val="20"/>
        </w:rPr>
        <w:br/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-</w:t>
      </w:r>
      <w:r w:rsidR="001171E2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 Afi</w:t>
      </w:r>
      <w:r w:rsidR="001171E2" w:rsidRPr="004B3A5E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ș</w:t>
      </w:r>
      <w:r w:rsidR="001171E2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area rezultatelor l</w:t>
      </w:r>
      <w:r w:rsidR="00760437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a solu</w:t>
      </w:r>
      <w:r w:rsidR="00760437" w:rsidRPr="004B3A5E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ț</w:t>
      </w:r>
      <w:r w:rsidR="00760437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ionarea contesta</w:t>
      </w:r>
      <w:r w:rsidR="00760437" w:rsidRPr="004B3A5E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ț</w:t>
      </w:r>
      <w:r w:rsidR="00812E4B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iilor: 02.11.2026</w:t>
      </w:r>
      <w:r w:rsidR="001171E2" w:rsidRPr="004B3A5E">
        <w:rPr>
          <w:rFonts w:ascii="Bookman Old Style" w:hAnsi="Bookman Old Style" w:cs="Arial"/>
          <w:color w:val="000000" w:themeColor="text1"/>
          <w:sz w:val="20"/>
          <w:szCs w:val="20"/>
        </w:rPr>
        <w:br/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- </w:t>
      </w:r>
      <w:r w:rsidR="00760437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Desfă</w:t>
      </w:r>
      <w:r w:rsidR="00760437" w:rsidRPr="004B3A5E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ș</w:t>
      </w:r>
      <w:r w:rsidR="00760437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urarea probei interviu: </w:t>
      </w:r>
      <w:r w:rsidR="00812E4B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03.11.2026</w:t>
      </w:r>
      <w:r w:rsidR="00320E27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 ora 10,00</w:t>
      </w:r>
      <w:r w:rsidR="001171E2" w:rsidRPr="004B3A5E">
        <w:rPr>
          <w:rFonts w:ascii="Bookman Old Style" w:hAnsi="Bookman Old Style" w:cs="Arial"/>
          <w:color w:val="000000" w:themeColor="text1"/>
          <w:sz w:val="20"/>
          <w:szCs w:val="20"/>
        </w:rPr>
        <w:br/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-</w:t>
      </w:r>
      <w:r w:rsidR="001171E2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 Afi</w:t>
      </w:r>
      <w:r w:rsidR="001171E2" w:rsidRPr="004B3A5E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ș</w:t>
      </w:r>
      <w:r w:rsidR="001171E2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area r</w:t>
      </w:r>
      <w:r w:rsidR="00A61CA7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e</w:t>
      </w:r>
      <w:r w:rsidR="00812E4B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zultatelor la proba interviu: 03</w:t>
      </w:r>
      <w:r w:rsidR="001171E2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.</w:t>
      </w:r>
      <w:r w:rsidR="00812E4B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11.2026</w:t>
      </w:r>
      <w:r w:rsidR="001171E2" w:rsidRPr="004B3A5E">
        <w:rPr>
          <w:rFonts w:ascii="Bookman Old Style" w:hAnsi="Bookman Old Style" w:cs="Arial"/>
          <w:color w:val="000000" w:themeColor="text1"/>
          <w:sz w:val="20"/>
          <w:szCs w:val="20"/>
        </w:rPr>
        <w:br/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-</w:t>
      </w:r>
      <w:r w:rsidR="001171E2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 Primirea contesta</w:t>
      </w:r>
      <w:r w:rsidR="001171E2" w:rsidRPr="004B3A5E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ț</w:t>
      </w:r>
      <w:r w:rsidR="001171E2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iilor referitoare la</w:t>
      </w:r>
      <w:r w:rsidR="00812E4B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 rezultatele probei interviu: 04.11.2026</w:t>
      </w:r>
      <w:r w:rsidR="001171E2" w:rsidRPr="004B3A5E">
        <w:rPr>
          <w:rFonts w:ascii="Bookman Old Style" w:hAnsi="Bookman Old Style" w:cs="Arial"/>
          <w:color w:val="000000" w:themeColor="text1"/>
          <w:sz w:val="20"/>
          <w:szCs w:val="20"/>
        </w:rPr>
        <w:br/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-</w:t>
      </w:r>
      <w:r w:rsidR="001171E2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 Afi</w:t>
      </w:r>
      <w:r w:rsidR="001171E2" w:rsidRPr="004B3A5E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ș</w:t>
      </w:r>
      <w:r w:rsidR="001171E2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area rezultatelor la solu</w:t>
      </w:r>
      <w:r w:rsidR="001171E2" w:rsidRPr="004B3A5E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ț</w:t>
      </w:r>
      <w:r w:rsidR="001171E2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ion</w:t>
      </w:r>
      <w:r w:rsidR="00760437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area contesta</w:t>
      </w:r>
      <w:r w:rsidR="00760437" w:rsidRPr="004B3A5E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ț</w:t>
      </w:r>
      <w:r w:rsidR="00812E4B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iilor: 04.11.2026</w:t>
      </w:r>
      <w:r w:rsidR="001171E2" w:rsidRPr="004B3A5E">
        <w:rPr>
          <w:rFonts w:ascii="Bookman Old Style" w:hAnsi="Bookman Old Style" w:cs="Arial"/>
          <w:color w:val="000000" w:themeColor="text1"/>
          <w:sz w:val="20"/>
          <w:szCs w:val="20"/>
        </w:rPr>
        <w:br/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-</w:t>
      </w:r>
      <w:r w:rsidR="00760437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 Afi</w:t>
      </w:r>
      <w:r w:rsidR="00760437" w:rsidRPr="004B3A5E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ș</w:t>
      </w:r>
      <w:r w:rsidR="00C727F1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area </w:t>
      </w:r>
      <w:r w:rsidR="00812E4B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rezultatului final: 05</w:t>
      </w:r>
      <w:r w:rsidR="00760437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.1</w:t>
      </w:r>
      <w:r w:rsidR="00812E4B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1.2026</w:t>
      </w:r>
      <w:r w:rsidR="001171E2"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,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Dosarele de înscriere la concurs trebuie să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conţină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documentele prevăzute în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Hotărârea Guvernului nr.1336/2022, cu modificările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completările ulterioare: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a) formularul de înscriere (anexa la Hotărârea Guvernului nr.1336/2022)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b) curriculum vitae, modelul comun european;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c) copia actului de identitate;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d) copii ale diplomelor de studii, certificatelor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altor documente care atestă</w:t>
      </w:r>
      <w:r w:rsidR="00AA7A0D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efectuarea unor specializări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perfecţionări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;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e) copie a diplomei de master sau de stu</w:t>
      </w:r>
      <w:r w:rsidR="009505DC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dii postuniversitare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,  în specialitatea studiilor necesare exercitării</w:t>
      </w:r>
      <w:r w:rsidR="009505DC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="009505DC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funcţiei</w:t>
      </w:r>
      <w:proofErr w:type="spellEnd"/>
      <w:r w:rsidR="009505DC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contractuale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, după caz;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f) copia carnetului de muncă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după caz, a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adeverinţei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eliberate de angajator</w:t>
      </w:r>
      <w:r w:rsidR="009505DC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pentru perioada lucrată, care să ateste vechimea în muncă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în specialitatea</w:t>
      </w:r>
      <w:r w:rsidR="00CF1951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studiilor necesare ocupării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funcţiei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publice;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g) copia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adeverinţei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care atestă starea de sănătate corespunzătoare, eliberată</w:t>
      </w:r>
      <w:r w:rsidR="00CF1951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cu cel mult 6 luni anterior derulării concursului de către medicul de familie al</w:t>
      </w:r>
      <w:r w:rsidR="00CF1951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candidatului;</w:t>
      </w:r>
    </w:p>
    <w:p w:rsidR="00FC2842" w:rsidRPr="00741D2D" w:rsidRDefault="00FC2842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lastRenderedPageBreak/>
        <w:t xml:space="preserve">h) certificatul de integritate comportamentală din care să reiasă că nu s-au comis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infracţiuni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prevăzute la art. 1 alin. (2) din Legea nr. 118/2019 privind Registrul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naţional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automatizat cu privire la persoanele care au comis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infracţiuni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sexuale, de exploatare a unor persoane sau asupra minorilor, precum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pentru completarea Legii nr. 76/2008 privind organizarea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funcţionarea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Sistemului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Naţional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de Date Genetice Judiciare, cu modificările ulterioare, pentru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candidaţii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înscrişi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pentru posturile din cadrul sistemului de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învăţământ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, sănătate sau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protecţie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socială, precum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orice entitate publică sau privată a cărei activitate presupune contactul direct cu copii, persoane în vârstă, persoane cu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dizabilităţi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sau alte categorii de persoane vulnerabile ori care presupune examinarea fizică sau evaluarea psihologică a unei persoane;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i) cazierul judiciar;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j)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declaraţia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pe propria răspundere sau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adeverinţa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care să ateste calitatea sau</w:t>
      </w:r>
      <w:r w:rsidR="00EB7BFA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lipsa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calităţii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de lucrător al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Securităţii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sau colaborator al acesteia.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(1^1) Modelul orientativ al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adeverinţei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menţionate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in H.G. nr.1336/2022.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(1^2)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Adeverinţele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care au un alt format decât cel prevăzut la alin. (1^1)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trebuie să cuprindă elemente similare celor prevăzute în anexa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din care să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rezulte cel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puţin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următoarele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informaţii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: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funcţia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/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funcţiile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ocupată/ocupate, nivelul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studiilor solicitate pentru ocuparea acesteia/acestora, temeiul legal al</w:t>
      </w:r>
      <w:r w:rsidRPr="00741D2D">
        <w:rPr>
          <w:rFonts w:ascii="Bookman Old Style" w:hAnsi="Bookman Old Style"/>
          <w:color w:val="000000" w:themeColor="text1"/>
          <w:sz w:val="20"/>
          <w:szCs w:val="20"/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desfăşurării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activităţii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, vechimea în muncă acumulată, precum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vechimea în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specialitatea studiilor.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(2)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Adeverinţa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care atestă starea de sănătate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conţine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, în clar, numărul,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data,numele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emitentului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calitatea acestuia, în formatul standard stabilit de Ministerul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Sănătăţii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Publice.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(3) Copiile de pe actele prevăzute mai sus se prezintă în copii legalizate sau</w:t>
      </w:r>
      <w:r w:rsidR="00E25137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însoţite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de documentele originale, care se certifică pentru conformitatea cu originalul</w:t>
      </w:r>
      <w:r w:rsidR="00E25137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de către secretarul comisiei de</w:t>
      </w:r>
      <w:r w:rsidR="00E25137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concurs.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(4) Documentul prevăzut la alin. (1) lit. i) poate fi înlocuit cu o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declaraţie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pe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propria răspundere. În acest caz, candidatul declarat admis la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selecţia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dosarelor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şi</w:t>
      </w:r>
      <w:proofErr w:type="spellEnd"/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care nu a solicitat expres la înscrierea la concurs preluarea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informaţiilor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direct de la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autoritatea sau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instituţia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publică competentă are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obligaţia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de a completa dosarul de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concurs cu originalul documentului pe tot parcursul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desfăşurării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concursului, dar nu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mai târziu de data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ora organizării interviului, sub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sancţiunea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neemiterii actului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administrativ de numire. În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situaţia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în care candidatul solicită expres la înscrierea la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concurs preluarea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informaţiilor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direct de la autoritatea sau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instituţia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publică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competentă, extrasul de pe cazierul judiciar se solicită potrivit legii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procedurii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aprobate la nivel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instituţional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.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Candidaţii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trebuie să îndeplinească condi</w:t>
      </w:r>
      <w:r w:rsidRPr="00741D2D">
        <w:rPr>
          <w:rFonts w:ascii="Cambria" w:hAnsi="Cambria" w:cs="Cambria"/>
          <w:bCs/>
          <w:color w:val="000000" w:themeColor="text1"/>
          <w:sz w:val="20"/>
          <w:szCs w:val="20"/>
          <w:shd w:val="clear" w:color="auto" w:fill="FFFFFF"/>
        </w:rPr>
        <w:t>ț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iile prev</w:t>
      </w:r>
      <w:r w:rsidRPr="00741D2D">
        <w:rPr>
          <w:rFonts w:ascii="Bookman Old Style" w:hAnsi="Bookman Old Style" w:cs="Bookman Old Style"/>
          <w:bCs/>
          <w:color w:val="000000" w:themeColor="text1"/>
          <w:sz w:val="20"/>
          <w:szCs w:val="20"/>
          <w:shd w:val="clear" w:color="auto" w:fill="FFFFFF"/>
        </w:rPr>
        <w:t>ă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zute de art.465 din O.U.G.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nr.57/2019 privind Codul administrativ </w:t>
      </w:r>
      <w:r w:rsidRPr="00741D2D">
        <w:rPr>
          <w:rFonts w:ascii="Cambria" w:hAnsi="Cambria" w:cs="Cambria"/>
          <w:bCs/>
          <w:color w:val="000000" w:themeColor="text1"/>
          <w:sz w:val="20"/>
          <w:szCs w:val="20"/>
          <w:shd w:val="clear" w:color="auto" w:fill="FFFFFF"/>
        </w:rPr>
        <w:t>ș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 anume: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1. a) are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cetăţenia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română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domiciliul în România;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2. b)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cunoaşte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limba română, scris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vorbit;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3. c) are vârsta de minimum 18 ani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împliniţi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;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4. d) are capacitate deplină de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exerciţiu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;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5. e) este apt din punct de vedere medical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psihologic să exercite o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funcţie</w:t>
      </w:r>
      <w:proofErr w:type="spellEnd"/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publică. Atestarea stării de sănătate se face pe bază de examen medical de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specialitate, de către medicul de familie, respectiv pe bază de evaluare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psihologică organizată prin intermediul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unităţilor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specializate acreditate în</w:t>
      </w:r>
      <w:r w:rsidR="00065F50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condiţiile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legii;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6. f)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îndeplineşte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condiţiile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de studii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vechime în specialitate prevăzute de lege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pentru ocuparea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funcţiei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contractuale;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7. g)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îndeplineşte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condiţiile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specifice, conform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fişei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postului, pentru ocuparea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funcţiei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contractuale;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8. h) nu a fost condamnată pentru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săvârşirea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unei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infracţiuni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contra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umanităţii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,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contra statului sau contra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autorităţii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,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infracţiuni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de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corupţie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sau de serviciu,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infracţiuni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care împiedică înfăptuirea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justiţiei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,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infracţiuni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de fals ori a unei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infracţiuni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săvârşite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cu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intenţie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care ar face-o incompatibilă cu exercitarea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funcţiei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contractuală în sistemul public, cu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excepţia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situaţiei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în care a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intervenit reabilitarea, amnistia post-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condamnatorie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sau dezincriminarea</w:t>
      </w:r>
      <w:r w:rsidR="00BB348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faptei;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9. i) nu le-a fost interzis dreptul de a ocupa o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funcţiei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contractuală în sistemul</w:t>
      </w:r>
      <w:r w:rsidR="00E25137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public sau de a exercita profesia ori activitatea în executarea căreia a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săvârşit</w:t>
      </w:r>
      <w:proofErr w:type="spellEnd"/>
      <w:r w:rsidR="00065F50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fapta, prin hotărâre judecătorească definitivă, în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condiţiile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legii;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lastRenderedPageBreak/>
        <w:t>10. j) nu i-a încetat contractul individual de muncă pentru motive disciplinare</w:t>
      </w:r>
      <w:r w:rsidR="00065F50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în ultimii 3 ani;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11. k) nu a fost lucrător al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Securităţii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sau colaborator al acesteia, în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condiţiile</w:t>
      </w:r>
      <w:proofErr w:type="spellEnd"/>
      <w:r w:rsidR="00065F50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prevăzute de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legislaţia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specifică.</w:t>
      </w:r>
    </w:p>
    <w:p w:rsidR="00E42E61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Relaţii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suplimentare se pot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obţine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la sediul Primăriei comunei</w:t>
      </w:r>
      <w:r w:rsidRPr="00741D2D">
        <w:rPr>
          <w:rFonts w:ascii="Bookman Old Style" w:hAnsi="Bookman Old Style"/>
          <w:color w:val="000000" w:themeColor="text1"/>
          <w:sz w:val="20"/>
          <w:szCs w:val="20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Pârscov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la</w:t>
      </w:r>
      <w:r w:rsidR="00065F50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telefon 0238527006.</w:t>
      </w:r>
    </w:p>
    <w:p w:rsidR="00760437" w:rsidRPr="00741D2D" w:rsidRDefault="00E42E61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După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afişarea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rezultatelor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obţinute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la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selecţia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dosarelor, proba scrisă sau</w:t>
      </w:r>
      <w:r w:rsidR="00065F50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/>
          <w:color w:val="000000" w:themeColor="text1"/>
          <w:sz w:val="20"/>
          <w:szCs w:val="20"/>
          <w:shd w:val="clear" w:color="auto" w:fill="FFFFFF"/>
        </w:rPr>
        <w:t xml:space="preserve">interviu, </w:t>
      </w:r>
      <w:proofErr w:type="spellStart"/>
      <w:r w:rsidRPr="00741D2D">
        <w:rPr>
          <w:rFonts w:ascii="Bookman Old Style" w:hAnsi="Bookman Old Style"/>
          <w:color w:val="000000" w:themeColor="text1"/>
          <w:sz w:val="20"/>
          <w:szCs w:val="20"/>
          <w:shd w:val="clear" w:color="auto" w:fill="FFFFFF"/>
        </w:rPr>
        <w:t>candidaţii</w:t>
      </w:r>
      <w:proofErr w:type="spellEnd"/>
      <w:r w:rsidRPr="00741D2D">
        <w:rPr>
          <w:rFonts w:ascii="Bookman Old Style" w:hAnsi="Bookman Old Style"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741D2D">
        <w:rPr>
          <w:rFonts w:ascii="Bookman Old Style" w:hAnsi="Bookman Old Style"/>
          <w:color w:val="000000" w:themeColor="text1"/>
          <w:sz w:val="20"/>
          <w:szCs w:val="20"/>
          <w:shd w:val="clear" w:color="auto" w:fill="FFFFFF"/>
        </w:rPr>
        <w:t>nemulţumiţi</w:t>
      </w:r>
      <w:proofErr w:type="spellEnd"/>
      <w:r w:rsidRPr="00741D2D">
        <w:rPr>
          <w:rFonts w:ascii="Bookman Old Style" w:hAnsi="Bookman Old Style"/>
          <w:color w:val="000000" w:themeColor="text1"/>
          <w:sz w:val="20"/>
          <w:szCs w:val="20"/>
          <w:shd w:val="clear" w:color="auto" w:fill="FFFFFF"/>
        </w:rPr>
        <w:t xml:space="preserve"> pot face </w:t>
      </w:r>
      <w:proofErr w:type="spellStart"/>
      <w:r w:rsidRPr="00741D2D">
        <w:rPr>
          <w:rFonts w:ascii="Bookman Old Style" w:hAnsi="Bookman Old Style"/>
          <w:color w:val="000000" w:themeColor="text1"/>
          <w:sz w:val="20"/>
          <w:szCs w:val="20"/>
          <w:shd w:val="clear" w:color="auto" w:fill="FFFFFF"/>
        </w:rPr>
        <w:t>contestaţie</w:t>
      </w:r>
      <w:proofErr w:type="spellEnd"/>
      <w:r w:rsidRPr="00741D2D">
        <w:rPr>
          <w:rFonts w:ascii="Bookman Old Style" w:hAnsi="Bookman Old Style"/>
          <w:color w:val="000000" w:themeColor="text1"/>
          <w:sz w:val="20"/>
          <w:szCs w:val="20"/>
          <w:shd w:val="clear" w:color="auto" w:fill="FFFFFF"/>
        </w:rPr>
        <w:t>, în termen de cel mult 24 de</w:t>
      </w:r>
      <w:r w:rsidR="00065F50" w:rsidRPr="00741D2D">
        <w:rPr>
          <w:rFonts w:ascii="Bookman Old Style" w:hAnsi="Bookman Old Style"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ore de la data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afişării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rezultatului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selecţiei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dosarelor, probei scrise, respectiv</w:t>
      </w:r>
      <w:r w:rsidR="00065F50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interviului, la </w:t>
      </w:r>
      <w:r w:rsidR="009279DE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registratura Primăriei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comunei Pârscov</w:t>
      </w:r>
    </w:p>
    <w:p w:rsidR="00DB323B" w:rsidRDefault="00DC3022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Rela</w:t>
      </w:r>
      <w:r w:rsidRPr="00741D2D">
        <w:rPr>
          <w:rFonts w:ascii="Cambria" w:hAnsi="Cambria" w:cs="Cambria"/>
          <w:bCs/>
          <w:color w:val="000000" w:themeColor="text1"/>
          <w:sz w:val="20"/>
          <w:szCs w:val="20"/>
          <w:shd w:val="clear" w:color="auto" w:fill="FFFFFF"/>
        </w:rPr>
        <w:t>ț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ii suplimentare privind atribu</w:t>
      </w:r>
      <w:r w:rsidRPr="00741D2D">
        <w:rPr>
          <w:rFonts w:ascii="Cambria" w:hAnsi="Cambria" w:cs="Cambria"/>
          <w:bCs/>
          <w:color w:val="000000" w:themeColor="text1"/>
          <w:sz w:val="20"/>
          <w:szCs w:val="20"/>
          <w:shd w:val="clear" w:color="auto" w:fill="FFFFFF"/>
        </w:rPr>
        <w:t>ț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iile postului, bibliografia </w:t>
      </w:r>
      <w:r w:rsidRPr="00741D2D">
        <w:rPr>
          <w:rFonts w:ascii="Cambria" w:hAnsi="Cambria" w:cs="Cambria"/>
          <w:bCs/>
          <w:color w:val="000000" w:themeColor="text1"/>
          <w:sz w:val="20"/>
          <w:szCs w:val="20"/>
          <w:shd w:val="clear" w:color="auto" w:fill="FFFFFF"/>
        </w:rPr>
        <w:t>ș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 con</w:t>
      </w:r>
      <w:r w:rsidRPr="00741D2D">
        <w:rPr>
          <w:rFonts w:ascii="Cambria" w:hAnsi="Cambria" w:cs="Cambria"/>
          <w:bCs/>
          <w:color w:val="000000" w:themeColor="text1"/>
          <w:sz w:val="20"/>
          <w:szCs w:val="20"/>
          <w:shd w:val="clear" w:color="auto" w:fill="FFFFFF"/>
        </w:rPr>
        <w:t>ț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inutul dosarului de </w:t>
      </w:r>
      <w:r w:rsidRPr="00741D2D">
        <w:rPr>
          <w:rFonts w:ascii="Bookman Old Style" w:hAnsi="Bookman Old Style" w:cs="Bookman Old Style"/>
          <w:bCs/>
          <w:color w:val="000000" w:themeColor="text1"/>
          <w:sz w:val="20"/>
          <w:szCs w:val="20"/>
          <w:shd w:val="clear" w:color="auto" w:fill="FFFFFF"/>
        </w:rPr>
        <w:t>î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nscriere la concurs, vor fi puse la dispozi</w:t>
      </w:r>
      <w:r w:rsidRPr="00741D2D">
        <w:rPr>
          <w:rFonts w:ascii="Cambria" w:hAnsi="Cambria" w:cs="Cambria"/>
          <w:bCs/>
          <w:color w:val="000000" w:themeColor="text1"/>
          <w:sz w:val="20"/>
          <w:szCs w:val="20"/>
          <w:shd w:val="clear" w:color="auto" w:fill="FFFFFF"/>
        </w:rPr>
        <w:t>ț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ie,  pe site-ul institu</w:t>
      </w:r>
      <w:r w:rsidRPr="00741D2D">
        <w:rPr>
          <w:rFonts w:ascii="Cambria" w:hAnsi="Cambria" w:cs="Cambria"/>
          <w:bCs/>
          <w:color w:val="000000" w:themeColor="text1"/>
          <w:sz w:val="20"/>
          <w:szCs w:val="20"/>
          <w:shd w:val="clear" w:color="auto" w:fill="FFFFFF"/>
        </w:rPr>
        <w:t>ț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iei la adresa www.pirscov.ro </w:t>
      </w:r>
      <w:r w:rsidRPr="00741D2D">
        <w:rPr>
          <w:rFonts w:ascii="Cambria" w:hAnsi="Cambria" w:cs="Cambria"/>
          <w:bCs/>
          <w:color w:val="000000" w:themeColor="text1"/>
          <w:sz w:val="20"/>
          <w:szCs w:val="20"/>
          <w:shd w:val="clear" w:color="auto" w:fill="FFFFFF"/>
        </w:rPr>
        <w:t>ș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i/sau la sediul din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Primaria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comunei P</w:t>
      </w:r>
      <w:r w:rsidRPr="00741D2D">
        <w:rPr>
          <w:rFonts w:ascii="Bookman Old Style" w:hAnsi="Bookman Old Style" w:cs="Bookman Old Style"/>
          <w:bCs/>
          <w:color w:val="000000" w:themeColor="text1"/>
          <w:sz w:val="20"/>
          <w:szCs w:val="20"/>
          <w:shd w:val="clear" w:color="auto" w:fill="FFFFFF"/>
        </w:rPr>
        <w:t>â</w:t>
      </w:r>
      <w:r w:rsidR="005C2070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rscov, telefon</w:t>
      </w:r>
      <w:r w:rsidR="00824FEB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0238/527006, 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email :</w:t>
      </w:r>
      <w:hyperlink r:id="rId7" w:history="1">
        <w:r w:rsidR="005C2070" w:rsidRPr="00741D2D">
          <w:rPr>
            <w:rStyle w:val="Hyperlink"/>
            <w:rFonts w:ascii="Bookman Old Style" w:hAnsi="Bookman Old Style" w:cs="Arial"/>
            <w:bCs/>
            <w:color w:val="000000" w:themeColor="text1"/>
            <w:sz w:val="20"/>
            <w:szCs w:val="20"/>
            <w:shd w:val="clear" w:color="auto" w:fill="FFFFFF"/>
          </w:rPr>
          <w:t>resurseumane@pirscov.ro</w:t>
        </w:r>
      </w:hyperlink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</w:p>
    <w:p w:rsidR="00DB323B" w:rsidRPr="00741D2D" w:rsidRDefault="00DB323B" w:rsidP="00E42E61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</w:p>
    <w:p w:rsidR="005D51F2" w:rsidRPr="00741D2D" w:rsidRDefault="005D51F2" w:rsidP="005D51F2">
      <w:pPr>
        <w:jc w:val="center"/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Anexa nr. 2 </w:t>
      </w:r>
    </w:p>
    <w:p w:rsidR="005D51F2" w:rsidRPr="00741D2D" w:rsidRDefault="00F643B8" w:rsidP="005D51F2">
      <w:pPr>
        <w:jc w:val="center"/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La H.C.L. Pârscov nr. 35 / 2026</w:t>
      </w:r>
      <w:bookmarkStart w:id="0" w:name="_GoBack"/>
      <w:bookmarkEnd w:id="0"/>
      <w:r w:rsidR="005D51F2"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5D51F2" w:rsidRPr="00741D2D" w:rsidRDefault="005D51F2" w:rsidP="005D51F2">
      <w:pPr>
        <w:jc w:val="center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D51F2" w:rsidRPr="00741D2D" w:rsidRDefault="005D51F2" w:rsidP="005D51F2">
      <w:pPr>
        <w:jc w:val="center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 I B L I O G R A F I E    </w:t>
      </w:r>
      <w:r w:rsidRPr="00741D2D">
        <w:rPr>
          <w:rFonts w:ascii="Cambria" w:hAnsi="Cambria" w:cs="Cambria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Ș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    T E M A T I C </w:t>
      </w:r>
      <w:r w:rsidRPr="00741D2D">
        <w:rPr>
          <w:rFonts w:ascii="Bookman Old Style" w:hAnsi="Bookman Old Style" w:cs="Bookman Old Style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Ă</w:t>
      </w:r>
    </w:p>
    <w:p w:rsidR="005D51F2" w:rsidRPr="00741D2D" w:rsidRDefault="005D51F2" w:rsidP="005D51F2">
      <w:pPr>
        <w:jc w:val="center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Pentru  concursul/examenul organizat în vederea ocupării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funcţiei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contractuale de conducere vacante de 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sef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serviciu, la Serviciului public  APĂ CANALIZARE, ILUMINAT SI SALUBRIZARE – PÂRSCOV</w:t>
      </w:r>
    </w:p>
    <w:p w:rsidR="005D51F2" w:rsidRPr="00741D2D" w:rsidRDefault="005D51F2" w:rsidP="005D51F2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Bibliografie generală: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Constituţia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României republicată cu modificările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completările ulterioare,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Ordonanţa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Guvernului nr. 137/2000 privind prevenirea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sancţionarea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tuturor formelor de discriminare, republicată, cu modificările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completările ulterioare,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3 Legea nr. 202/2002 privind egalitatea de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şanse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 tratament între femei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bărbaţi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republicată, cu modificările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completările ulterioare.</w:t>
      </w:r>
    </w:p>
    <w:p w:rsidR="005D51F2" w:rsidRPr="00741D2D" w:rsidRDefault="005D51F2" w:rsidP="005D51F2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Bibliografie specifică: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1.Ordonanta de Urgentă a Guvernului nr.57/2019 privind Codul administrativ, cu modificările si completările ulterioare, cu tematica: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- Partea VI, Titlul III – Personalul contractual din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autoritătile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si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institutiile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publice; </w:t>
      </w:r>
    </w:p>
    <w:p w:rsidR="005D51F2" w:rsidRPr="00741D2D" w:rsidRDefault="00495826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- Partea VII –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Răspun</w:t>
      </w:r>
      <w:r w:rsidR="005D51F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erea</w:t>
      </w:r>
      <w:proofErr w:type="spellEnd"/>
      <w:r w:rsidR="005D51F2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administrativă ; 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- Partea VIII – Servicii Publice 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2.Legea nr.51/2006 a serviciilor comunitare de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utilităţi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publice, republicată, cu tematica: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-Capitolul I –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Dispozitii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generale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-Capitolul II –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Autorităti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si competente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Sec</w:t>
      </w:r>
      <w:r w:rsidRPr="00741D2D">
        <w:rPr>
          <w:rFonts w:ascii="Cambria" w:hAnsi="Cambria" w:cs="Cambria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ț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iunea I </w:t>
      </w:r>
      <w:r w:rsidRPr="00741D2D">
        <w:rPr>
          <w:rFonts w:ascii="Bookman Old Style" w:hAnsi="Bookman Old Style" w:cs="Bookman Old Style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–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Autorit</w:t>
      </w:r>
      <w:r w:rsidRPr="00741D2D">
        <w:rPr>
          <w:rFonts w:ascii="Bookman Old Style" w:hAnsi="Bookman Old Style" w:cs="Bookman Old Style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ă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tile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administra</w:t>
      </w:r>
      <w:r w:rsidRPr="00741D2D">
        <w:rPr>
          <w:rFonts w:ascii="Cambria" w:hAnsi="Cambria" w:cs="Cambria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ț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iei publice locale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-Capitolul III – Organizarea si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functionarea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serviciilor de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utilităti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publice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-Capitolul IV - Operatori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utilizatori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Secţiunea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1-  Operatorii serviciilor de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utilităţi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publice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Sec</w:t>
      </w:r>
      <w:r w:rsidRPr="00741D2D">
        <w:rPr>
          <w:rFonts w:ascii="Cambria" w:hAnsi="Cambria" w:cs="Cambria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ț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iunea a 3-a </w:t>
      </w:r>
      <w:r w:rsidRPr="00741D2D">
        <w:rPr>
          <w:rFonts w:ascii="Bookman Old Style" w:hAnsi="Bookman Old Style" w:cs="Bookman Old Style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–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Utilizatorii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servicilior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 utilit</w:t>
      </w:r>
      <w:r w:rsidRPr="00741D2D">
        <w:rPr>
          <w:rFonts w:ascii="Bookman Old Style" w:hAnsi="Bookman Old Style" w:cs="Bookman Old Style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ă</w:t>
      </w:r>
      <w:r w:rsidRPr="00741D2D">
        <w:rPr>
          <w:rFonts w:ascii="Cambria" w:hAnsi="Cambria" w:cs="Cambria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ț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 publice </w:t>
      </w:r>
      <w:r w:rsidRPr="00741D2D">
        <w:rPr>
          <w:rFonts w:ascii="Bookman Old Style" w:hAnsi="Bookman Old Style" w:cs="Bookman Old Style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–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art.41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3. Legea nr. 101/2006 a serviciului de salubrizare a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localităţilor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republicată , cu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modificările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completările ulterioare</w:t>
      </w:r>
      <w:r w:rsidR="007960E6"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în integralitate ; 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4.Legea nr.241/2006 privind serviciul de alimentare cu apă si canalizare, cu modificările si completările ulterioare – în integralitate ; 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5.Legea nr.98/2016, privind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achizitiile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publice, cu modificările si completările ulterioare, cu tematica: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 Capitolul I –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Dispozitii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generale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 Capitolul VI – Cazuri specifice de încetare a contractului de achizi</w:t>
      </w:r>
      <w:r w:rsidRPr="00741D2D">
        <w:rPr>
          <w:rFonts w:ascii="Cambria" w:hAnsi="Cambria" w:cs="Cambria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ț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ie public</w:t>
      </w:r>
      <w:r w:rsidRPr="00741D2D">
        <w:rPr>
          <w:rFonts w:ascii="Bookman Old Style" w:hAnsi="Bookman Old Style" w:cs="Bookman Old Style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ă</w:t>
      </w: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6. Hotărârea Guvernului nr.395/2016 privind aprobarea Normelor metodologice de aplicare a prevederilor referitoare la atribuirea contractului de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achizitie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publică/acordului cadru din Legea nr.98/2016 privind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achizitiile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publice, cu modificările si completările ulterioare, cu tematica: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 Capitolul II - Planificarea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şi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pregătirea realizării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achiziţiei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publice ;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 Capitolul III - Realizarea </w:t>
      </w:r>
      <w:proofErr w:type="spellStart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achiziţiei</w:t>
      </w:r>
      <w:proofErr w:type="spellEnd"/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publice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7. Legea nr.53/2003 – Codul Muncii, republicată, cu modificările si completările ulterioare, cu tematica:</w:t>
      </w:r>
    </w:p>
    <w:p w:rsidR="005D51F2" w:rsidRPr="00741D2D" w:rsidRDefault="005D51F2" w:rsidP="005D51F2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- Titlul II  Contractul individual de muncă art.10 - art.110 ;</w:t>
      </w:r>
    </w:p>
    <w:p w:rsidR="005D51F2" w:rsidRPr="00741D2D" w:rsidRDefault="005D51F2" w:rsidP="005D51F2">
      <w:pPr>
        <w:spacing w:after="0"/>
        <w:rPr>
          <w:rFonts w:ascii="Bookman Old Style" w:hAnsi="Bookman Old Style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D2D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- Titlul XI  Răspunderea juridică ;  </w:t>
      </w:r>
    </w:p>
    <w:p w:rsidR="00760437" w:rsidRPr="00741D2D" w:rsidRDefault="00760437" w:rsidP="005D51F2">
      <w:pPr>
        <w:jc w:val="center"/>
        <w:rPr>
          <w:rFonts w:ascii="Bookman Old Style" w:hAnsi="Bookman Old Style"/>
          <w:color w:val="000000" w:themeColor="text1"/>
          <w:sz w:val="20"/>
          <w:szCs w:val="20"/>
        </w:rPr>
      </w:pPr>
    </w:p>
    <w:sectPr w:rsidR="00760437" w:rsidRPr="00741D2D" w:rsidSect="009279DE">
      <w:headerReference w:type="default" r:id="rId8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6C62" w:rsidRDefault="00056C62" w:rsidP="00C44EA0">
      <w:pPr>
        <w:spacing w:after="0" w:line="240" w:lineRule="auto"/>
      </w:pPr>
      <w:r>
        <w:separator/>
      </w:r>
    </w:p>
  </w:endnote>
  <w:endnote w:type="continuationSeparator" w:id="0">
    <w:p w:rsidR="00056C62" w:rsidRDefault="00056C62" w:rsidP="00C44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6C62" w:rsidRDefault="00056C62" w:rsidP="00C44EA0">
      <w:pPr>
        <w:spacing w:after="0" w:line="240" w:lineRule="auto"/>
      </w:pPr>
      <w:r>
        <w:separator/>
      </w:r>
    </w:p>
  </w:footnote>
  <w:footnote w:type="continuationSeparator" w:id="0">
    <w:p w:rsidR="00056C62" w:rsidRDefault="00056C62" w:rsidP="00C44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02C7" w:rsidRPr="00B102C7" w:rsidRDefault="00B102C7" w:rsidP="00B102C7">
    <w:pPr>
      <w:pStyle w:val="Antet"/>
      <w:jc w:val="center"/>
      <w:rPr>
        <w:b/>
      </w:rPr>
    </w:pPr>
    <w:r w:rsidRPr="00B102C7">
      <w:rPr>
        <w:b/>
      </w:rPr>
      <w:t>CONSILIUL LOCAL AL COMUNEI PÂRSCOV SERVICIUL APĂ CANALIZARE, ILUMINAT SI SALUBRIZARE – PÂRSCOV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022DBE"/>
    <w:multiLevelType w:val="hybridMultilevel"/>
    <w:tmpl w:val="E27661C0"/>
    <w:lvl w:ilvl="0" w:tplc="581A53DE">
      <w:start w:val="1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1E2"/>
    <w:rsid w:val="00056C62"/>
    <w:rsid w:val="00065F50"/>
    <w:rsid w:val="000804C0"/>
    <w:rsid w:val="000C25DF"/>
    <w:rsid w:val="001037A8"/>
    <w:rsid w:val="001171E2"/>
    <w:rsid w:val="00143D79"/>
    <w:rsid w:val="0015406A"/>
    <w:rsid w:val="001E1991"/>
    <w:rsid w:val="001F0BB3"/>
    <w:rsid w:val="0021749A"/>
    <w:rsid w:val="002A2989"/>
    <w:rsid w:val="002E0742"/>
    <w:rsid w:val="002E1431"/>
    <w:rsid w:val="00320E27"/>
    <w:rsid w:val="00351ECE"/>
    <w:rsid w:val="003540C6"/>
    <w:rsid w:val="003546B5"/>
    <w:rsid w:val="0037476E"/>
    <w:rsid w:val="003A39A6"/>
    <w:rsid w:val="003F55B9"/>
    <w:rsid w:val="00495826"/>
    <w:rsid w:val="004B3A5E"/>
    <w:rsid w:val="004B5416"/>
    <w:rsid w:val="00535589"/>
    <w:rsid w:val="00595461"/>
    <w:rsid w:val="005C2070"/>
    <w:rsid w:val="005C59FC"/>
    <w:rsid w:val="005D40D6"/>
    <w:rsid w:val="005D51F2"/>
    <w:rsid w:val="006526C6"/>
    <w:rsid w:val="00670052"/>
    <w:rsid w:val="006A3EA8"/>
    <w:rsid w:val="006D291A"/>
    <w:rsid w:val="006E5819"/>
    <w:rsid w:val="00712B25"/>
    <w:rsid w:val="00741D2D"/>
    <w:rsid w:val="00744F03"/>
    <w:rsid w:val="00760437"/>
    <w:rsid w:val="007960E6"/>
    <w:rsid w:val="008055A9"/>
    <w:rsid w:val="00806032"/>
    <w:rsid w:val="00812E4B"/>
    <w:rsid w:val="00824FEB"/>
    <w:rsid w:val="00836D45"/>
    <w:rsid w:val="008770D0"/>
    <w:rsid w:val="00903063"/>
    <w:rsid w:val="0090397B"/>
    <w:rsid w:val="00915AA9"/>
    <w:rsid w:val="009279DE"/>
    <w:rsid w:val="0093771E"/>
    <w:rsid w:val="00944C20"/>
    <w:rsid w:val="00946A15"/>
    <w:rsid w:val="009505DC"/>
    <w:rsid w:val="00991B1C"/>
    <w:rsid w:val="00A61CA7"/>
    <w:rsid w:val="00A6383C"/>
    <w:rsid w:val="00AA7A0D"/>
    <w:rsid w:val="00AD2DA3"/>
    <w:rsid w:val="00B102C7"/>
    <w:rsid w:val="00BB3482"/>
    <w:rsid w:val="00BC3FF3"/>
    <w:rsid w:val="00BE54DA"/>
    <w:rsid w:val="00C44EA0"/>
    <w:rsid w:val="00C67941"/>
    <w:rsid w:val="00C727F1"/>
    <w:rsid w:val="00C9361A"/>
    <w:rsid w:val="00CC3E82"/>
    <w:rsid w:val="00CF1951"/>
    <w:rsid w:val="00D44536"/>
    <w:rsid w:val="00D55FD4"/>
    <w:rsid w:val="00D85500"/>
    <w:rsid w:val="00DB1FC6"/>
    <w:rsid w:val="00DB323B"/>
    <w:rsid w:val="00DC3022"/>
    <w:rsid w:val="00E16871"/>
    <w:rsid w:val="00E25137"/>
    <w:rsid w:val="00E42E61"/>
    <w:rsid w:val="00EA44CC"/>
    <w:rsid w:val="00EB7BFA"/>
    <w:rsid w:val="00ED48A9"/>
    <w:rsid w:val="00F134A1"/>
    <w:rsid w:val="00F172EC"/>
    <w:rsid w:val="00F643B8"/>
    <w:rsid w:val="00F82DA4"/>
    <w:rsid w:val="00FC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1C9FF4-3E9F-444A-8816-3C88426A8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3063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1171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171E2"/>
    <w:rPr>
      <w:rFonts w:ascii="Segoe UI" w:hAnsi="Segoe UI" w:cs="Segoe UI"/>
      <w:sz w:val="18"/>
      <w:szCs w:val="18"/>
    </w:rPr>
  </w:style>
  <w:style w:type="character" w:styleId="Hyperlink">
    <w:name w:val="Hyperlink"/>
    <w:basedOn w:val="Fontdeparagrafimplicit"/>
    <w:uiPriority w:val="99"/>
    <w:unhideWhenUsed/>
    <w:rsid w:val="00760437"/>
    <w:rPr>
      <w:color w:val="0563C1" w:themeColor="hyperlink"/>
      <w:u w:val="single"/>
    </w:rPr>
  </w:style>
  <w:style w:type="paragraph" w:styleId="Frspaiere">
    <w:name w:val="No Spacing"/>
    <w:uiPriority w:val="1"/>
    <w:qFormat/>
    <w:rsid w:val="00C9361A"/>
    <w:pPr>
      <w:spacing w:after="0" w:line="240" w:lineRule="auto"/>
    </w:pPr>
  </w:style>
  <w:style w:type="paragraph" w:styleId="Antet">
    <w:name w:val="header"/>
    <w:basedOn w:val="Normal"/>
    <w:link w:val="AntetCaracter"/>
    <w:uiPriority w:val="99"/>
    <w:unhideWhenUsed/>
    <w:rsid w:val="00C44E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44EA0"/>
  </w:style>
  <w:style w:type="paragraph" w:styleId="Subsol">
    <w:name w:val="footer"/>
    <w:basedOn w:val="Normal"/>
    <w:link w:val="SubsolCaracter"/>
    <w:uiPriority w:val="99"/>
    <w:unhideWhenUsed/>
    <w:rsid w:val="00C44E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C44EA0"/>
  </w:style>
  <w:style w:type="paragraph" w:styleId="Listparagraf">
    <w:name w:val="List Paragraph"/>
    <w:basedOn w:val="Normal"/>
    <w:uiPriority w:val="34"/>
    <w:qFormat/>
    <w:rsid w:val="00ED48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esurseumane@pirscov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4</Pages>
  <Words>1635</Words>
  <Characters>9489</Characters>
  <Application>Microsoft Office Word</Application>
  <DocSecurity>0</DocSecurity>
  <Lines>79</Lines>
  <Paragraphs>22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Casier</dc:creator>
  <cp:keywords/>
  <dc:description/>
  <cp:lastModifiedBy>Casier</cp:lastModifiedBy>
  <cp:revision>30</cp:revision>
  <cp:lastPrinted>2026-10-07T09:34:00Z</cp:lastPrinted>
  <dcterms:created xsi:type="dcterms:W3CDTF">2026-10-06T06:38:00Z</dcterms:created>
  <dcterms:modified xsi:type="dcterms:W3CDTF">2026-10-09T06:03:00Z</dcterms:modified>
</cp:coreProperties>
</file>