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B859CA" w:rsidRDefault="00C1368E" w:rsidP="00A74EA4">
      <w:pPr>
        <w:spacing w:line="240" w:lineRule="auto"/>
        <w:ind w:left="709"/>
        <w:rPr>
          <w:rFonts w:ascii="Times New Roman" w:hAnsi="Times New Roman"/>
          <w:sz w:val="24"/>
          <w:szCs w:val="24"/>
        </w:rPr>
      </w:pPr>
      <w:r w:rsidRPr="00B859CA">
        <w:rPr>
          <w:rFonts w:ascii="Times New Roman" w:hAnsi="Times New Roman"/>
          <w:sz w:val="24"/>
          <w:szCs w:val="24"/>
        </w:rPr>
        <w:t>SPITALUL ORASENESC FAGET</w:t>
      </w:r>
      <w:r w:rsidR="00160911" w:rsidRPr="00B859CA">
        <w:rPr>
          <w:rFonts w:ascii="Times New Roman" w:hAnsi="Times New Roman"/>
          <w:sz w:val="24"/>
          <w:szCs w:val="24"/>
        </w:rPr>
        <w:t xml:space="preserve"> </w:t>
      </w:r>
    </w:p>
    <w:p w:rsidR="007B41D4" w:rsidRPr="00B859CA" w:rsidRDefault="00FA54A4" w:rsidP="00A74EA4">
      <w:pPr>
        <w:spacing w:line="240" w:lineRule="auto"/>
        <w:ind w:left="709"/>
        <w:jc w:val="center"/>
        <w:rPr>
          <w:rFonts w:ascii="Times New Roman" w:hAnsi="Times New Roman"/>
          <w:sz w:val="24"/>
          <w:szCs w:val="24"/>
        </w:rPr>
      </w:pPr>
      <w:r w:rsidRPr="00B859CA">
        <w:rPr>
          <w:rFonts w:ascii="Times New Roman" w:hAnsi="Times New Roman"/>
          <w:sz w:val="24"/>
          <w:szCs w:val="24"/>
        </w:rPr>
        <w:t>A N U N Ț</w:t>
      </w:r>
    </w:p>
    <w:p w:rsidR="00FB59AB" w:rsidRPr="00B859CA" w:rsidRDefault="00632356" w:rsidP="0070707E">
      <w:pPr>
        <w:spacing w:after="0"/>
        <w:ind w:firstLine="708"/>
        <w:jc w:val="both"/>
        <w:rPr>
          <w:rFonts w:ascii="Times New Roman" w:hAnsi="Times New Roman"/>
          <w:sz w:val="24"/>
          <w:szCs w:val="24"/>
        </w:rPr>
      </w:pPr>
      <w:r w:rsidRPr="00B859CA">
        <w:rPr>
          <w:rFonts w:ascii="Times New Roman" w:hAnsi="Times New Roman"/>
          <w:sz w:val="24"/>
          <w:szCs w:val="24"/>
        </w:rPr>
        <w:t>Spitalul Orășenesc Făget, cu sediul în Făget, str. Spitalului nr. 4, jud. Timiș</w:t>
      </w:r>
      <w:r w:rsidR="00E24D6A" w:rsidRPr="00B859CA">
        <w:rPr>
          <w:rFonts w:ascii="Times New Roman" w:hAnsi="Times New Roman"/>
          <w:sz w:val="24"/>
          <w:szCs w:val="24"/>
        </w:rPr>
        <w:t xml:space="preserve">, </w:t>
      </w:r>
      <w:r w:rsidR="00AE3BF3" w:rsidRPr="00B859CA">
        <w:rPr>
          <w:rFonts w:ascii="Times New Roman" w:hAnsi="Times New Roman"/>
          <w:sz w:val="24"/>
          <w:szCs w:val="24"/>
        </w:rPr>
        <w:t>organizeaza concurs pentru ocuparea un</w:t>
      </w:r>
      <w:r w:rsidR="00B67AFF" w:rsidRPr="00B859CA">
        <w:rPr>
          <w:rFonts w:ascii="Times New Roman" w:hAnsi="Times New Roman"/>
          <w:sz w:val="24"/>
          <w:szCs w:val="24"/>
        </w:rPr>
        <w:t>ei</w:t>
      </w:r>
      <w:r w:rsidR="003A62BE" w:rsidRPr="00B859CA">
        <w:rPr>
          <w:rFonts w:ascii="Times New Roman" w:hAnsi="Times New Roman"/>
          <w:sz w:val="24"/>
          <w:szCs w:val="24"/>
        </w:rPr>
        <w:t xml:space="preserve"> </w:t>
      </w:r>
      <w:r w:rsidR="00AE3BF3" w:rsidRPr="00B859CA">
        <w:rPr>
          <w:rFonts w:ascii="Times New Roman" w:hAnsi="Times New Roman"/>
          <w:sz w:val="24"/>
          <w:szCs w:val="24"/>
        </w:rPr>
        <w:t>functii contractual vacante in conformitate cu prevederile</w:t>
      </w:r>
      <w:r w:rsidR="00614E3B" w:rsidRPr="00B859CA">
        <w:rPr>
          <w:rFonts w:ascii="Times New Roman" w:hAnsi="Times New Roman"/>
          <w:sz w:val="24"/>
          <w:szCs w:val="24"/>
        </w:rPr>
        <w:t xml:space="preserve"> H.G. nr. 1336/ 28.10.2022</w:t>
      </w:r>
      <w:r w:rsidR="00EE2A44" w:rsidRPr="00B859CA">
        <w:rPr>
          <w:rFonts w:ascii="Times New Roman" w:hAnsi="Times New Roman"/>
          <w:sz w:val="24"/>
          <w:szCs w:val="24"/>
        </w:rPr>
        <w:t xml:space="preserve">, </w:t>
      </w:r>
      <w:r w:rsidR="00EC1536" w:rsidRPr="00B859CA">
        <w:rPr>
          <w:rFonts w:ascii="Times New Roman" w:hAnsi="Times New Roman"/>
          <w:sz w:val="24"/>
          <w:szCs w:val="24"/>
        </w:rPr>
        <w:t>și Legii</w:t>
      </w:r>
      <w:r w:rsidR="003079AD" w:rsidRPr="00B859CA">
        <w:rPr>
          <w:rFonts w:ascii="Times New Roman" w:hAnsi="Times New Roman"/>
          <w:sz w:val="24"/>
          <w:szCs w:val="24"/>
        </w:rPr>
        <w:t xml:space="preserve"> nr. </w:t>
      </w:r>
      <w:r w:rsidR="00EC1536" w:rsidRPr="00B859CA">
        <w:rPr>
          <w:rFonts w:ascii="Times New Roman" w:hAnsi="Times New Roman"/>
          <w:sz w:val="24"/>
          <w:szCs w:val="24"/>
        </w:rPr>
        <w:t>1</w:t>
      </w:r>
      <w:r w:rsidR="00703EA4" w:rsidRPr="00B859CA">
        <w:rPr>
          <w:rFonts w:ascii="Times New Roman" w:hAnsi="Times New Roman"/>
          <w:sz w:val="24"/>
          <w:szCs w:val="24"/>
        </w:rPr>
        <w:t>66</w:t>
      </w:r>
      <w:r w:rsidR="00EC1536" w:rsidRPr="00B859CA">
        <w:rPr>
          <w:rFonts w:ascii="Times New Roman" w:hAnsi="Times New Roman"/>
          <w:sz w:val="24"/>
          <w:szCs w:val="24"/>
        </w:rPr>
        <w:t>/202</w:t>
      </w:r>
      <w:r w:rsidR="00703EA4" w:rsidRPr="00B859CA">
        <w:rPr>
          <w:rFonts w:ascii="Times New Roman" w:hAnsi="Times New Roman"/>
          <w:sz w:val="24"/>
          <w:szCs w:val="24"/>
        </w:rPr>
        <w:t>6</w:t>
      </w:r>
      <w:r w:rsidR="00993333" w:rsidRPr="00B859CA">
        <w:rPr>
          <w:rFonts w:ascii="Times New Roman" w:hAnsi="Times New Roman"/>
          <w:sz w:val="24"/>
          <w:szCs w:val="24"/>
        </w:rPr>
        <w:t xml:space="preserve">, </w:t>
      </w:r>
      <w:r w:rsidR="00AA40B9" w:rsidRPr="00B859CA">
        <w:rPr>
          <w:rFonts w:ascii="Times New Roman" w:hAnsi="Times New Roman"/>
          <w:sz w:val="24"/>
          <w:szCs w:val="24"/>
        </w:rPr>
        <w:t>după cum urmează:</w:t>
      </w:r>
    </w:p>
    <w:p w:rsidR="00B67AFF" w:rsidRPr="00B859CA" w:rsidRDefault="00B67AFF" w:rsidP="0070707E">
      <w:pPr>
        <w:spacing w:after="0"/>
        <w:ind w:firstLine="708"/>
        <w:jc w:val="both"/>
        <w:rPr>
          <w:rFonts w:ascii="Times New Roman" w:hAnsi="Times New Roman"/>
          <w:sz w:val="24"/>
          <w:szCs w:val="24"/>
        </w:rPr>
      </w:pPr>
    </w:p>
    <w:p w:rsidR="00B67AFF" w:rsidRPr="00B859CA" w:rsidRDefault="00B67AFF" w:rsidP="00B67AFF">
      <w:pPr>
        <w:rPr>
          <w:rFonts w:ascii="Times New Roman" w:hAnsi="Times New Roman"/>
          <w:bCs/>
          <w:sz w:val="24"/>
          <w:szCs w:val="24"/>
        </w:rPr>
      </w:pPr>
      <w:r w:rsidRPr="00B859CA">
        <w:rPr>
          <w:rFonts w:ascii="Times New Roman" w:hAnsi="Times New Roman"/>
          <w:bCs/>
          <w:sz w:val="24"/>
          <w:szCs w:val="24"/>
        </w:rPr>
        <w:t xml:space="preserve">LABORATOR DE RADIOLOGIE SI IMAGISTICA MEDICALA                       </w:t>
      </w:r>
    </w:p>
    <w:p w:rsidR="00B67AFF" w:rsidRPr="00B859CA" w:rsidRDefault="00B67AFF" w:rsidP="00B67AFF">
      <w:pPr>
        <w:rPr>
          <w:rFonts w:ascii="Times New Roman" w:hAnsi="Times New Roman"/>
          <w:sz w:val="24"/>
          <w:szCs w:val="24"/>
        </w:rPr>
      </w:pPr>
      <w:r w:rsidRPr="00B859CA">
        <w:rPr>
          <w:rFonts w:ascii="Times New Roman" w:hAnsi="Times New Roman"/>
          <w:sz w:val="24"/>
          <w:szCs w:val="24"/>
        </w:rPr>
        <w:t>DENUMIREA POSTULUI:ASISTENT MEDICAL GENERALIST</w:t>
      </w:r>
    </w:p>
    <w:p w:rsidR="00B67AFF" w:rsidRPr="00B859CA" w:rsidRDefault="00B67AFF" w:rsidP="00B67AFF">
      <w:pPr>
        <w:rPr>
          <w:rFonts w:ascii="Times New Roman" w:hAnsi="Times New Roman"/>
          <w:sz w:val="24"/>
          <w:szCs w:val="24"/>
        </w:rPr>
      </w:pPr>
      <w:r w:rsidRPr="00B859CA">
        <w:rPr>
          <w:rFonts w:ascii="Times New Roman" w:hAnsi="Times New Roman"/>
          <w:sz w:val="24"/>
          <w:szCs w:val="24"/>
        </w:rPr>
        <w:t xml:space="preserve">NUMĂRUL  POSTURILOR: 1 </w:t>
      </w:r>
      <w:r w:rsidR="005E7F9E" w:rsidRPr="00B859CA">
        <w:rPr>
          <w:rFonts w:ascii="Times New Roman" w:hAnsi="Times New Roman"/>
          <w:sz w:val="24"/>
          <w:szCs w:val="24"/>
        </w:rPr>
        <w:t>post</w:t>
      </w:r>
      <w:r w:rsidR="005E7F9E">
        <w:rPr>
          <w:rFonts w:ascii="Times New Roman" w:hAnsi="Times New Roman"/>
          <w:sz w:val="24"/>
          <w:szCs w:val="24"/>
        </w:rPr>
        <w:t xml:space="preserve"> </w:t>
      </w:r>
      <w:r w:rsidR="00F03793">
        <w:rPr>
          <w:rFonts w:ascii="Times New Roman" w:hAnsi="Times New Roman"/>
          <w:sz w:val="24"/>
          <w:szCs w:val="24"/>
        </w:rPr>
        <w:t>vacant</w:t>
      </w:r>
    </w:p>
    <w:p w:rsidR="00B67AFF" w:rsidRPr="00B859CA" w:rsidRDefault="00B67AFF" w:rsidP="00B67AFF">
      <w:pPr>
        <w:rPr>
          <w:rFonts w:ascii="Times New Roman" w:hAnsi="Times New Roman"/>
          <w:sz w:val="24"/>
          <w:szCs w:val="24"/>
        </w:rPr>
      </w:pPr>
      <w:r w:rsidRPr="00B859CA">
        <w:rPr>
          <w:rFonts w:ascii="Times New Roman" w:hAnsi="Times New Roman"/>
          <w:sz w:val="24"/>
          <w:szCs w:val="24"/>
        </w:rPr>
        <w:t>NIVELUL POSTULUI: funcție de execuție</w:t>
      </w:r>
      <w:r w:rsidRPr="00B859CA">
        <w:rPr>
          <w:rFonts w:ascii="Times New Roman" w:hAnsi="Times New Roman"/>
          <w:b/>
          <w:bCs/>
          <w:sz w:val="24"/>
          <w:szCs w:val="24"/>
        </w:rPr>
        <w:t xml:space="preserve">                           </w:t>
      </w:r>
    </w:p>
    <w:p w:rsidR="00B67AFF" w:rsidRPr="00B859CA" w:rsidRDefault="00B67AFF" w:rsidP="00B67AFF">
      <w:pPr>
        <w:rPr>
          <w:rFonts w:ascii="Times New Roman" w:hAnsi="Times New Roman"/>
          <w:sz w:val="24"/>
          <w:szCs w:val="24"/>
        </w:rPr>
      </w:pPr>
      <w:r w:rsidRPr="00B859CA">
        <w:rPr>
          <w:rFonts w:ascii="Times New Roman" w:hAnsi="Times New Roman"/>
          <w:sz w:val="24"/>
          <w:szCs w:val="24"/>
        </w:rPr>
        <w:t>DURATA TIMPULUI DE LUCRU: 6 ore pe zi; 30 ore pe săptămână;</w:t>
      </w:r>
    </w:p>
    <w:p w:rsidR="00B67AFF" w:rsidRPr="00B859CA" w:rsidRDefault="00B67AFF" w:rsidP="00B67AFF">
      <w:pPr>
        <w:rPr>
          <w:rFonts w:ascii="Times New Roman" w:hAnsi="Times New Roman"/>
          <w:sz w:val="24"/>
          <w:szCs w:val="24"/>
        </w:rPr>
      </w:pPr>
      <w:r w:rsidRPr="00B859CA">
        <w:rPr>
          <w:rFonts w:ascii="Times New Roman" w:hAnsi="Times New Roman"/>
          <w:sz w:val="24"/>
          <w:szCs w:val="24"/>
        </w:rPr>
        <w:t>PERIOADA: nedeterminată</w:t>
      </w:r>
    </w:p>
    <w:p w:rsidR="00DD1555" w:rsidRPr="00B859CA" w:rsidRDefault="00DD1555" w:rsidP="0070707E">
      <w:pPr>
        <w:spacing w:after="0"/>
        <w:ind w:firstLine="708"/>
        <w:jc w:val="both"/>
        <w:rPr>
          <w:rFonts w:ascii="Times New Roman" w:hAnsi="Times New Roman"/>
          <w:sz w:val="24"/>
          <w:szCs w:val="24"/>
        </w:rPr>
      </w:pPr>
      <w:r w:rsidRPr="00B859C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B859CA" w:rsidRDefault="00DD1555" w:rsidP="0070707E">
      <w:pPr>
        <w:spacing w:after="0"/>
        <w:ind w:firstLine="708"/>
        <w:jc w:val="both"/>
        <w:rPr>
          <w:rFonts w:ascii="Times New Roman" w:hAnsi="Times New Roman"/>
          <w:sz w:val="24"/>
          <w:szCs w:val="24"/>
        </w:rPr>
      </w:pPr>
      <w:r w:rsidRPr="00B859CA">
        <w:rPr>
          <w:rFonts w:ascii="Times New Roman" w:hAnsi="Times New Roman"/>
          <w:sz w:val="24"/>
          <w:szCs w:val="24"/>
        </w:rPr>
        <w:t>Pentru a ocupa un post contractual vacant</w:t>
      </w:r>
      <w:r w:rsidR="00820DFD" w:rsidRPr="00B859CA">
        <w:rPr>
          <w:rFonts w:ascii="Times New Roman" w:hAnsi="Times New Roman"/>
          <w:sz w:val="24"/>
          <w:szCs w:val="24"/>
        </w:rPr>
        <w:t>/temporar vacant</w:t>
      </w:r>
      <w:r w:rsidRPr="00B859CA">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b) cunoaște limba română, scris și vorbit;</w:t>
      </w:r>
    </w:p>
    <w:p w:rsidR="00820DFD"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c) are capacitate de muncă în conformitate cu prevederile Legii nr. 53/2003 - Codul muncii, republicată, cu modificările și completările ulterioare;</w:t>
      </w:r>
    </w:p>
    <w:p w:rsidR="00820DFD"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e) îndeplinește condițiile de studii, de vechime în specialitate și, după caz, alte condiții specifice potrivit cerințelor postului scos la concurs;</w:t>
      </w:r>
    </w:p>
    <w:p w:rsidR="00820DFD"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B859CA" w:rsidRDefault="00820DFD" w:rsidP="0070707E">
      <w:pPr>
        <w:spacing w:after="0"/>
        <w:ind w:firstLine="708"/>
        <w:jc w:val="both"/>
        <w:rPr>
          <w:rFonts w:ascii="Times New Roman" w:hAnsi="Times New Roman"/>
          <w:sz w:val="24"/>
          <w:szCs w:val="24"/>
        </w:rPr>
      </w:pPr>
      <w:r w:rsidRPr="00B859C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B859CA" w:rsidRDefault="00820DFD" w:rsidP="0070707E">
      <w:pPr>
        <w:spacing w:after="0"/>
        <w:ind w:firstLine="708"/>
        <w:jc w:val="both"/>
        <w:rPr>
          <w:rFonts w:ascii="Times New Roman" w:hAnsi="Times New Roman"/>
          <w:sz w:val="24"/>
          <w:szCs w:val="24"/>
        </w:rPr>
      </w:pPr>
    </w:p>
    <w:p w:rsidR="00DD1555" w:rsidRPr="00B859CA" w:rsidRDefault="00DD1555" w:rsidP="0070707E">
      <w:pPr>
        <w:spacing w:after="0"/>
        <w:ind w:firstLine="708"/>
        <w:jc w:val="both"/>
        <w:rPr>
          <w:rFonts w:ascii="Times New Roman" w:hAnsi="Times New Roman"/>
          <w:sz w:val="24"/>
          <w:szCs w:val="24"/>
        </w:rPr>
      </w:pPr>
      <w:r w:rsidRPr="00B859CA">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rsidR="00B859CA" w:rsidRPr="00B859CA" w:rsidRDefault="00B859CA" w:rsidP="00B859CA">
      <w:pPr>
        <w:pStyle w:val="ListParagraph"/>
        <w:numPr>
          <w:ilvl w:val="0"/>
          <w:numId w:val="32"/>
        </w:numPr>
        <w:spacing w:after="160" w:line="259" w:lineRule="auto"/>
        <w:contextualSpacing/>
      </w:pPr>
      <w:r w:rsidRPr="00B859CA">
        <w:t>Studii:   diploma de scoala sanitara postliceala sau echivalenta sau diploma de studii postliceala prin echivalare cf.  Guvernului nr. 797/1997</w:t>
      </w:r>
    </w:p>
    <w:p w:rsidR="00B859CA" w:rsidRPr="00B859CA" w:rsidRDefault="00B859CA" w:rsidP="00B859CA">
      <w:pPr>
        <w:pStyle w:val="ListParagraph"/>
        <w:numPr>
          <w:ilvl w:val="0"/>
          <w:numId w:val="32"/>
        </w:numPr>
        <w:spacing w:after="160" w:line="259" w:lineRule="auto"/>
        <w:contextualSpacing/>
      </w:pPr>
      <w:r w:rsidRPr="00B859CA">
        <w:t>Vechimea minimă în muncă: 6 luni vechime ca asistent medical</w:t>
      </w:r>
    </w:p>
    <w:p w:rsidR="00820DFD" w:rsidRPr="00B859CA" w:rsidRDefault="00491139" w:rsidP="007F773C">
      <w:pPr>
        <w:spacing w:after="0"/>
        <w:jc w:val="both"/>
        <w:rPr>
          <w:rFonts w:ascii="Times New Roman" w:hAnsi="Times New Roman"/>
          <w:sz w:val="24"/>
          <w:szCs w:val="24"/>
          <w:shd w:val="clear" w:color="auto" w:fill="FFFFFF"/>
        </w:rPr>
      </w:pPr>
      <w:r w:rsidRPr="00B859CA">
        <w:rPr>
          <w:rFonts w:ascii="Times New Roman" w:hAnsi="Times New Roman"/>
          <w:sz w:val="24"/>
          <w:szCs w:val="24"/>
          <w:shd w:val="clear" w:color="auto" w:fill="FFFFFF"/>
        </w:rPr>
        <w:t>Pentru înscrierea la concurs candidații vor depune un dosar care va conține următoarele documente:</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b) copia actului de identitate sau orice alt document care atestă identitatea, potrivit legii, aflate în termen de valabilitate;</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c) copia certificatului de căsătorie sau a altui document prin care s-a realizat schimbarea de nume, după caz;</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f) certificat de cazier judiciar sau, după caz, extrasul de pe cazierul judiciar;</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B859CA" w:rsidRDefault="00491139" w:rsidP="0070707E">
      <w:pPr>
        <w:spacing w:after="0"/>
        <w:ind w:firstLine="708"/>
        <w:jc w:val="both"/>
        <w:rPr>
          <w:rFonts w:ascii="Times New Roman" w:hAnsi="Times New Roman"/>
          <w:sz w:val="24"/>
          <w:szCs w:val="24"/>
        </w:rPr>
      </w:pPr>
      <w:r w:rsidRPr="00B859CA">
        <w:rPr>
          <w:rFonts w:ascii="Times New Roman" w:hAnsi="Times New Roman"/>
          <w:sz w:val="24"/>
          <w:szCs w:val="24"/>
        </w:rPr>
        <w:t>i) curriculum vitae, model comun european.</w:t>
      </w:r>
    </w:p>
    <w:p w:rsidR="0075782D" w:rsidRPr="005E7F9E" w:rsidRDefault="0075782D" w:rsidP="0070707E">
      <w:pPr>
        <w:spacing w:after="0"/>
        <w:ind w:firstLine="708"/>
        <w:jc w:val="both"/>
        <w:rPr>
          <w:rFonts w:ascii="Times New Roman" w:hAnsi="Times New Roman"/>
          <w:sz w:val="24"/>
          <w:szCs w:val="24"/>
          <w:lang w:val="en-US"/>
        </w:rPr>
      </w:pPr>
      <w:r w:rsidRPr="005E7F9E">
        <w:rPr>
          <w:rFonts w:ascii="Times New Roman" w:hAnsi="Times New Roman"/>
          <w:sz w:val="24"/>
          <w:szCs w:val="24"/>
        </w:rPr>
        <w:t>Taxa de participare la concurs</w:t>
      </w:r>
      <w:r w:rsidRPr="005E7F9E">
        <w:rPr>
          <w:rFonts w:ascii="Times New Roman" w:hAnsi="Times New Roman"/>
          <w:sz w:val="24"/>
          <w:szCs w:val="24"/>
          <w:lang w:val="en-US"/>
        </w:rPr>
        <w:t>:</w:t>
      </w:r>
      <w:r w:rsidR="00B859CA" w:rsidRPr="005E7F9E">
        <w:rPr>
          <w:rFonts w:ascii="Times New Roman" w:hAnsi="Times New Roman"/>
          <w:sz w:val="24"/>
          <w:szCs w:val="24"/>
          <w:lang w:val="en-US"/>
        </w:rPr>
        <w:t xml:space="preserve"> 200 lei</w:t>
      </w:r>
    </w:p>
    <w:p w:rsidR="00491139" w:rsidRPr="00B859CA" w:rsidRDefault="00491139" w:rsidP="00DD1555">
      <w:pPr>
        <w:spacing w:after="0" w:line="240" w:lineRule="auto"/>
        <w:ind w:firstLine="708"/>
        <w:jc w:val="both"/>
        <w:rPr>
          <w:rFonts w:ascii="Times New Roman" w:hAnsi="Times New Roman"/>
          <w:sz w:val="24"/>
          <w:szCs w:val="24"/>
        </w:rPr>
      </w:pPr>
    </w:p>
    <w:p w:rsidR="00DD1555" w:rsidRPr="00B859CA" w:rsidRDefault="00DD1555" w:rsidP="00DD1555">
      <w:pPr>
        <w:spacing w:after="0" w:line="240" w:lineRule="auto"/>
        <w:ind w:firstLine="708"/>
        <w:jc w:val="both"/>
        <w:rPr>
          <w:rFonts w:ascii="Times New Roman" w:hAnsi="Times New Roman"/>
          <w:sz w:val="24"/>
          <w:szCs w:val="24"/>
        </w:rPr>
      </w:pPr>
      <w:r w:rsidRPr="00B859CA">
        <w:rPr>
          <w:rFonts w:ascii="Times New Roman" w:hAnsi="Times New Roman"/>
          <w:sz w:val="24"/>
          <w:szCs w:val="24"/>
        </w:rPr>
        <w:t xml:space="preserve">CALENDARUL </w:t>
      </w:r>
      <w:r w:rsidR="00645198" w:rsidRPr="00B859CA">
        <w:rPr>
          <w:rFonts w:ascii="Times New Roman" w:hAnsi="Times New Roman"/>
          <w:sz w:val="24"/>
          <w:szCs w:val="24"/>
        </w:rPr>
        <w:t xml:space="preserve">DE DESFASURARE A </w:t>
      </w:r>
      <w:r w:rsidRPr="00B859CA">
        <w:rPr>
          <w:rFonts w:ascii="Times New Roman" w:hAnsi="Times New Roman"/>
          <w:sz w:val="24"/>
          <w:szCs w:val="24"/>
        </w:rPr>
        <w:t>CONCURSULUI</w:t>
      </w:r>
      <w:r w:rsidR="00645198" w:rsidRPr="00B859CA">
        <w:rPr>
          <w:rFonts w:ascii="Times New Roman" w:hAnsi="Times New Roman"/>
          <w:sz w:val="24"/>
          <w:szCs w:val="24"/>
        </w:rPr>
        <w:t xml:space="preserve"> CE VA FI ORGANIZAT LA SEDIUL INSTITUTIEI</w:t>
      </w:r>
      <w:r w:rsidRPr="00B859CA">
        <w:rPr>
          <w:rFonts w:ascii="Times New Roman" w:hAnsi="Times New Roman"/>
          <w:sz w:val="24"/>
          <w:szCs w:val="24"/>
        </w:rPr>
        <w:t>:</w:t>
      </w:r>
    </w:p>
    <w:p w:rsidR="00820DFD" w:rsidRPr="00B859CA"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B859CA" w:rsidTr="005E5910">
        <w:trPr>
          <w:trHeight w:val="551"/>
        </w:trPr>
        <w:tc>
          <w:tcPr>
            <w:tcW w:w="637" w:type="dxa"/>
          </w:tcPr>
          <w:p w:rsidR="00D30C32" w:rsidRPr="00B859CA" w:rsidRDefault="00D30C32" w:rsidP="009462C3">
            <w:pPr>
              <w:pStyle w:val="TableParagraph"/>
              <w:spacing w:line="270" w:lineRule="atLeast"/>
              <w:ind w:left="141" w:right="113" w:firstLine="7"/>
              <w:rPr>
                <w:sz w:val="24"/>
                <w:szCs w:val="24"/>
              </w:rPr>
            </w:pPr>
            <w:r w:rsidRPr="00B859CA">
              <w:rPr>
                <w:sz w:val="24"/>
                <w:szCs w:val="24"/>
              </w:rPr>
              <w:t>Nr.</w:t>
            </w:r>
            <w:r w:rsidRPr="00B859CA">
              <w:rPr>
                <w:spacing w:val="-57"/>
                <w:sz w:val="24"/>
                <w:szCs w:val="24"/>
              </w:rPr>
              <w:t xml:space="preserve"> </w:t>
            </w:r>
            <w:r w:rsidRPr="00B859CA">
              <w:rPr>
                <w:sz w:val="24"/>
                <w:szCs w:val="24"/>
              </w:rPr>
              <w:t>crt.</w:t>
            </w:r>
          </w:p>
        </w:tc>
        <w:tc>
          <w:tcPr>
            <w:tcW w:w="4630" w:type="dxa"/>
          </w:tcPr>
          <w:p w:rsidR="00D30C32" w:rsidRPr="00B859CA" w:rsidRDefault="00D30C32" w:rsidP="00D30C32">
            <w:pPr>
              <w:pStyle w:val="TableParagraph"/>
              <w:spacing w:before="138"/>
              <w:ind w:left="94" w:right="142"/>
              <w:jc w:val="center"/>
              <w:rPr>
                <w:sz w:val="24"/>
                <w:szCs w:val="24"/>
              </w:rPr>
            </w:pPr>
            <w:r w:rsidRPr="00B859CA">
              <w:rPr>
                <w:sz w:val="24"/>
                <w:szCs w:val="24"/>
              </w:rPr>
              <w:t>Activităţi</w:t>
            </w:r>
          </w:p>
        </w:tc>
        <w:tc>
          <w:tcPr>
            <w:tcW w:w="4961" w:type="dxa"/>
          </w:tcPr>
          <w:p w:rsidR="00D30C32" w:rsidRPr="00B859CA" w:rsidRDefault="00D30C32" w:rsidP="001137B1">
            <w:pPr>
              <w:pStyle w:val="TableParagraph"/>
              <w:ind w:left="206" w:right="197"/>
              <w:jc w:val="center"/>
              <w:rPr>
                <w:sz w:val="24"/>
                <w:szCs w:val="24"/>
              </w:rPr>
            </w:pPr>
            <w:r w:rsidRPr="00B859CA">
              <w:rPr>
                <w:sz w:val="24"/>
                <w:szCs w:val="24"/>
              </w:rPr>
              <w:t>Data</w:t>
            </w:r>
          </w:p>
        </w:tc>
      </w:tr>
      <w:tr w:rsidR="002D3010" w:rsidRPr="00B859CA" w:rsidTr="005E5910">
        <w:trPr>
          <w:trHeight w:val="567"/>
        </w:trPr>
        <w:tc>
          <w:tcPr>
            <w:tcW w:w="637" w:type="dxa"/>
          </w:tcPr>
          <w:p w:rsidR="002D3010" w:rsidRPr="00B859CA" w:rsidRDefault="002D3010" w:rsidP="009462C3">
            <w:pPr>
              <w:pStyle w:val="TableParagraph"/>
              <w:spacing w:before="146"/>
              <w:rPr>
                <w:sz w:val="24"/>
                <w:szCs w:val="24"/>
              </w:rPr>
            </w:pPr>
            <w:r w:rsidRPr="00B859CA">
              <w:rPr>
                <w:sz w:val="24"/>
                <w:szCs w:val="24"/>
              </w:rPr>
              <w:t>1.</w:t>
            </w:r>
          </w:p>
        </w:tc>
        <w:tc>
          <w:tcPr>
            <w:tcW w:w="4630" w:type="dxa"/>
          </w:tcPr>
          <w:p w:rsidR="002D3010" w:rsidRPr="00B859CA" w:rsidRDefault="002D3010" w:rsidP="009462C3">
            <w:pPr>
              <w:pStyle w:val="TableParagraph"/>
              <w:spacing w:line="270" w:lineRule="atLeast"/>
              <w:ind w:left="107" w:right="87"/>
              <w:rPr>
                <w:sz w:val="24"/>
                <w:szCs w:val="24"/>
              </w:rPr>
            </w:pPr>
            <w:r w:rsidRPr="00B859CA">
              <w:rPr>
                <w:sz w:val="24"/>
                <w:szCs w:val="24"/>
              </w:rPr>
              <w:t xml:space="preserve">Publicarea anuntului </w:t>
            </w:r>
          </w:p>
        </w:tc>
        <w:tc>
          <w:tcPr>
            <w:tcW w:w="4961" w:type="dxa"/>
          </w:tcPr>
          <w:p w:rsidR="002D3010" w:rsidRPr="00B859CA" w:rsidRDefault="00B859CA" w:rsidP="001137B1">
            <w:pPr>
              <w:pStyle w:val="TableParagraph"/>
              <w:ind w:left="207" w:right="197"/>
              <w:jc w:val="center"/>
              <w:rPr>
                <w:sz w:val="24"/>
                <w:szCs w:val="24"/>
              </w:rPr>
            </w:pPr>
            <w:r>
              <w:rPr>
                <w:sz w:val="24"/>
                <w:szCs w:val="24"/>
              </w:rPr>
              <w:t>13.10</w:t>
            </w:r>
            <w:r w:rsidR="006B3D8E" w:rsidRPr="00B859CA">
              <w:rPr>
                <w:sz w:val="24"/>
                <w:szCs w:val="24"/>
              </w:rPr>
              <w:t>.2026</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t>2.</w:t>
            </w:r>
          </w:p>
        </w:tc>
        <w:tc>
          <w:tcPr>
            <w:tcW w:w="4630" w:type="dxa"/>
          </w:tcPr>
          <w:p w:rsidR="00D30C32" w:rsidRPr="00B859CA" w:rsidRDefault="00781433" w:rsidP="009462C3">
            <w:pPr>
              <w:pStyle w:val="TableParagraph"/>
              <w:spacing w:line="270" w:lineRule="atLeast"/>
              <w:ind w:left="107" w:right="87"/>
              <w:rPr>
                <w:sz w:val="24"/>
                <w:szCs w:val="24"/>
              </w:rPr>
            </w:pPr>
            <w:r w:rsidRPr="00B859CA">
              <w:rPr>
                <w:sz w:val="24"/>
                <w:szCs w:val="24"/>
              </w:rPr>
              <w:t>Data limita pentru d</w:t>
            </w:r>
            <w:r w:rsidR="00D30C32" w:rsidRPr="00B859CA">
              <w:rPr>
                <w:sz w:val="24"/>
                <w:szCs w:val="24"/>
              </w:rPr>
              <w:t>epunerea dosarelor de participare la concurs la adresa:</w:t>
            </w:r>
          </w:p>
          <w:p w:rsidR="00D30C32" w:rsidRPr="00B859CA" w:rsidRDefault="00632356" w:rsidP="00835DCE">
            <w:pPr>
              <w:pStyle w:val="TableParagraph"/>
              <w:spacing w:line="270" w:lineRule="atLeast"/>
              <w:ind w:left="107" w:right="87"/>
              <w:rPr>
                <w:sz w:val="24"/>
                <w:szCs w:val="24"/>
              </w:rPr>
            </w:pPr>
            <w:r w:rsidRPr="00B859CA">
              <w:rPr>
                <w:sz w:val="24"/>
                <w:szCs w:val="24"/>
              </w:rPr>
              <w:t>Spitalul Orășenesc Făget, cu sediul în Făget, str. Spitalului nr. 4, jud. Timiș</w:t>
            </w:r>
          </w:p>
        </w:tc>
        <w:tc>
          <w:tcPr>
            <w:tcW w:w="4961" w:type="dxa"/>
          </w:tcPr>
          <w:p w:rsidR="00D30C32" w:rsidRPr="00B859CA" w:rsidRDefault="00B859CA" w:rsidP="001137B1">
            <w:pPr>
              <w:pStyle w:val="TableParagraph"/>
              <w:ind w:left="207" w:right="197"/>
              <w:jc w:val="center"/>
              <w:rPr>
                <w:sz w:val="24"/>
                <w:szCs w:val="24"/>
              </w:rPr>
            </w:pPr>
            <w:r>
              <w:rPr>
                <w:sz w:val="24"/>
                <w:szCs w:val="24"/>
              </w:rPr>
              <w:t>27.10</w:t>
            </w:r>
            <w:r w:rsidR="005475F0" w:rsidRPr="00B859CA">
              <w:rPr>
                <w:sz w:val="24"/>
                <w:szCs w:val="24"/>
              </w:rPr>
              <w:t>.2026, ora 15.00</w:t>
            </w:r>
          </w:p>
        </w:tc>
      </w:tr>
      <w:tr w:rsidR="00D30C32" w:rsidRPr="00B859CA" w:rsidTr="005E5910">
        <w:trPr>
          <w:trHeight w:val="567"/>
        </w:trPr>
        <w:tc>
          <w:tcPr>
            <w:tcW w:w="637" w:type="dxa"/>
          </w:tcPr>
          <w:p w:rsidR="00D30C32" w:rsidRPr="00B859CA" w:rsidRDefault="00D30C32" w:rsidP="009462C3">
            <w:pPr>
              <w:pStyle w:val="TableParagraph"/>
              <w:spacing w:before="145"/>
              <w:rPr>
                <w:sz w:val="24"/>
                <w:szCs w:val="24"/>
              </w:rPr>
            </w:pPr>
            <w:r w:rsidRPr="00B859CA">
              <w:rPr>
                <w:sz w:val="24"/>
                <w:szCs w:val="24"/>
              </w:rPr>
              <w:t>3.</w:t>
            </w:r>
          </w:p>
        </w:tc>
        <w:tc>
          <w:tcPr>
            <w:tcW w:w="4630" w:type="dxa"/>
          </w:tcPr>
          <w:p w:rsidR="00D30C32" w:rsidRPr="00B859CA" w:rsidRDefault="00D30C32" w:rsidP="009462C3">
            <w:pPr>
              <w:pStyle w:val="TableParagraph"/>
              <w:spacing w:before="85"/>
              <w:ind w:left="107"/>
              <w:rPr>
                <w:sz w:val="24"/>
                <w:szCs w:val="24"/>
              </w:rPr>
            </w:pPr>
            <w:r w:rsidRPr="00B859CA">
              <w:rPr>
                <w:sz w:val="24"/>
                <w:szCs w:val="24"/>
              </w:rPr>
              <w:t>Selecţia</w:t>
            </w:r>
            <w:r w:rsidRPr="00B859CA">
              <w:rPr>
                <w:spacing w:val="-3"/>
                <w:sz w:val="24"/>
                <w:szCs w:val="24"/>
              </w:rPr>
              <w:t xml:space="preserve"> </w:t>
            </w:r>
            <w:r w:rsidRPr="00B859CA">
              <w:rPr>
                <w:sz w:val="24"/>
                <w:szCs w:val="24"/>
              </w:rPr>
              <w:t>dosarelor</w:t>
            </w:r>
            <w:r w:rsidRPr="00B859CA">
              <w:rPr>
                <w:spacing w:val="-1"/>
                <w:sz w:val="24"/>
                <w:szCs w:val="24"/>
              </w:rPr>
              <w:t xml:space="preserve"> </w:t>
            </w:r>
            <w:r w:rsidRPr="00B859CA">
              <w:rPr>
                <w:sz w:val="24"/>
                <w:szCs w:val="24"/>
              </w:rPr>
              <w:t>de</w:t>
            </w:r>
            <w:r w:rsidRPr="00B859CA">
              <w:rPr>
                <w:spacing w:val="-2"/>
                <w:sz w:val="24"/>
                <w:szCs w:val="24"/>
              </w:rPr>
              <w:t xml:space="preserve"> </w:t>
            </w:r>
            <w:r w:rsidRPr="00B859CA">
              <w:rPr>
                <w:sz w:val="24"/>
                <w:szCs w:val="24"/>
              </w:rPr>
              <w:t>către</w:t>
            </w:r>
            <w:r w:rsidRPr="00B859CA">
              <w:rPr>
                <w:spacing w:val="-1"/>
                <w:sz w:val="24"/>
                <w:szCs w:val="24"/>
              </w:rPr>
              <w:t xml:space="preserve"> </w:t>
            </w:r>
            <w:r w:rsidRPr="00B859CA">
              <w:rPr>
                <w:sz w:val="24"/>
                <w:szCs w:val="24"/>
              </w:rPr>
              <w:t>membrii</w:t>
            </w:r>
            <w:r w:rsidRPr="00B859CA">
              <w:rPr>
                <w:spacing w:val="-2"/>
                <w:sz w:val="24"/>
                <w:szCs w:val="24"/>
              </w:rPr>
              <w:t xml:space="preserve"> </w:t>
            </w:r>
            <w:r w:rsidRPr="00B859CA">
              <w:rPr>
                <w:sz w:val="24"/>
                <w:szCs w:val="24"/>
              </w:rPr>
              <w:t>comisiei</w:t>
            </w:r>
            <w:r w:rsidRPr="00B859CA">
              <w:rPr>
                <w:spacing w:val="-1"/>
                <w:sz w:val="24"/>
                <w:szCs w:val="24"/>
              </w:rPr>
              <w:t xml:space="preserve"> </w:t>
            </w:r>
            <w:r w:rsidRPr="00B859CA">
              <w:rPr>
                <w:sz w:val="24"/>
                <w:szCs w:val="24"/>
              </w:rPr>
              <w:t>de</w:t>
            </w:r>
            <w:r w:rsidRPr="00B859CA">
              <w:rPr>
                <w:spacing w:val="-2"/>
                <w:sz w:val="24"/>
                <w:szCs w:val="24"/>
              </w:rPr>
              <w:t xml:space="preserve"> </w:t>
            </w:r>
            <w:r w:rsidRPr="00B859CA">
              <w:rPr>
                <w:sz w:val="24"/>
                <w:szCs w:val="24"/>
              </w:rPr>
              <w:t>concurs</w:t>
            </w:r>
          </w:p>
        </w:tc>
        <w:tc>
          <w:tcPr>
            <w:tcW w:w="4961" w:type="dxa"/>
          </w:tcPr>
          <w:p w:rsidR="00D30C32" w:rsidRPr="00B859CA" w:rsidRDefault="00B859CA" w:rsidP="001137B1">
            <w:pPr>
              <w:spacing w:after="0" w:line="240" w:lineRule="auto"/>
              <w:ind w:firstLine="283"/>
              <w:jc w:val="center"/>
              <w:rPr>
                <w:rFonts w:ascii="Times New Roman" w:hAnsi="Times New Roman"/>
                <w:sz w:val="24"/>
                <w:szCs w:val="24"/>
              </w:rPr>
            </w:pPr>
            <w:r>
              <w:rPr>
                <w:rFonts w:ascii="Times New Roman" w:hAnsi="Times New Roman"/>
                <w:sz w:val="24"/>
                <w:szCs w:val="24"/>
              </w:rPr>
              <w:t>29.10</w:t>
            </w:r>
            <w:r w:rsidR="005475F0" w:rsidRPr="00B859CA">
              <w:rPr>
                <w:rFonts w:ascii="Times New Roman" w:hAnsi="Times New Roman"/>
                <w:sz w:val="24"/>
                <w:szCs w:val="24"/>
              </w:rPr>
              <w:t>.2026, ora 15.00</w:t>
            </w:r>
          </w:p>
        </w:tc>
      </w:tr>
      <w:tr w:rsidR="00D30C32" w:rsidRPr="00B859CA" w:rsidTr="005E5910">
        <w:trPr>
          <w:trHeight w:val="566"/>
        </w:trPr>
        <w:tc>
          <w:tcPr>
            <w:tcW w:w="637" w:type="dxa"/>
          </w:tcPr>
          <w:p w:rsidR="00D30C32" w:rsidRPr="00B859CA" w:rsidRDefault="00D30C32" w:rsidP="009462C3">
            <w:pPr>
              <w:pStyle w:val="TableParagraph"/>
              <w:spacing w:before="145"/>
              <w:rPr>
                <w:sz w:val="24"/>
                <w:szCs w:val="24"/>
              </w:rPr>
            </w:pPr>
            <w:r w:rsidRPr="00B859CA">
              <w:rPr>
                <w:sz w:val="24"/>
                <w:szCs w:val="24"/>
              </w:rPr>
              <w:t>4.</w:t>
            </w:r>
          </w:p>
        </w:tc>
        <w:tc>
          <w:tcPr>
            <w:tcW w:w="4630" w:type="dxa"/>
          </w:tcPr>
          <w:p w:rsidR="00D30C32" w:rsidRPr="00B859CA" w:rsidRDefault="00D30C32" w:rsidP="009462C3">
            <w:pPr>
              <w:pStyle w:val="TableParagraph"/>
              <w:spacing w:before="145"/>
              <w:ind w:left="108"/>
              <w:rPr>
                <w:sz w:val="24"/>
                <w:szCs w:val="24"/>
              </w:rPr>
            </w:pPr>
            <w:r w:rsidRPr="00B859CA">
              <w:rPr>
                <w:sz w:val="24"/>
                <w:szCs w:val="24"/>
              </w:rPr>
              <w:t>Afişarea</w:t>
            </w:r>
            <w:r w:rsidRPr="00B859CA">
              <w:rPr>
                <w:spacing w:val="-3"/>
                <w:sz w:val="24"/>
                <w:szCs w:val="24"/>
              </w:rPr>
              <w:t xml:space="preserve"> </w:t>
            </w:r>
            <w:r w:rsidRPr="00B859CA">
              <w:rPr>
                <w:sz w:val="24"/>
                <w:szCs w:val="24"/>
              </w:rPr>
              <w:t>rezultatelor</w:t>
            </w:r>
            <w:r w:rsidRPr="00B859CA">
              <w:rPr>
                <w:spacing w:val="-2"/>
                <w:sz w:val="24"/>
                <w:szCs w:val="24"/>
              </w:rPr>
              <w:t xml:space="preserve"> </w:t>
            </w:r>
            <w:r w:rsidRPr="00B859CA">
              <w:rPr>
                <w:sz w:val="24"/>
                <w:szCs w:val="24"/>
              </w:rPr>
              <w:t>selecţiei</w:t>
            </w:r>
            <w:r w:rsidRPr="00B859CA">
              <w:rPr>
                <w:spacing w:val="-3"/>
                <w:sz w:val="24"/>
                <w:szCs w:val="24"/>
              </w:rPr>
              <w:t xml:space="preserve"> </w:t>
            </w:r>
            <w:r w:rsidRPr="00B859CA">
              <w:rPr>
                <w:sz w:val="24"/>
                <w:szCs w:val="24"/>
              </w:rPr>
              <w:t>dosarelor</w:t>
            </w:r>
          </w:p>
        </w:tc>
        <w:tc>
          <w:tcPr>
            <w:tcW w:w="4961" w:type="dxa"/>
          </w:tcPr>
          <w:p w:rsidR="00D30C32" w:rsidRPr="00B859CA" w:rsidRDefault="00B859CA" w:rsidP="001137B1">
            <w:pPr>
              <w:pStyle w:val="TableParagraph"/>
              <w:ind w:left="205" w:right="197"/>
              <w:jc w:val="center"/>
              <w:rPr>
                <w:sz w:val="24"/>
                <w:szCs w:val="24"/>
              </w:rPr>
            </w:pPr>
            <w:r>
              <w:rPr>
                <w:sz w:val="24"/>
                <w:szCs w:val="24"/>
              </w:rPr>
              <w:t>30</w:t>
            </w:r>
            <w:r w:rsidR="005475F0" w:rsidRPr="00B859CA">
              <w:rPr>
                <w:sz w:val="24"/>
                <w:szCs w:val="24"/>
              </w:rPr>
              <w:t>.10.2026, ora 15.00</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lastRenderedPageBreak/>
              <w:t>5.</w:t>
            </w:r>
          </w:p>
        </w:tc>
        <w:tc>
          <w:tcPr>
            <w:tcW w:w="4630" w:type="dxa"/>
          </w:tcPr>
          <w:p w:rsidR="00D30C32" w:rsidRPr="00B859CA" w:rsidRDefault="00D30C32" w:rsidP="009462C3">
            <w:pPr>
              <w:pStyle w:val="TableParagraph"/>
              <w:spacing w:line="270" w:lineRule="atLeast"/>
              <w:ind w:left="107" w:right="1013"/>
              <w:rPr>
                <w:sz w:val="24"/>
                <w:szCs w:val="24"/>
              </w:rPr>
            </w:pPr>
            <w:r w:rsidRPr="00B859CA">
              <w:rPr>
                <w:sz w:val="24"/>
                <w:szCs w:val="24"/>
              </w:rPr>
              <w:t>Depunerea contestaţiilor privind rezultatele selecţiei</w:t>
            </w:r>
            <w:r w:rsidR="005E5910" w:rsidRPr="00B859CA">
              <w:rPr>
                <w:sz w:val="24"/>
                <w:szCs w:val="24"/>
              </w:rPr>
              <w:t xml:space="preserve"> </w:t>
            </w:r>
            <w:r w:rsidRPr="00B859CA">
              <w:rPr>
                <w:spacing w:val="-57"/>
                <w:sz w:val="24"/>
                <w:szCs w:val="24"/>
              </w:rPr>
              <w:t xml:space="preserve"> </w:t>
            </w:r>
            <w:r w:rsidRPr="00B859CA">
              <w:rPr>
                <w:sz w:val="24"/>
                <w:szCs w:val="24"/>
              </w:rPr>
              <w:t>dosarelor</w:t>
            </w:r>
          </w:p>
        </w:tc>
        <w:tc>
          <w:tcPr>
            <w:tcW w:w="4961" w:type="dxa"/>
          </w:tcPr>
          <w:p w:rsidR="00D30C32" w:rsidRPr="00B859CA" w:rsidRDefault="00B859CA" w:rsidP="00CD66C1">
            <w:pPr>
              <w:pStyle w:val="TableParagraph"/>
              <w:spacing w:before="1"/>
              <w:ind w:left="205" w:right="197"/>
              <w:jc w:val="center"/>
              <w:rPr>
                <w:sz w:val="24"/>
                <w:szCs w:val="24"/>
              </w:rPr>
            </w:pPr>
            <w:r>
              <w:rPr>
                <w:sz w:val="24"/>
                <w:szCs w:val="24"/>
              </w:rPr>
              <w:t>02.11</w:t>
            </w:r>
            <w:r w:rsidR="005475F0" w:rsidRPr="00B859CA">
              <w:rPr>
                <w:sz w:val="24"/>
                <w:szCs w:val="24"/>
              </w:rPr>
              <w:t>.2026, ora 15.00</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t>6.</w:t>
            </w:r>
          </w:p>
        </w:tc>
        <w:tc>
          <w:tcPr>
            <w:tcW w:w="4630" w:type="dxa"/>
          </w:tcPr>
          <w:p w:rsidR="00D30C32" w:rsidRPr="00B859CA" w:rsidRDefault="00D30C32" w:rsidP="009462C3">
            <w:pPr>
              <w:pStyle w:val="TableParagraph"/>
              <w:spacing w:before="146"/>
              <w:ind w:left="108"/>
              <w:rPr>
                <w:sz w:val="24"/>
                <w:szCs w:val="24"/>
              </w:rPr>
            </w:pPr>
            <w:r w:rsidRPr="00B859CA">
              <w:rPr>
                <w:sz w:val="24"/>
                <w:szCs w:val="24"/>
              </w:rPr>
              <w:t>Afişarea</w:t>
            </w:r>
            <w:r w:rsidRPr="00B859CA">
              <w:rPr>
                <w:spacing w:val="-3"/>
                <w:sz w:val="24"/>
                <w:szCs w:val="24"/>
              </w:rPr>
              <w:t xml:space="preserve"> </w:t>
            </w:r>
            <w:r w:rsidRPr="00B859CA">
              <w:rPr>
                <w:sz w:val="24"/>
                <w:szCs w:val="24"/>
              </w:rPr>
              <w:t>rezultatului</w:t>
            </w:r>
            <w:r w:rsidRPr="00B859CA">
              <w:rPr>
                <w:spacing w:val="-3"/>
                <w:sz w:val="24"/>
                <w:szCs w:val="24"/>
              </w:rPr>
              <w:t xml:space="preserve"> </w:t>
            </w:r>
            <w:r w:rsidRPr="00B859CA">
              <w:rPr>
                <w:sz w:val="24"/>
                <w:szCs w:val="24"/>
              </w:rPr>
              <w:t>soluţionării</w:t>
            </w:r>
            <w:r w:rsidRPr="00B859CA">
              <w:rPr>
                <w:spacing w:val="-3"/>
                <w:sz w:val="24"/>
                <w:szCs w:val="24"/>
              </w:rPr>
              <w:t xml:space="preserve"> </w:t>
            </w:r>
            <w:r w:rsidRPr="00B859CA">
              <w:rPr>
                <w:sz w:val="24"/>
                <w:szCs w:val="24"/>
              </w:rPr>
              <w:t>contestaţiilor</w:t>
            </w:r>
          </w:p>
        </w:tc>
        <w:tc>
          <w:tcPr>
            <w:tcW w:w="4961" w:type="dxa"/>
          </w:tcPr>
          <w:p w:rsidR="00D30C32" w:rsidRPr="00B859CA" w:rsidRDefault="00B859CA" w:rsidP="001137B1">
            <w:pPr>
              <w:pStyle w:val="TableParagraph"/>
              <w:spacing w:before="1"/>
              <w:ind w:left="205" w:right="197"/>
              <w:jc w:val="center"/>
              <w:rPr>
                <w:sz w:val="24"/>
                <w:szCs w:val="24"/>
              </w:rPr>
            </w:pPr>
            <w:r>
              <w:rPr>
                <w:sz w:val="24"/>
                <w:szCs w:val="24"/>
              </w:rPr>
              <w:t>03.11</w:t>
            </w:r>
            <w:r w:rsidR="005475F0" w:rsidRPr="00B859CA">
              <w:rPr>
                <w:sz w:val="24"/>
                <w:szCs w:val="24"/>
              </w:rPr>
              <w:t>.2026, ora 15.00</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t>7.</w:t>
            </w:r>
          </w:p>
        </w:tc>
        <w:tc>
          <w:tcPr>
            <w:tcW w:w="4630" w:type="dxa"/>
          </w:tcPr>
          <w:p w:rsidR="00D30C32" w:rsidRPr="00B859CA" w:rsidRDefault="00D30C32" w:rsidP="009462C3">
            <w:pPr>
              <w:pStyle w:val="TableParagraph"/>
              <w:spacing w:before="86"/>
              <w:ind w:left="107"/>
              <w:rPr>
                <w:sz w:val="24"/>
                <w:szCs w:val="24"/>
              </w:rPr>
            </w:pPr>
            <w:r w:rsidRPr="00B859CA">
              <w:rPr>
                <w:sz w:val="24"/>
                <w:szCs w:val="24"/>
              </w:rPr>
              <w:t>Susţinerea</w:t>
            </w:r>
            <w:r w:rsidRPr="00B859CA">
              <w:rPr>
                <w:spacing w:val="-2"/>
                <w:sz w:val="24"/>
                <w:szCs w:val="24"/>
              </w:rPr>
              <w:t xml:space="preserve"> </w:t>
            </w:r>
            <w:r w:rsidRPr="00B859CA">
              <w:rPr>
                <w:sz w:val="24"/>
                <w:szCs w:val="24"/>
              </w:rPr>
              <w:t>probei</w:t>
            </w:r>
            <w:r w:rsidRPr="00B859CA">
              <w:rPr>
                <w:spacing w:val="-1"/>
                <w:sz w:val="24"/>
                <w:szCs w:val="24"/>
              </w:rPr>
              <w:t xml:space="preserve"> </w:t>
            </w:r>
            <w:r w:rsidRPr="00B859CA">
              <w:rPr>
                <w:sz w:val="24"/>
                <w:szCs w:val="24"/>
              </w:rPr>
              <w:t>scrise</w:t>
            </w:r>
          </w:p>
        </w:tc>
        <w:tc>
          <w:tcPr>
            <w:tcW w:w="4961" w:type="dxa"/>
          </w:tcPr>
          <w:p w:rsidR="005E5910" w:rsidRPr="00B859CA" w:rsidRDefault="00B859CA" w:rsidP="005E7F9E">
            <w:pPr>
              <w:pStyle w:val="TableParagraph"/>
              <w:ind w:left="205" w:right="197"/>
              <w:jc w:val="center"/>
              <w:rPr>
                <w:sz w:val="24"/>
                <w:szCs w:val="24"/>
              </w:rPr>
            </w:pPr>
            <w:r>
              <w:rPr>
                <w:sz w:val="24"/>
                <w:szCs w:val="24"/>
              </w:rPr>
              <w:t>0</w:t>
            </w:r>
            <w:r w:rsidR="005E7F9E">
              <w:rPr>
                <w:sz w:val="24"/>
                <w:szCs w:val="24"/>
              </w:rPr>
              <w:t>6</w:t>
            </w:r>
            <w:r>
              <w:rPr>
                <w:sz w:val="24"/>
                <w:szCs w:val="24"/>
              </w:rPr>
              <w:t>.11</w:t>
            </w:r>
            <w:r w:rsidR="005475F0" w:rsidRPr="00B859CA">
              <w:rPr>
                <w:sz w:val="24"/>
                <w:szCs w:val="24"/>
              </w:rPr>
              <w:t>.2026, ora 10.00</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t>8.</w:t>
            </w:r>
          </w:p>
        </w:tc>
        <w:tc>
          <w:tcPr>
            <w:tcW w:w="4630" w:type="dxa"/>
          </w:tcPr>
          <w:p w:rsidR="00D30C32" w:rsidRPr="00B859CA" w:rsidRDefault="00D30C32" w:rsidP="009462C3">
            <w:pPr>
              <w:pStyle w:val="TableParagraph"/>
              <w:spacing w:before="146"/>
              <w:ind w:left="108"/>
              <w:rPr>
                <w:sz w:val="24"/>
                <w:szCs w:val="24"/>
              </w:rPr>
            </w:pPr>
            <w:r w:rsidRPr="00B859CA">
              <w:rPr>
                <w:sz w:val="24"/>
                <w:szCs w:val="24"/>
              </w:rPr>
              <w:t>Afişarea</w:t>
            </w:r>
            <w:r w:rsidRPr="00B859CA">
              <w:rPr>
                <w:spacing w:val="-3"/>
                <w:sz w:val="24"/>
                <w:szCs w:val="24"/>
              </w:rPr>
              <w:t xml:space="preserve"> </w:t>
            </w:r>
            <w:r w:rsidRPr="00B859CA">
              <w:rPr>
                <w:sz w:val="24"/>
                <w:szCs w:val="24"/>
              </w:rPr>
              <w:t>rezultatului</w:t>
            </w:r>
            <w:r w:rsidRPr="00B859CA">
              <w:rPr>
                <w:spacing w:val="-2"/>
                <w:sz w:val="24"/>
                <w:szCs w:val="24"/>
              </w:rPr>
              <w:t xml:space="preserve"> </w:t>
            </w:r>
            <w:r w:rsidRPr="00B859CA">
              <w:rPr>
                <w:sz w:val="24"/>
                <w:szCs w:val="24"/>
              </w:rPr>
              <w:t>probei</w:t>
            </w:r>
            <w:r w:rsidRPr="00B859CA">
              <w:rPr>
                <w:spacing w:val="-2"/>
                <w:sz w:val="24"/>
                <w:szCs w:val="24"/>
              </w:rPr>
              <w:t xml:space="preserve"> </w:t>
            </w:r>
            <w:r w:rsidRPr="00B859CA">
              <w:rPr>
                <w:sz w:val="24"/>
                <w:szCs w:val="24"/>
              </w:rPr>
              <w:t>scrise</w:t>
            </w:r>
          </w:p>
        </w:tc>
        <w:tc>
          <w:tcPr>
            <w:tcW w:w="4961" w:type="dxa"/>
          </w:tcPr>
          <w:p w:rsidR="00D30C32" w:rsidRPr="00B859CA" w:rsidRDefault="00B859CA" w:rsidP="005E7F9E">
            <w:pPr>
              <w:pStyle w:val="TableParagraph"/>
              <w:ind w:left="205" w:right="197"/>
              <w:jc w:val="center"/>
              <w:rPr>
                <w:sz w:val="24"/>
                <w:szCs w:val="24"/>
              </w:rPr>
            </w:pPr>
            <w:r>
              <w:rPr>
                <w:sz w:val="24"/>
                <w:szCs w:val="24"/>
              </w:rPr>
              <w:t>0</w:t>
            </w:r>
            <w:r w:rsidR="005E7F9E">
              <w:rPr>
                <w:sz w:val="24"/>
                <w:szCs w:val="24"/>
              </w:rPr>
              <w:t>6</w:t>
            </w:r>
            <w:r>
              <w:rPr>
                <w:sz w:val="24"/>
                <w:szCs w:val="24"/>
              </w:rPr>
              <w:t>.11</w:t>
            </w:r>
            <w:r w:rsidR="005475F0" w:rsidRPr="00B859CA">
              <w:rPr>
                <w:sz w:val="24"/>
                <w:szCs w:val="24"/>
              </w:rPr>
              <w:t>.2026, ora 15.00</w:t>
            </w:r>
          </w:p>
        </w:tc>
      </w:tr>
      <w:tr w:rsidR="00D30C32" w:rsidRPr="00B859CA" w:rsidTr="005E5910">
        <w:trPr>
          <w:trHeight w:val="565"/>
        </w:trPr>
        <w:tc>
          <w:tcPr>
            <w:tcW w:w="637" w:type="dxa"/>
          </w:tcPr>
          <w:p w:rsidR="00D30C32" w:rsidRPr="00B859CA" w:rsidRDefault="00D30C32" w:rsidP="009462C3">
            <w:pPr>
              <w:pStyle w:val="TableParagraph"/>
              <w:spacing w:before="145"/>
              <w:rPr>
                <w:sz w:val="24"/>
                <w:szCs w:val="24"/>
              </w:rPr>
            </w:pPr>
            <w:r w:rsidRPr="00B859CA">
              <w:rPr>
                <w:sz w:val="24"/>
                <w:szCs w:val="24"/>
              </w:rPr>
              <w:t>9.</w:t>
            </w:r>
          </w:p>
        </w:tc>
        <w:tc>
          <w:tcPr>
            <w:tcW w:w="4630" w:type="dxa"/>
          </w:tcPr>
          <w:p w:rsidR="00D30C32" w:rsidRPr="00B859CA" w:rsidRDefault="00D30C32" w:rsidP="009462C3">
            <w:pPr>
              <w:pStyle w:val="TableParagraph"/>
              <w:spacing w:line="270" w:lineRule="atLeast"/>
              <w:ind w:left="107" w:right="580"/>
              <w:rPr>
                <w:sz w:val="24"/>
                <w:szCs w:val="24"/>
              </w:rPr>
            </w:pPr>
            <w:r w:rsidRPr="00B859CA">
              <w:rPr>
                <w:sz w:val="24"/>
                <w:szCs w:val="24"/>
              </w:rPr>
              <w:t>Depunerea contestaţiilor privind rezultatele probei scrise</w:t>
            </w:r>
            <w:r w:rsidRPr="00B859CA">
              <w:rPr>
                <w:spacing w:val="-57"/>
                <w:sz w:val="24"/>
                <w:szCs w:val="24"/>
              </w:rPr>
              <w:t xml:space="preserve"> </w:t>
            </w:r>
          </w:p>
        </w:tc>
        <w:tc>
          <w:tcPr>
            <w:tcW w:w="4961" w:type="dxa"/>
          </w:tcPr>
          <w:p w:rsidR="00D30C32" w:rsidRPr="00B859CA" w:rsidRDefault="00B859CA" w:rsidP="005E7F9E">
            <w:pPr>
              <w:pStyle w:val="TableParagraph"/>
              <w:ind w:left="205" w:right="197"/>
              <w:jc w:val="center"/>
              <w:rPr>
                <w:sz w:val="24"/>
                <w:szCs w:val="24"/>
              </w:rPr>
            </w:pPr>
            <w:r>
              <w:rPr>
                <w:sz w:val="24"/>
                <w:szCs w:val="24"/>
              </w:rPr>
              <w:t>0</w:t>
            </w:r>
            <w:r w:rsidR="005E7F9E">
              <w:rPr>
                <w:sz w:val="24"/>
                <w:szCs w:val="24"/>
              </w:rPr>
              <w:t>9</w:t>
            </w:r>
            <w:r>
              <w:rPr>
                <w:sz w:val="24"/>
                <w:szCs w:val="24"/>
              </w:rPr>
              <w:t>.11</w:t>
            </w:r>
            <w:r w:rsidR="005475F0" w:rsidRPr="00B859CA">
              <w:rPr>
                <w:sz w:val="24"/>
                <w:szCs w:val="24"/>
              </w:rPr>
              <w:t>.2026, ora 12.00</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t>10.</w:t>
            </w:r>
          </w:p>
        </w:tc>
        <w:tc>
          <w:tcPr>
            <w:tcW w:w="4630" w:type="dxa"/>
          </w:tcPr>
          <w:p w:rsidR="00D30C32" w:rsidRPr="00B859CA" w:rsidRDefault="00D30C32" w:rsidP="009462C3">
            <w:pPr>
              <w:pStyle w:val="TableParagraph"/>
              <w:spacing w:before="146"/>
              <w:ind w:left="108"/>
              <w:rPr>
                <w:sz w:val="24"/>
                <w:szCs w:val="24"/>
              </w:rPr>
            </w:pPr>
            <w:r w:rsidRPr="00B859CA">
              <w:rPr>
                <w:sz w:val="24"/>
                <w:szCs w:val="24"/>
              </w:rPr>
              <w:t>Afişarea</w:t>
            </w:r>
            <w:r w:rsidRPr="00B859CA">
              <w:rPr>
                <w:spacing w:val="-3"/>
                <w:sz w:val="24"/>
                <w:szCs w:val="24"/>
              </w:rPr>
              <w:t xml:space="preserve"> </w:t>
            </w:r>
            <w:r w:rsidRPr="00B859CA">
              <w:rPr>
                <w:sz w:val="24"/>
                <w:szCs w:val="24"/>
              </w:rPr>
              <w:t>rezultatului</w:t>
            </w:r>
            <w:r w:rsidRPr="00B859CA">
              <w:rPr>
                <w:spacing w:val="-3"/>
                <w:sz w:val="24"/>
                <w:szCs w:val="24"/>
              </w:rPr>
              <w:t xml:space="preserve"> </w:t>
            </w:r>
            <w:r w:rsidRPr="00B859CA">
              <w:rPr>
                <w:sz w:val="24"/>
                <w:szCs w:val="24"/>
              </w:rPr>
              <w:t>soluţionării</w:t>
            </w:r>
            <w:r w:rsidRPr="00B859CA">
              <w:rPr>
                <w:spacing w:val="-3"/>
                <w:sz w:val="24"/>
                <w:szCs w:val="24"/>
              </w:rPr>
              <w:t xml:space="preserve"> </w:t>
            </w:r>
            <w:r w:rsidRPr="00B859CA">
              <w:rPr>
                <w:sz w:val="24"/>
                <w:szCs w:val="24"/>
              </w:rPr>
              <w:t>contestaţiilor</w:t>
            </w:r>
          </w:p>
        </w:tc>
        <w:tc>
          <w:tcPr>
            <w:tcW w:w="4961" w:type="dxa"/>
          </w:tcPr>
          <w:p w:rsidR="00D30C32" w:rsidRPr="00B859CA" w:rsidRDefault="005E7F9E" w:rsidP="005475F0">
            <w:pPr>
              <w:pStyle w:val="TableParagraph"/>
              <w:spacing w:before="1"/>
              <w:ind w:left="205" w:right="197"/>
              <w:jc w:val="center"/>
              <w:rPr>
                <w:sz w:val="24"/>
                <w:szCs w:val="24"/>
              </w:rPr>
            </w:pPr>
            <w:r>
              <w:rPr>
                <w:sz w:val="24"/>
                <w:szCs w:val="24"/>
              </w:rPr>
              <w:t>10</w:t>
            </w:r>
            <w:r w:rsidR="00B859CA">
              <w:rPr>
                <w:sz w:val="24"/>
                <w:szCs w:val="24"/>
              </w:rPr>
              <w:t>.11</w:t>
            </w:r>
            <w:r w:rsidR="005475F0" w:rsidRPr="00B859CA">
              <w:rPr>
                <w:sz w:val="24"/>
                <w:szCs w:val="24"/>
              </w:rPr>
              <w:t>.2026, ora 12.00</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t>11.</w:t>
            </w:r>
          </w:p>
        </w:tc>
        <w:tc>
          <w:tcPr>
            <w:tcW w:w="4630" w:type="dxa"/>
          </w:tcPr>
          <w:p w:rsidR="00D30C32" w:rsidRPr="00B859CA" w:rsidRDefault="00D30C32" w:rsidP="009462C3">
            <w:pPr>
              <w:pStyle w:val="TableParagraph"/>
              <w:spacing w:before="146"/>
              <w:ind w:left="108"/>
              <w:rPr>
                <w:sz w:val="24"/>
                <w:szCs w:val="24"/>
              </w:rPr>
            </w:pPr>
            <w:r w:rsidRPr="00B859CA">
              <w:rPr>
                <w:sz w:val="24"/>
                <w:szCs w:val="24"/>
              </w:rPr>
              <w:t>Susţinerea</w:t>
            </w:r>
            <w:r w:rsidRPr="00B859CA">
              <w:rPr>
                <w:spacing w:val="-2"/>
                <w:sz w:val="24"/>
                <w:szCs w:val="24"/>
              </w:rPr>
              <w:t xml:space="preserve"> </w:t>
            </w:r>
            <w:r w:rsidRPr="00B859CA">
              <w:rPr>
                <w:sz w:val="24"/>
                <w:szCs w:val="24"/>
              </w:rPr>
              <w:t>interviului</w:t>
            </w:r>
          </w:p>
        </w:tc>
        <w:tc>
          <w:tcPr>
            <w:tcW w:w="4961" w:type="dxa"/>
          </w:tcPr>
          <w:p w:rsidR="00D30C32" w:rsidRPr="00B859CA" w:rsidRDefault="005E7F9E" w:rsidP="00B859CA">
            <w:pPr>
              <w:pStyle w:val="TableParagraph"/>
              <w:ind w:left="205" w:right="197"/>
              <w:jc w:val="center"/>
              <w:rPr>
                <w:sz w:val="24"/>
                <w:szCs w:val="24"/>
              </w:rPr>
            </w:pPr>
            <w:r>
              <w:rPr>
                <w:sz w:val="24"/>
                <w:szCs w:val="24"/>
              </w:rPr>
              <w:t>11</w:t>
            </w:r>
            <w:r w:rsidR="005475F0" w:rsidRPr="00B859CA">
              <w:rPr>
                <w:sz w:val="24"/>
                <w:szCs w:val="24"/>
              </w:rPr>
              <w:t>.1</w:t>
            </w:r>
            <w:r w:rsidR="00B859CA">
              <w:rPr>
                <w:sz w:val="24"/>
                <w:szCs w:val="24"/>
              </w:rPr>
              <w:t>1</w:t>
            </w:r>
            <w:r w:rsidR="005475F0" w:rsidRPr="00B859CA">
              <w:rPr>
                <w:sz w:val="24"/>
                <w:szCs w:val="24"/>
              </w:rPr>
              <w:t>.2026, ora 10.00</w:t>
            </w:r>
          </w:p>
        </w:tc>
      </w:tr>
      <w:tr w:rsidR="00D30C32" w:rsidRPr="00B859CA" w:rsidTr="005E5910">
        <w:trPr>
          <w:trHeight w:val="567"/>
        </w:trPr>
        <w:tc>
          <w:tcPr>
            <w:tcW w:w="637" w:type="dxa"/>
          </w:tcPr>
          <w:p w:rsidR="00D30C32" w:rsidRPr="00B859CA" w:rsidRDefault="00D30C32" w:rsidP="009462C3">
            <w:pPr>
              <w:pStyle w:val="TableParagraph"/>
              <w:spacing w:before="146"/>
              <w:rPr>
                <w:sz w:val="24"/>
                <w:szCs w:val="24"/>
              </w:rPr>
            </w:pPr>
            <w:r w:rsidRPr="00B859CA">
              <w:rPr>
                <w:sz w:val="24"/>
                <w:szCs w:val="24"/>
              </w:rPr>
              <w:t>12.</w:t>
            </w:r>
          </w:p>
        </w:tc>
        <w:tc>
          <w:tcPr>
            <w:tcW w:w="4630" w:type="dxa"/>
          </w:tcPr>
          <w:p w:rsidR="00D30C32" w:rsidRPr="00B859CA" w:rsidRDefault="00D30C32" w:rsidP="009462C3">
            <w:pPr>
              <w:pStyle w:val="TableParagraph"/>
              <w:spacing w:before="146"/>
              <w:ind w:left="108"/>
              <w:rPr>
                <w:sz w:val="24"/>
                <w:szCs w:val="24"/>
              </w:rPr>
            </w:pPr>
            <w:r w:rsidRPr="00B859CA">
              <w:rPr>
                <w:sz w:val="24"/>
                <w:szCs w:val="24"/>
              </w:rPr>
              <w:t>Comunicarea</w:t>
            </w:r>
            <w:r w:rsidRPr="00B859CA">
              <w:rPr>
                <w:spacing w:val="-3"/>
                <w:sz w:val="24"/>
                <w:szCs w:val="24"/>
              </w:rPr>
              <w:t xml:space="preserve"> </w:t>
            </w:r>
            <w:r w:rsidRPr="00B859CA">
              <w:rPr>
                <w:sz w:val="24"/>
                <w:szCs w:val="24"/>
              </w:rPr>
              <w:t>rezultatelor</w:t>
            </w:r>
            <w:r w:rsidRPr="00B859CA">
              <w:rPr>
                <w:spacing w:val="-2"/>
                <w:sz w:val="24"/>
                <w:szCs w:val="24"/>
              </w:rPr>
              <w:t xml:space="preserve"> </w:t>
            </w:r>
            <w:r w:rsidRPr="00B859CA">
              <w:rPr>
                <w:sz w:val="24"/>
                <w:szCs w:val="24"/>
              </w:rPr>
              <w:t>după</w:t>
            </w:r>
            <w:r w:rsidRPr="00B859CA">
              <w:rPr>
                <w:spacing w:val="-3"/>
                <w:sz w:val="24"/>
                <w:szCs w:val="24"/>
              </w:rPr>
              <w:t xml:space="preserve"> </w:t>
            </w:r>
            <w:r w:rsidRPr="00B859CA">
              <w:rPr>
                <w:sz w:val="24"/>
                <w:szCs w:val="24"/>
              </w:rPr>
              <w:t>susţinerea</w:t>
            </w:r>
            <w:r w:rsidRPr="00B859CA">
              <w:rPr>
                <w:spacing w:val="-3"/>
                <w:sz w:val="24"/>
                <w:szCs w:val="24"/>
              </w:rPr>
              <w:t xml:space="preserve"> </w:t>
            </w:r>
            <w:r w:rsidRPr="00B859CA">
              <w:rPr>
                <w:sz w:val="24"/>
                <w:szCs w:val="24"/>
              </w:rPr>
              <w:t>interviului</w:t>
            </w:r>
          </w:p>
        </w:tc>
        <w:tc>
          <w:tcPr>
            <w:tcW w:w="4961" w:type="dxa"/>
          </w:tcPr>
          <w:p w:rsidR="00D30C32" w:rsidRPr="00B859CA" w:rsidRDefault="005E7F9E" w:rsidP="00B859CA">
            <w:pPr>
              <w:pStyle w:val="TableParagraph"/>
              <w:ind w:left="205" w:right="197"/>
              <w:jc w:val="center"/>
              <w:rPr>
                <w:sz w:val="24"/>
                <w:szCs w:val="24"/>
              </w:rPr>
            </w:pPr>
            <w:r>
              <w:rPr>
                <w:sz w:val="24"/>
                <w:szCs w:val="24"/>
              </w:rPr>
              <w:t>11</w:t>
            </w:r>
            <w:r w:rsidR="005475F0" w:rsidRPr="00B859CA">
              <w:rPr>
                <w:sz w:val="24"/>
                <w:szCs w:val="24"/>
              </w:rPr>
              <w:t>.1</w:t>
            </w:r>
            <w:r w:rsidR="00B859CA">
              <w:rPr>
                <w:sz w:val="24"/>
                <w:szCs w:val="24"/>
              </w:rPr>
              <w:t>1</w:t>
            </w:r>
            <w:r w:rsidR="005475F0" w:rsidRPr="00B859CA">
              <w:rPr>
                <w:sz w:val="24"/>
                <w:szCs w:val="24"/>
              </w:rPr>
              <w:t>.2026, ora 15.00</w:t>
            </w:r>
          </w:p>
        </w:tc>
      </w:tr>
      <w:tr w:rsidR="00D30C32" w:rsidRPr="00B859CA" w:rsidTr="00B859CA">
        <w:trPr>
          <w:trHeight w:val="791"/>
        </w:trPr>
        <w:tc>
          <w:tcPr>
            <w:tcW w:w="637" w:type="dxa"/>
          </w:tcPr>
          <w:p w:rsidR="00D30C32" w:rsidRPr="00B859CA" w:rsidRDefault="00D30C32" w:rsidP="009462C3">
            <w:pPr>
              <w:pStyle w:val="TableParagraph"/>
              <w:spacing w:before="145"/>
              <w:rPr>
                <w:sz w:val="24"/>
                <w:szCs w:val="24"/>
              </w:rPr>
            </w:pPr>
            <w:r w:rsidRPr="00B859CA">
              <w:rPr>
                <w:sz w:val="24"/>
                <w:szCs w:val="24"/>
              </w:rPr>
              <w:t>13.</w:t>
            </w:r>
          </w:p>
        </w:tc>
        <w:tc>
          <w:tcPr>
            <w:tcW w:w="4630" w:type="dxa"/>
          </w:tcPr>
          <w:p w:rsidR="00D30C32" w:rsidRPr="00B859CA" w:rsidRDefault="00D30C32" w:rsidP="009462C3">
            <w:pPr>
              <w:pStyle w:val="TableParagraph"/>
              <w:spacing w:before="145"/>
              <w:ind w:left="108"/>
              <w:rPr>
                <w:sz w:val="24"/>
                <w:szCs w:val="24"/>
              </w:rPr>
            </w:pPr>
            <w:r w:rsidRPr="00B859CA">
              <w:rPr>
                <w:sz w:val="24"/>
                <w:szCs w:val="24"/>
              </w:rPr>
              <w:t>Depunerea</w:t>
            </w:r>
            <w:r w:rsidRPr="00B859CA">
              <w:rPr>
                <w:spacing w:val="-3"/>
                <w:sz w:val="24"/>
                <w:szCs w:val="24"/>
              </w:rPr>
              <w:t xml:space="preserve"> </w:t>
            </w:r>
            <w:r w:rsidRPr="00B859CA">
              <w:rPr>
                <w:sz w:val="24"/>
                <w:szCs w:val="24"/>
              </w:rPr>
              <w:t>contestaţiilor</w:t>
            </w:r>
            <w:r w:rsidRPr="00B859CA">
              <w:rPr>
                <w:spacing w:val="-3"/>
                <w:sz w:val="24"/>
                <w:szCs w:val="24"/>
              </w:rPr>
              <w:t xml:space="preserve"> </w:t>
            </w:r>
            <w:r w:rsidRPr="00B859CA">
              <w:rPr>
                <w:sz w:val="24"/>
                <w:szCs w:val="24"/>
              </w:rPr>
              <w:t>privind</w:t>
            </w:r>
            <w:r w:rsidRPr="00B859CA">
              <w:rPr>
                <w:spacing w:val="-3"/>
                <w:sz w:val="24"/>
                <w:szCs w:val="24"/>
              </w:rPr>
              <w:t xml:space="preserve"> </w:t>
            </w:r>
            <w:r w:rsidRPr="00B859CA">
              <w:rPr>
                <w:sz w:val="24"/>
                <w:szCs w:val="24"/>
              </w:rPr>
              <w:t>rezultatul</w:t>
            </w:r>
            <w:r w:rsidRPr="00B859CA">
              <w:rPr>
                <w:spacing w:val="-4"/>
                <w:sz w:val="24"/>
                <w:szCs w:val="24"/>
              </w:rPr>
              <w:t xml:space="preserve"> </w:t>
            </w:r>
            <w:r w:rsidRPr="00B859CA">
              <w:rPr>
                <w:sz w:val="24"/>
                <w:szCs w:val="24"/>
              </w:rPr>
              <w:t>interviului</w:t>
            </w:r>
          </w:p>
        </w:tc>
        <w:tc>
          <w:tcPr>
            <w:tcW w:w="4961" w:type="dxa"/>
          </w:tcPr>
          <w:p w:rsidR="00D30C32" w:rsidRPr="00B859CA" w:rsidRDefault="005E7F9E" w:rsidP="00B859CA">
            <w:pPr>
              <w:pStyle w:val="TableParagraph"/>
              <w:ind w:left="205" w:right="197"/>
              <w:jc w:val="center"/>
              <w:rPr>
                <w:sz w:val="24"/>
                <w:szCs w:val="24"/>
              </w:rPr>
            </w:pPr>
            <w:r>
              <w:rPr>
                <w:sz w:val="24"/>
                <w:szCs w:val="24"/>
              </w:rPr>
              <w:t>12</w:t>
            </w:r>
            <w:r w:rsidR="005475F0" w:rsidRPr="00B859CA">
              <w:rPr>
                <w:sz w:val="24"/>
                <w:szCs w:val="24"/>
              </w:rPr>
              <w:t>.1</w:t>
            </w:r>
            <w:r w:rsidR="00B859CA">
              <w:rPr>
                <w:sz w:val="24"/>
                <w:szCs w:val="24"/>
              </w:rPr>
              <w:t>1</w:t>
            </w:r>
            <w:r w:rsidR="005475F0" w:rsidRPr="00B859CA">
              <w:rPr>
                <w:sz w:val="24"/>
                <w:szCs w:val="24"/>
              </w:rPr>
              <w:t>.2026, ora 12.00</w:t>
            </w:r>
          </w:p>
        </w:tc>
      </w:tr>
      <w:tr w:rsidR="00D30C32" w:rsidRPr="00B859CA" w:rsidTr="005E5910">
        <w:trPr>
          <w:trHeight w:val="567"/>
        </w:trPr>
        <w:tc>
          <w:tcPr>
            <w:tcW w:w="637" w:type="dxa"/>
          </w:tcPr>
          <w:p w:rsidR="00D30C32" w:rsidRPr="00B859CA" w:rsidRDefault="00D30C32" w:rsidP="009462C3">
            <w:pPr>
              <w:pStyle w:val="TableParagraph"/>
              <w:spacing w:before="145"/>
              <w:rPr>
                <w:sz w:val="24"/>
                <w:szCs w:val="24"/>
              </w:rPr>
            </w:pPr>
            <w:r w:rsidRPr="00B859CA">
              <w:rPr>
                <w:sz w:val="24"/>
                <w:szCs w:val="24"/>
              </w:rPr>
              <w:t>14.</w:t>
            </w:r>
          </w:p>
        </w:tc>
        <w:tc>
          <w:tcPr>
            <w:tcW w:w="4630" w:type="dxa"/>
          </w:tcPr>
          <w:p w:rsidR="00D30C32" w:rsidRPr="00B859CA" w:rsidRDefault="00D30C32" w:rsidP="009462C3">
            <w:pPr>
              <w:pStyle w:val="TableParagraph"/>
              <w:spacing w:before="145"/>
              <w:ind w:left="108"/>
              <w:rPr>
                <w:sz w:val="24"/>
                <w:szCs w:val="24"/>
              </w:rPr>
            </w:pPr>
            <w:r w:rsidRPr="00B859CA">
              <w:rPr>
                <w:sz w:val="24"/>
                <w:szCs w:val="24"/>
              </w:rPr>
              <w:t>Afişarea</w:t>
            </w:r>
            <w:r w:rsidRPr="00B859CA">
              <w:rPr>
                <w:spacing w:val="-3"/>
                <w:sz w:val="24"/>
                <w:szCs w:val="24"/>
              </w:rPr>
              <w:t xml:space="preserve"> </w:t>
            </w:r>
            <w:r w:rsidRPr="00B859CA">
              <w:rPr>
                <w:sz w:val="24"/>
                <w:szCs w:val="24"/>
              </w:rPr>
              <w:t>rezultatului</w:t>
            </w:r>
            <w:r w:rsidRPr="00B859CA">
              <w:rPr>
                <w:spacing w:val="-3"/>
                <w:sz w:val="24"/>
                <w:szCs w:val="24"/>
              </w:rPr>
              <w:t xml:space="preserve"> </w:t>
            </w:r>
            <w:r w:rsidRPr="00B859CA">
              <w:rPr>
                <w:sz w:val="24"/>
                <w:szCs w:val="24"/>
              </w:rPr>
              <w:t>soluţionării</w:t>
            </w:r>
            <w:r w:rsidRPr="00B859CA">
              <w:rPr>
                <w:spacing w:val="-3"/>
                <w:sz w:val="24"/>
                <w:szCs w:val="24"/>
              </w:rPr>
              <w:t xml:space="preserve"> </w:t>
            </w:r>
            <w:r w:rsidRPr="00B859CA">
              <w:rPr>
                <w:sz w:val="24"/>
                <w:szCs w:val="24"/>
              </w:rPr>
              <w:t>contestaţiilor</w:t>
            </w:r>
          </w:p>
        </w:tc>
        <w:tc>
          <w:tcPr>
            <w:tcW w:w="4961" w:type="dxa"/>
          </w:tcPr>
          <w:p w:rsidR="00D30C32" w:rsidRPr="00B859CA" w:rsidRDefault="005475F0" w:rsidP="005E7F9E">
            <w:pPr>
              <w:pStyle w:val="TableParagraph"/>
              <w:ind w:left="205" w:right="197"/>
              <w:jc w:val="center"/>
              <w:rPr>
                <w:sz w:val="24"/>
                <w:szCs w:val="24"/>
              </w:rPr>
            </w:pPr>
            <w:r w:rsidRPr="00B859CA">
              <w:rPr>
                <w:sz w:val="24"/>
                <w:szCs w:val="24"/>
              </w:rPr>
              <w:t>1</w:t>
            </w:r>
            <w:r w:rsidR="005E7F9E">
              <w:rPr>
                <w:sz w:val="24"/>
                <w:szCs w:val="24"/>
              </w:rPr>
              <w:t>3</w:t>
            </w:r>
            <w:r w:rsidRPr="00B859CA">
              <w:rPr>
                <w:sz w:val="24"/>
                <w:szCs w:val="24"/>
              </w:rPr>
              <w:t>.1</w:t>
            </w:r>
            <w:r w:rsidR="00B859CA">
              <w:rPr>
                <w:sz w:val="24"/>
                <w:szCs w:val="24"/>
              </w:rPr>
              <w:t>1</w:t>
            </w:r>
            <w:r w:rsidRPr="00B859CA">
              <w:rPr>
                <w:sz w:val="24"/>
                <w:szCs w:val="24"/>
              </w:rPr>
              <w:t>.2026, ora 12.00</w:t>
            </w:r>
          </w:p>
        </w:tc>
      </w:tr>
      <w:tr w:rsidR="00D30C32" w:rsidRPr="00B859CA" w:rsidTr="005E5910">
        <w:trPr>
          <w:trHeight w:val="565"/>
        </w:trPr>
        <w:tc>
          <w:tcPr>
            <w:tcW w:w="637" w:type="dxa"/>
          </w:tcPr>
          <w:p w:rsidR="00D30C32" w:rsidRPr="00B859CA" w:rsidRDefault="00D30C32" w:rsidP="009462C3">
            <w:pPr>
              <w:pStyle w:val="TableParagraph"/>
              <w:spacing w:before="145"/>
              <w:rPr>
                <w:sz w:val="24"/>
                <w:szCs w:val="24"/>
              </w:rPr>
            </w:pPr>
            <w:r w:rsidRPr="00B859CA">
              <w:rPr>
                <w:sz w:val="24"/>
                <w:szCs w:val="24"/>
              </w:rPr>
              <w:t>15.</w:t>
            </w:r>
          </w:p>
        </w:tc>
        <w:tc>
          <w:tcPr>
            <w:tcW w:w="4630" w:type="dxa"/>
          </w:tcPr>
          <w:p w:rsidR="00D30C32" w:rsidRPr="00B859CA" w:rsidRDefault="00D30C32" w:rsidP="009462C3">
            <w:pPr>
              <w:pStyle w:val="TableParagraph"/>
              <w:spacing w:before="145"/>
              <w:ind w:left="108"/>
              <w:rPr>
                <w:sz w:val="24"/>
                <w:szCs w:val="24"/>
              </w:rPr>
            </w:pPr>
            <w:r w:rsidRPr="00B859CA">
              <w:rPr>
                <w:sz w:val="24"/>
                <w:szCs w:val="24"/>
              </w:rPr>
              <w:t>Afişarea</w:t>
            </w:r>
            <w:r w:rsidRPr="00B859CA">
              <w:rPr>
                <w:spacing w:val="-2"/>
                <w:sz w:val="24"/>
                <w:szCs w:val="24"/>
              </w:rPr>
              <w:t xml:space="preserve"> </w:t>
            </w:r>
            <w:r w:rsidRPr="00B859CA">
              <w:rPr>
                <w:sz w:val="24"/>
                <w:szCs w:val="24"/>
              </w:rPr>
              <w:t>rezultatului</w:t>
            </w:r>
            <w:r w:rsidRPr="00B859CA">
              <w:rPr>
                <w:spacing w:val="-2"/>
                <w:sz w:val="24"/>
                <w:szCs w:val="24"/>
              </w:rPr>
              <w:t xml:space="preserve"> </w:t>
            </w:r>
            <w:r w:rsidRPr="00B859CA">
              <w:rPr>
                <w:sz w:val="24"/>
                <w:szCs w:val="24"/>
              </w:rPr>
              <w:t>final</w:t>
            </w:r>
            <w:r w:rsidRPr="00B859CA">
              <w:rPr>
                <w:spacing w:val="-2"/>
                <w:sz w:val="24"/>
                <w:szCs w:val="24"/>
              </w:rPr>
              <w:t xml:space="preserve"> </w:t>
            </w:r>
            <w:r w:rsidRPr="00B859CA">
              <w:rPr>
                <w:sz w:val="24"/>
                <w:szCs w:val="24"/>
              </w:rPr>
              <w:t>al</w:t>
            </w:r>
            <w:r w:rsidRPr="00B859CA">
              <w:rPr>
                <w:spacing w:val="-2"/>
                <w:sz w:val="24"/>
                <w:szCs w:val="24"/>
              </w:rPr>
              <w:t xml:space="preserve"> </w:t>
            </w:r>
            <w:r w:rsidRPr="00B859CA">
              <w:rPr>
                <w:sz w:val="24"/>
                <w:szCs w:val="24"/>
              </w:rPr>
              <w:t>concursului</w:t>
            </w:r>
          </w:p>
        </w:tc>
        <w:tc>
          <w:tcPr>
            <w:tcW w:w="4961" w:type="dxa"/>
          </w:tcPr>
          <w:p w:rsidR="00D30C32" w:rsidRPr="00B859CA" w:rsidRDefault="005475F0" w:rsidP="005E7F9E">
            <w:pPr>
              <w:pStyle w:val="TableParagraph"/>
              <w:ind w:left="205" w:right="197"/>
              <w:jc w:val="center"/>
              <w:rPr>
                <w:sz w:val="24"/>
                <w:szCs w:val="24"/>
              </w:rPr>
            </w:pPr>
            <w:r w:rsidRPr="00B859CA">
              <w:rPr>
                <w:sz w:val="24"/>
                <w:szCs w:val="24"/>
              </w:rPr>
              <w:t>1</w:t>
            </w:r>
            <w:r w:rsidR="005E7F9E">
              <w:rPr>
                <w:sz w:val="24"/>
                <w:szCs w:val="24"/>
              </w:rPr>
              <w:t>3</w:t>
            </w:r>
            <w:r w:rsidRPr="00B859CA">
              <w:rPr>
                <w:sz w:val="24"/>
                <w:szCs w:val="24"/>
              </w:rPr>
              <w:t>.1</w:t>
            </w:r>
            <w:r w:rsidR="00B859CA">
              <w:rPr>
                <w:sz w:val="24"/>
                <w:szCs w:val="24"/>
              </w:rPr>
              <w:t>1</w:t>
            </w:r>
            <w:r w:rsidRPr="00B859CA">
              <w:rPr>
                <w:sz w:val="24"/>
                <w:szCs w:val="24"/>
              </w:rPr>
              <w:t>.2026, ora 14.00</w:t>
            </w:r>
          </w:p>
        </w:tc>
      </w:tr>
    </w:tbl>
    <w:p w:rsidR="00DD1555" w:rsidRPr="00B859CA" w:rsidRDefault="00C20CC2" w:rsidP="00DD1555">
      <w:pPr>
        <w:spacing w:after="0" w:line="240" w:lineRule="auto"/>
        <w:ind w:firstLine="708"/>
        <w:jc w:val="both"/>
        <w:rPr>
          <w:rFonts w:ascii="Times New Roman" w:hAnsi="Times New Roman"/>
          <w:sz w:val="24"/>
          <w:szCs w:val="24"/>
        </w:rPr>
      </w:pPr>
      <w:r w:rsidRPr="00C20CC2">
        <w:rPr>
          <w:rFonts w:ascii="Times New Roman" w:hAnsi="Times New Roman"/>
          <w:sz w:val="24"/>
          <w:szCs w:val="24"/>
        </w:rPr>
        <w:pict>
          <v:rect id="_x0000_i1025" style="width:0;height:0" o:hralign="center" o:hrstd="t" o:hrnoshade="t" o:hr="t" fillcolor="#333" stroked="f"/>
        </w:pict>
      </w:r>
    </w:p>
    <w:p w:rsidR="00B859CA" w:rsidRPr="00B859CA" w:rsidRDefault="00B859CA" w:rsidP="00B859CA">
      <w:pPr>
        <w:jc w:val="center"/>
        <w:rPr>
          <w:sz w:val="24"/>
          <w:szCs w:val="24"/>
        </w:rPr>
      </w:pPr>
      <w:r w:rsidRPr="00B859CA">
        <w:rPr>
          <w:sz w:val="24"/>
          <w:szCs w:val="24"/>
        </w:rPr>
        <w:t xml:space="preserve">TEMATICA PENTRU CONCURSUL </w:t>
      </w:r>
    </w:p>
    <w:p w:rsidR="00B859CA" w:rsidRPr="00B859CA" w:rsidRDefault="00B859CA" w:rsidP="00B859CA">
      <w:pPr>
        <w:jc w:val="center"/>
        <w:rPr>
          <w:sz w:val="24"/>
          <w:szCs w:val="24"/>
        </w:rPr>
      </w:pPr>
      <w:r w:rsidRPr="00B859CA">
        <w:rPr>
          <w:sz w:val="24"/>
          <w:szCs w:val="24"/>
        </w:rPr>
        <w:t>de asistent medical radiologie și imagistic</w:t>
      </w:r>
      <w:r w:rsidRPr="00B859CA">
        <w:rPr>
          <w:rFonts w:eastAsia="MS Gothic"/>
          <w:sz w:val="24"/>
          <w:szCs w:val="24"/>
        </w:rPr>
        <w:t>ă</w:t>
      </w:r>
      <w:r w:rsidRPr="00B859CA">
        <w:rPr>
          <w:sz w:val="24"/>
          <w:szCs w:val="24"/>
        </w:rPr>
        <w:t xml:space="preserve"> medical</w:t>
      </w:r>
      <w:r w:rsidRPr="00B859CA">
        <w:rPr>
          <w:rFonts w:eastAsia="MS Gothic"/>
          <w:sz w:val="24"/>
          <w:szCs w:val="24"/>
        </w:rPr>
        <w:t>ă</w:t>
      </w:r>
    </w:p>
    <w:p w:rsidR="00B859CA" w:rsidRDefault="00B859CA" w:rsidP="00B859CA">
      <w:pPr>
        <w:rPr>
          <w:sz w:val="24"/>
          <w:szCs w:val="24"/>
        </w:rPr>
      </w:pPr>
      <w:r>
        <w:rPr>
          <w:sz w:val="24"/>
          <w:szCs w:val="24"/>
        </w:rPr>
        <w:t>I. NOȚIUNI DE RADIOFIZIC</w:t>
      </w:r>
      <w:r>
        <w:rPr>
          <w:rFonts w:eastAsia="MS Gothic"/>
          <w:sz w:val="24"/>
          <w:szCs w:val="24"/>
        </w:rPr>
        <w:t>Ă</w:t>
      </w:r>
      <w:r>
        <w:rPr>
          <w:sz w:val="24"/>
          <w:szCs w:val="24"/>
        </w:rPr>
        <w:t xml:space="preserve"> ȘI FORMAREA IMAGINII</w:t>
      </w:r>
    </w:p>
    <w:p w:rsidR="00B859CA" w:rsidRDefault="00B859CA" w:rsidP="00B859CA">
      <w:pPr>
        <w:numPr>
          <w:ilvl w:val="0"/>
          <w:numId w:val="38"/>
        </w:numPr>
        <w:spacing w:after="0" w:line="240" w:lineRule="auto"/>
        <w:rPr>
          <w:sz w:val="24"/>
          <w:szCs w:val="24"/>
        </w:rPr>
      </w:pPr>
      <w:r>
        <w:rPr>
          <w:sz w:val="24"/>
          <w:szCs w:val="24"/>
        </w:rPr>
        <w:t>Producerea radiațiilor X:</w:t>
      </w:r>
    </w:p>
    <w:p w:rsidR="00B859CA" w:rsidRDefault="00B859CA" w:rsidP="00B859CA">
      <w:pPr>
        <w:numPr>
          <w:ilvl w:val="1"/>
          <w:numId w:val="38"/>
        </w:numPr>
        <w:spacing w:after="0" w:line="240" w:lineRule="auto"/>
        <w:rPr>
          <w:sz w:val="24"/>
          <w:szCs w:val="24"/>
        </w:rPr>
      </w:pPr>
      <w:r>
        <w:rPr>
          <w:sz w:val="24"/>
          <w:szCs w:val="24"/>
        </w:rPr>
        <w:t>Natura și clasificarea radiațiilor ionizante.</w:t>
      </w:r>
    </w:p>
    <w:p w:rsidR="00B859CA" w:rsidRDefault="00B859CA" w:rsidP="00B859CA">
      <w:pPr>
        <w:numPr>
          <w:ilvl w:val="1"/>
          <w:numId w:val="38"/>
        </w:numPr>
        <w:spacing w:after="0" w:line="240" w:lineRule="auto"/>
        <w:rPr>
          <w:sz w:val="24"/>
          <w:szCs w:val="24"/>
        </w:rPr>
      </w:pPr>
      <w:r>
        <w:rPr>
          <w:sz w:val="24"/>
          <w:szCs w:val="24"/>
        </w:rPr>
        <w:t>Componentele și funcționarea Tubului Radiogen.</w:t>
      </w:r>
    </w:p>
    <w:p w:rsidR="00B859CA" w:rsidRDefault="00B859CA" w:rsidP="00B859CA">
      <w:pPr>
        <w:numPr>
          <w:ilvl w:val="1"/>
          <w:numId w:val="38"/>
        </w:numPr>
        <w:spacing w:after="0" w:line="240" w:lineRule="auto"/>
        <w:rPr>
          <w:sz w:val="24"/>
          <w:szCs w:val="24"/>
        </w:rPr>
      </w:pPr>
      <w:r>
        <w:rPr>
          <w:sz w:val="24"/>
          <w:szCs w:val="24"/>
        </w:rPr>
        <w:t>Fizica producerii radiațiilor X (radiația de fr</w:t>
      </w:r>
      <w:r>
        <w:rPr>
          <w:rFonts w:eastAsia="Malgun Gothic"/>
          <w:sz w:val="24"/>
          <w:szCs w:val="24"/>
        </w:rPr>
        <w:t>â</w:t>
      </w:r>
      <w:r>
        <w:rPr>
          <w:sz w:val="24"/>
          <w:szCs w:val="24"/>
        </w:rPr>
        <w:t>nare și radiația caracteristic</w:t>
      </w:r>
      <w:r>
        <w:rPr>
          <w:rFonts w:eastAsia="MS Gothic"/>
          <w:sz w:val="24"/>
          <w:szCs w:val="24"/>
        </w:rPr>
        <w:t>ă</w:t>
      </w:r>
      <w:r>
        <w:rPr>
          <w:sz w:val="24"/>
          <w:szCs w:val="24"/>
        </w:rPr>
        <w:t>).</w:t>
      </w:r>
    </w:p>
    <w:p w:rsidR="00B859CA" w:rsidRDefault="00B859CA" w:rsidP="00B859CA">
      <w:pPr>
        <w:numPr>
          <w:ilvl w:val="1"/>
          <w:numId w:val="38"/>
        </w:numPr>
        <w:spacing w:after="0" w:line="240" w:lineRule="auto"/>
        <w:rPr>
          <w:sz w:val="24"/>
          <w:szCs w:val="24"/>
        </w:rPr>
      </w:pPr>
      <w:r>
        <w:rPr>
          <w:sz w:val="24"/>
          <w:szCs w:val="24"/>
        </w:rPr>
        <w:t>Propriet</w:t>
      </w:r>
      <w:r>
        <w:rPr>
          <w:rFonts w:eastAsia="MS Gothic"/>
          <w:sz w:val="24"/>
          <w:szCs w:val="24"/>
        </w:rPr>
        <w:t>ă</w:t>
      </w:r>
      <w:r>
        <w:rPr>
          <w:sz w:val="24"/>
          <w:szCs w:val="24"/>
        </w:rPr>
        <w:t>țile fizice și biologice ale razelor X.</w:t>
      </w:r>
    </w:p>
    <w:p w:rsidR="00B859CA" w:rsidRDefault="00B859CA" w:rsidP="00B859CA">
      <w:pPr>
        <w:numPr>
          <w:ilvl w:val="0"/>
          <w:numId w:val="38"/>
        </w:numPr>
        <w:spacing w:after="0" w:line="240" w:lineRule="auto"/>
        <w:rPr>
          <w:sz w:val="24"/>
          <w:szCs w:val="24"/>
        </w:rPr>
      </w:pPr>
      <w:r>
        <w:rPr>
          <w:sz w:val="24"/>
          <w:szCs w:val="24"/>
        </w:rPr>
        <w:t>Formarea și Calitatea Imaginii:</w:t>
      </w:r>
    </w:p>
    <w:p w:rsidR="00B859CA" w:rsidRDefault="00B859CA" w:rsidP="00B859CA">
      <w:pPr>
        <w:numPr>
          <w:ilvl w:val="1"/>
          <w:numId w:val="38"/>
        </w:numPr>
        <w:spacing w:after="0" w:line="240" w:lineRule="auto"/>
        <w:rPr>
          <w:sz w:val="24"/>
          <w:szCs w:val="24"/>
        </w:rPr>
      </w:pPr>
      <w:r>
        <w:rPr>
          <w:sz w:val="24"/>
          <w:szCs w:val="24"/>
        </w:rPr>
        <w:t xml:space="preserve">Interacțiunea radiațiilor X cu materia (atenuare, absorbție, </w:t>
      </w:r>
      <w:r>
        <w:rPr>
          <w:rFonts w:eastAsia="Malgun Gothic"/>
          <w:sz w:val="24"/>
          <w:szCs w:val="24"/>
        </w:rPr>
        <w:t>î</w:t>
      </w:r>
      <w:r>
        <w:rPr>
          <w:sz w:val="24"/>
          <w:szCs w:val="24"/>
        </w:rPr>
        <w:t>mpr</w:t>
      </w:r>
      <w:r>
        <w:rPr>
          <w:rFonts w:eastAsia="MS Gothic"/>
          <w:sz w:val="24"/>
          <w:szCs w:val="24"/>
        </w:rPr>
        <w:t>ă</w:t>
      </w:r>
      <w:r>
        <w:rPr>
          <w:sz w:val="24"/>
          <w:szCs w:val="24"/>
        </w:rPr>
        <w:t>știere).</w:t>
      </w:r>
    </w:p>
    <w:p w:rsidR="00B859CA" w:rsidRDefault="00B859CA" w:rsidP="00B859CA">
      <w:pPr>
        <w:numPr>
          <w:ilvl w:val="1"/>
          <w:numId w:val="38"/>
        </w:numPr>
        <w:spacing w:after="0" w:line="240" w:lineRule="auto"/>
        <w:rPr>
          <w:sz w:val="24"/>
          <w:szCs w:val="24"/>
        </w:rPr>
      </w:pPr>
      <w:r>
        <w:rPr>
          <w:sz w:val="24"/>
          <w:szCs w:val="24"/>
        </w:rPr>
        <w:t>Principii de formare a imaginii radiologice convenționale.</w:t>
      </w:r>
    </w:p>
    <w:p w:rsidR="00B859CA" w:rsidRDefault="00B859CA" w:rsidP="00B859CA">
      <w:pPr>
        <w:numPr>
          <w:ilvl w:val="1"/>
          <w:numId w:val="38"/>
        </w:numPr>
        <w:spacing w:after="0" w:line="240" w:lineRule="auto"/>
        <w:rPr>
          <w:sz w:val="24"/>
          <w:szCs w:val="24"/>
        </w:rPr>
      </w:pPr>
      <w:r>
        <w:rPr>
          <w:sz w:val="24"/>
          <w:szCs w:val="24"/>
        </w:rPr>
        <w:t>Bazele fizice ale imaginii digitale (DICOM, pixeli, matrice, luminozitate/contrast).</w:t>
      </w:r>
    </w:p>
    <w:p w:rsidR="00B859CA" w:rsidRDefault="00B859CA" w:rsidP="00B859CA">
      <w:pPr>
        <w:rPr>
          <w:sz w:val="24"/>
          <w:szCs w:val="24"/>
        </w:rPr>
      </w:pPr>
      <w:r>
        <w:rPr>
          <w:sz w:val="24"/>
          <w:szCs w:val="24"/>
        </w:rPr>
        <w:t>II. SUBSTANȚE DE CONTRAST ȘI GESTIONAREA URGENȚELOR</w:t>
      </w:r>
    </w:p>
    <w:p w:rsidR="00B859CA" w:rsidRDefault="00B859CA" w:rsidP="00B859CA">
      <w:pPr>
        <w:numPr>
          <w:ilvl w:val="0"/>
          <w:numId w:val="39"/>
        </w:numPr>
        <w:spacing w:after="0" w:line="240" w:lineRule="auto"/>
        <w:rPr>
          <w:sz w:val="24"/>
          <w:szCs w:val="24"/>
        </w:rPr>
      </w:pPr>
      <w:r>
        <w:rPr>
          <w:sz w:val="24"/>
          <w:szCs w:val="24"/>
        </w:rPr>
        <w:t xml:space="preserve">Noțiunea de Contrast </w:t>
      </w:r>
      <w:r>
        <w:rPr>
          <w:rFonts w:eastAsia="Malgun Gothic"/>
          <w:sz w:val="24"/>
          <w:szCs w:val="24"/>
        </w:rPr>
        <w:t>î</w:t>
      </w:r>
      <w:r>
        <w:rPr>
          <w:sz w:val="24"/>
          <w:szCs w:val="24"/>
        </w:rPr>
        <w:t>n Imagistic</w:t>
      </w:r>
      <w:r>
        <w:rPr>
          <w:rFonts w:eastAsia="MS Gothic"/>
          <w:sz w:val="24"/>
          <w:szCs w:val="24"/>
        </w:rPr>
        <w:t>ă</w:t>
      </w:r>
      <w:r>
        <w:rPr>
          <w:sz w:val="24"/>
          <w:szCs w:val="24"/>
        </w:rPr>
        <w:t>:</w:t>
      </w:r>
    </w:p>
    <w:p w:rsidR="00B859CA" w:rsidRDefault="00B859CA" w:rsidP="00B859CA">
      <w:pPr>
        <w:numPr>
          <w:ilvl w:val="1"/>
          <w:numId w:val="39"/>
        </w:numPr>
        <w:spacing w:after="0" w:line="240" w:lineRule="auto"/>
        <w:rPr>
          <w:sz w:val="24"/>
          <w:szCs w:val="24"/>
        </w:rPr>
      </w:pPr>
      <w:r>
        <w:rPr>
          <w:sz w:val="24"/>
          <w:szCs w:val="24"/>
        </w:rPr>
        <w:t xml:space="preserve">Definirea și importanța contrastului </w:t>
      </w:r>
      <w:r>
        <w:rPr>
          <w:rFonts w:eastAsia="Malgun Gothic"/>
          <w:sz w:val="24"/>
          <w:szCs w:val="24"/>
        </w:rPr>
        <w:t>î</w:t>
      </w:r>
      <w:r>
        <w:rPr>
          <w:sz w:val="24"/>
          <w:szCs w:val="24"/>
        </w:rPr>
        <w:t>n Radiologie-Imagistic</w:t>
      </w:r>
      <w:r>
        <w:rPr>
          <w:rFonts w:eastAsia="MS Gothic"/>
          <w:sz w:val="24"/>
          <w:szCs w:val="24"/>
        </w:rPr>
        <w:t>ă</w:t>
      </w:r>
      <w:r>
        <w:rPr>
          <w:sz w:val="24"/>
          <w:szCs w:val="24"/>
        </w:rPr>
        <w:t xml:space="preserve"> Medical</w:t>
      </w:r>
      <w:r>
        <w:rPr>
          <w:rFonts w:eastAsia="MS Gothic"/>
          <w:sz w:val="24"/>
          <w:szCs w:val="24"/>
        </w:rPr>
        <w:t>ă</w:t>
      </w:r>
      <w:r>
        <w:rPr>
          <w:sz w:val="24"/>
          <w:szCs w:val="24"/>
        </w:rPr>
        <w:t>.</w:t>
      </w:r>
    </w:p>
    <w:p w:rsidR="00B859CA" w:rsidRDefault="00B859CA" w:rsidP="00B859CA">
      <w:pPr>
        <w:numPr>
          <w:ilvl w:val="1"/>
          <w:numId w:val="39"/>
        </w:numPr>
        <w:spacing w:after="0" w:line="240" w:lineRule="auto"/>
        <w:rPr>
          <w:sz w:val="24"/>
          <w:szCs w:val="24"/>
        </w:rPr>
      </w:pPr>
      <w:r>
        <w:rPr>
          <w:sz w:val="24"/>
          <w:szCs w:val="24"/>
        </w:rPr>
        <w:t>Clasificarea substanțelor de contrast (pozitive/negative; iodate/gadolinium) și modul lor de acțiune.</w:t>
      </w:r>
    </w:p>
    <w:p w:rsidR="00B859CA" w:rsidRDefault="00B859CA" w:rsidP="00B859CA">
      <w:pPr>
        <w:numPr>
          <w:ilvl w:val="0"/>
          <w:numId w:val="39"/>
        </w:numPr>
        <w:spacing w:after="0" w:line="240" w:lineRule="auto"/>
        <w:rPr>
          <w:sz w:val="24"/>
          <w:szCs w:val="24"/>
        </w:rPr>
      </w:pPr>
      <w:r>
        <w:rPr>
          <w:sz w:val="24"/>
          <w:szCs w:val="24"/>
        </w:rPr>
        <w:t>Reacții Adverse și Siguranță:</w:t>
      </w:r>
    </w:p>
    <w:p w:rsidR="00B859CA" w:rsidRDefault="00B859CA" w:rsidP="00B859CA">
      <w:pPr>
        <w:numPr>
          <w:ilvl w:val="1"/>
          <w:numId w:val="39"/>
        </w:numPr>
        <w:spacing w:after="0" w:line="240" w:lineRule="auto"/>
        <w:rPr>
          <w:sz w:val="24"/>
          <w:szCs w:val="24"/>
        </w:rPr>
      </w:pPr>
      <w:r>
        <w:rPr>
          <w:sz w:val="24"/>
          <w:szCs w:val="24"/>
        </w:rPr>
        <w:t>Clasificarea și manifest</w:t>
      </w:r>
      <w:r>
        <w:rPr>
          <w:rFonts w:eastAsia="MS Gothic"/>
          <w:sz w:val="24"/>
          <w:szCs w:val="24"/>
        </w:rPr>
        <w:t>ă</w:t>
      </w:r>
      <w:r>
        <w:rPr>
          <w:sz w:val="24"/>
          <w:szCs w:val="24"/>
        </w:rPr>
        <w:t>rile clinice ale reacțiilor adverse la substanțele de contrast.</w:t>
      </w:r>
    </w:p>
    <w:p w:rsidR="00B859CA" w:rsidRDefault="00B859CA" w:rsidP="00B859CA">
      <w:pPr>
        <w:numPr>
          <w:ilvl w:val="1"/>
          <w:numId w:val="39"/>
        </w:numPr>
        <w:spacing w:after="0" w:line="240" w:lineRule="auto"/>
        <w:rPr>
          <w:sz w:val="24"/>
          <w:szCs w:val="24"/>
        </w:rPr>
      </w:pPr>
      <w:r>
        <w:rPr>
          <w:sz w:val="24"/>
          <w:szCs w:val="24"/>
        </w:rPr>
        <w:t>Protocoale și metode de prevenire și combatere a incidentelor și accidentelor post-administrare.</w:t>
      </w:r>
    </w:p>
    <w:p w:rsidR="00B859CA" w:rsidRDefault="00B859CA" w:rsidP="00B859CA">
      <w:pPr>
        <w:numPr>
          <w:ilvl w:val="1"/>
          <w:numId w:val="39"/>
        </w:numPr>
        <w:spacing w:after="0" w:line="240" w:lineRule="auto"/>
        <w:rPr>
          <w:sz w:val="24"/>
          <w:szCs w:val="24"/>
        </w:rPr>
      </w:pPr>
      <w:r>
        <w:rPr>
          <w:sz w:val="24"/>
          <w:szCs w:val="24"/>
        </w:rPr>
        <w:t xml:space="preserve">Cunoașterea și aplicarea protocolului de prim ajutor </w:t>
      </w:r>
      <w:r>
        <w:rPr>
          <w:rFonts w:eastAsia="Malgun Gothic"/>
          <w:sz w:val="24"/>
          <w:szCs w:val="24"/>
        </w:rPr>
        <w:t>î</w:t>
      </w:r>
      <w:r>
        <w:rPr>
          <w:sz w:val="24"/>
          <w:szCs w:val="24"/>
        </w:rPr>
        <w:t>n urgențe medicale (ex: șoc anafilactic).</w:t>
      </w:r>
    </w:p>
    <w:p w:rsidR="00B859CA" w:rsidRDefault="00B859CA" w:rsidP="00B859CA">
      <w:pPr>
        <w:rPr>
          <w:sz w:val="24"/>
          <w:szCs w:val="24"/>
        </w:rPr>
      </w:pPr>
      <w:r>
        <w:rPr>
          <w:sz w:val="24"/>
          <w:szCs w:val="24"/>
        </w:rPr>
        <w:lastRenderedPageBreak/>
        <w:t>III. PRINCIPII DE RADIOPROTECȚIE ȘI LEGISLAȚIE</w:t>
      </w:r>
    </w:p>
    <w:p w:rsidR="00B859CA" w:rsidRDefault="00B859CA" w:rsidP="00B859CA">
      <w:pPr>
        <w:numPr>
          <w:ilvl w:val="0"/>
          <w:numId w:val="40"/>
        </w:numPr>
        <w:spacing w:after="0" w:line="240" w:lineRule="auto"/>
        <w:rPr>
          <w:sz w:val="24"/>
          <w:szCs w:val="24"/>
        </w:rPr>
      </w:pPr>
      <w:r>
        <w:rPr>
          <w:sz w:val="24"/>
          <w:szCs w:val="24"/>
        </w:rPr>
        <w:t>Interacțiunea și M</w:t>
      </w:r>
      <w:r>
        <w:rPr>
          <w:rFonts w:eastAsia="MS Gothic"/>
          <w:sz w:val="24"/>
          <w:szCs w:val="24"/>
        </w:rPr>
        <w:t>ă</w:t>
      </w:r>
      <w:r>
        <w:rPr>
          <w:sz w:val="24"/>
          <w:szCs w:val="24"/>
        </w:rPr>
        <w:t>surarea Radiațiilor:</w:t>
      </w:r>
    </w:p>
    <w:p w:rsidR="00B859CA" w:rsidRDefault="00B859CA" w:rsidP="00B859CA">
      <w:pPr>
        <w:numPr>
          <w:ilvl w:val="1"/>
          <w:numId w:val="40"/>
        </w:numPr>
        <w:spacing w:after="0" w:line="240" w:lineRule="auto"/>
        <w:rPr>
          <w:sz w:val="24"/>
          <w:szCs w:val="24"/>
        </w:rPr>
      </w:pPr>
      <w:r>
        <w:rPr>
          <w:sz w:val="24"/>
          <w:szCs w:val="24"/>
        </w:rPr>
        <w:t>Interacțiunea radiațiilor ionizante cu sistemele biologice (efecte deterministe și stochastice).</w:t>
      </w:r>
    </w:p>
    <w:p w:rsidR="00B859CA" w:rsidRDefault="00B859CA" w:rsidP="00B859CA">
      <w:pPr>
        <w:numPr>
          <w:ilvl w:val="1"/>
          <w:numId w:val="40"/>
        </w:numPr>
        <w:spacing w:after="0" w:line="240" w:lineRule="auto"/>
        <w:rPr>
          <w:sz w:val="24"/>
          <w:szCs w:val="24"/>
        </w:rPr>
      </w:pPr>
      <w:r>
        <w:rPr>
          <w:sz w:val="24"/>
          <w:szCs w:val="24"/>
        </w:rPr>
        <w:t>Noțiuni de dozimetrie, detectare și m</w:t>
      </w:r>
      <w:r>
        <w:rPr>
          <w:rFonts w:eastAsia="MS Gothic"/>
          <w:sz w:val="24"/>
          <w:szCs w:val="24"/>
        </w:rPr>
        <w:t>ă</w:t>
      </w:r>
      <w:r>
        <w:rPr>
          <w:sz w:val="24"/>
          <w:szCs w:val="24"/>
        </w:rPr>
        <w:t>surare a iradierii medicale.</w:t>
      </w:r>
    </w:p>
    <w:p w:rsidR="00B859CA" w:rsidRDefault="00B859CA" w:rsidP="00B859CA">
      <w:pPr>
        <w:numPr>
          <w:ilvl w:val="0"/>
          <w:numId w:val="40"/>
        </w:numPr>
        <w:spacing w:after="0" w:line="240" w:lineRule="auto"/>
        <w:rPr>
          <w:sz w:val="24"/>
          <w:szCs w:val="24"/>
        </w:rPr>
      </w:pPr>
      <w:r>
        <w:rPr>
          <w:sz w:val="24"/>
          <w:szCs w:val="24"/>
        </w:rPr>
        <w:t>Legislație și Securitate Radiologic</w:t>
      </w:r>
      <w:r>
        <w:rPr>
          <w:rFonts w:eastAsia="MS Gothic"/>
          <w:sz w:val="24"/>
          <w:szCs w:val="24"/>
        </w:rPr>
        <w:t>ă</w:t>
      </w:r>
      <w:r>
        <w:rPr>
          <w:sz w:val="24"/>
          <w:szCs w:val="24"/>
        </w:rPr>
        <w:t>:</w:t>
      </w:r>
    </w:p>
    <w:p w:rsidR="00B859CA" w:rsidRDefault="00B859CA" w:rsidP="00B859CA">
      <w:pPr>
        <w:numPr>
          <w:ilvl w:val="1"/>
          <w:numId w:val="40"/>
        </w:numPr>
        <w:spacing w:after="0" w:line="240" w:lineRule="auto"/>
        <w:rPr>
          <w:sz w:val="24"/>
          <w:szCs w:val="24"/>
        </w:rPr>
      </w:pPr>
      <w:r>
        <w:rPr>
          <w:sz w:val="24"/>
          <w:szCs w:val="24"/>
        </w:rPr>
        <w:t>Normele fundamentale de securitate radiologic</w:t>
      </w:r>
      <w:r>
        <w:rPr>
          <w:rFonts w:eastAsia="MS Gothic"/>
          <w:sz w:val="24"/>
          <w:szCs w:val="24"/>
        </w:rPr>
        <w:t>ă</w:t>
      </w:r>
      <w:r>
        <w:rPr>
          <w:sz w:val="24"/>
          <w:szCs w:val="24"/>
        </w:rPr>
        <w:t xml:space="preserve"> (CNCAN) </w:t>
      </w:r>
      <w:r>
        <w:rPr>
          <w:rFonts w:eastAsia="Malgun Gothic"/>
          <w:sz w:val="24"/>
          <w:szCs w:val="24"/>
        </w:rPr>
        <w:t>–</w:t>
      </w:r>
      <w:r>
        <w:rPr>
          <w:sz w:val="24"/>
          <w:szCs w:val="24"/>
        </w:rPr>
        <w:t xml:space="preserve"> Principii (Justificare, Optimizare, Limitare).</w:t>
      </w:r>
    </w:p>
    <w:p w:rsidR="00B859CA" w:rsidRDefault="00B859CA" w:rsidP="00B859CA">
      <w:pPr>
        <w:numPr>
          <w:ilvl w:val="1"/>
          <w:numId w:val="40"/>
        </w:numPr>
        <w:spacing w:after="0" w:line="240" w:lineRule="auto"/>
        <w:rPr>
          <w:sz w:val="24"/>
          <w:szCs w:val="24"/>
        </w:rPr>
      </w:pPr>
      <w:r>
        <w:rPr>
          <w:sz w:val="24"/>
          <w:szCs w:val="24"/>
        </w:rPr>
        <w:t>Rolul tehnicianului în aplicarea m</w:t>
      </w:r>
      <w:r>
        <w:rPr>
          <w:rFonts w:eastAsia="MS Gothic"/>
          <w:sz w:val="24"/>
          <w:szCs w:val="24"/>
        </w:rPr>
        <w:t>ă</w:t>
      </w:r>
      <w:r>
        <w:rPr>
          <w:sz w:val="24"/>
          <w:szCs w:val="24"/>
        </w:rPr>
        <w:t>surilor de radioprotecție pentru pacient, personal și public (ALARA).</w:t>
      </w:r>
    </w:p>
    <w:p w:rsidR="00B859CA" w:rsidRDefault="00B859CA" w:rsidP="00B859CA">
      <w:pPr>
        <w:numPr>
          <w:ilvl w:val="1"/>
          <w:numId w:val="40"/>
        </w:numPr>
        <w:spacing w:after="0" w:line="240" w:lineRule="auto"/>
        <w:rPr>
          <w:sz w:val="24"/>
          <w:szCs w:val="24"/>
        </w:rPr>
      </w:pPr>
      <w:r>
        <w:rPr>
          <w:sz w:val="24"/>
          <w:szCs w:val="24"/>
        </w:rPr>
        <w:t xml:space="preserve">Noțiuni de legislație privind </w:t>
      </w:r>
      <w:r>
        <w:rPr>
          <w:rFonts w:eastAsia="Malgun Gothic"/>
          <w:sz w:val="24"/>
          <w:szCs w:val="24"/>
        </w:rPr>
        <w:t>î</w:t>
      </w:r>
      <w:r>
        <w:rPr>
          <w:sz w:val="24"/>
          <w:szCs w:val="24"/>
        </w:rPr>
        <w:t>nregistrarea și raportarea neconformit</w:t>
      </w:r>
      <w:r>
        <w:rPr>
          <w:rFonts w:eastAsia="MS Gothic"/>
          <w:sz w:val="24"/>
          <w:szCs w:val="24"/>
        </w:rPr>
        <w:t>ă</w:t>
      </w:r>
      <w:r>
        <w:rPr>
          <w:sz w:val="24"/>
          <w:szCs w:val="24"/>
        </w:rPr>
        <w:t>ților și a evenimentelor radiologice.</w:t>
      </w:r>
    </w:p>
    <w:p w:rsidR="00B859CA" w:rsidRDefault="00B859CA" w:rsidP="00B859CA">
      <w:pPr>
        <w:rPr>
          <w:sz w:val="24"/>
          <w:szCs w:val="24"/>
        </w:rPr>
      </w:pPr>
      <w:r>
        <w:rPr>
          <w:sz w:val="24"/>
          <w:szCs w:val="24"/>
        </w:rPr>
        <w:t>IV. MIJLOACE DE EXPLORARE IMAGISTIC</w:t>
      </w:r>
      <w:r>
        <w:rPr>
          <w:rFonts w:eastAsia="MS Gothic"/>
          <w:sz w:val="24"/>
          <w:szCs w:val="24"/>
        </w:rPr>
        <w:t>Ă</w:t>
      </w:r>
      <w:r>
        <w:rPr>
          <w:sz w:val="24"/>
          <w:szCs w:val="24"/>
        </w:rPr>
        <w:t xml:space="preserve"> ȘI PROTOCOALE</w:t>
      </w:r>
    </w:p>
    <w:p w:rsidR="00B859CA" w:rsidRDefault="00B859CA" w:rsidP="00B859CA">
      <w:pPr>
        <w:rPr>
          <w:sz w:val="24"/>
          <w:szCs w:val="24"/>
        </w:rPr>
      </w:pPr>
      <w:r>
        <w:rPr>
          <w:sz w:val="24"/>
          <w:szCs w:val="24"/>
        </w:rPr>
        <w:t>A. Tehnici Imagistice care folosesc raze x</w:t>
      </w:r>
    </w:p>
    <w:p w:rsidR="00B859CA" w:rsidRDefault="00B859CA" w:rsidP="00B859CA">
      <w:pPr>
        <w:numPr>
          <w:ilvl w:val="0"/>
          <w:numId w:val="41"/>
        </w:numPr>
        <w:spacing w:after="0" w:line="240" w:lineRule="auto"/>
        <w:rPr>
          <w:sz w:val="24"/>
          <w:szCs w:val="24"/>
        </w:rPr>
      </w:pPr>
      <w:r>
        <w:rPr>
          <w:sz w:val="24"/>
          <w:szCs w:val="24"/>
        </w:rPr>
        <w:t>Radiologie Convențional</w:t>
      </w:r>
      <w:r>
        <w:rPr>
          <w:rFonts w:eastAsia="MS Gothic"/>
          <w:sz w:val="24"/>
          <w:szCs w:val="24"/>
        </w:rPr>
        <w:t>ă</w:t>
      </w:r>
      <w:r>
        <w:rPr>
          <w:sz w:val="24"/>
          <w:szCs w:val="24"/>
        </w:rPr>
        <w:t>:</w:t>
      </w:r>
    </w:p>
    <w:p w:rsidR="00B859CA" w:rsidRDefault="00B859CA" w:rsidP="00B859CA">
      <w:pPr>
        <w:numPr>
          <w:ilvl w:val="1"/>
          <w:numId w:val="41"/>
        </w:numPr>
        <w:spacing w:after="0" w:line="240" w:lineRule="auto"/>
        <w:rPr>
          <w:sz w:val="24"/>
          <w:szCs w:val="24"/>
        </w:rPr>
      </w:pPr>
      <w:r>
        <w:rPr>
          <w:sz w:val="24"/>
          <w:szCs w:val="24"/>
        </w:rPr>
        <w:t>Descrierea tipurilor de aparate (fixe, mobile, digitale CR/DR).</w:t>
      </w:r>
    </w:p>
    <w:p w:rsidR="00B859CA" w:rsidRDefault="00B859CA" w:rsidP="00B859CA">
      <w:pPr>
        <w:numPr>
          <w:ilvl w:val="1"/>
          <w:numId w:val="41"/>
        </w:numPr>
        <w:spacing w:after="0" w:line="240" w:lineRule="auto"/>
        <w:rPr>
          <w:sz w:val="24"/>
          <w:szCs w:val="24"/>
        </w:rPr>
      </w:pPr>
      <w:r>
        <w:rPr>
          <w:sz w:val="24"/>
          <w:szCs w:val="24"/>
        </w:rPr>
        <w:t>Preg</w:t>
      </w:r>
      <w:r>
        <w:rPr>
          <w:rFonts w:eastAsia="MS Gothic"/>
          <w:sz w:val="24"/>
          <w:szCs w:val="24"/>
        </w:rPr>
        <w:t>ă</w:t>
      </w:r>
      <w:r>
        <w:rPr>
          <w:sz w:val="24"/>
          <w:szCs w:val="24"/>
        </w:rPr>
        <w:t>tirea pacienților pentru diferite tipuri de examene (generale și digestive).</w:t>
      </w:r>
    </w:p>
    <w:p w:rsidR="00B859CA" w:rsidRDefault="00B859CA" w:rsidP="00B859CA">
      <w:pPr>
        <w:numPr>
          <w:ilvl w:val="1"/>
          <w:numId w:val="41"/>
        </w:numPr>
        <w:spacing w:after="0" w:line="240" w:lineRule="auto"/>
        <w:rPr>
          <w:sz w:val="24"/>
          <w:szCs w:val="24"/>
        </w:rPr>
      </w:pPr>
      <w:r>
        <w:rPr>
          <w:sz w:val="24"/>
          <w:szCs w:val="24"/>
        </w:rPr>
        <w:t>Modul practic de efectuare a tehnicilor de investigare (pozițion</w:t>
      </w:r>
      <w:r>
        <w:rPr>
          <w:rFonts w:eastAsia="MS Gothic"/>
          <w:sz w:val="24"/>
          <w:szCs w:val="24"/>
        </w:rPr>
        <w:t>ă</w:t>
      </w:r>
      <w:r>
        <w:rPr>
          <w:sz w:val="24"/>
          <w:szCs w:val="24"/>
        </w:rPr>
        <w:t>ri standard, parametrii de expunere).</w:t>
      </w:r>
    </w:p>
    <w:p w:rsidR="00B859CA" w:rsidRDefault="00B859CA" w:rsidP="00B859CA">
      <w:pPr>
        <w:numPr>
          <w:ilvl w:val="0"/>
          <w:numId w:val="41"/>
        </w:numPr>
        <w:spacing w:after="0" w:line="240" w:lineRule="auto"/>
        <w:rPr>
          <w:sz w:val="24"/>
          <w:szCs w:val="24"/>
        </w:rPr>
      </w:pPr>
      <w:r>
        <w:rPr>
          <w:sz w:val="24"/>
          <w:szCs w:val="24"/>
        </w:rPr>
        <w:t>Mamografie:</w:t>
      </w:r>
    </w:p>
    <w:p w:rsidR="00B859CA" w:rsidRDefault="00B859CA" w:rsidP="00B859CA">
      <w:pPr>
        <w:numPr>
          <w:ilvl w:val="1"/>
          <w:numId w:val="41"/>
        </w:numPr>
        <w:spacing w:after="0" w:line="240" w:lineRule="auto"/>
        <w:rPr>
          <w:sz w:val="24"/>
          <w:szCs w:val="24"/>
        </w:rPr>
      </w:pPr>
      <w:r>
        <w:rPr>
          <w:sz w:val="24"/>
          <w:szCs w:val="24"/>
        </w:rPr>
        <w:t>Descrierea tipurilor de aparate și principii de compresie.</w:t>
      </w:r>
    </w:p>
    <w:p w:rsidR="00B859CA" w:rsidRDefault="00B859CA" w:rsidP="00B859CA">
      <w:pPr>
        <w:numPr>
          <w:ilvl w:val="1"/>
          <w:numId w:val="41"/>
        </w:numPr>
        <w:spacing w:after="0" w:line="240" w:lineRule="auto"/>
        <w:rPr>
          <w:sz w:val="24"/>
          <w:szCs w:val="24"/>
        </w:rPr>
      </w:pPr>
      <w:r>
        <w:rPr>
          <w:sz w:val="24"/>
          <w:szCs w:val="24"/>
        </w:rPr>
        <w:t>Preg</w:t>
      </w:r>
      <w:r>
        <w:rPr>
          <w:rFonts w:eastAsia="MS Gothic"/>
          <w:sz w:val="24"/>
          <w:szCs w:val="24"/>
        </w:rPr>
        <w:t>ă</w:t>
      </w:r>
      <w:r>
        <w:rPr>
          <w:sz w:val="24"/>
          <w:szCs w:val="24"/>
        </w:rPr>
        <w:t>tirea pacienților și pozițion</w:t>
      </w:r>
      <w:r>
        <w:rPr>
          <w:rFonts w:eastAsia="MS Gothic"/>
          <w:sz w:val="24"/>
          <w:szCs w:val="24"/>
        </w:rPr>
        <w:t>ă</w:t>
      </w:r>
      <w:r>
        <w:rPr>
          <w:sz w:val="24"/>
          <w:szCs w:val="24"/>
        </w:rPr>
        <w:t>rile standard (CC, MLO).</w:t>
      </w:r>
    </w:p>
    <w:p w:rsidR="00B859CA" w:rsidRDefault="00B859CA" w:rsidP="00B859CA">
      <w:pPr>
        <w:numPr>
          <w:ilvl w:val="0"/>
          <w:numId w:val="41"/>
        </w:numPr>
        <w:spacing w:after="0" w:line="240" w:lineRule="auto"/>
        <w:rPr>
          <w:sz w:val="24"/>
          <w:szCs w:val="24"/>
        </w:rPr>
      </w:pPr>
      <w:r>
        <w:rPr>
          <w:sz w:val="24"/>
          <w:szCs w:val="24"/>
        </w:rPr>
        <w:t>Tomografie Computerizat</w:t>
      </w:r>
      <w:r>
        <w:rPr>
          <w:rFonts w:eastAsia="MS Gothic"/>
          <w:sz w:val="24"/>
          <w:szCs w:val="24"/>
        </w:rPr>
        <w:t>ă</w:t>
      </w:r>
      <w:r>
        <w:rPr>
          <w:sz w:val="24"/>
          <w:szCs w:val="24"/>
        </w:rPr>
        <w:t xml:space="preserve"> (CT):</w:t>
      </w:r>
    </w:p>
    <w:p w:rsidR="00B859CA" w:rsidRDefault="00B859CA" w:rsidP="00B859CA">
      <w:pPr>
        <w:numPr>
          <w:ilvl w:val="1"/>
          <w:numId w:val="41"/>
        </w:numPr>
        <w:spacing w:after="0" w:line="240" w:lineRule="auto"/>
        <w:rPr>
          <w:sz w:val="24"/>
          <w:szCs w:val="24"/>
        </w:rPr>
      </w:pPr>
      <w:r>
        <w:rPr>
          <w:sz w:val="24"/>
          <w:szCs w:val="24"/>
        </w:rPr>
        <w:t>Descrierea tipurilor de aparate (multislice) și principii de achiziție.</w:t>
      </w:r>
    </w:p>
    <w:p w:rsidR="00B859CA" w:rsidRDefault="00B859CA" w:rsidP="00B859CA">
      <w:pPr>
        <w:numPr>
          <w:ilvl w:val="1"/>
          <w:numId w:val="41"/>
        </w:numPr>
        <w:spacing w:after="0" w:line="240" w:lineRule="auto"/>
        <w:rPr>
          <w:sz w:val="24"/>
          <w:szCs w:val="24"/>
        </w:rPr>
      </w:pPr>
      <w:r>
        <w:rPr>
          <w:sz w:val="24"/>
          <w:szCs w:val="24"/>
        </w:rPr>
        <w:t>Preg</w:t>
      </w:r>
      <w:r>
        <w:rPr>
          <w:rFonts w:eastAsia="MS Gothic"/>
          <w:sz w:val="24"/>
          <w:szCs w:val="24"/>
        </w:rPr>
        <w:t>ă</w:t>
      </w:r>
      <w:r>
        <w:rPr>
          <w:sz w:val="24"/>
          <w:szCs w:val="24"/>
        </w:rPr>
        <w:t>tirea pacienților (inclusiv contrast oral/IV).</w:t>
      </w:r>
    </w:p>
    <w:p w:rsidR="00B859CA" w:rsidRDefault="00B859CA" w:rsidP="00B859CA">
      <w:pPr>
        <w:numPr>
          <w:ilvl w:val="1"/>
          <w:numId w:val="41"/>
        </w:numPr>
        <w:spacing w:after="0" w:line="240" w:lineRule="auto"/>
        <w:rPr>
          <w:sz w:val="24"/>
          <w:szCs w:val="24"/>
        </w:rPr>
      </w:pPr>
      <w:r>
        <w:rPr>
          <w:sz w:val="24"/>
          <w:szCs w:val="24"/>
        </w:rPr>
        <w:t xml:space="preserve">Modul practic de efectuare a achizițiilor de imagine și protocoale de examinare CT (Cap, Torace, Abdomen/Pelvis </w:t>
      </w:r>
      <w:r>
        <w:rPr>
          <w:rFonts w:eastAsia="Malgun Gothic"/>
          <w:sz w:val="24"/>
          <w:szCs w:val="24"/>
        </w:rPr>
        <w:t>–</w:t>
      </w:r>
      <w:r>
        <w:rPr>
          <w:sz w:val="24"/>
          <w:szCs w:val="24"/>
        </w:rPr>
        <w:t xml:space="preserve"> faze native și cu contrast).</w:t>
      </w:r>
    </w:p>
    <w:p w:rsidR="00B859CA" w:rsidRDefault="00B859CA" w:rsidP="00B859CA">
      <w:pPr>
        <w:spacing w:after="0" w:line="240" w:lineRule="auto"/>
        <w:ind w:left="1440"/>
        <w:rPr>
          <w:sz w:val="24"/>
          <w:szCs w:val="24"/>
        </w:rPr>
      </w:pPr>
    </w:p>
    <w:p w:rsidR="00B859CA" w:rsidRDefault="00B859CA" w:rsidP="00B859CA">
      <w:pPr>
        <w:rPr>
          <w:sz w:val="24"/>
          <w:szCs w:val="24"/>
        </w:rPr>
      </w:pPr>
      <w:r>
        <w:rPr>
          <w:sz w:val="24"/>
          <w:szCs w:val="24"/>
        </w:rPr>
        <w:t>B. Tehnici Imagistice care nu folosesc raze x</w:t>
      </w:r>
    </w:p>
    <w:p w:rsidR="00B859CA" w:rsidRDefault="00B859CA" w:rsidP="00B859CA">
      <w:pPr>
        <w:numPr>
          <w:ilvl w:val="0"/>
          <w:numId w:val="42"/>
        </w:numPr>
        <w:spacing w:after="0" w:line="240" w:lineRule="auto"/>
        <w:rPr>
          <w:sz w:val="24"/>
          <w:szCs w:val="24"/>
        </w:rPr>
      </w:pPr>
      <w:r>
        <w:rPr>
          <w:sz w:val="24"/>
          <w:szCs w:val="24"/>
        </w:rPr>
        <w:t>Ecografia:</w:t>
      </w:r>
    </w:p>
    <w:p w:rsidR="00B859CA" w:rsidRDefault="00B859CA" w:rsidP="00B859CA">
      <w:pPr>
        <w:numPr>
          <w:ilvl w:val="1"/>
          <w:numId w:val="42"/>
        </w:numPr>
        <w:spacing w:after="0" w:line="240" w:lineRule="auto"/>
        <w:rPr>
          <w:sz w:val="24"/>
          <w:szCs w:val="24"/>
        </w:rPr>
      </w:pPr>
      <w:r>
        <w:rPr>
          <w:sz w:val="24"/>
          <w:szCs w:val="24"/>
        </w:rPr>
        <w:t>Descrierea tipurilor de aparate și a sondelor.</w:t>
      </w:r>
    </w:p>
    <w:p w:rsidR="00B859CA" w:rsidRDefault="00B859CA" w:rsidP="00B859CA">
      <w:pPr>
        <w:numPr>
          <w:ilvl w:val="1"/>
          <w:numId w:val="42"/>
        </w:numPr>
        <w:spacing w:after="0" w:line="240" w:lineRule="auto"/>
        <w:rPr>
          <w:sz w:val="24"/>
          <w:szCs w:val="24"/>
        </w:rPr>
      </w:pPr>
      <w:r>
        <w:rPr>
          <w:sz w:val="24"/>
          <w:szCs w:val="24"/>
        </w:rPr>
        <w:t>Principiile de baz</w:t>
      </w:r>
      <w:r>
        <w:rPr>
          <w:rFonts w:eastAsia="MS Gothic"/>
          <w:sz w:val="24"/>
          <w:szCs w:val="24"/>
        </w:rPr>
        <w:t>ă</w:t>
      </w:r>
      <w:r>
        <w:rPr>
          <w:sz w:val="24"/>
          <w:szCs w:val="24"/>
        </w:rPr>
        <w:t xml:space="preserve"> ale form</w:t>
      </w:r>
      <w:r>
        <w:rPr>
          <w:rFonts w:eastAsia="MS Gothic"/>
          <w:sz w:val="24"/>
          <w:szCs w:val="24"/>
        </w:rPr>
        <w:t>ă</w:t>
      </w:r>
      <w:r>
        <w:rPr>
          <w:sz w:val="24"/>
          <w:szCs w:val="24"/>
        </w:rPr>
        <w:t>rii imaginii ecografice.</w:t>
      </w:r>
    </w:p>
    <w:p w:rsidR="00B859CA" w:rsidRDefault="00B859CA" w:rsidP="00B859CA">
      <w:pPr>
        <w:numPr>
          <w:ilvl w:val="1"/>
          <w:numId w:val="42"/>
        </w:numPr>
        <w:spacing w:after="0" w:line="240" w:lineRule="auto"/>
        <w:rPr>
          <w:sz w:val="24"/>
          <w:szCs w:val="24"/>
        </w:rPr>
      </w:pPr>
      <w:r>
        <w:rPr>
          <w:sz w:val="24"/>
          <w:szCs w:val="24"/>
        </w:rPr>
        <w:t>Preg</w:t>
      </w:r>
      <w:r>
        <w:rPr>
          <w:rFonts w:eastAsia="MS Gothic"/>
          <w:sz w:val="24"/>
          <w:szCs w:val="24"/>
        </w:rPr>
        <w:t>ă</w:t>
      </w:r>
      <w:r>
        <w:rPr>
          <w:sz w:val="24"/>
          <w:szCs w:val="24"/>
        </w:rPr>
        <w:t>tirea pacienților pentru ecografii abdominale.</w:t>
      </w:r>
    </w:p>
    <w:p w:rsidR="00B859CA" w:rsidRDefault="00B859CA" w:rsidP="00B859CA">
      <w:pPr>
        <w:numPr>
          <w:ilvl w:val="0"/>
          <w:numId w:val="42"/>
        </w:numPr>
        <w:spacing w:after="0" w:line="240" w:lineRule="auto"/>
        <w:rPr>
          <w:sz w:val="24"/>
          <w:szCs w:val="24"/>
        </w:rPr>
      </w:pPr>
      <w:r>
        <w:rPr>
          <w:sz w:val="24"/>
          <w:szCs w:val="24"/>
        </w:rPr>
        <w:t>Imagistica prin Rezonanță Magnetic</w:t>
      </w:r>
      <w:r>
        <w:rPr>
          <w:rFonts w:eastAsia="MS Gothic"/>
          <w:sz w:val="24"/>
          <w:szCs w:val="24"/>
        </w:rPr>
        <w:t>ă</w:t>
      </w:r>
      <w:r>
        <w:rPr>
          <w:sz w:val="24"/>
          <w:szCs w:val="24"/>
        </w:rPr>
        <w:t xml:space="preserve"> (RMN):</w:t>
      </w:r>
    </w:p>
    <w:p w:rsidR="00B859CA" w:rsidRDefault="00B859CA" w:rsidP="00B859CA">
      <w:pPr>
        <w:numPr>
          <w:ilvl w:val="1"/>
          <w:numId w:val="42"/>
        </w:numPr>
        <w:spacing w:after="0" w:line="240" w:lineRule="auto"/>
        <w:rPr>
          <w:sz w:val="24"/>
          <w:szCs w:val="24"/>
        </w:rPr>
      </w:pPr>
      <w:r>
        <w:rPr>
          <w:sz w:val="24"/>
          <w:szCs w:val="24"/>
        </w:rPr>
        <w:t>Descrierea tipurilor de aparate și a c</w:t>
      </w:r>
      <w:r>
        <w:rPr>
          <w:rFonts w:eastAsia="Malgun Gothic"/>
          <w:sz w:val="24"/>
          <w:szCs w:val="24"/>
        </w:rPr>
        <w:t>â</w:t>
      </w:r>
      <w:r>
        <w:rPr>
          <w:sz w:val="24"/>
          <w:szCs w:val="24"/>
        </w:rPr>
        <w:t>mpului magnetic.</w:t>
      </w:r>
    </w:p>
    <w:p w:rsidR="00B859CA" w:rsidRDefault="00B859CA" w:rsidP="00B859CA">
      <w:pPr>
        <w:numPr>
          <w:ilvl w:val="1"/>
          <w:numId w:val="42"/>
        </w:numPr>
        <w:spacing w:after="0" w:line="240" w:lineRule="auto"/>
        <w:rPr>
          <w:sz w:val="24"/>
          <w:szCs w:val="24"/>
        </w:rPr>
      </w:pPr>
      <w:r>
        <w:rPr>
          <w:sz w:val="24"/>
          <w:szCs w:val="24"/>
        </w:rPr>
        <w:t xml:space="preserve">Siguranța RMN </w:t>
      </w:r>
      <w:r>
        <w:rPr>
          <w:rFonts w:eastAsia="Malgun Gothic"/>
          <w:sz w:val="24"/>
          <w:szCs w:val="24"/>
        </w:rPr>
        <w:t>–</w:t>
      </w:r>
      <w:r>
        <w:rPr>
          <w:sz w:val="24"/>
          <w:szCs w:val="24"/>
        </w:rPr>
        <w:t xml:space="preserve"> controlul feromagnetic și contraindicații absolute/relative.</w:t>
      </w:r>
    </w:p>
    <w:p w:rsidR="00B859CA" w:rsidRDefault="00B859CA" w:rsidP="00B859CA">
      <w:pPr>
        <w:numPr>
          <w:ilvl w:val="1"/>
          <w:numId w:val="42"/>
        </w:numPr>
        <w:spacing w:after="0" w:line="240" w:lineRule="auto"/>
        <w:rPr>
          <w:sz w:val="24"/>
          <w:szCs w:val="24"/>
        </w:rPr>
      </w:pPr>
      <w:r>
        <w:rPr>
          <w:sz w:val="24"/>
          <w:szCs w:val="24"/>
        </w:rPr>
        <w:t>Preg</w:t>
      </w:r>
      <w:r>
        <w:rPr>
          <w:rFonts w:eastAsia="MS Gothic"/>
          <w:sz w:val="24"/>
          <w:szCs w:val="24"/>
        </w:rPr>
        <w:t>ă</w:t>
      </w:r>
      <w:r>
        <w:rPr>
          <w:sz w:val="24"/>
          <w:szCs w:val="24"/>
        </w:rPr>
        <w:t>tirea pacienților (inclusiv contrast).</w:t>
      </w:r>
    </w:p>
    <w:p w:rsidR="00B859CA" w:rsidRDefault="00B859CA" w:rsidP="00B859CA">
      <w:pPr>
        <w:numPr>
          <w:ilvl w:val="1"/>
          <w:numId w:val="42"/>
        </w:numPr>
        <w:spacing w:after="0" w:line="240" w:lineRule="auto"/>
        <w:rPr>
          <w:sz w:val="24"/>
          <w:szCs w:val="24"/>
        </w:rPr>
      </w:pPr>
      <w:r>
        <w:rPr>
          <w:sz w:val="24"/>
          <w:szCs w:val="24"/>
        </w:rPr>
        <w:t>Modul practic de efectuare a achizițiilor de imagine și protocoale de examinare RMN (secvențe de baz</w:t>
      </w:r>
      <w:r>
        <w:rPr>
          <w:rFonts w:eastAsia="MS Gothic"/>
          <w:sz w:val="24"/>
          <w:szCs w:val="24"/>
        </w:rPr>
        <w:t>ă</w:t>
      </w:r>
      <w:r>
        <w:rPr>
          <w:sz w:val="24"/>
          <w:szCs w:val="24"/>
        </w:rPr>
        <w:t xml:space="preserve"> T1/T2, saturație de gr</w:t>
      </w:r>
      <w:r>
        <w:rPr>
          <w:rFonts w:eastAsia="MS Gothic"/>
          <w:sz w:val="24"/>
          <w:szCs w:val="24"/>
        </w:rPr>
        <w:t>ă</w:t>
      </w:r>
      <w:r>
        <w:rPr>
          <w:sz w:val="24"/>
          <w:szCs w:val="24"/>
        </w:rPr>
        <w:t>sime, difuzie).</w:t>
      </w:r>
    </w:p>
    <w:p w:rsidR="00B859CA" w:rsidRDefault="00B859CA" w:rsidP="00B859CA">
      <w:pPr>
        <w:rPr>
          <w:sz w:val="24"/>
          <w:szCs w:val="24"/>
        </w:rPr>
      </w:pPr>
    </w:p>
    <w:p w:rsidR="00B859CA" w:rsidRDefault="00B859CA" w:rsidP="00B859CA">
      <w:pPr>
        <w:rPr>
          <w:sz w:val="24"/>
          <w:szCs w:val="24"/>
        </w:rPr>
      </w:pPr>
      <w:r>
        <w:rPr>
          <w:sz w:val="24"/>
          <w:szCs w:val="24"/>
        </w:rPr>
        <w:t>V. ORGANIZARE ȘI ROL PROFESIONAL</w:t>
      </w:r>
    </w:p>
    <w:p w:rsidR="00B859CA" w:rsidRDefault="00B859CA" w:rsidP="00B859CA">
      <w:pPr>
        <w:numPr>
          <w:ilvl w:val="0"/>
          <w:numId w:val="43"/>
        </w:numPr>
        <w:spacing w:after="0" w:line="240" w:lineRule="auto"/>
        <w:rPr>
          <w:sz w:val="24"/>
          <w:szCs w:val="24"/>
        </w:rPr>
      </w:pPr>
      <w:r>
        <w:rPr>
          <w:sz w:val="24"/>
          <w:szCs w:val="24"/>
        </w:rPr>
        <w:t>Organizarea Departamentului:</w:t>
      </w:r>
    </w:p>
    <w:p w:rsidR="00B859CA" w:rsidRDefault="00B859CA" w:rsidP="00B859CA">
      <w:pPr>
        <w:numPr>
          <w:ilvl w:val="1"/>
          <w:numId w:val="43"/>
        </w:numPr>
        <w:spacing w:after="0" w:line="240" w:lineRule="auto"/>
        <w:rPr>
          <w:sz w:val="24"/>
          <w:szCs w:val="24"/>
        </w:rPr>
      </w:pPr>
      <w:r>
        <w:rPr>
          <w:sz w:val="24"/>
          <w:szCs w:val="24"/>
        </w:rPr>
        <w:t>Relația de colaborare cu medicul radiolog, fizicianul medical și RPR.</w:t>
      </w:r>
    </w:p>
    <w:p w:rsidR="00B859CA" w:rsidRDefault="00B859CA" w:rsidP="00B859CA">
      <w:pPr>
        <w:numPr>
          <w:ilvl w:val="1"/>
          <w:numId w:val="43"/>
        </w:numPr>
        <w:spacing w:after="0" w:line="240" w:lineRule="auto"/>
        <w:rPr>
          <w:sz w:val="24"/>
          <w:szCs w:val="24"/>
        </w:rPr>
      </w:pPr>
      <w:r>
        <w:rPr>
          <w:sz w:val="24"/>
          <w:szCs w:val="24"/>
        </w:rPr>
        <w:t>Gestionarea informațiilor: integrarea și utilizarea sistemelor RIS și PACS.</w:t>
      </w:r>
    </w:p>
    <w:p w:rsidR="00B859CA" w:rsidRDefault="00B859CA" w:rsidP="00B859CA">
      <w:pPr>
        <w:numPr>
          <w:ilvl w:val="0"/>
          <w:numId w:val="43"/>
        </w:numPr>
        <w:spacing w:after="0" w:line="240" w:lineRule="auto"/>
        <w:rPr>
          <w:sz w:val="24"/>
          <w:szCs w:val="24"/>
        </w:rPr>
      </w:pPr>
      <w:r>
        <w:rPr>
          <w:sz w:val="24"/>
          <w:szCs w:val="24"/>
        </w:rPr>
        <w:t>Rolul tehnicianului de radiologie și imagistic</w:t>
      </w:r>
      <w:r>
        <w:rPr>
          <w:rFonts w:eastAsia="MS Gothic"/>
          <w:sz w:val="24"/>
          <w:szCs w:val="24"/>
        </w:rPr>
        <w:t>ă</w:t>
      </w:r>
      <w:r>
        <w:rPr>
          <w:sz w:val="24"/>
          <w:szCs w:val="24"/>
        </w:rPr>
        <w:t xml:space="preserve"> medical</w:t>
      </w:r>
      <w:r>
        <w:rPr>
          <w:rFonts w:eastAsia="MS Gothic"/>
          <w:sz w:val="24"/>
          <w:szCs w:val="24"/>
        </w:rPr>
        <w:t>ă</w:t>
      </w:r>
      <w:r>
        <w:rPr>
          <w:sz w:val="24"/>
          <w:szCs w:val="24"/>
        </w:rPr>
        <w:t>:</w:t>
      </w:r>
    </w:p>
    <w:p w:rsidR="00B859CA" w:rsidRDefault="00B859CA" w:rsidP="00B859CA">
      <w:pPr>
        <w:numPr>
          <w:ilvl w:val="1"/>
          <w:numId w:val="43"/>
        </w:numPr>
        <w:spacing w:after="0" w:line="240" w:lineRule="auto"/>
        <w:rPr>
          <w:sz w:val="24"/>
          <w:szCs w:val="24"/>
        </w:rPr>
      </w:pPr>
      <w:r>
        <w:rPr>
          <w:sz w:val="24"/>
          <w:szCs w:val="24"/>
        </w:rPr>
        <w:t>Responsabilit</w:t>
      </w:r>
      <w:r>
        <w:rPr>
          <w:rFonts w:eastAsia="MS Gothic"/>
          <w:sz w:val="24"/>
          <w:szCs w:val="24"/>
        </w:rPr>
        <w:t>ă</w:t>
      </w:r>
      <w:r>
        <w:rPr>
          <w:sz w:val="24"/>
          <w:szCs w:val="24"/>
        </w:rPr>
        <w:t xml:space="preserve">ți </w:t>
      </w:r>
      <w:r>
        <w:rPr>
          <w:rFonts w:eastAsia="Malgun Gothic"/>
          <w:sz w:val="24"/>
          <w:szCs w:val="24"/>
        </w:rPr>
        <w:t>î</w:t>
      </w:r>
      <w:r>
        <w:rPr>
          <w:sz w:val="24"/>
          <w:szCs w:val="24"/>
        </w:rPr>
        <w:t>n asigurarea calit</w:t>
      </w:r>
      <w:r>
        <w:rPr>
          <w:rFonts w:eastAsia="MS Gothic"/>
          <w:sz w:val="24"/>
          <w:szCs w:val="24"/>
        </w:rPr>
        <w:t>ă</w:t>
      </w:r>
      <w:r>
        <w:rPr>
          <w:sz w:val="24"/>
          <w:szCs w:val="24"/>
        </w:rPr>
        <w:t>ții (QC zilnic).</w:t>
      </w:r>
    </w:p>
    <w:p w:rsidR="00B859CA" w:rsidRDefault="00B859CA" w:rsidP="00B859CA">
      <w:pPr>
        <w:numPr>
          <w:ilvl w:val="1"/>
          <w:numId w:val="43"/>
        </w:numPr>
        <w:spacing w:after="0" w:line="240" w:lineRule="auto"/>
        <w:rPr>
          <w:sz w:val="24"/>
          <w:szCs w:val="24"/>
        </w:rPr>
      </w:pPr>
      <w:r>
        <w:rPr>
          <w:sz w:val="24"/>
          <w:szCs w:val="24"/>
        </w:rPr>
        <w:lastRenderedPageBreak/>
        <w:t xml:space="preserve">Rolul în procedurile cu substanță de contrast și </w:t>
      </w:r>
      <w:r>
        <w:rPr>
          <w:rFonts w:eastAsia="Malgun Gothic"/>
          <w:sz w:val="24"/>
          <w:szCs w:val="24"/>
        </w:rPr>
        <w:t>î</w:t>
      </w:r>
      <w:r>
        <w:rPr>
          <w:sz w:val="24"/>
          <w:szCs w:val="24"/>
        </w:rPr>
        <w:t>n urgențele din departament.</w:t>
      </w:r>
    </w:p>
    <w:p w:rsidR="00B859CA" w:rsidRDefault="00B859CA" w:rsidP="00B859CA">
      <w:pPr>
        <w:numPr>
          <w:ilvl w:val="1"/>
          <w:numId w:val="43"/>
        </w:numPr>
        <w:spacing w:after="0" w:line="240" w:lineRule="auto"/>
        <w:rPr>
          <w:sz w:val="24"/>
          <w:szCs w:val="24"/>
        </w:rPr>
      </w:pPr>
      <w:r>
        <w:rPr>
          <w:sz w:val="24"/>
          <w:szCs w:val="24"/>
        </w:rPr>
        <w:t>Respectarea eticii și deontologiei profesionale.</w:t>
      </w:r>
    </w:p>
    <w:p w:rsidR="00B859CA" w:rsidRDefault="00B859CA" w:rsidP="00B859CA">
      <w:pPr>
        <w:rPr>
          <w:sz w:val="24"/>
          <w:szCs w:val="24"/>
        </w:rPr>
      </w:pPr>
    </w:p>
    <w:p w:rsidR="00B859CA" w:rsidRDefault="00B859CA" w:rsidP="00B859CA">
      <w:pPr>
        <w:rPr>
          <w:sz w:val="24"/>
          <w:szCs w:val="24"/>
        </w:rPr>
      </w:pPr>
      <w:r>
        <w:rPr>
          <w:sz w:val="24"/>
          <w:szCs w:val="24"/>
        </w:rPr>
        <w:t xml:space="preserve">BIBLIOGRAFIE: </w:t>
      </w:r>
    </w:p>
    <w:p w:rsidR="00B859CA" w:rsidRDefault="00B859CA" w:rsidP="00B859CA">
      <w:pPr>
        <w:rPr>
          <w:sz w:val="24"/>
          <w:szCs w:val="24"/>
        </w:rPr>
      </w:pPr>
      <w:r>
        <w:rPr>
          <w:sz w:val="24"/>
          <w:szCs w:val="24"/>
        </w:rPr>
        <w:t>I. Legislație și reglement</w:t>
      </w:r>
      <w:r>
        <w:rPr>
          <w:rFonts w:eastAsia="MS Gothic"/>
          <w:sz w:val="24"/>
          <w:szCs w:val="24"/>
        </w:rPr>
        <w:t>ă</w:t>
      </w:r>
      <w:r>
        <w:rPr>
          <w:sz w:val="24"/>
          <w:szCs w:val="24"/>
        </w:rPr>
        <w:t xml:space="preserve">ri </w:t>
      </w:r>
    </w:p>
    <w:p w:rsidR="00B859CA" w:rsidRDefault="00B859CA" w:rsidP="00B859CA">
      <w:pPr>
        <w:numPr>
          <w:ilvl w:val="1"/>
          <w:numId w:val="44"/>
        </w:numPr>
        <w:spacing w:after="0" w:line="240" w:lineRule="auto"/>
        <w:rPr>
          <w:sz w:val="24"/>
          <w:szCs w:val="24"/>
        </w:rPr>
      </w:pPr>
      <w:r>
        <w:rPr>
          <w:sz w:val="24"/>
          <w:szCs w:val="24"/>
        </w:rPr>
        <w:t>Norme de securitate radiologica în practicile de radiologie de diagnostic și radiologie intervențional</w:t>
      </w:r>
      <w:r>
        <w:rPr>
          <w:rFonts w:eastAsia="MS Gothic"/>
          <w:sz w:val="24"/>
          <w:szCs w:val="24"/>
        </w:rPr>
        <w:t>ă</w:t>
      </w:r>
      <w:r>
        <w:rPr>
          <w:sz w:val="24"/>
          <w:szCs w:val="24"/>
        </w:rPr>
        <w:t xml:space="preserve">, aprobate prin Ordinul președintelui CNCAN nr. 186/2022 și publicate </w:t>
      </w:r>
      <w:r>
        <w:rPr>
          <w:rFonts w:eastAsia="Malgun Gothic"/>
          <w:sz w:val="24"/>
          <w:szCs w:val="24"/>
        </w:rPr>
        <w:t>î</w:t>
      </w:r>
      <w:r>
        <w:rPr>
          <w:sz w:val="24"/>
          <w:szCs w:val="24"/>
        </w:rPr>
        <w:t>n Monitorul Oficial al Rom</w:t>
      </w:r>
      <w:r>
        <w:rPr>
          <w:rFonts w:eastAsia="Malgun Gothic"/>
          <w:sz w:val="24"/>
          <w:szCs w:val="24"/>
        </w:rPr>
        <w:t>â</w:t>
      </w:r>
      <w:r>
        <w:rPr>
          <w:sz w:val="24"/>
          <w:szCs w:val="24"/>
        </w:rPr>
        <w:t>niei, nr.947 din 28.09.2022</w:t>
      </w:r>
    </w:p>
    <w:p w:rsidR="00B859CA" w:rsidRDefault="00B859CA" w:rsidP="00B859CA">
      <w:pPr>
        <w:numPr>
          <w:ilvl w:val="1"/>
          <w:numId w:val="44"/>
        </w:numPr>
        <w:spacing w:after="0" w:line="240" w:lineRule="auto"/>
        <w:rPr>
          <w:sz w:val="24"/>
          <w:szCs w:val="24"/>
        </w:rPr>
      </w:pPr>
      <w:r>
        <w:rPr>
          <w:sz w:val="24"/>
          <w:szCs w:val="24"/>
        </w:rPr>
        <w:t>Norma privind cerințele de baz</w:t>
      </w:r>
      <w:r>
        <w:rPr>
          <w:rFonts w:eastAsia="MS Gothic"/>
          <w:sz w:val="24"/>
          <w:szCs w:val="24"/>
        </w:rPr>
        <w:t>ă</w:t>
      </w:r>
      <w:r>
        <w:rPr>
          <w:sz w:val="24"/>
          <w:szCs w:val="24"/>
        </w:rPr>
        <w:t xml:space="preserve"> de securitate radiologic</w:t>
      </w:r>
      <w:r>
        <w:rPr>
          <w:rFonts w:eastAsia="MS Gothic"/>
          <w:sz w:val="24"/>
          <w:szCs w:val="24"/>
        </w:rPr>
        <w:t>ă</w:t>
      </w:r>
      <w:r>
        <w:rPr>
          <w:sz w:val="24"/>
          <w:szCs w:val="24"/>
        </w:rPr>
        <w:t xml:space="preserve"> aprobat</w:t>
      </w:r>
      <w:r>
        <w:rPr>
          <w:rFonts w:eastAsia="MS Gothic"/>
          <w:sz w:val="24"/>
          <w:szCs w:val="24"/>
        </w:rPr>
        <w:t>ă</w:t>
      </w:r>
      <w:r>
        <w:rPr>
          <w:sz w:val="24"/>
          <w:szCs w:val="24"/>
        </w:rPr>
        <w:t xml:space="preserve"> prin Ordinul nr. 752/3.978/136/2018 publicat </w:t>
      </w:r>
      <w:r>
        <w:rPr>
          <w:rFonts w:eastAsia="Malgun Gothic"/>
          <w:sz w:val="24"/>
          <w:szCs w:val="24"/>
        </w:rPr>
        <w:t>î</w:t>
      </w:r>
      <w:r>
        <w:rPr>
          <w:sz w:val="24"/>
          <w:szCs w:val="24"/>
        </w:rPr>
        <w:t>n Monitorul Oficial al Rom</w:t>
      </w:r>
      <w:r>
        <w:rPr>
          <w:rFonts w:eastAsia="Malgun Gothic"/>
          <w:sz w:val="24"/>
          <w:szCs w:val="24"/>
        </w:rPr>
        <w:t>â</w:t>
      </w:r>
      <w:r>
        <w:rPr>
          <w:sz w:val="24"/>
          <w:szCs w:val="24"/>
        </w:rPr>
        <w:t xml:space="preserve">niei, Partea I, nr. 517 din 25 iunie 2018, publicat </w:t>
      </w:r>
      <w:r>
        <w:rPr>
          <w:rFonts w:eastAsia="Malgun Gothic"/>
          <w:sz w:val="24"/>
          <w:szCs w:val="24"/>
        </w:rPr>
        <w:t>î</w:t>
      </w:r>
      <w:r>
        <w:rPr>
          <w:sz w:val="24"/>
          <w:szCs w:val="24"/>
        </w:rPr>
        <w:t>n M.O. nr. 517 bis din 25 iunie 2018</w:t>
      </w:r>
    </w:p>
    <w:p w:rsidR="00B859CA" w:rsidRDefault="00B859CA" w:rsidP="00B859CA">
      <w:pPr>
        <w:numPr>
          <w:ilvl w:val="1"/>
          <w:numId w:val="44"/>
        </w:numPr>
        <w:spacing w:after="0" w:line="240" w:lineRule="auto"/>
        <w:rPr>
          <w:sz w:val="24"/>
          <w:szCs w:val="24"/>
        </w:rPr>
      </w:pPr>
      <w:r>
        <w:rPr>
          <w:sz w:val="24"/>
          <w:szCs w:val="24"/>
        </w:rPr>
        <w:t xml:space="preserve">Normele privind radioprotecția persoanelor </w:t>
      </w:r>
      <w:r>
        <w:rPr>
          <w:rFonts w:eastAsia="Malgun Gothic"/>
          <w:sz w:val="24"/>
          <w:szCs w:val="24"/>
        </w:rPr>
        <w:t>î</w:t>
      </w:r>
      <w:r>
        <w:rPr>
          <w:sz w:val="24"/>
          <w:szCs w:val="24"/>
        </w:rPr>
        <w:t>n cazul expunerilor medicale la radiații ionizante (NSR-04) cele aprobate prin Ordinul comun MSF și CNCAN, nr. 285/79/2002, completate și actualizate de cadrul general stabilit prin Ordinul nr. 752/3.978/136/2018.</w:t>
      </w:r>
    </w:p>
    <w:p w:rsidR="00B859CA" w:rsidRDefault="00B859CA" w:rsidP="00B859CA">
      <w:pPr>
        <w:numPr>
          <w:ilvl w:val="1"/>
          <w:numId w:val="44"/>
        </w:numPr>
        <w:spacing w:after="0" w:line="240" w:lineRule="auto"/>
        <w:rPr>
          <w:sz w:val="24"/>
          <w:szCs w:val="24"/>
        </w:rPr>
      </w:pPr>
      <w:r>
        <w:rPr>
          <w:sz w:val="24"/>
          <w:szCs w:val="24"/>
        </w:rPr>
        <w:t>Legea nr. 111/1996 privind desf</w:t>
      </w:r>
      <w:r>
        <w:rPr>
          <w:rFonts w:eastAsia="MS Gothic"/>
          <w:sz w:val="24"/>
          <w:szCs w:val="24"/>
        </w:rPr>
        <w:t>ă</w:t>
      </w:r>
      <w:r>
        <w:rPr>
          <w:sz w:val="24"/>
          <w:szCs w:val="24"/>
        </w:rPr>
        <w:t xml:space="preserve">șurarea </w:t>
      </w:r>
      <w:r>
        <w:rPr>
          <w:rFonts w:eastAsia="Malgun Gothic"/>
          <w:sz w:val="24"/>
          <w:szCs w:val="24"/>
        </w:rPr>
        <w:t>î</w:t>
      </w:r>
      <w:r>
        <w:rPr>
          <w:sz w:val="24"/>
          <w:szCs w:val="24"/>
        </w:rPr>
        <w:t>n siguranță, reglementarea, autorizarea și controlul activit</w:t>
      </w:r>
      <w:r>
        <w:rPr>
          <w:rFonts w:eastAsia="MS Gothic"/>
          <w:sz w:val="24"/>
          <w:szCs w:val="24"/>
        </w:rPr>
        <w:t>ă</w:t>
      </w:r>
      <w:r>
        <w:rPr>
          <w:sz w:val="24"/>
          <w:szCs w:val="24"/>
        </w:rPr>
        <w:t>ților nucleare, republicat</w:t>
      </w:r>
      <w:r>
        <w:rPr>
          <w:rFonts w:eastAsia="MS Gothic"/>
          <w:sz w:val="24"/>
          <w:szCs w:val="24"/>
        </w:rPr>
        <w:t>ă</w:t>
      </w:r>
      <w:r>
        <w:rPr>
          <w:sz w:val="24"/>
          <w:szCs w:val="24"/>
        </w:rPr>
        <w:t xml:space="preserve"> (Monitorul Oficial al Rom</w:t>
      </w:r>
      <w:r>
        <w:rPr>
          <w:rFonts w:eastAsia="Malgun Gothic"/>
          <w:sz w:val="24"/>
          <w:szCs w:val="24"/>
        </w:rPr>
        <w:t>â</w:t>
      </w:r>
      <w:r>
        <w:rPr>
          <w:sz w:val="24"/>
          <w:szCs w:val="24"/>
        </w:rPr>
        <w:t>niei, Partea I, nr. 552 din 27 iunie 2006, cu modific</w:t>
      </w:r>
      <w:r>
        <w:rPr>
          <w:rFonts w:eastAsia="MS Gothic"/>
          <w:sz w:val="24"/>
          <w:szCs w:val="24"/>
        </w:rPr>
        <w:t>ă</w:t>
      </w:r>
      <w:r>
        <w:rPr>
          <w:sz w:val="24"/>
          <w:szCs w:val="24"/>
        </w:rPr>
        <w:t>rile și complet</w:t>
      </w:r>
      <w:r>
        <w:rPr>
          <w:rFonts w:eastAsia="MS Gothic"/>
          <w:sz w:val="24"/>
          <w:szCs w:val="24"/>
        </w:rPr>
        <w:t>ă</w:t>
      </w:r>
      <w:r>
        <w:rPr>
          <w:sz w:val="24"/>
          <w:szCs w:val="24"/>
        </w:rPr>
        <w:t>rile ulterioare).</w:t>
      </w:r>
    </w:p>
    <w:p w:rsidR="00B859CA" w:rsidRDefault="00B859CA" w:rsidP="00B859CA">
      <w:pPr>
        <w:numPr>
          <w:ilvl w:val="1"/>
          <w:numId w:val="44"/>
        </w:numPr>
        <w:spacing w:after="0" w:line="240" w:lineRule="auto"/>
        <w:rPr>
          <w:sz w:val="24"/>
          <w:szCs w:val="24"/>
        </w:rPr>
      </w:pPr>
      <w:r>
        <w:rPr>
          <w:sz w:val="24"/>
          <w:szCs w:val="24"/>
        </w:rPr>
        <w:t>Legea nr. 46/2003 privind drepturile pacientului, publicat</w:t>
      </w:r>
      <w:r>
        <w:rPr>
          <w:rFonts w:eastAsia="MS Gothic"/>
          <w:sz w:val="24"/>
          <w:szCs w:val="24"/>
        </w:rPr>
        <w:t>ă</w:t>
      </w:r>
      <w:r>
        <w:rPr>
          <w:sz w:val="24"/>
          <w:szCs w:val="24"/>
        </w:rPr>
        <w:t xml:space="preserve"> </w:t>
      </w:r>
      <w:r>
        <w:rPr>
          <w:rFonts w:eastAsia="Malgun Gothic"/>
          <w:sz w:val="24"/>
          <w:szCs w:val="24"/>
        </w:rPr>
        <w:t>î</w:t>
      </w:r>
      <w:r>
        <w:rPr>
          <w:sz w:val="24"/>
          <w:szCs w:val="24"/>
        </w:rPr>
        <w:t>n Monitorul Oficial al Rom</w:t>
      </w:r>
      <w:r>
        <w:rPr>
          <w:rFonts w:eastAsia="Malgun Gothic"/>
          <w:sz w:val="24"/>
          <w:szCs w:val="24"/>
        </w:rPr>
        <w:t>â</w:t>
      </w:r>
      <w:r>
        <w:rPr>
          <w:sz w:val="24"/>
          <w:szCs w:val="24"/>
        </w:rPr>
        <w:t>niei, Partea I, nr. 51 din 29 ianuarie 2003, cu modific</w:t>
      </w:r>
      <w:r>
        <w:rPr>
          <w:rFonts w:eastAsia="MS Gothic"/>
          <w:sz w:val="24"/>
          <w:szCs w:val="24"/>
        </w:rPr>
        <w:t>ă</w:t>
      </w:r>
      <w:r>
        <w:rPr>
          <w:sz w:val="24"/>
          <w:szCs w:val="24"/>
        </w:rPr>
        <w:t>rile și complet</w:t>
      </w:r>
      <w:r>
        <w:rPr>
          <w:rFonts w:eastAsia="MS Gothic"/>
          <w:sz w:val="24"/>
          <w:szCs w:val="24"/>
        </w:rPr>
        <w:t>ă</w:t>
      </w:r>
      <w:r>
        <w:rPr>
          <w:sz w:val="24"/>
          <w:szCs w:val="24"/>
        </w:rPr>
        <w:t>rile ulterioare.</w:t>
      </w:r>
    </w:p>
    <w:p w:rsidR="00B859CA" w:rsidRDefault="00B859CA" w:rsidP="00B859CA">
      <w:pPr>
        <w:rPr>
          <w:sz w:val="24"/>
          <w:szCs w:val="24"/>
        </w:rPr>
      </w:pPr>
    </w:p>
    <w:p w:rsidR="00B859CA" w:rsidRDefault="00B859CA" w:rsidP="00B859CA">
      <w:pPr>
        <w:rPr>
          <w:sz w:val="24"/>
          <w:szCs w:val="24"/>
        </w:rPr>
      </w:pPr>
      <w:r>
        <w:rPr>
          <w:sz w:val="24"/>
          <w:szCs w:val="24"/>
        </w:rPr>
        <w:t>II. Literatur</w:t>
      </w:r>
      <w:r>
        <w:rPr>
          <w:rFonts w:eastAsia="MS Gothic"/>
          <w:sz w:val="24"/>
          <w:szCs w:val="24"/>
        </w:rPr>
        <w:t>ă</w:t>
      </w:r>
      <w:r>
        <w:rPr>
          <w:sz w:val="24"/>
          <w:szCs w:val="24"/>
        </w:rPr>
        <w:t xml:space="preserve"> de Specialitate </w:t>
      </w:r>
    </w:p>
    <w:p w:rsidR="00B859CA" w:rsidRDefault="00B859CA" w:rsidP="00B859CA">
      <w:pPr>
        <w:numPr>
          <w:ilvl w:val="1"/>
          <w:numId w:val="44"/>
        </w:numPr>
        <w:spacing w:after="0" w:line="240" w:lineRule="auto"/>
        <w:rPr>
          <w:sz w:val="24"/>
          <w:szCs w:val="24"/>
        </w:rPr>
      </w:pPr>
      <w:r>
        <w:rPr>
          <w:sz w:val="24"/>
          <w:szCs w:val="24"/>
        </w:rPr>
        <w:t xml:space="preserve">Bratu, I.M., Zaharia, C. – </w:t>
      </w:r>
      <w:r>
        <w:rPr>
          <w:i/>
          <w:iCs/>
          <w:sz w:val="24"/>
          <w:szCs w:val="24"/>
        </w:rPr>
        <w:t>Radioimagistic</w:t>
      </w:r>
      <w:r>
        <w:rPr>
          <w:rFonts w:eastAsia="MS Gothic"/>
          <w:i/>
          <w:iCs/>
          <w:sz w:val="24"/>
          <w:szCs w:val="24"/>
        </w:rPr>
        <w:t>ă</w:t>
      </w:r>
      <w:r>
        <w:rPr>
          <w:i/>
          <w:iCs/>
          <w:sz w:val="24"/>
          <w:szCs w:val="24"/>
        </w:rPr>
        <w:t xml:space="preserve"> medical</w:t>
      </w:r>
      <w:r>
        <w:rPr>
          <w:rFonts w:eastAsia="MS Gothic"/>
          <w:i/>
          <w:iCs/>
          <w:sz w:val="24"/>
          <w:szCs w:val="24"/>
        </w:rPr>
        <w:t>ă</w:t>
      </w:r>
      <w:r>
        <w:rPr>
          <w:i/>
          <w:iCs/>
          <w:sz w:val="24"/>
          <w:szCs w:val="24"/>
        </w:rPr>
        <w:t xml:space="preserve"> </w:t>
      </w:r>
      <w:r>
        <w:rPr>
          <w:rFonts w:eastAsia="Malgun Gothic"/>
          <w:i/>
          <w:iCs/>
          <w:sz w:val="24"/>
          <w:szCs w:val="24"/>
        </w:rPr>
        <w:t>–</w:t>
      </w:r>
      <w:r>
        <w:rPr>
          <w:i/>
          <w:iCs/>
          <w:sz w:val="24"/>
          <w:szCs w:val="24"/>
        </w:rPr>
        <w:t xml:space="preserve"> Radiofizic</w:t>
      </w:r>
      <w:r>
        <w:rPr>
          <w:rFonts w:eastAsia="MS Gothic"/>
          <w:i/>
          <w:iCs/>
          <w:sz w:val="24"/>
          <w:szCs w:val="24"/>
        </w:rPr>
        <w:t>ă</w:t>
      </w:r>
      <w:r>
        <w:rPr>
          <w:i/>
          <w:iCs/>
          <w:sz w:val="24"/>
          <w:szCs w:val="24"/>
        </w:rPr>
        <w:t xml:space="preserve"> și tehnic</w:t>
      </w:r>
      <w:r>
        <w:rPr>
          <w:rFonts w:eastAsia="MS Gothic"/>
          <w:i/>
          <w:iCs/>
          <w:sz w:val="24"/>
          <w:szCs w:val="24"/>
        </w:rPr>
        <w:t>ă</w:t>
      </w:r>
      <w:r>
        <w:rPr>
          <w:sz w:val="24"/>
          <w:szCs w:val="24"/>
        </w:rPr>
        <w:t>. Editura Universitar</w:t>
      </w:r>
      <w:r>
        <w:rPr>
          <w:rFonts w:eastAsia="MS Gothic"/>
          <w:sz w:val="24"/>
          <w:szCs w:val="24"/>
        </w:rPr>
        <w:t>ă</w:t>
      </w:r>
      <w:r>
        <w:rPr>
          <w:sz w:val="24"/>
          <w:szCs w:val="24"/>
        </w:rPr>
        <w:t xml:space="preserve"> </w:t>
      </w:r>
      <w:r>
        <w:rPr>
          <w:rFonts w:eastAsia="Malgun Gothic"/>
          <w:sz w:val="24"/>
          <w:szCs w:val="24"/>
        </w:rPr>
        <w:t>„</w:t>
      </w:r>
      <w:r>
        <w:rPr>
          <w:sz w:val="24"/>
          <w:szCs w:val="24"/>
        </w:rPr>
        <w:t>Carol Davila</w:t>
      </w:r>
      <w:r>
        <w:rPr>
          <w:rFonts w:eastAsia="Malgun Gothic"/>
          <w:sz w:val="24"/>
          <w:szCs w:val="24"/>
        </w:rPr>
        <w:t>”</w:t>
      </w:r>
      <w:r>
        <w:rPr>
          <w:sz w:val="24"/>
          <w:szCs w:val="24"/>
        </w:rPr>
        <w:t>, București, 2016 (sau ediția cea mai recent</w:t>
      </w:r>
      <w:r>
        <w:rPr>
          <w:rFonts w:eastAsia="MS Gothic"/>
          <w:sz w:val="24"/>
          <w:szCs w:val="24"/>
        </w:rPr>
        <w:t>ă</w:t>
      </w:r>
      <w:r>
        <w:rPr>
          <w:sz w:val="24"/>
          <w:szCs w:val="24"/>
        </w:rPr>
        <w:t>, dac</w:t>
      </w:r>
      <w:r>
        <w:rPr>
          <w:rFonts w:eastAsia="MS Gothic"/>
          <w:sz w:val="24"/>
          <w:szCs w:val="24"/>
        </w:rPr>
        <w:t>ă</w:t>
      </w:r>
      <w:r>
        <w:rPr>
          <w:sz w:val="24"/>
          <w:szCs w:val="24"/>
        </w:rPr>
        <w:t xml:space="preserve"> exist</w:t>
      </w:r>
      <w:r>
        <w:rPr>
          <w:rFonts w:eastAsia="MS Gothic"/>
          <w:sz w:val="24"/>
          <w:szCs w:val="24"/>
        </w:rPr>
        <w:t>ă</w:t>
      </w:r>
      <w:r>
        <w:rPr>
          <w:sz w:val="24"/>
          <w:szCs w:val="24"/>
        </w:rPr>
        <w:t>).</w:t>
      </w:r>
    </w:p>
    <w:p w:rsidR="00B859CA" w:rsidRDefault="00B859CA" w:rsidP="00B859CA">
      <w:pPr>
        <w:numPr>
          <w:ilvl w:val="1"/>
          <w:numId w:val="44"/>
        </w:numPr>
        <w:spacing w:after="0" w:line="240" w:lineRule="auto"/>
        <w:rPr>
          <w:sz w:val="24"/>
          <w:szCs w:val="24"/>
        </w:rPr>
      </w:pPr>
      <w:r>
        <w:rPr>
          <w:sz w:val="24"/>
          <w:szCs w:val="24"/>
        </w:rPr>
        <w:t>Orice atlas de anatomie secțional</w:t>
      </w:r>
      <w:r>
        <w:rPr>
          <w:rFonts w:eastAsia="MS Gothic"/>
          <w:sz w:val="24"/>
          <w:szCs w:val="24"/>
        </w:rPr>
        <w:t>ă</w:t>
      </w:r>
      <w:r>
        <w:rPr>
          <w:sz w:val="24"/>
          <w:szCs w:val="24"/>
        </w:rPr>
        <w:t xml:space="preserve"> (e.g., Popescu, H. </w:t>
      </w:r>
      <w:r>
        <w:rPr>
          <w:rFonts w:eastAsia="Malgun Gothic"/>
          <w:sz w:val="24"/>
          <w:szCs w:val="24"/>
        </w:rPr>
        <w:t>–</w:t>
      </w:r>
      <w:r>
        <w:rPr>
          <w:sz w:val="24"/>
          <w:szCs w:val="24"/>
        </w:rPr>
        <w:t xml:space="preserve"> </w:t>
      </w:r>
      <w:r>
        <w:rPr>
          <w:i/>
          <w:iCs/>
          <w:sz w:val="24"/>
          <w:szCs w:val="24"/>
        </w:rPr>
        <w:t>Atlas de anatomie secțional</w:t>
      </w:r>
      <w:r>
        <w:rPr>
          <w:rFonts w:eastAsia="MS Gothic"/>
          <w:i/>
          <w:iCs/>
          <w:sz w:val="24"/>
          <w:szCs w:val="24"/>
        </w:rPr>
        <w:t>ă</w:t>
      </w:r>
      <w:r>
        <w:rPr>
          <w:sz w:val="24"/>
          <w:szCs w:val="24"/>
        </w:rPr>
        <w:t xml:space="preserve"> sau echivalent, necesar pentru pozițion</w:t>
      </w:r>
      <w:r>
        <w:rPr>
          <w:rFonts w:eastAsia="MS Gothic"/>
          <w:sz w:val="24"/>
          <w:szCs w:val="24"/>
        </w:rPr>
        <w:t>ă</w:t>
      </w:r>
      <w:r>
        <w:rPr>
          <w:sz w:val="24"/>
          <w:szCs w:val="24"/>
        </w:rPr>
        <w:t>ri și protocoale).</w:t>
      </w:r>
    </w:p>
    <w:p w:rsidR="00B859CA" w:rsidRDefault="00B859CA" w:rsidP="00B859CA">
      <w:pPr>
        <w:numPr>
          <w:ilvl w:val="1"/>
          <w:numId w:val="44"/>
        </w:numPr>
        <w:spacing w:after="0" w:line="240" w:lineRule="auto"/>
        <w:rPr>
          <w:sz w:val="24"/>
          <w:szCs w:val="24"/>
        </w:rPr>
      </w:pPr>
      <w:r>
        <w:rPr>
          <w:sz w:val="24"/>
          <w:szCs w:val="24"/>
        </w:rPr>
        <w:t>Codul de etic</w:t>
      </w:r>
      <w:r>
        <w:rPr>
          <w:rFonts w:eastAsia="MS Gothic"/>
          <w:sz w:val="24"/>
          <w:szCs w:val="24"/>
        </w:rPr>
        <w:t>ă</w:t>
      </w:r>
      <w:r>
        <w:rPr>
          <w:sz w:val="24"/>
          <w:szCs w:val="24"/>
        </w:rPr>
        <w:t xml:space="preserve"> și deontologie profesional</w:t>
      </w:r>
      <w:r>
        <w:rPr>
          <w:rFonts w:eastAsia="MS Gothic"/>
          <w:sz w:val="24"/>
          <w:szCs w:val="24"/>
        </w:rPr>
        <w:t>ă</w:t>
      </w:r>
      <w:r>
        <w:rPr>
          <w:sz w:val="24"/>
          <w:szCs w:val="24"/>
        </w:rPr>
        <w:t xml:space="preserve"> al asistentului medical generalist, moașei și asistentului medical din Rom</w:t>
      </w:r>
      <w:r>
        <w:rPr>
          <w:rFonts w:eastAsia="Malgun Gothic"/>
          <w:sz w:val="24"/>
          <w:szCs w:val="24"/>
        </w:rPr>
        <w:t>â</w:t>
      </w:r>
      <w:r>
        <w:rPr>
          <w:sz w:val="24"/>
          <w:szCs w:val="24"/>
        </w:rPr>
        <w:t>nia (Ordinul OAMGMAMR cel mai recent).</w:t>
      </w:r>
    </w:p>
    <w:p w:rsidR="00B859CA" w:rsidRPr="00284996" w:rsidRDefault="00B859CA" w:rsidP="00B859CA">
      <w:pPr>
        <w:rPr>
          <w:rFonts w:ascii="Times New Roman" w:hAnsi="Times New Roman"/>
          <w:b/>
          <w:bCs/>
          <w:sz w:val="18"/>
          <w:szCs w:val="18"/>
        </w:rPr>
      </w:pPr>
    </w:p>
    <w:p w:rsidR="00CD66C1" w:rsidRPr="00B859CA" w:rsidRDefault="00CD66C1" w:rsidP="00CD66C1">
      <w:pPr>
        <w:tabs>
          <w:tab w:val="center" w:pos="709"/>
          <w:tab w:val="right" w:pos="9072"/>
        </w:tabs>
        <w:spacing w:after="0"/>
        <w:jc w:val="both"/>
        <w:rPr>
          <w:rFonts w:ascii="Times New Roman" w:hAnsi="Times New Roman"/>
          <w:sz w:val="24"/>
          <w:szCs w:val="24"/>
        </w:rPr>
      </w:pPr>
      <w:r w:rsidRPr="00B859CA">
        <w:rPr>
          <w:rFonts w:ascii="Times New Roman" w:hAnsi="Times New Roman"/>
          <w:sz w:val="24"/>
          <w:szCs w:val="24"/>
        </w:rPr>
        <w:tab/>
      </w:r>
      <w:r w:rsidRPr="00B859CA">
        <w:rPr>
          <w:rFonts w:ascii="Times New Roman" w:hAnsi="Times New Roman"/>
          <w:sz w:val="24"/>
          <w:szCs w:val="24"/>
        </w:rPr>
        <w:tab/>
        <w:t>Informații suplimentare se pot obține de la sediul instituției, de pe website: www.spitalfaget.ro,</w:t>
      </w:r>
    </w:p>
    <w:p w:rsidR="00CD66C1" w:rsidRPr="00B859CA" w:rsidRDefault="00CD66C1" w:rsidP="00CD66C1">
      <w:pPr>
        <w:tabs>
          <w:tab w:val="center" w:pos="709"/>
          <w:tab w:val="right" w:pos="9072"/>
        </w:tabs>
        <w:spacing w:after="0"/>
        <w:jc w:val="both"/>
        <w:rPr>
          <w:rFonts w:ascii="Times New Roman" w:hAnsi="Times New Roman"/>
          <w:sz w:val="24"/>
          <w:szCs w:val="24"/>
        </w:rPr>
      </w:pPr>
      <w:r w:rsidRPr="00B859CA">
        <w:rPr>
          <w:rFonts w:ascii="Times New Roman" w:hAnsi="Times New Roman"/>
          <w:sz w:val="24"/>
          <w:szCs w:val="24"/>
        </w:rPr>
        <w:t>persoană de contact:Ursulescu Dana, funcția inspector de specialitate, având numărul de telefon</w:t>
      </w:r>
    </w:p>
    <w:p w:rsidR="00CD66C1" w:rsidRPr="00B859CA" w:rsidRDefault="00CD66C1" w:rsidP="00CD66C1">
      <w:pPr>
        <w:tabs>
          <w:tab w:val="center" w:pos="709"/>
          <w:tab w:val="right" w:pos="9072"/>
        </w:tabs>
        <w:spacing w:after="0"/>
        <w:jc w:val="both"/>
        <w:rPr>
          <w:rFonts w:ascii="Times New Roman" w:hAnsi="Times New Roman"/>
          <w:sz w:val="24"/>
          <w:szCs w:val="24"/>
        </w:rPr>
      </w:pPr>
      <w:r w:rsidRPr="00B859CA">
        <w:rPr>
          <w:rFonts w:ascii="Times New Roman" w:hAnsi="Times New Roman"/>
          <w:sz w:val="24"/>
          <w:szCs w:val="24"/>
        </w:rPr>
        <w:t>0722.167.280.</w:t>
      </w:r>
    </w:p>
    <w:p w:rsidR="00B859CA" w:rsidRDefault="00B859CA" w:rsidP="00CD66C1">
      <w:pPr>
        <w:tabs>
          <w:tab w:val="center" w:pos="709"/>
          <w:tab w:val="right" w:pos="9072"/>
        </w:tabs>
        <w:spacing w:after="0"/>
        <w:jc w:val="center"/>
        <w:rPr>
          <w:rFonts w:ascii="Times New Roman" w:hAnsi="Times New Roman"/>
          <w:sz w:val="24"/>
          <w:szCs w:val="24"/>
        </w:rPr>
      </w:pPr>
    </w:p>
    <w:p w:rsidR="00CD66C1" w:rsidRPr="00B859CA" w:rsidRDefault="00CD66C1" w:rsidP="00CD66C1">
      <w:pPr>
        <w:tabs>
          <w:tab w:val="center" w:pos="709"/>
          <w:tab w:val="right" w:pos="9072"/>
        </w:tabs>
        <w:spacing w:after="0"/>
        <w:jc w:val="center"/>
        <w:rPr>
          <w:rFonts w:ascii="Times New Roman" w:hAnsi="Times New Roman"/>
          <w:sz w:val="24"/>
          <w:szCs w:val="24"/>
        </w:rPr>
      </w:pPr>
      <w:r w:rsidRPr="00B859CA">
        <w:rPr>
          <w:rFonts w:ascii="Times New Roman" w:hAnsi="Times New Roman"/>
          <w:sz w:val="24"/>
          <w:szCs w:val="24"/>
        </w:rPr>
        <w:t>Semnătură şi Ştampilă</w:t>
      </w:r>
    </w:p>
    <w:p w:rsidR="00CD66C1" w:rsidRPr="00B859CA" w:rsidRDefault="00CD66C1" w:rsidP="00CD66C1">
      <w:pPr>
        <w:tabs>
          <w:tab w:val="center" w:pos="709"/>
          <w:tab w:val="right" w:pos="9072"/>
        </w:tabs>
        <w:spacing w:after="0"/>
        <w:jc w:val="center"/>
        <w:rPr>
          <w:rFonts w:ascii="Times New Roman" w:hAnsi="Times New Roman"/>
          <w:sz w:val="24"/>
          <w:szCs w:val="24"/>
        </w:rPr>
      </w:pPr>
      <w:r w:rsidRPr="00B859CA">
        <w:rPr>
          <w:rFonts w:ascii="Times New Roman" w:hAnsi="Times New Roman"/>
          <w:sz w:val="24"/>
          <w:szCs w:val="24"/>
        </w:rPr>
        <w:t>Manager,</w:t>
      </w:r>
    </w:p>
    <w:p w:rsidR="00CD66C1" w:rsidRPr="00B859CA" w:rsidRDefault="00B37F00" w:rsidP="00CD66C1">
      <w:pPr>
        <w:tabs>
          <w:tab w:val="center" w:pos="709"/>
          <w:tab w:val="right" w:pos="9072"/>
        </w:tabs>
        <w:spacing w:after="0"/>
        <w:jc w:val="center"/>
        <w:rPr>
          <w:rFonts w:ascii="Times New Roman" w:hAnsi="Times New Roman"/>
          <w:sz w:val="24"/>
          <w:szCs w:val="24"/>
        </w:rPr>
      </w:pPr>
      <w:r w:rsidRPr="00B859CA">
        <w:rPr>
          <w:rFonts w:ascii="Times New Roman" w:hAnsi="Times New Roman"/>
          <w:sz w:val="24"/>
          <w:szCs w:val="24"/>
        </w:rPr>
        <w:t>Ec. Jr. Catalincescu Daniel Remus</w:t>
      </w:r>
    </w:p>
    <w:p w:rsidR="00660A20" w:rsidRPr="00B859CA" w:rsidRDefault="00660A20" w:rsidP="000468FA">
      <w:pPr>
        <w:spacing w:after="0" w:line="240" w:lineRule="auto"/>
        <w:ind w:firstLine="708"/>
        <w:jc w:val="both"/>
        <w:rPr>
          <w:rFonts w:ascii="Times New Roman" w:hAnsi="Times New Roman"/>
          <w:sz w:val="24"/>
          <w:szCs w:val="24"/>
        </w:rPr>
      </w:pPr>
    </w:p>
    <w:sectPr w:rsidR="00660A20" w:rsidRPr="00B859CA"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8CF" w:rsidRDefault="000168CF" w:rsidP="00F03354">
      <w:pPr>
        <w:spacing w:after="0" w:line="240" w:lineRule="auto"/>
      </w:pPr>
      <w:r>
        <w:separator/>
      </w:r>
    </w:p>
  </w:endnote>
  <w:endnote w:type="continuationSeparator" w:id="0">
    <w:p w:rsidR="000168CF" w:rsidRDefault="000168CF"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8CF" w:rsidRDefault="000168CF" w:rsidP="00F03354">
      <w:pPr>
        <w:spacing w:after="0" w:line="240" w:lineRule="auto"/>
      </w:pPr>
      <w:r>
        <w:separator/>
      </w:r>
    </w:p>
  </w:footnote>
  <w:footnote w:type="continuationSeparator" w:id="0">
    <w:p w:rsidR="000168CF" w:rsidRDefault="000168CF"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30153F"/>
    <w:multiLevelType w:val="hybridMultilevel"/>
    <w:tmpl w:val="21B20CC8"/>
    <w:lvl w:ilvl="0" w:tplc="1A3CDC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7E53CE"/>
    <w:multiLevelType w:val="multilevel"/>
    <w:tmpl w:val="B0A8B1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D653B43"/>
    <w:multiLevelType w:val="multilevel"/>
    <w:tmpl w:val="77AA41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56670A"/>
    <w:multiLevelType w:val="hybridMultilevel"/>
    <w:tmpl w:val="8182B9B8"/>
    <w:lvl w:ilvl="0" w:tplc="2BF85230">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2C54FB5"/>
    <w:multiLevelType w:val="multilevel"/>
    <w:tmpl w:val="42725C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2D7B83"/>
    <w:multiLevelType w:val="multilevel"/>
    <w:tmpl w:val="681C7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nsid w:val="515157E8"/>
    <w:multiLevelType w:val="hybridMultilevel"/>
    <w:tmpl w:val="6FFA544A"/>
    <w:lvl w:ilvl="0" w:tplc="3B5A4098">
      <w:start w:val="3"/>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3">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C685077"/>
    <w:multiLevelType w:val="hybridMultilevel"/>
    <w:tmpl w:val="2BEEB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CA6BF1"/>
    <w:multiLevelType w:val="multilevel"/>
    <w:tmpl w:val="7D8611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6B618AE"/>
    <w:multiLevelType w:val="multilevel"/>
    <w:tmpl w:val="E3E8E9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A0D3069"/>
    <w:multiLevelType w:val="hybridMultilevel"/>
    <w:tmpl w:val="441AEBD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3">
    <w:nsid w:val="6B112C1E"/>
    <w:multiLevelType w:val="multilevel"/>
    <w:tmpl w:val="6D502B10"/>
    <w:lvl w:ilvl="0">
      <w:start w:val="2"/>
      <w:numFmt w:val="decimal"/>
      <w:lvlText w:val="%1."/>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3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8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137DE4"/>
    <w:multiLevelType w:val="multilevel"/>
    <w:tmpl w:val="DEC6E4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32"/>
  </w:num>
  <w:num w:numId="3">
    <w:abstractNumId w:val="11"/>
  </w:num>
  <w:num w:numId="4">
    <w:abstractNumId w:val="18"/>
  </w:num>
  <w:num w:numId="5">
    <w:abstractNumId w:val="6"/>
  </w:num>
  <w:num w:numId="6">
    <w:abstractNumId w:val="34"/>
  </w:num>
  <w:num w:numId="7">
    <w:abstractNumId w:val="21"/>
  </w:num>
  <w:num w:numId="8">
    <w:abstractNumId w:val="15"/>
  </w:num>
  <w:num w:numId="9">
    <w:abstractNumId w:val="7"/>
  </w:num>
  <w:num w:numId="10">
    <w:abstractNumId w:val="29"/>
  </w:num>
  <w:num w:numId="11">
    <w:abstractNumId w:val="24"/>
  </w:num>
  <w:num w:numId="12">
    <w:abstractNumId w:val="25"/>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7"/>
  </w:num>
  <w:num w:numId="23">
    <w:abstractNumId w:val="3"/>
  </w:num>
  <w:num w:numId="24">
    <w:abstractNumId w:val="9"/>
  </w:num>
  <w:num w:numId="25">
    <w:abstractNumId w:val="39"/>
  </w:num>
  <w:num w:numId="26">
    <w:abstractNumId w:val="12"/>
  </w:num>
  <w:num w:numId="27">
    <w:abstractNumId w:val="23"/>
  </w:num>
  <w:num w:numId="28">
    <w:abstractNumId w:val="20"/>
  </w:num>
  <w:num w:numId="29">
    <w:abstractNumId w:val="27"/>
  </w:num>
  <w:num w:numId="30">
    <w:abstractNumId w:val="13"/>
  </w:num>
  <w:num w:numId="31">
    <w:abstractNumId w:val="37"/>
  </w:num>
  <w:num w:numId="32">
    <w:abstractNumId w:val="26"/>
  </w:num>
  <w:num w:numId="33">
    <w:abstractNumId w:val="31"/>
  </w:num>
  <w:num w:numId="34">
    <w:abstractNumId w:val="4"/>
  </w:num>
  <w:num w:numId="35">
    <w:abstractNumId w:val="22"/>
  </w:num>
  <w:num w:numId="36">
    <w:abstractNumId w:val="33"/>
  </w:num>
  <w:num w:numId="37">
    <w:abstractNumId w:val="14"/>
  </w:num>
  <w:num w:numId="3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B41D4"/>
    <w:rsid w:val="00006F5D"/>
    <w:rsid w:val="000168CF"/>
    <w:rsid w:val="000279FD"/>
    <w:rsid w:val="0003055C"/>
    <w:rsid w:val="000424EB"/>
    <w:rsid w:val="00043A61"/>
    <w:rsid w:val="000468FA"/>
    <w:rsid w:val="000529F5"/>
    <w:rsid w:val="000634B9"/>
    <w:rsid w:val="0008665A"/>
    <w:rsid w:val="00093482"/>
    <w:rsid w:val="000D29EB"/>
    <w:rsid w:val="000E25FD"/>
    <w:rsid w:val="000F10B2"/>
    <w:rsid w:val="000F44FB"/>
    <w:rsid w:val="000F6354"/>
    <w:rsid w:val="00103102"/>
    <w:rsid w:val="001137B1"/>
    <w:rsid w:val="00113E78"/>
    <w:rsid w:val="00122EC3"/>
    <w:rsid w:val="0012466B"/>
    <w:rsid w:val="00153807"/>
    <w:rsid w:val="00160911"/>
    <w:rsid w:val="001676B3"/>
    <w:rsid w:val="00175D54"/>
    <w:rsid w:val="00182FE6"/>
    <w:rsid w:val="001845E3"/>
    <w:rsid w:val="001961B8"/>
    <w:rsid w:val="001A3D49"/>
    <w:rsid w:val="001B543B"/>
    <w:rsid w:val="001D5B51"/>
    <w:rsid w:val="001D5E47"/>
    <w:rsid w:val="001F2B98"/>
    <w:rsid w:val="001F5599"/>
    <w:rsid w:val="00200625"/>
    <w:rsid w:val="00202C3D"/>
    <w:rsid w:val="00207370"/>
    <w:rsid w:val="00213283"/>
    <w:rsid w:val="0023031A"/>
    <w:rsid w:val="002376F2"/>
    <w:rsid w:val="00244B80"/>
    <w:rsid w:val="00255076"/>
    <w:rsid w:val="00277657"/>
    <w:rsid w:val="002A3940"/>
    <w:rsid w:val="002B3500"/>
    <w:rsid w:val="002D3010"/>
    <w:rsid w:val="00302A3B"/>
    <w:rsid w:val="003079AD"/>
    <w:rsid w:val="003156DF"/>
    <w:rsid w:val="00345BF5"/>
    <w:rsid w:val="00352E6A"/>
    <w:rsid w:val="00363EFB"/>
    <w:rsid w:val="00366D87"/>
    <w:rsid w:val="003843AB"/>
    <w:rsid w:val="003A3865"/>
    <w:rsid w:val="003A573E"/>
    <w:rsid w:val="003A62BE"/>
    <w:rsid w:val="003B1203"/>
    <w:rsid w:val="003D4FF0"/>
    <w:rsid w:val="003E3B00"/>
    <w:rsid w:val="003E505C"/>
    <w:rsid w:val="00440989"/>
    <w:rsid w:val="004518F3"/>
    <w:rsid w:val="00464E8A"/>
    <w:rsid w:val="0047187D"/>
    <w:rsid w:val="00491139"/>
    <w:rsid w:val="00494941"/>
    <w:rsid w:val="004B7860"/>
    <w:rsid w:val="004D404E"/>
    <w:rsid w:val="004E6D9E"/>
    <w:rsid w:val="004F2490"/>
    <w:rsid w:val="005076B5"/>
    <w:rsid w:val="0051403A"/>
    <w:rsid w:val="005348F1"/>
    <w:rsid w:val="00546EBC"/>
    <w:rsid w:val="005475F0"/>
    <w:rsid w:val="005536B5"/>
    <w:rsid w:val="005537A3"/>
    <w:rsid w:val="00596B94"/>
    <w:rsid w:val="005C71B3"/>
    <w:rsid w:val="005D7EB3"/>
    <w:rsid w:val="005E13A4"/>
    <w:rsid w:val="005E5910"/>
    <w:rsid w:val="005E7F9E"/>
    <w:rsid w:val="005F0EDC"/>
    <w:rsid w:val="005F69E3"/>
    <w:rsid w:val="006067D7"/>
    <w:rsid w:val="00614E3B"/>
    <w:rsid w:val="00632356"/>
    <w:rsid w:val="00645198"/>
    <w:rsid w:val="0065690D"/>
    <w:rsid w:val="00660A20"/>
    <w:rsid w:val="00682683"/>
    <w:rsid w:val="00697D1C"/>
    <w:rsid w:val="006B3D8E"/>
    <w:rsid w:val="006D3843"/>
    <w:rsid w:val="006D66A1"/>
    <w:rsid w:val="00703EA4"/>
    <w:rsid w:val="0070520B"/>
    <w:rsid w:val="0070707E"/>
    <w:rsid w:val="00710D63"/>
    <w:rsid w:val="00725FE1"/>
    <w:rsid w:val="00736522"/>
    <w:rsid w:val="007436E5"/>
    <w:rsid w:val="00751C25"/>
    <w:rsid w:val="00756118"/>
    <w:rsid w:val="0075782D"/>
    <w:rsid w:val="00757950"/>
    <w:rsid w:val="00763E76"/>
    <w:rsid w:val="00765B8A"/>
    <w:rsid w:val="00771D77"/>
    <w:rsid w:val="00781433"/>
    <w:rsid w:val="00790EC1"/>
    <w:rsid w:val="0079111E"/>
    <w:rsid w:val="007B41D4"/>
    <w:rsid w:val="007C1682"/>
    <w:rsid w:val="007F431C"/>
    <w:rsid w:val="007F773C"/>
    <w:rsid w:val="008136C4"/>
    <w:rsid w:val="00820DFD"/>
    <w:rsid w:val="00825452"/>
    <w:rsid w:val="00831027"/>
    <w:rsid w:val="00831AFF"/>
    <w:rsid w:val="00833807"/>
    <w:rsid w:val="0083436C"/>
    <w:rsid w:val="00835DCE"/>
    <w:rsid w:val="008461D2"/>
    <w:rsid w:val="0086121F"/>
    <w:rsid w:val="00864935"/>
    <w:rsid w:val="00871946"/>
    <w:rsid w:val="00881B31"/>
    <w:rsid w:val="00894459"/>
    <w:rsid w:val="0089770C"/>
    <w:rsid w:val="00897AE5"/>
    <w:rsid w:val="008B0D01"/>
    <w:rsid w:val="008E5F7E"/>
    <w:rsid w:val="008E7866"/>
    <w:rsid w:val="008F412B"/>
    <w:rsid w:val="009163AB"/>
    <w:rsid w:val="0091695B"/>
    <w:rsid w:val="009329AA"/>
    <w:rsid w:val="009462C3"/>
    <w:rsid w:val="00963E1A"/>
    <w:rsid w:val="00966BB3"/>
    <w:rsid w:val="00986C50"/>
    <w:rsid w:val="00993333"/>
    <w:rsid w:val="009C01A0"/>
    <w:rsid w:val="009C18BE"/>
    <w:rsid w:val="009C7709"/>
    <w:rsid w:val="009C7A60"/>
    <w:rsid w:val="00A24A98"/>
    <w:rsid w:val="00A310A0"/>
    <w:rsid w:val="00A31B89"/>
    <w:rsid w:val="00A74EA4"/>
    <w:rsid w:val="00A95181"/>
    <w:rsid w:val="00A9723B"/>
    <w:rsid w:val="00AA40B9"/>
    <w:rsid w:val="00AB3D4F"/>
    <w:rsid w:val="00AB69E5"/>
    <w:rsid w:val="00AC248C"/>
    <w:rsid w:val="00AC5C24"/>
    <w:rsid w:val="00AD3945"/>
    <w:rsid w:val="00AD6A8A"/>
    <w:rsid w:val="00AE3BF3"/>
    <w:rsid w:val="00B027B9"/>
    <w:rsid w:val="00B15EBC"/>
    <w:rsid w:val="00B175EA"/>
    <w:rsid w:val="00B2621F"/>
    <w:rsid w:val="00B37F00"/>
    <w:rsid w:val="00B41D4C"/>
    <w:rsid w:val="00B4784C"/>
    <w:rsid w:val="00B51D4F"/>
    <w:rsid w:val="00B5496F"/>
    <w:rsid w:val="00B67AFF"/>
    <w:rsid w:val="00B8249B"/>
    <w:rsid w:val="00B859CA"/>
    <w:rsid w:val="00B935DE"/>
    <w:rsid w:val="00BB351D"/>
    <w:rsid w:val="00BD5388"/>
    <w:rsid w:val="00BE41EE"/>
    <w:rsid w:val="00C1368E"/>
    <w:rsid w:val="00C15586"/>
    <w:rsid w:val="00C20CC2"/>
    <w:rsid w:val="00C30501"/>
    <w:rsid w:val="00C42142"/>
    <w:rsid w:val="00C46A8C"/>
    <w:rsid w:val="00C47118"/>
    <w:rsid w:val="00C83584"/>
    <w:rsid w:val="00C9156F"/>
    <w:rsid w:val="00C9334E"/>
    <w:rsid w:val="00C96A6E"/>
    <w:rsid w:val="00C97E4D"/>
    <w:rsid w:val="00CA0DFA"/>
    <w:rsid w:val="00CD2F2D"/>
    <w:rsid w:val="00CD66C1"/>
    <w:rsid w:val="00CF27BC"/>
    <w:rsid w:val="00CF675B"/>
    <w:rsid w:val="00D22368"/>
    <w:rsid w:val="00D2364C"/>
    <w:rsid w:val="00D23A6B"/>
    <w:rsid w:val="00D30C32"/>
    <w:rsid w:val="00D504BC"/>
    <w:rsid w:val="00D5058D"/>
    <w:rsid w:val="00D6549D"/>
    <w:rsid w:val="00D86110"/>
    <w:rsid w:val="00DA1952"/>
    <w:rsid w:val="00DB670B"/>
    <w:rsid w:val="00DD1555"/>
    <w:rsid w:val="00DF128B"/>
    <w:rsid w:val="00DF7F70"/>
    <w:rsid w:val="00E24D6A"/>
    <w:rsid w:val="00E5691D"/>
    <w:rsid w:val="00E57430"/>
    <w:rsid w:val="00E64974"/>
    <w:rsid w:val="00E92CC7"/>
    <w:rsid w:val="00EB6314"/>
    <w:rsid w:val="00EC1536"/>
    <w:rsid w:val="00EC7515"/>
    <w:rsid w:val="00EE2A44"/>
    <w:rsid w:val="00EF54DD"/>
    <w:rsid w:val="00F03354"/>
    <w:rsid w:val="00F03793"/>
    <w:rsid w:val="00F12CF7"/>
    <w:rsid w:val="00F42122"/>
    <w:rsid w:val="00F61054"/>
    <w:rsid w:val="00F71863"/>
    <w:rsid w:val="00F72FC7"/>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EA4"/>
    <w:pPr>
      <w:spacing w:after="200" w:line="276" w:lineRule="auto"/>
    </w:pPr>
    <w:rPr>
      <w:sz w:val="22"/>
      <w:szCs w:val="22"/>
      <w:lang w:val="ro-RO"/>
    </w:rPr>
  </w:style>
  <w:style w:type="paragraph" w:styleId="Heading1">
    <w:name w:val="heading 1"/>
    <w:next w:val="Normal"/>
    <w:link w:val="Heading1Char"/>
    <w:uiPriority w:val="9"/>
    <w:unhideWhenUsed/>
    <w:qFormat/>
    <w:rsid w:val="005475F0"/>
    <w:pPr>
      <w:keepNext/>
      <w:keepLines/>
      <w:spacing w:line="259" w:lineRule="auto"/>
      <w:ind w:left="1008"/>
      <w:jc w:val="center"/>
      <w:outlineLvl w:val="0"/>
    </w:pPr>
    <w:rPr>
      <w:rFonts w:ascii="Times New Roman" w:eastAsia="Times New Roman" w:hAnsi="Times New Roman"/>
      <w:color w:val="000000"/>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ln2tcapitol">
    <w:name w:val="ln2tcapitol"/>
    <w:basedOn w:val="DefaultParagraphFont"/>
    <w:rsid w:val="00632356"/>
  </w:style>
  <w:style w:type="character" w:customStyle="1" w:styleId="ln2tsectiune">
    <w:name w:val="ln2tsectiune"/>
    <w:basedOn w:val="DefaultParagraphFont"/>
    <w:rsid w:val="00632356"/>
  </w:style>
  <w:style w:type="character" w:styleId="CommentReference">
    <w:name w:val="annotation reference"/>
    <w:basedOn w:val="DefaultParagraphFont"/>
    <w:uiPriority w:val="99"/>
    <w:semiHidden/>
    <w:unhideWhenUsed/>
    <w:rsid w:val="009C7A60"/>
    <w:rPr>
      <w:sz w:val="16"/>
      <w:szCs w:val="16"/>
    </w:rPr>
  </w:style>
  <w:style w:type="paragraph" w:styleId="CommentText">
    <w:name w:val="annotation text"/>
    <w:basedOn w:val="Normal"/>
    <w:link w:val="CommentTextChar"/>
    <w:uiPriority w:val="99"/>
    <w:semiHidden/>
    <w:unhideWhenUsed/>
    <w:rsid w:val="009C7A60"/>
    <w:pPr>
      <w:spacing w:line="240" w:lineRule="auto"/>
    </w:pPr>
    <w:rPr>
      <w:sz w:val="20"/>
      <w:szCs w:val="20"/>
    </w:rPr>
  </w:style>
  <w:style w:type="character" w:customStyle="1" w:styleId="CommentTextChar">
    <w:name w:val="Comment Text Char"/>
    <w:basedOn w:val="DefaultParagraphFont"/>
    <w:link w:val="CommentText"/>
    <w:uiPriority w:val="99"/>
    <w:semiHidden/>
    <w:rsid w:val="009C7A60"/>
    <w:rPr>
      <w:lang w:val="ro-RO"/>
    </w:rPr>
  </w:style>
  <w:style w:type="paragraph" w:styleId="CommentSubject">
    <w:name w:val="annotation subject"/>
    <w:basedOn w:val="CommentText"/>
    <w:next w:val="CommentText"/>
    <w:link w:val="CommentSubjectChar"/>
    <w:uiPriority w:val="99"/>
    <w:semiHidden/>
    <w:unhideWhenUsed/>
    <w:rsid w:val="009C7A60"/>
    <w:rPr>
      <w:b/>
      <w:bCs/>
    </w:rPr>
  </w:style>
  <w:style w:type="character" w:customStyle="1" w:styleId="CommentSubjectChar">
    <w:name w:val="Comment Subject Char"/>
    <w:basedOn w:val="CommentTextChar"/>
    <w:link w:val="CommentSubject"/>
    <w:uiPriority w:val="99"/>
    <w:semiHidden/>
    <w:rsid w:val="009C7A60"/>
    <w:rPr>
      <w:b/>
      <w:bCs/>
      <w:lang w:val="ro-RO"/>
    </w:rPr>
  </w:style>
  <w:style w:type="paragraph" w:styleId="NormalWeb">
    <w:name w:val="Normal (Web)"/>
    <w:basedOn w:val="Normal"/>
    <w:rsid w:val="005475F0"/>
    <w:pPr>
      <w:spacing w:after="0" w:line="240" w:lineRule="auto"/>
    </w:pPr>
    <w:rPr>
      <w:rFonts w:ascii="Times New Roman" w:eastAsia="Times New Roman" w:hAnsi="Times New Roman"/>
      <w:sz w:val="24"/>
      <w:szCs w:val="24"/>
      <w:lang w:val="en-US"/>
    </w:rPr>
  </w:style>
  <w:style w:type="paragraph" w:styleId="NoSpacing">
    <w:name w:val="No Spacing"/>
    <w:basedOn w:val="Normal"/>
    <w:uiPriority w:val="1"/>
    <w:qFormat/>
    <w:rsid w:val="005475F0"/>
    <w:pPr>
      <w:spacing w:after="0" w:line="240" w:lineRule="auto"/>
    </w:pPr>
    <w:rPr>
      <w:rFonts w:ascii="Times New Roman" w:eastAsia="Times New Roman" w:hAnsi="Times New Roman"/>
      <w:sz w:val="24"/>
      <w:szCs w:val="24"/>
      <w:lang w:val="en-US"/>
    </w:rPr>
  </w:style>
  <w:style w:type="character" w:customStyle="1" w:styleId="Heading1Char">
    <w:name w:val="Heading 1 Char"/>
    <w:basedOn w:val="DefaultParagraphFont"/>
    <w:link w:val="Heading1"/>
    <w:uiPriority w:val="9"/>
    <w:rsid w:val="005475F0"/>
    <w:rPr>
      <w:rFonts w:ascii="Times New Roman" w:eastAsia="Times New Roman" w:hAnsi="Times New Roman"/>
      <w:color w:val="000000"/>
      <w:sz w:val="26"/>
      <w:szCs w:val="22"/>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D0C59-893C-4FB8-9A7D-E0456B46E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1857</Words>
  <Characters>10590</Characters>
  <Application>Microsoft Office Word</Application>
  <DocSecurity>0</DocSecurity>
  <Lines>88</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36</cp:revision>
  <cp:lastPrinted>2026-06-17T07:01:00Z</cp:lastPrinted>
  <dcterms:created xsi:type="dcterms:W3CDTF">2025-01-16T09:20:00Z</dcterms:created>
  <dcterms:modified xsi:type="dcterms:W3CDTF">2026-10-08T09:13:00Z</dcterms:modified>
</cp:coreProperties>
</file>