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BB4" w:rsidRPr="0064422C" w:rsidRDefault="00817BB4" w:rsidP="00817BB4">
      <w:pPr>
        <w:spacing w:after="0" w:line="240" w:lineRule="auto"/>
        <w:jc w:val="center"/>
        <w:rPr>
          <w:rFonts w:ascii="Trebuchet MS" w:eastAsia="Times New Roman" w:hAnsi="Trebuchet MS" w:cs="Arial"/>
          <w:b/>
          <w:bCs/>
          <w:noProof/>
        </w:rPr>
      </w:pPr>
    </w:p>
    <w:p w:rsidR="00817BB4" w:rsidRPr="00852606" w:rsidRDefault="00817BB4" w:rsidP="00817BB4">
      <w:pPr>
        <w:spacing w:after="0" w:line="240" w:lineRule="auto"/>
        <w:jc w:val="center"/>
        <w:rPr>
          <w:rFonts w:ascii="Trebuchet MS" w:eastAsia="Times New Roman" w:hAnsi="Trebuchet MS" w:cs="Arial"/>
          <w:bCs/>
          <w:noProof/>
        </w:rPr>
      </w:pPr>
      <w:r w:rsidRPr="00852606">
        <w:rPr>
          <w:rFonts w:ascii="Trebuchet MS" w:eastAsia="Times New Roman" w:hAnsi="Trebuchet MS" w:cs="Arial"/>
          <w:bCs/>
          <w:noProof/>
        </w:rPr>
        <w:t xml:space="preserve">pentru organizarea concursului pentru ocuparea  a două(2 ) funcții contractuale de execuție vacante </w:t>
      </w:r>
      <w:r>
        <w:rPr>
          <w:rFonts w:ascii="Trebuchet MS" w:eastAsia="Times New Roman" w:hAnsi="Trebuchet MS" w:cs="Arial"/>
          <w:bCs/>
          <w:noProof/>
        </w:rPr>
        <w:t>UNICE</w:t>
      </w:r>
      <w:r w:rsidRPr="00852606">
        <w:rPr>
          <w:rFonts w:ascii="Trebuchet MS" w:eastAsia="Times New Roman" w:hAnsi="Trebuchet MS" w:cs="Arial"/>
          <w:bCs/>
          <w:noProof/>
        </w:rPr>
        <w:t>, pe perioadă nedeterminată, de INGINER CHIMIST, la serviciul Laborator Regional Calitatea Apelor- Sediu ABA Someș-Tisa</w:t>
      </w:r>
    </w:p>
    <w:p w:rsidR="00817BB4" w:rsidRPr="0064422C" w:rsidRDefault="00817BB4" w:rsidP="00817BB4">
      <w:pPr>
        <w:spacing w:after="0" w:line="240" w:lineRule="auto"/>
        <w:jc w:val="both"/>
        <w:rPr>
          <w:rFonts w:ascii="Trebuchet MS" w:eastAsia="Times New Roman" w:hAnsi="Trebuchet MS" w:cs="Arial"/>
          <w:noProof/>
        </w:rPr>
      </w:pPr>
    </w:p>
    <w:p w:rsidR="00817BB4" w:rsidRPr="00852606" w:rsidRDefault="00817BB4" w:rsidP="00817BB4">
      <w:pPr>
        <w:spacing w:after="0" w:line="240" w:lineRule="auto"/>
        <w:jc w:val="both"/>
        <w:rPr>
          <w:rFonts w:ascii="Trebuchet MS" w:eastAsia="Times New Roman" w:hAnsi="Trebuchet MS" w:cs="Arial"/>
          <w:noProof/>
        </w:rPr>
      </w:pPr>
      <w:r w:rsidRPr="00852606">
        <w:rPr>
          <w:rFonts w:ascii="Trebuchet MS" w:eastAsia="Times New Roman" w:hAnsi="Trebuchet MS" w:cs="Arial"/>
          <w:bCs/>
          <w:noProof/>
        </w:rPr>
        <w:t>Administrația Bazinală de Apă Someș-Tisa</w:t>
      </w:r>
      <w:r w:rsidRPr="00852606">
        <w:rPr>
          <w:rFonts w:ascii="Trebuchet MS" w:eastAsia="Times New Roman" w:hAnsi="Trebuchet MS" w:cs="Arial"/>
          <w:noProof/>
        </w:rPr>
        <w:t>, cu sediul în Cluj-Napoca, instituție publică de interes național, cu personalitate juridică, organizează concurs pentru ocuparea a două</w:t>
      </w:r>
      <w:r>
        <w:rPr>
          <w:rFonts w:ascii="Trebuchet MS" w:eastAsia="Times New Roman" w:hAnsi="Trebuchet MS" w:cs="Arial"/>
          <w:noProof/>
        </w:rPr>
        <w:t xml:space="preserve"> </w:t>
      </w:r>
      <w:r w:rsidRPr="00852606">
        <w:rPr>
          <w:rFonts w:ascii="Trebuchet MS" w:eastAsia="Times New Roman" w:hAnsi="Trebuchet MS" w:cs="Arial"/>
          <w:noProof/>
        </w:rPr>
        <w:t xml:space="preserve">(2) funcții  contractuale </w:t>
      </w:r>
      <w:r>
        <w:rPr>
          <w:rFonts w:ascii="Trebuchet MS" w:eastAsia="Times New Roman" w:hAnsi="Trebuchet MS" w:cs="Arial"/>
          <w:noProof/>
        </w:rPr>
        <w:t xml:space="preserve"> vacante unice </w:t>
      </w:r>
      <w:r w:rsidRPr="00852606">
        <w:rPr>
          <w:rFonts w:ascii="Trebuchet MS" w:eastAsia="Times New Roman" w:hAnsi="Trebuchet MS" w:cs="Arial"/>
          <w:noProof/>
        </w:rPr>
        <w:t>de execuție, pe perioadă nedeterminată de :</w:t>
      </w:r>
    </w:p>
    <w:p w:rsidR="00817BB4" w:rsidRPr="0064422C" w:rsidRDefault="00817BB4" w:rsidP="00817BB4">
      <w:pPr>
        <w:spacing w:after="0" w:line="240" w:lineRule="auto"/>
        <w:jc w:val="both"/>
        <w:rPr>
          <w:rFonts w:ascii="Trebuchet MS" w:eastAsia="Times New Roman" w:hAnsi="Trebuchet MS" w:cs="Arial"/>
          <w:b/>
          <w:noProof/>
        </w:rPr>
      </w:pPr>
    </w:p>
    <w:p w:rsidR="00817BB4" w:rsidRPr="0064422C" w:rsidRDefault="00817BB4" w:rsidP="00817BB4">
      <w:pPr>
        <w:spacing w:after="0" w:line="240" w:lineRule="auto"/>
        <w:jc w:val="center"/>
        <w:rPr>
          <w:rFonts w:ascii="Trebuchet MS" w:eastAsia="Times New Roman" w:hAnsi="Trebuchet MS" w:cs="Arial"/>
          <w:b/>
          <w:noProof/>
        </w:rPr>
      </w:pPr>
      <w:r>
        <w:rPr>
          <w:rFonts w:ascii="Trebuchet MS" w:eastAsia="Times New Roman" w:hAnsi="Trebuchet MS" w:cs="Arial"/>
          <w:b/>
          <w:noProof/>
        </w:rPr>
        <w:t>INGINER CHIMIST (214513)</w:t>
      </w:r>
    </w:p>
    <w:p w:rsidR="00817BB4" w:rsidRPr="00DD4731" w:rsidRDefault="00817BB4" w:rsidP="00817BB4">
      <w:pPr>
        <w:spacing w:after="0" w:line="240" w:lineRule="auto"/>
        <w:jc w:val="center"/>
        <w:rPr>
          <w:rFonts w:ascii="Trebuchet MS" w:eastAsia="Times New Roman" w:hAnsi="Trebuchet MS" w:cs="Arial"/>
          <w:b/>
          <w:bCs/>
          <w:noProof/>
        </w:rPr>
      </w:pPr>
      <w:r w:rsidRPr="0064422C">
        <w:rPr>
          <w:rFonts w:ascii="Trebuchet MS" w:eastAsia="Times New Roman" w:hAnsi="Trebuchet MS" w:cs="Arial"/>
          <w:b/>
          <w:noProof/>
        </w:rPr>
        <w:t xml:space="preserve">la </w:t>
      </w:r>
      <w:r>
        <w:rPr>
          <w:rFonts w:ascii="Trebuchet MS" w:eastAsia="Times New Roman" w:hAnsi="Trebuchet MS" w:cs="Arial"/>
          <w:b/>
          <w:bCs/>
          <w:noProof/>
        </w:rPr>
        <w:t xml:space="preserve">serviciul </w:t>
      </w:r>
      <w:r w:rsidRPr="00852606">
        <w:rPr>
          <w:rFonts w:ascii="Trebuchet MS" w:eastAsia="Times New Roman" w:hAnsi="Trebuchet MS" w:cs="Arial"/>
          <w:b/>
          <w:bCs/>
          <w:noProof/>
        </w:rPr>
        <w:t>Laborator Regional Calitatea Apelor- Sediu ABA Someș-Tisa</w:t>
      </w:r>
    </w:p>
    <w:p w:rsidR="00817BB4" w:rsidRPr="00C0273E" w:rsidRDefault="00817BB4" w:rsidP="00817BB4">
      <w:pPr>
        <w:spacing w:after="0" w:line="240" w:lineRule="auto"/>
        <w:jc w:val="center"/>
        <w:rPr>
          <w:rFonts w:ascii="Trebuchet MS" w:eastAsia="Times New Roman" w:hAnsi="Trebuchet MS" w:cs="Arial"/>
          <w:b/>
          <w:bCs/>
          <w:noProof/>
        </w:rPr>
      </w:pPr>
      <w:r w:rsidRPr="0064422C">
        <w:rPr>
          <w:rFonts w:ascii="Trebuchet MS" w:eastAsia="Times New Roman" w:hAnsi="Trebuchet MS" w:cs="Arial"/>
          <w:b/>
          <w:noProof/>
        </w:rPr>
        <w:t xml:space="preserve"> </w:t>
      </w:r>
      <w:r>
        <w:rPr>
          <w:rFonts w:ascii="Trebuchet MS" w:eastAsia="Times New Roman" w:hAnsi="Trebuchet MS" w:cs="Arial"/>
          <w:b/>
          <w:bCs/>
          <w:noProof/>
        </w:rPr>
        <w:t xml:space="preserve"> </w:t>
      </w:r>
      <w:r w:rsidRPr="0064422C">
        <w:rPr>
          <w:rFonts w:ascii="Trebuchet MS" w:eastAsia="Times New Roman" w:hAnsi="Trebuchet MS" w:cs="Arial"/>
          <w:b/>
          <w:noProof/>
        </w:rPr>
        <w:t>(</w:t>
      </w:r>
      <w:r>
        <w:rPr>
          <w:rFonts w:ascii="Trebuchet MS" w:eastAsia="Times New Roman" w:hAnsi="Trebuchet MS" w:cs="Arial"/>
          <w:b/>
          <w:noProof/>
        </w:rPr>
        <w:t>2</w:t>
      </w:r>
      <w:r w:rsidRPr="0064422C">
        <w:rPr>
          <w:rFonts w:ascii="Trebuchet MS" w:eastAsia="Times New Roman" w:hAnsi="Trebuchet MS" w:cs="Arial"/>
          <w:b/>
          <w:noProof/>
        </w:rPr>
        <w:t xml:space="preserve"> post</w:t>
      </w:r>
      <w:r>
        <w:rPr>
          <w:rFonts w:ascii="Trebuchet MS" w:eastAsia="Times New Roman" w:hAnsi="Trebuchet MS" w:cs="Arial"/>
          <w:b/>
          <w:noProof/>
        </w:rPr>
        <w:t>uri- 8 ore</w:t>
      </w:r>
      <w:r w:rsidRPr="0064422C">
        <w:rPr>
          <w:rFonts w:ascii="Trebuchet MS" w:eastAsia="Times New Roman" w:hAnsi="Trebuchet MS" w:cs="Arial"/>
          <w:b/>
          <w:noProof/>
        </w:rPr>
        <w:t>)</w:t>
      </w:r>
    </w:p>
    <w:p w:rsidR="00817BB4" w:rsidRPr="0064422C" w:rsidRDefault="00817BB4" w:rsidP="00817BB4">
      <w:pPr>
        <w:spacing w:after="0" w:line="240" w:lineRule="auto"/>
        <w:jc w:val="center"/>
        <w:rPr>
          <w:rFonts w:ascii="Trebuchet MS" w:eastAsia="Times New Roman" w:hAnsi="Trebuchet MS" w:cs="Arial"/>
          <w:noProof/>
        </w:rPr>
      </w:pPr>
    </w:p>
    <w:p w:rsidR="00817BB4" w:rsidRPr="0064422C" w:rsidRDefault="00817BB4" w:rsidP="00817BB4">
      <w:pPr>
        <w:spacing w:after="0" w:line="240" w:lineRule="auto"/>
        <w:jc w:val="center"/>
        <w:rPr>
          <w:rFonts w:ascii="Trebuchet MS" w:eastAsia="Times New Roman" w:hAnsi="Trebuchet MS" w:cs="Arial"/>
          <w:noProof/>
        </w:rPr>
      </w:pPr>
    </w:p>
    <w:p w:rsidR="00817BB4" w:rsidRPr="0064422C" w:rsidRDefault="00817BB4" w:rsidP="00817BB4">
      <w:pPr>
        <w:spacing w:after="0" w:line="240" w:lineRule="auto"/>
        <w:jc w:val="center"/>
        <w:rPr>
          <w:rFonts w:ascii="Trebuchet MS" w:eastAsia="Times New Roman" w:hAnsi="Trebuchet MS" w:cs="Arial"/>
          <w:b/>
          <w:bCs/>
          <w:noProof/>
        </w:rPr>
      </w:pPr>
      <w:r w:rsidRPr="0064422C">
        <w:rPr>
          <w:rFonts w:ascii="Trebuchet MS" w:eastAsia="Times New Roman" w:hAnsi="Trebuchet MS" w:cs="Arial"/>
          <w:noProof/>
        </w:rPr>
        <w:t xml:space="preserve">Activitatea profesională a  postului  se va desfășura în cadrul </w:t>
      </w:r>
      <w:r w:rsidRPr="0064422C">
        <w:rPr>
          <w:rFonts w:ascii="Trebuchet MS" w:eastAsia="Times New Roman" w:hAnsi="Trebuchet MS" w:cs="Arial"/>
          <w:b/>
          <w:bCs/>
          <w:noProof/>
        </w:rPr>
        <w:t xml:space="preserve">la </w:t>
      </w:r>
      <w:r>
        <w:rPr>
          <w:rFonts w:ascii="Trebuchet MS" w:eastAsia="Times New Roman" w:hAnsi="Trebuchet MS" w:cs="Arial"/>
          <w:b/>
          <w:bCs/>
          <w:noProof/>
        </w:rPr>
        <w:t xml:space="preserve">serviciul </w:t>
      </w:r>
      <w:r w:rsidRPr="00852606">
        <w:rPr>
          <w:rFonts w:ascii="Trebuchet MS" w:eastAsia="Times New Roman" w:hAnsi="Trebuchet MS" w:cs="Arial"/>
          <w:b/>
          <w:bCs/>
          <w:noProof/>
        </w:rPr>
        <w:t>Laborator Regional Calitatea Apelor</w:t>
      </w:r>
      <w:r>
        <w:rPr>
          <w:rFonts w:ascii="Trebuchet MS" w:eastAsia="Times New Roman" w:hAnsi="Trebuchet MS" w:cs="Arial"/>
          <w:b/>
          <w:bCs/>
          <w:noProof/>
        </w:rPr>
        <w:t>- Sediu ABA Someș-Tisa -</w:t>
      </w:r>
      <w:r>
        <w:rPr>
          <w:rFonts w:ascii="Arial" w:eastAsia="Times New Roman" w:hAnsi="Arial" w:cs="Arial"/>
          <w:noProof/>
        </w:rPr>
        <w:t xml:space="preserve"> mun.Cluj-Napoca, str.Vânătorului, nr.17, jud. Cluj</w:t>
      </w:r>
    </w:p>
    <w:p w:rsidR="00817BB4" w:rsidRPr="0064422C"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jc w:val="both"/>
        <w:rPr>
          <w:rFonts w:ascii="Trebuchet MS" w:eastAsia="Times New Roman" w:hAnsi="Trebuchet MS" w:cs="Arial"/>
          <w:noProof/>
        </w:rPr>
      </w:pPr>
    </w:p>
    <w:p w:rsidR="00817BB4"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b/>
          <w:noProof/>
        </w:rPr>
        <w:t>Condițiile specifice necesare</w:t>
      </w:r>
      <w:r w:rsidRPr="0064422C">
        <w:rPr>
          <w:rFonts w:ascii="Trebuchet MS" w:eastAsia="Times New Roman" w:hAnsi="Trebuchet MS" w:cs="Arial"/>
          <w:noProof/>
        </w:rPr>
        <w:t xml:space="preserve"> în vederea participării la co</w:t>
      </w:r>
      <w:r>
        <w:rPr>
          <w:rFonts w:ascii="Trebuchet MS" w:eastAsia="Times New Roman" w:hAnsi="Trebuchet MS" w:cs="Arial"/>
          <w:noProof/>
        </w:rPr>
        <w:t>ncursul pentru ocuparea posturilor  corespunzătoare</w:t>
      </w:r>
      <w:r w:rsidRPr="0064422C">
        <w:rPr>
          <w:rFonts w:ascii="Trebuchet MS" w:eastAsia="Times New Roman" w:hAnsi="Trebuchet MS" w:cs="Arial"/>
          <w:noProof/>
        </w:rPr>
        <w:t xml:space="preserve"> funcț</w:t>
      </w:r>
      <w:r>
        <w:rPr>
          <w:rFonts w:ascii="Trebuchet MS" w:eastAsia="Times New Roman" w:hAnsi="Trebuchet MS" w:cs="Arial"/>
          <w:noProof/>
        </w:rPr>
        <w:t>iilor</w:t>
      </w:r>
      <w:r w:rsidRPr="0064422C">
        <w:rPr>
          <w:rFonts w:ascii="Trebuchet MS" w:eastAsia="Times New Roman" w:hAnsi="Trebuchet MS" w:cs="Arial"/>
          <w:noProof/>
        </w:rPr>
        <w:t xml:space="preserve"> contractuale de execuție, precum şi calendarul desfăşurării concursului sunt:</w:t>
      </w:r>
    </w:p>
    <w:p w:rsidR="00817BB4" w:rsidRPr="00DD4731" w:rsidRDefault="00817BB4" w:rsidP="00817BB4">
      <w:pPr>
        <w:spacing w:after="0"/>
        <w:ind w:right="-23"/>
        <w:jc w:val="both"/>
        <w:rPr>
          <w:rFonts w:ascii="Arial" w:hAnsi="Arial" w:cs="Arial"/>
          <w:color w:val="000000"/>
          <w:bdr w:val="none" w:sz="0" w:space="0" w:color="auto" w:frame="1"/>
          <w:shd w:val="clear" w:color="auto" w:fill="FFFFFF"/>
          <w14:ligatures w14:val="none"/>
        </w:rPr>
      </w:pPr>
      <w:r>
        <w:rPr>
          <w:rFonts w:ascii="Arial" w:hAnsi="Arial" w:cs="Arial"/>
          <w:b/>
          <w:color w:val="000000"/>
          <w:bdr w:val="none" w:sz="0" w:space="0" w:color="auto" w:frame="1"/>
          <w:shd w:val="clear" w:color="auto" w:fill="FFFFFF"/>
          <w14:ligatures w14:val="none"/>
        </w:rPr>
        <w:t xml:space="preserve">- </w:t>
      </w:r>
      <w:r w:rsidRPr="00DD4731">
        <w:rPr>
          <w:rFonts w:ascii="Arial" w:hAnsi="Arial" w:cs="Arial"/>
          <w:b/>
          <w:color w:val="000000"/>
          <w:bdr w:val="none" w:sz="0" w:space="0" w:color="auto" w:frame="1"/>
          <w:shd w:val="clear" w:color="auto" w:fill="FFFFFF"/>
          <w14:ligatures w14:val="none"/>
        </w:rPr>
        <w:t>studii</w:t>
      </w:r>
      <w:r w:rsidRPr="00DD4731">
        <w:rPr>
          <w:rFonts w:ascii="Arial" w:hAnsi="Arial" w:cs="Arial"/>
          <w:color w:val="000000"/>
          <w:bdr w:val="none" w:sz="0" w:space="0" w:color="auto" w:frame="1"/>
          <w:shd w:val="clear" w:color="auto" w:fill="FFFFFF"/>
          <w14:ligatures w14:val="none"/>
        </w:rPr>
        <w:t xml:space="preserve"> superio</w:t>
      </w:r>
      <w:r>
        <w:rPr>
          <w:rFonts w:ascii="Arial" w:hAnsi="Arial" w:cs="Arial"/>
          <w:color w:val="000000"/>
          <w:bdr w:val="none" w:sz="0" w:space="0" w:color="auto" w:frame="1"/>
          <w:shd w:val="clear" w:color="auto" w:fill="FFFFFF"/>
          <w14:ligatures w14:val="none"/>
        </w:rPr>
        <w:t>are în domeniul ingineriei chimice-diplomă de licență inginer chimist</w:t>
      </w:r>
    </w:p>
    <w:p w:rsidR="00817BB4" w:rsidRPr="00884A89" w:rsidRDefault="00817BB4" w:rsidP="00817BB4">
      <w:pPr>
        <w:spacing w:after="0" w:line="240" w:lineRule="auto"/>
        <w:jc w:val="both"/>
        <w:rPr>
          <w:rFonts w:ascii="Trebuchet MS" w:eastAsia="Calibri" w:hAnsi="Trebuchet MS" w:cs="Arial"/>
          <w14:ligatures w14:val="none"/>
        </w:rPr>
      </w:pPr>
      <w:r w:rsidRPr="00DD4731">
        <w:rPr>
          <w:rFonts w:ascii="Trebuchet MS" w:eastAsia="Calibri" w:hAnsi="Trebuchet MS" w:cs="Times New Roman"/>
          <w:b/>
          <w:bCs/>
          <w:lang w:val="pt-BR"/>
          <w14:ligatures w14:val="none"/>
        </w:rPr>
        <w:t>- vechime:</w:t>
      </w:r>
      <w:r w:rsidRPr="00884A89">
        <w:rPr>
          <w:rFonts w:ascii="Trebuchet MS" w:eastAsia="Calibri" w:hAnsi="Trebuchet MS" w:cs="Times New Roman"/>
          <w:bCs/>
          <w:lang w:val="pt-BR"/>
          <w14:ligatures w14:val="none"/>
        </w:rPr>
        <w:t>fără cerințe vechime</w:t>
      </w:r>
    </w:p>
    <w:p w:rsidR="00817BB4" w:rsidRPr="00DD4731" w:rsidRDefault="00817BB4" w:rsidP="00817BB4">
      <w:pPr>
        <w:spacing w:after="0"/>
        <w:ind w:right="-23"/>
        <w:jc w:val="both"/>
        <w:rPr>
          <w:rFonts w:ascii="Trebuchet MS" w:hAnsi="Trebuchet MS" w:cs="Arial"/>
          <w14:ligatures w14:val="none"/>
        </w:rPr>
      </w:pPr>
    </w:p>
    <w:p w:rsidR="00817BB4" w:rsidRPr="00884A89" w:rsidRDefault="00817BB4" w:rsidP="00817BB4">
      <w:pPr>
        <w:spacing w:after="0" w:line="240" w:lineRule="auto"/>
        <w:jc w:val="both"/>
        <w:rPr>
          <w:rFonts w:ascii="Trebuchet MS" w:eastAsia="Calibri" w:hAnsi="Trebuchet MS" w:cs="Arial"/>
          <w14:ligatures w14:val="none"/>
        </w:rPr>
      </w:pPr>
      <w:r>
        <w:rPr>
          <w:rFonts w:ascii="Trebuchet MS" w:eastAsia="Calibri" w:hAnsi="Trebuchet MS" w:cs="Arial"/>
          <w:b/>
          <w14:ligatures w14:val="none"/>
        </w:rPr>
        <w:t>- avantaj</w:t>
      </w:r>
      <w:r w:rsidRPr="00DD4731">
        <w:rPr>
          <w:rFonts w:ascii="Trebuchet MS" w:eastAsia="Calibri" w:hAnsi="Trebuchet MS" w:cs="Arial"/>
          <w:b/>
          <w14:ligatures w14:val="none"/>
        </w:rPr>
        <w:t>:</w:t>
      </w:r>
      <w:r w:rsidRPr="00DD4731">
        <w:rPr>
          <w:rFonts w:ascii="Trebuchet MS" w:eastAsia="Calibri" w:hAnsi="Trebuchet MS" w:cs="Arial"/>
          <w14:ligatures w14:val="none"/>
        </w:rPr>
        <w:t xml:space="preserve"> </w:t>
      </w:r>
      <w:r w:rsidRPr="00DD4731">
        <w:rPr>
          <w:rFonts w:ascii="Arial" w:eastAsia="Calibri" w:hAnsi="Arial" w:cs="Arial"/>
          <w:color w:val="000000"/>
          <w:bdr w:val="none" w:sz="0" w:space="0" w:color="auto" w:frame="1"/>
          <w:shd w:val="clear" w:color="auto" w:fill="FFFFFF"/>
          <w14:ligatures w14:val="none"/>
        </w:rPr>
        <w:t>Cu</w:t>
      </w:r>
      <w:r>
        <w:rPr>
          <w:rFonts w:ascii="Arial" w:eastAsia="Calibri" w:hAnsi="Arial" w:cs="Arial"/>
          <w:color w:val="000000"/>
          <w:bdr w:val="none" w:sz="0" w:space="0" w:color="auto" w:frame="1"/>
          <w:shd w:val="clear" w:color="auto" w:fill="FFFFFF"/>
          <w14:ligatures w14:val="none"/>
        </w:rPr>
        <w:t>noștințe de operare PC(</w:t>
      </w:r>
      <w:r w:rsidRPr="00DD4731">
        <w:rPr>
          <w:rFonts w:ascii="Arial" w:eastAsia="Calibri" w:hAnsi="Arial" w:cs="Arial"/>
          <w:color w:val="000000"/>
          <w:bdr w:val="none" w:sz="0" w:space="0" w:color="auto" w:frame="1"/>
          <w:shd w:val="clear" w:color="auto" w:fill="FFFFFF"/>
          <w14:ligatures w14:val="none"/>
        </w:rPr>
        <w:t>Microsoft Office</w:t>
      </w:r>
      <w:r>
        <w:rPr>
          <w:rFonts w:ascii="Arial" w:eastAsia="Calibri" w:hAnsi="Arial" w:cs="Arial"/>
          <w:color w:val="000000"/>
          <w:bdr w:val="none" w:sz="0" w:space="0" w:color="auto" w:frame="1"/>
          <w:shd w:val="clear" w:color="auto" w:fill="FFFFFF"/>
          <w14:ligatures w14:val="none"/>
        </w:rPr>
        <w:t>)</w:t>
      </w:r>
      <w:r>
        <w:rPr>
          <w:rFonts w:ascii="Arial" w:eastAsia="Calibri" w:hAnsi="Arial" w:cs="Arial"/>
          <w:color w:val="000000"/>
          <w:bdr w:val="none" w:sz="0" w:space="0" w:color="auto" w:frame="1"/>
          <w:shd w:val="clear" w:color="auto" w:fill="FFFFFF"/>
          <w:lang w:val="en-US"/>
          <w14:ligatures w14:val="none"/>
        </w:rPr>
        <w:t xml:space="preserve">; </w:t>
      </w:r>
      <w:proofErr w:type="spellStart"/>
      <w:r>
        <w:rPr>
          <w:rFonts w:ascii="Arial" w:eastAsia="Calibri" w:hAnsi="Arial" w:cs="Arial"/>
          <w:color w:val="000000"/>
          <w:bdr w:val="none" w:sz="0" w:space="0" w:color="auto" w:frame="1"/>
          <w:shd w:val="clear" w:color="auto" w:fill="FFFFFF"/>
          <w:lang w:val="en-US"/>
          <w14:ligatures w14:val="none"/>
        </w:rPr>
        <w:t>Limba</w:t>
      </w:r>
      <w:proofErr w:type="spellEnd"/>
      <w:r>
        <w:rPr>
          <w:rFonts w:ascii="Arial" w:eastAsia="Calibri" w:hAnsi="Arial" w:cs="Arial"/>
          <w:color w:val="000000"/>
          <w:bdr w:val="none" w:sz="0" w:space="0" w:color="auto" w:frame="1"/>
          <w:shd w:val="clear" w:color="auto" w:fill="FFFFFF"/>
          <w:lang w:val="en-US"/>
          <w14:ligatures w14:val="none"/>
        </w:rPr>
        <w:t xml:space="preserve"> </w:t>
      </w:r>
      <w:proofErr w:type="spellStart"/>
      <w:r>
        <w:rPr>
          <w:rFonts w:ascii="Arial" w:eastAsia="Calibri" w:hAnsi="Arial" w:cs="Arial"/>
          <w:color w:val="000000"/>
          <w:bdr w:val="none" w:sz="0" w:space="0" w:color="auto" w:frame="1"/>
          <w:shd w:val="clear" w:color="auto" w:fill="FFFFFF"/>
          <w:lang w:val="en-US"/>
          <w14:ligatures w14:val="none"/>
        </w:rPr>
        <w:t>englez</w:t>
      </w:r>
      <w:proofErr w:type="spellEnd"/>
      <w:r>
        <w:rPr>
          <w:rFonts w:ascii="Arial" w:eastAsia="Calibri" w:hAnsi="Arial" w:cs="Arial"/>
          <w:color w:val="000000"/>
          <w:bdr w:val="none" w:sz="0" w:space="0" w:color="auto" w:frame="1"/>
          <w:shd w:val="clear" w:color="auto" w:fill="FFFFFF"/>
          <w14:ligatures w14:val="none"/>
        </w:rPr>
        <w:t>ă</w:t>
      </w:r>
      <w:r>
        <w:rPr>
          <w:rFonts w:ascii="Arial" w:eastAsia="Calibri" w:hAnsi="Arial" w:cs="Arial"/>
          <w:color w:val="000000"/>
          <w:bdr w:val="none" w:sz="0" w:space="0" w:color="auto" w:frame="1"/>
          <w:shd w:val="clear" w:color="auto" w:fill="FFFFFF"/>
          <w:lang w:val="en-US"/>
          <w14:ligatures w14:val="none"/>
        </w:rPr>
        <w:t xml:space="preserve">: </w:t>
      </w:r>
      <w:proofErr w:type="spellStart"/>
      <w:r>
        <w:rPr>
          <w:rFonts w:ascii="Arial" w:eastAsia="Calibri" w:hAnsi="Arial" w:cs="Arial"/>
          <w:color w:val="000000"/>
          <w:bdr w:val="none" w:sz="0" w:space="0" w:color="auto" w:frame="1"/>
          <w:shd w:val="clear" w:color="auto" w:fill="FFFFFF"/>
          <w:lang w:val="en-US"/>
          <w14:ligatures w14:val="none"/>
        </w:rPr>
        <w:t>nivel</w:t>
      </w:r>
      <w:proofErr w:type="spellEnd"/>
      <w:r>
        <w:rPr>
          <w:rFonts w:ascii="Arial" w:eastAsia="Calibri" w:hAnsi="Arial" w:cs="Arial"/>
          <w:color w:val="000000"/>
          <w:bdr w:val="none" w:sz="0" w:space="0" w:color="auto" w:frame="1"/>
          <w:shd w:val="clear" w:color="auto" w:fill="FFFFFF"/>
          <w:lang w:val="en-US"/>
          <w14:ligatures w14:val="none"/>
        </w:rPr>
        <w:t xml:space="preserve"> </w:t>
      </w:r>
      <w:proofErr w:type="spellStart"/>
      <w:r>
        <w:rPr>
          <w:rFonts w:ascii="Arial" w:eastAsia="Calibri" w:hAnsi="Arial" w:cs="Arial"/>
          <w:color w:val="000000"/>
          <w:bdr w:val="none" w:sz="0" w:space="0" w:color="auto" w:frame="1"/>
          <w:shd w:val="clear" w:color="auto" w:fill="FFFFFF"/>
          <w:lang w:val="en-US"/>
          <w14:ligatures w14:val="none"/>
        </w:rPr>
        <w:t>mediu</w:t>
      </w:r>
      <w:proofErr w:type="spellEnd"/>
      <w:r>
        <w:rPr>
          <w:rFonts w:ascii="Arial" w:eastAsia="Calibri" w:hAnsi="Arial" w:cs="Arial"/>
          <w:color w:val="000000"/>
          <w:bdr w:val="none" w:sz="0" w:space="0" w:color="auto" w:frame="1"/>
          <w:shd w:val="clear" w:color="auto" w:fill="FFFFFF"/>
          <w:lang w:val="en-US"/>
          <w14:ligatures w14:val="none"/>
        </w:rPr>
        <w:t xml:space="preserve">( </w:t>
      </w:r>
      <w:proofErr w:type="spellStart"/>
      <w:r>
        <w:rPr>
          <w:rFonts w:ascii="Arial" w:eastAsia="Calibri" w:hAnsi="Arial" w:cs="Arial"/>
          <w:color w:val="000000"/>
          <w:bdr w:val="none" w:sz="0" w:space="0" w:color="auto" w:frame="1"/>
          <w:shd w:val="clear" w:color="auto" w:fill="FFFFFF"/>
          <w:lang w:val="en-US"/>
          <w14:ligatures w14:val="none"/>
        </w:rPr>
        <w:t>scris</w:t>
      </w:r>
      <w:proofErr w:type="spellEnd"/>
      <w:r>
        <w:rPr>
          <w:rFonts w:ascii="Arial" w:eastAsia="Calibri" w:hAnsi="Arial" w:cs="Arial"/>
          <w:color w:val="000000"/>
          <w:bdr w:val="none" w:sz="0" w:space="0" w:color="auto" w:frame="1"/>
          <w:shd w:val="clear" w:color="auto" w:fill="FFFFFF"/>
          <w:lang w:val="en-US"/>
          <w14:ligatures w14:val="none"/>
        </w:rPr>
        <w:t xml:space="preserve"> </w:t>
      </w:r>
      <w:r>
        <w:rPr>
          <w:rFonts w:ascii="Arial" w:eastAsia="Calibri" w:hAnsi="Arial" w:cs="Arial"/>
          <w:color w:val="000000"/>
          <w:bdr w:val="none" w:sz="0" w:space="0" w:color="auto" w:frame="1"/>
          <w:shd w:val="clear" w:color="auto" w:fill="FFFFFF"/>
          <w14:ligatures w14:val="none"/>
        </w:rPr>
        <w:t>și vorbit)</w:t>
      </w:r>
    </w:p>
    <w:p w:rsidR="00817BB4"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jc w:val="both"/>
        <w:rPr>
          <w:rFonts w:ascii="Trebuchet MS" w:eastAsia="Times New Roman" w:hAnsi="Trebuchet MS" w:cs="Arial"/>
          <w:noProof/>
        </w:rPr>
      </w:pPr>
      <w:r w:rsidRPr="00693AB9">
        <w:rPr>
          <w:rFonts w:ascii="Trebuchet MS" w:eastAsia="Times New Roman" w:hAnsi="Trebuchet MS" w:cs="Arial"/>
          <w:b/>
          <w:noProof/>
        </w:rPr>
        <w:t xml:space="preserve">    Calendar de desfăşurare al concursului</w:t>
      </w:r>
      <w:r w:rsidRPr="0064422C">
        <w:rPr>
          <w:rFonts w:ascii="Trebuchet MS" w:eastAsia="Times New Roman" w:hAnsi="Trebuchet MS" w:cs="Arial"/>
          <w:noProof/>
        </w:rPr>
        <w:t xml:space="preserve"> pentru ocuparea funcț</w:t>
      </w:r>
      <w:r>
        <w:rPr>
          <w:rFonts w:ascii="Trebuchet MS" w:eastAsia="Times New Roman" w:hAnsi="Trebuchet MS" w:cs="Arial"/>
          <w:noProof/>
        </w:rPr>
        <w:t>iilor</w:t>
      </w:r>
      <w:r w:rsidRPr="0064422C">
        <w:rPr>
          <w:rFonts w:ascii="Trebuchet MS" w:eastAsia="Times New Roman" w:hAnsi="Trebuchet MS" w:cs="Arial"/>
          <w:noProof/>
        </w:rPr>
        <w:t xml:space="preserve"> contractuale de execuție vacante </w:t>
      </w:r>
      <w:r>
        <w:rPr>
          <w:rFonts w:ascii="Trebuchet MS" w:eastAsia="Times New Roman" w:hAnsi="Trebuchet MS" w:cs="Arial"/>
          <w:noProof/>
        </w:rPr>
        <w:t>UNICE de INGINER CHIMIST</w:t>
      </w:r>
      <w:r w:rsidRPr="0064422C">
        <w:rPr>
          <w:rFonts w:ascii="Trebuchet MS" w:eastAsia="Times New Roman" w:hAnsi="Trebuchet MS" w:cs="Arial"/>
          <w:noProof/>
        </w:rPr>
        <w:t>, pe</w:t>
      </w:r>
      <w:r>
        <w:rPr>
          <w:rFonts w:ascii="Trebuchet MS" w:eastAsia="Times New Roman" w:hAnsi="Trebuchet MS" w:cs="Arial"/>
          <w:noProof/>
        </w:rPr>
        <w:t xml:space="preserve"> perioadă nedeterminată, la </w:t>
      </w:r>
      <w:r w:rsidRPr="00884A89">
        <w:rPr>
          <w:rFonts w:ascii="Trebuchet MS" w:eastAsia="Times New Roman" w:hAnsi="Trebuchet MS" w:cs="Arial"/>
          <w:bCs/>
          <w:noProof/>
        </w:rPr>
        <w:t>serviciul</w:t>
      </w:r>
      <w:r>
        <w:rPr>
          <w:rFonts w:ascii="Trebuchet MS" w:eastAsia="Times New Roman" w:hAnsi="Trebuchet MS" w:cs="Arial"/>
          <w:b/>
          <w:bCs/>
          <w:noProof/>
        </w:rPr>
        <w:t xml:space="preserve"> </w:t>
      </w:r>
      <w:r w:rsidRPr="00852606">
        <w:rPr>
          <w:rFonts w:ascii="Trebuchet MS" w:eastAsia="Times New Roman" w:hAnsi="Trebuchet MS" w:cs="Arial"/>
          <w:bCs/>
          <w:noProof/>
        </w:rPr>
        <w:t>Laborator Regional Calitatea Apelor</w:t>
      </w:r>
      <w:r>
        <w:rPr>
          <w:rFonts w:ascii="Trebuchet MS" w:eastAsia="Times New Roman" w:hAnsi="Trebuchet MS" w:cs="Arial"/>
          <w:b/>
          <w:bCs/>
          <w:noProof/>
        </w:rPr>
        <w:t xml:space="preserve"> Sediu ABA Someș-Tisa</w:t>
      </w:r>
      <w:r w:rsidRPr="00DE490E">
        <w:rPr>
          <w:rFonts w:ascii="Arial" w:eastAsia="Times New Roman" w:hAnsi="Arial" w:cs="Arial"/>
          <w:noProof/>
        </w:rPr>
        <w:t xml:space="preserve"> </w:t>
      </w:r>
      <w:r w:rsidRPr="0064422C">
        <w:rPr>
          <w:rFonts w:ascii="Trebuchet MS" w:eastAsia="Times New Roman" w:hAnsi="Trebuchet MS" w:cs="Arial"/>
          <w:noProof/>
        </w:rPr>
        <w:t xml:space="preserve"> </w:t>
      </w:r>
      <w:r>
        <w:rPr>
          <w:rFonts w:ascii="Trebuchet MS" w:eastAsia="Times New Roman" w:hAnsi="Trebuchet MS" w:cs="Arial"/>
          <w:noProof/>
        </w:rPr>
        <w:t>(2</w:t>
      </w:r>
      <w:r w:rsidRPr="0064422C">
        <w:rPr>
          <w:rFonts w:ascii="Trebuchet MS" w:eastAsia="Times New Roman" w:hAnsi="Trebuchet MS" w:cs="Arial"/>
          <w:noProof/>
        </w:rPr>
        <w:t xml:space="preserve"> post</w:t>
      </w:r>
      <w:r>
        <w:rPr>
          <w:rFonts w:ascii="Trebuchet MS" w:eastAsia="Times New Roman" w:hAnsi="Trebuchet MS" w:cs="Arial"/>
          <w:noProof/>
        </w:rPr>
        <w:t>uri- 8 ore</w:t>
      </w:r>
      <w:r w:rsidRPr="0064422C">
        <w:rPr>
          <w:rFonts w:ascii="Trebuchet MS" w:eastAsia="Times New Roman" w:hAnsi="Trebuchet MS" w:cs="Arial"/>
          <w:noProof/>
        </w:rPr>
        <w:t>):</w:t>
      </w:r>
    </w:p>
    <w:p w:rsidR="00817BB4" w:rsidRPr="0064422C"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ind w:firstLine="720"/>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t xml:space="preserve">Concursul se va desfăşura la sediul </w:t>
      </w:r>
      <w:r w:rsidRPr="0064422C">
        <w:rPr>
          <w:rFonts w:ascii="Trebuchet MS" w:eastAsia="Times New Roman" w:hAnsi="Trebuchet MS" w:cs="Arial"/>
          <w:b/>
          <w:bCs/>
          <w:noProof/>
          <w14:ligatures w14:val="none"/>
        </w:rPr>
        <w:t>Administrației Bazinale de Apă Someș-Tisa</w:t>
      </w: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din</w:t>
      </w:r>
      <w:r w:rsidRPr="0064422C">
        <w:rPr>
          <w:rFonts w:ascii="Trebuchet MS" w:eastAsia="Times New Roman" w:hAnsi="Trebuchet MS" w:cs="Arial"/>
          <w:b/>
          <w:noProof/>
          <w14:ligatures w14:val="none"/>
        </w:rPr>
        <w:t xml:space="preserve"> Cluj-Napoca, strada Vânătorului, nr.17, după următorul calendar:</w:t>
      </w:r>
    </w:p>
    <w:p w:rsidR="00817BB4" w:rsidRPr="0064422C" w:rsidRDefault="00817BB4" w:rsidP="00817BB4">
      <w:pPr>
        <w:spacing w:after="0" w:line="240" w:lineRule="auto"/>
        <w:ind w:firstLine="720"/>
        <w:jc w:val="both"/>
        <w:rPr>
          <w:rFonts w:ascii="Trebuchet MS" w:eastAsia="Times New Roman" w:hAnsi="Trebuchet MS" w:cs="Arial"/>
          <w:b/>
          <w:noProof/>
          <w14:ligatures w14:val="none"/>
        </w:rPr>
      </w:pP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26.10.2026</w:t>
      </w:r>
      <w:r w:rsidRPr="0064422C">
        <w:rPr>
          <w:rFonts w:ascii="Trebuchet MS" w:eastAsia="Times New Roman" w:hAnsi="Trebuchet MS" w:cs="Arial"/>
          <w:b/>
          <w:noProof/>
          <w14:ligatures w14:val="none"/>
        </w:rPr>
        <w:t xml:space="preserve"> ora 1</w:t>
      </w:r>
      <w:r>
        <w:rPr>
          <w:rFonts w:ascii="Trebuchet MS" w:eastAsia="Times New Roman" w:hAnsi="Trebuchet MS" w:cs="Arial"/>
          <w:b/>
          <w:noProof/>
          <w14:ligatures w14:val="none"/>
        </w:rPr>
        <w:t>5.00</w:t>
      </w:r>
      <w:r w:rsidRPr="0064422C">
        <w:rPr>
          <w:rFonts w:ascii="Trebuchet MS" w:eastAsia="Times New Roman" w:hAnsi="Trebuchet MS" w:cs="Arial"/>
          <w:b/>
          <w:noProof/>
          <w14:ligatures w14:val="none"/>
        </w:rPr>
        <w:t xml:space="preserve"> - data limită de depunere a dosarelor </w:t>
      </w:r>
      <w:r w:rsidRPr="0064422C">
        <w:rPr>
          <w:rFonts w:ascii="Trebuchet MS" w:eastAsia="Times New Roman" w:hAnsi="Trebuchet MS" w:cs="Arial"/>
          <w:noProof/>
          <w14:ligatures w14:val="none"/>
        </w:rPr>
        <w:t xml:space="preserve">de participare la concurs la secretariatul Administrației Bazinale de Apă Someș-Tisa cu sediul în Cluj-Napoca, strada Vânătorului, nr.17, jud. Cluj;     </w:t>
      </w:r>
    </w:p>
    <w:p w:rsidR="00817BB4" w:rsidRPr="0064422C" w:rsidRDefault="00817BB4" w:rsidP="00817BB4">
      <w:pPr>
        <w:spacing w:after="0" w:line="240" w:lineRule="auto"/>
        <w:jc w:val="both"/>
        <w:rPr>
          <w:rFonts w:ascii="Trebuchet MS" w:eastAsia="Times New Roman" w:hAnsi="Trebuchet MS" w:cs="Arial"/>
          <w:b/>
          <w:noProof/>
          <w14:ligatures w14:val="none"/>
        </w:rPr>
      </w:pPr>
      <w:r>
        <w:rPr>
          <w:rFonts w:ascii="Trebuchet MS" w:eastAsia="Times New Roman" w:hAnsi="Trebuchet MS" w:cs="Arial"/>
          <w:b/>
          <w:noProof/>
          <w14:ligatures w14:val="none"/>
        </w:rPr>
        <w:t>- 27.10.2026</w:t>
      </w:r>
      <w:r w:rsidRPr="0064422C">
        <w:rPr>
          <w:rFonts w:ascii="Trebuchet MS" w:eastAsia="Times New Roman" w:hAnsi="Trebuchet MS" w:cs="Arial"/>
          <w:b/>
          <w:noProof/>
          <w14:ligatures w14:val="none"/>
        </w:rPr>
        <w:t xml:space="preserve"> ora 10:00 - selecția dosarelor de concurs;</w:t>
      </w:r>
    </w:p>
    <w:p w:rsidR="00817BB4" w:rsidRPr="0064422C" w:rsidRDefault="00817BB4" w:rsidP="00817BB4">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- 28.10.2026</w:t>
      </w:r>
      <w:r w:rsidRPr="0064422C">
        <w:rPr>
          <w:rFonts w:ascii="Trebuchet MS" w:eastAsia="Times New Roman" w:hAnsi="Trebuchet MS" w:cs="Arial"/>
          <w:noProof/>
          <w14:ligatures w14:val="none"/>
        </w:rPr>
        <w:t xml:space="preserve"> ora 10:00 - termen de afişare rezultate la selecția dosarelor de concurs;</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29.10.2026</w:t>
      </w:r>
      <w:r w:rsidRPr="0064422C">
        <w:rPr>
          <w:rFonts w:ascii="Trebuchet MS" w:eastAsia="Times New Roman" w:hAnsi="Trebuchet MS" w:cs="Arial"/>
          <w:noProof/>
          <w14:ligatures w14:val="none"/>
        </w:rPr>
        <w:t xml:space="preserve"> ora 10:00 - termen de depunere contestații cu privire la rezultatul selecției dosarelor de concurs;</w:t>
      </w:r>
    </w:p>
    <w:p w:rsidR="00817BB4" w:rsidRPr="0064422C" w:rsidRDefault="00817BB4" w:rsidP="00817BB4">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- 30.10.2026</w:t>
      </w:r>
      <w:r w:rsidRPr="0064422C">
        <w:rPr>
          <w:rFonts w:ascii="Trebuchet MS" w:eastAsia="Times New Roman" w:hAnsi="Trebuchet MS" w:cs="Arial"/>
          <w:noProof/>
          <w14:ligatures w14:val="none"/>
        </w:rPr>
        <w:t xml:space="preserve"> ora 10:00 - termen de afişare a rezultatelor privind contestația la selecția dosarelor de concurs;</w:t>
      </w:r>
    </w:p>
    <w:p w:rsidR="00817BB4" w:rsidRPr="0064422C" w:rsidRDefault="00817BB4" w:rsidP="00817BB4">
      <w:pPr>
        <w:spacing w:after="0" w:line="240" w:lineRule="auto"/>
        <w:jc w:val="both"/>
        <w:rPr>
          <w:rFonts w:ascii="Trebuchet MS" w:eastAsia="Times New Roman" w:hAnsi="Trebuchet MS" w:cs="Arial"/>
          <w:b/>
          <w:noProof/>
          <w14:ligatures w14:val="none"/>
        </w:rPr>
      </w:pPr>
      <w:r>
        <w:rPr>
          <w:rFonts w:ascii="Trebuchet MS" w:eastAsia="Times New Roman" w:hAnsi="Trebuchet MS" w:cs="Arial"/>
          <w:b/>
          <w:noProof/>
          <w14:ligatures w14:val="none"/>
        </w:rPr>
        <w:t>- 03</w:t>
      </w:r>
      <w:r w:rsidRPr="0064422C">
        <w:rPr>
          <w:rFonts w:ascii="Trebuchet MS" w:eastAsia="Times New Roman" w:hAnsi="Trebuchet MS" w:cs="Arial"/>
          <w:b/>
          <w:noProof/>
          <w14:ligatures w14:val="none"/>
        </w:rPr>
        <w:t>.</w:t>
      </w:r>
      <w:r>
        <w:rPr>
          <w:rFonts w:ascii="Trebuchet MS" w:eastAsia="Times New Roman" w:hAnsi="Trebuchet MS" w:cs="Arial"/>
          <w:b/>
          <w:noProof/>
          <w14:ligatures w14:val="none"/>
        </w:rPr>
        <w:t>11.2026 ora 09</w:t>
      </w:r>
      <w:r w:rsidRPr="0064422C">
        <w:rPr>
          <w:rFonts w:ascii="Trebuchet MS" w:eastAsia="Times New Roman" w:hAnsi="Trebuchet MS" w:cs="Arial"/>
          <w:b/>
          <w:noProof/>
          <w14:ligatures w14:val="none"/>
        </w:rPr>
        <w:t>:00 - desfăşurare probă scrisă;</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03.11.2026</w:t>
      </w:r>
      <w:r w:rsidRPr="0064422C">
        <w:rPr>
          <w:rFonts w:ascii="Trebuchet MS" w:eastAsia="Times New Roman" w:hAnsi="Trebuchet MS" w:cs="Arial"/>
          <w:noProof/>
          <w14:ligatures w14:val="none"/>
        </w:rPr>
        <w:t xml:space="preserve"> ora </w:t>
      </w:r>
      <w:r>
        <w:rPr>
          <w:rFonts w:ascii="Trebuchet MS" w:eastAsia="Times New Roman" w:hAnsi="Trebuchet MS" w:cs="Arial"/>
          <w:noProof/>
          <w14:ligatures w14:val="none"/>
        </w:rPr>
        <w:t>16</w:t>
      </w:r>
      <w:r w:rsidRPr="0064422C">
        <w:rPr>
          <w:rFonts w:ascii="Trebuchet MS" w:eastAsia="Times New Roman" w:hAnsi="Trebuchet MS" w:cs="Arial"/>
          <w:noProof/>
          <w14:ligatures w14:val="none"/>
        </w:rPr>
        <w:t>:00 - termen de afişare rezultate probă scrisă;</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04.11.2026</w:t>
      </w:r>
      <w:r w:rsidRPr="0064422C">
        <w:rPr>
          <w:rFonts w:ascii="Trebuchet MS" w:eastAsia="Times New Roman" w:hAnsi="Trebuchet MS" w:cs="Arial"/>
          <w:noProof/>
          <w14:ligatures w14:val="none"/>
        </w:rPr>
        <w:t xml:space="preserve"> ora 1</w:t>
      </w:r>
      <w:r>
        <w:rPr>
          <w:rFonts w:ascii="Trebuchet MS" w:eastAsia="Times New Roman" w:hAnsi="Trebuchet MS" w:cs="Arial"/>
          <w:noProof/>
          <w14:ligatures w14:val="none"/>
        </w:rPr>
        <w:t>2</w:t>
      </w:r>
      <w:r w:rsidRPr="0064422C">
        <w:rPr>
          <w:rFonts w:ascii="Trebuchet MS" w:eastAsia="Times New Roman" w:hAnsi="Trebuchet MS" w:cs="Arial"/>
          <w:noProof/>
          <w14:ligatures w14:val="none"/>
        </w:rPr>
        <w:t>:00 - termen de depunere contestații cu privire la rezultatul probei scrise;</w:t>
      </w:r>
    </w:p>
    <w:p w:rsidR="00817BB4" w:rsidRPr="0064422C" w:rsidRDefault="00817BB4" w:rsidP="00817BB4">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-04</w:t>
      </w:r>
      <w:r w:rsidRPr="0064422C">
        <w:rPr>
          <w:rFonts w:ascii="Trebuchet MS" w:eastAsia="Times New Roman" w:hAnsi="Trebuchet MS" w:cs="Arial"/>
          <w:noProof/>
          <w14:ligatures w14:val="none"/>
        </w:rPr>
        <w:t>.</w:t>
      </w:r>
      <w:r>
        <w:rPr>
          <w:rFonts w:ascii="Trebuchet MS" w:eastAsia="Times New Roman" w:hAnsi="Trebuchet MS" w:cs="Arial"/>
          <w:noProof/>
          <w14:ligatures w14:val="none"/>
        </w:rPr>
        <w:t xml:space="preserve">11.2026 ora </w:t>
      </w:r>
      <w:r w:rsidRPr="0064422C">
        <w:rPr>
          <w:rFonts w:ascii="Trebuchet MS" w:eastAsia="Times New Roman" w:hAnsi="Trebuchet MS" w:cs="Arial"/>
          <w:noProof/>
          <w14:ligatures w14:val="none"/>
        </w:rPr>
        <w:t>1</w:t>
      </w:r>
      <w:r>
        <w:rPr>
          <w:rFonts w:ascii="Trebuchet MS" w:eastAsia="Times New Roman" w:hAnsi="Trebuchet MS" w:cs="Arial"/>
          <w:noProof/>
          <w14:ligatures w14:val="none"/>
        </w:rPr>
        <w:t>6</w:t>
      </w:r>
      <w:r w:rsidRPr="0064422C">
        <w:rPr>
          <w:rFonts w:ascii="Trebuchet MS" w:eastAsia="Times New Roman" w:hAnsi="Trebuchet MS" w:cs="Arial"/>
          <w:noProof/>
          <w14:ligatures w14:val="none"/>
        </w:rPr>
        <w:t>:00 - termen de afişare a rezultatelor privind contestația la rezultatele probei scrise;</w:t>
      </w:r>
    </w:p>
    <w:p w:rsidR="00817BB4" w:rsidRPr="0064422C" w:rsidRDefault="00817BB4" w:rsidP="00817BB4">
      <w:pPr>
        <w:spacing w:after="0" w:line="240" w:lineRule="auto"/>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05.11.2026 ora 09</w:t>
      </w:r>
      <w:r w:rsidRPr="0064422C">
        <w:rPr>
          <w:rFonts w:ascii="Trebuchet MS" w:eastAsia="Times New Roman" w:hAnsi="Trebuchet MS" w:cs="Arial"/>
          <w:b/>
          <w:noProof/>
          <w14:ligatures w14:val="none"/>
        </w:rPr>
        <w:t>:00 -  susținere interviu;</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05.11.2026 ora 14</w:t>
      </w:r>
      <w:r w:rsidRPr="0064422C">
        <w:rPr>
          <w:rFonts w:ascii="Trebuchet MS" w:eastAsia="Times New Roman" w:hAnsi="Trebuchet MS" w:cs="Arial"/>
          <w:noProof/>
          <w14:ligatures w14:val="none"/>
        </w:rPr>
        <w:t>:00 -  termen de afişare a rezultatelor privind interviul;</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06.11.2026</w:t>
      </w:r>
      <w:r w:rsidRPr="0064422C">
        <w:rPr>
          <w:rFonts w:ascii="Trebuchet MS" w:eastAsia="Times New Roman" w:hAnsi="Trebuchet MS" w:cs="Arial"/>
          <w:noProof/>
          <w14:ligatures w14:val="none"/>
        </w:rPr>
        <w:t xml:space="preserve"> ora 1</w:t>
      </w:r>
      <w:r>
        <w:rPr>
          <w:rFonts w:ascii="Trebuchet MS" w:eastAsia="Times New Roman" w:hAnsi="Trebuchet MS" w:cs="Arial"/>
          <w:noProof/>
          <w14:ligatures w14:val="none"/>
        </w:rPr>
        <w:t>2</w:t>
      </w:r>
      <w:r w:rsidRPr="0064422C">
        <w:rPr>
          <w:rFonts w:ascii="Trebuchet MS" w:eastAsia="Times New Roman" w:hAnsi="Trebuchet MS" w:cs="Arial"/>
          <w:noProof/>
          <w14:ligatures w14:val="none"/>
        </w:rPr>
        <w:t>:00 -  termen de depunere contestații cu privire la rezultatul interviului;</w:t>
      </w:r>
    </w:p>
    <w:p w:rsidR="00817BB4" w:rsidRPr="0064422C" w:rsidRDefault="00817BB4" w:rsidP="00817BB4">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09</w:t>
      </w:r>
      <w:r w:rsidRPr="0064422C">
        <w:rPr>
          <w:rFonts w:ascii="Trebuchet MS" w:eastAsia="Times New Roman" w:hAnsi="Trebuchet MS" w:cs="Arial"/>
          <w:noProof/>
          <w14:ligatures w14:val="none"/>
        </w:rPr>
        <w:t>.11</w:t>
      </w:r>
      <w:r>
        <w:rPr>
          <w:rFonts w:ascii="Trebuchet MS" w:eastAsia="Times New Roman" w:hAnsi="Trebuchet MS" w:cs="Arial"/>
          <w:noProof/>
          <w14:ligatures w14:val="none"/>
        </w:rPr>
        <w:t>.2026</w:t>
      </w:r>
      <w:r w:rsidRPr="0064422C">
        <w:rPr>
          <w:rFonts w:ascii="Trebuchet MS" w:eastAsia="Times New Roman" w:hAnsi="Trebuchet MS" w:cs="Arial"/>
          <w:noProof/>
          <w14:ligatures w14:val="none"/>
        </w:rPr>
        <w:t xml:space="preserve"> ora 1</w:t>
      </w:r>
      <w:r>
        <w:rPr>
          <w:rFonts w:ascii="Trebuchet MS" w:eastAsia="Times New Roman" w:hAnsi="Trebuchet MS" w:cs="Arial"/>
          <w:noProof/>
          <w14:ligatures w14:val="none"/>
        </w:rPr>
        <w:t>1</w:t>
      </w:r>
      <w:r w:rsidRPr="0064422C">
        <w:rPr>
          <w:rFonts w:ascii="Trebuchet MS" w:eastAsia="Times New Roman" w:hAnsi="Trebuchet MS" w:cs="Arial"/>
          <w:noProof/>
          <w14:ligatures w14:val="none"/>
        </w:rPr>
        <w:t>:00 - termen de afişare a rezultatelor privind contestația la rezultatele interviului;</w:t>
      </w:r>
    </w:p>
    <w:p w:rsidR="00817BB4" w:rsidRPr="0064422C" w:rsidRDefault="00817BB4" w:rsidP="00817BB4">
      <w:pPr>
        <w:spacing w:after="0" w:line="240" w:lineRule="auto"/>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lastRenderedPageBreak/>
        <w:t xml:space="preserve">- </w:t>
      </w:r>
      <w:r>
        <w:rPr>
          <w:rFonts w:ascii="Trebuchet MS" w:eastAsia="Times New Roman" w:hAnsi="Trebuchet MS" w:cs="Arial"/>
          <w:b/>
          <w:noProof/>
          <w14:ligatures w14:val="none"/>
        </w:rPr>
        <w:t>09</w:t>
      </w:r>
      <w:r w:rsidRPr="0064422C">
        <w:rPr>
          <w:rFonts w:ascii="Trebuchet MS" w:eastAsia="Times New Roman" w:hAnsi="Trebuchet MS" w:cs="Arial"/>
          <w:b/>
          <w:noProof/>
          <w14:ligatures w14:val="none"/>
        </w:rPr>
        <w:t>.11</w:t>
      </w:r>
      <w:r>
        <w:rPr>
          <w:rFonts w:ascii="Trebuchet MS" w:eastAsia="Times New Roman" w:hAnsi="Trebuchet MS" w:cs="Arial"/>
          <w:b/>
          <w:noProof/>
          <w14:ligatures w14:val="none"/>
        </w:rPr>
        <w:t>.2026</w:t>
      </w:r>
      <w:r w:rsidRPr="0064422C">
        <w:rPr>
          <w:rFonts w:ascii="Trebuchet MS" w:eastAsia="Times New Roman" w:hAnsi="Trebuchet MS" w:cs="Arial"/>
          <w:b/>
          <w:noProof/>
          <w14:ligatures w14:val="none"/>
        </w:rPr>
        <w:t xml:space="preserve"> ora 1</w:t>
      </w:r>
      <w:r>
        <w:rPr>
          <w:rFonts w:ascii="Trebuchet MS" w:eastAsia="Times New Roman" w:hAnsi="Trebuchet MS" w:cs="Arial"/>
          <w:b/>
          <w:noProof/>
          <w14:ligatures w14:val="none"/>
        </w:rPr>
        <w:t>4</w:t>
      </w:r>
      <w:r w:rsidRPr="0064422C">
        <w:rPr>
          <w:rFonts w:ascii="Trebuchet MS" w:eastAsia="Times New Roman" w:hAnsi="Trebuchet MS" w:cs="Arial"/>
          <w:b/>
          <w:noProof/>
          <w14:ligatures w14:val="none"/>
        </w:rPr>
        <w:t>:00 - termen de afişare a rezultatelor finale.</w:t>
      </w:r>
    </w:p>
    <w:p w:rsidR="00817BB4" w:rsidRPr="0064422C" w:rsidRDefault="00817BB4" w:rsidP="00817BB4">
      <w:pPr>
        <w:spacing w:after="0" w:line="240" w:lineRule="auto"/>
        <w:jc w:val="both"/>
        <w:rPr>
          <w:rFonts w:ascii="Trebuchet MS" w:eastAsia="Times New Roman" w:hAnsi="Trebuchet MS" w:cs="Arial"/>
          <w:noProof/>
          <w14:ligatures w14:val="none"/>
        </w:rPr>
      </w:pPr>
    </w:p>
    <w:p w:rsidR="00817BB4" w:rsidRPr="0064422C" w:rsidRDefault="00817BB4" w:rsidP="00817BB4">
      <w:pPr>
        <w:spacing w:after="0" w:line="240" w:lineRule="auto"/>
        <w:jc w:val="both"/>
        <w:rPr>
          <w:rFonts w:ascii="Trebuchet MS" w:eastAsia="Times New Roman" w:hAnsi="Trebuchet MS" w:cs="Arial"/>
          <w:b/>
          <w:noProof/>
        </w:rPr>
      </w:pPr>
      <w:r w:rsidRPr="0064422C">
        <w:rPr>
          <w:rFonts w:ascii="Trebuchet MS" w:eastAsia="Times New Roman" w:hAnsi="Trebuchet MS" w:cs="Arial"/>
          <w:b/>
          <w:noProof/>
        </w:rPr>
        <w:t>Conform art.35 al Hotărârii de Guvern nr.1336 din 2022, pentru înscrierea la concurs candidații vor prezenta un dosar care va conține următoarele documente:</w:t>
      </w:r>
    </w:p>
    <w:p w:rsidR="00817BB4" w:rsidRPr="0064422C" w:rsidRDefault="00817BB4" w:rsidP="00817BB4">
      <w:pPr>
        <w:spacing w:after="0" w:line="240" w:lineRule="auto"/>
        <w:jc w:val="both"/>
        <w:rPr>
          <w:rFonts w:ascii="Trebuchet MS" w:eastAsia="Times New Roman" w:hAnsi="Trebuchet MS" w:cs="Arial"/>
          <w:b/>
          <w:noProof/>
        </w:rPr>
      </w:pPr>
    </w:p>
    <w:p w:rsidR="00817BB4" w:rsidRPr="0064422C" w:rsidRDefault="00817BB4" w:rsidP="00817BB4">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a) </w:t>
      </w:r>
      <w:r w:rsidRPr="0064422C">
        <w:rPr>
          <w:rFonts w:ascii="Trebuchet MS" w:eastAsia="Times New Roman" w:hAnsi="Trebuchet MS" w:cs="Arial"/>
          <w:noProof/>
        </w:rPr>
        <w:t>formular de înscriere la concurs, conform modelului prevăzut la anexa nr. 2 din HG 1336/2022;</w:t>
      </w:r>
    </w:p>
    <w:p w:rsidR="00817BB4" w:rsidRPr="0064422C" w:rsidRDefault="00817BB4" w:rsidP="00817BB4">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b) </w:t>
      </w:r>
      <w:r w:rsidRPr="0064422C">
        <w:rPr>
          <w:rFonts w:ascii="Trebuchet MS" w:eastAsia="Times New Roman" w:hAnsi="Trebuchet MS" w:cs="Arial"/>
          <w:noProof/>
        </w:rPr>
        <w:t xml:space="preserve">copia actului de identitate sau orice alt document care atestă identitatea, potrivit legii, aflate în termen de valabilitate; </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c)</w:t>
      </w:r>
      <w:r>
        <w:rPr>
          <w:rFonts w:ascii="Trebuchet MS" w:eastAsia="Times New Roman" w:hAnsi="Trebuchet MS" w:cs="Arial"/>
          <w:noProof/>
        </w:rPr>
        <w:t xml:space="preserve"> </w:t>
      </w:r>
      <w:r w:rsidRPr="0064422C">
        <w:rPr>
          <w:rFonts w:ascii="Trebuchet MS" w:eastAsia="Times New Roman" w:hAnsi="Trebuchet MS" w:cs="Arial"/>
          <w:noProof/>
        </w:rPr>
        <w:t>copia certificatului de căsătorie sau a altui document prin care s-a realizat schimbarea de nume, după caz;</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d)</w:t>
      </w:r>
      <w:r>
        <w:rPr>
          <w:rFonts w:ascii="Trebuchet MS" w:eastAsia="Times New Roman" w:hAnsi="Trebuchet MS" w:cs="Arial"/>
          <w:noProof/>
        </w:rPr>
        <w:t xml:space="preserve"> </w:t>
      </w:r>
      <w:r w:rsidRPr="0064422C">
        <w:rPr>
          <w:rFonts w:ascii="Trebuchet MS" w:eastAsia="Times New Roman" w:hAnsi="Trebuchet MS" w:cs="Arial"/>
          <w:noProof/>
        </w:rPr>
        <w:t>copiile documentelor care atestă nivelul studiilor şi ale altor acte care atestă efectuarea unor specializări, precum şi copiile documentelor care atestă îndeplinirea condițiilor specifice ale postului solicitate de autoritatea sau instituția publică;</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e)</w:t>
      </w:r>
      <w:r>
        <w:rPr>
          <w:rFonts w:ascii="Trebuchet MS" w:eastAsia="Times New Roman" w:hAnsi="Trebuchet MS" w:cs="Arial"/>
          <w:noProof/>
        </w:rPr>
        <w:t xml:space="preserve"> </w:t>
      </w:r>
      <w:r w:rsidRPr="0064422C">
        <w:rPr>
          <w:rFonts w:ascii="Trebuchet MS" w:eastAsia="Times New Roman" w:hAnsi="Trebuchet MS" w:cs="Arial"/>
          <w:noProof/>
        </w:rPr>
        <w:t>copia carnetului de muncă, a adeverinței eliberate de angajator pentru perioada lucrată, care să ateste vechimea în muncă şi în specialitatea studiilor solicitate pentru ocuparea postului;</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f)</w:t>
      </w:r>
      <w:r>
        <w:rPr>
          <w:rFonts w:ascii="Trebuchet MS" w:eastAsia="Times New Roman" w:hAnsi="Trebuchet MS" w:cs="Arial"/>
          <w:noProof/>
        </w:rPr>
        <w:t xml:space="preserve"> </w:t>
      </w:r>
      <w:r w:rsidRPr="0064422C">
        <w:rPr>
          <w:rFonts w:ascii="Trebuchet MS" w:eastAsia="Times New Roman" w:hAnsi="Trebuchet MS" w:cs="Arial"/>
          <w:noProof/>
        </w:rPr>
        <w:t>cazierul judiciar sau, după caz, extrasul de pe cazierul judiciar;</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g)</w:t>
      </w:r>
      <w:r>
        <w:rPr>
          <w:rFonts w:ascii="Trebuchet MS" w:eastAsia="Times New Roman" w:hAnsi="Trebuchet MS" w:cs="Arial"/>
          <w:noProof/>
        </w:rPr>
        <w:t xml:space="preserve"> </w:t>
      </w:r>
      <w:r w:rsidRPr="0064422C">
        <w:rPr>
          <w:rFonts w:ascii="Trebuchet MS" w:eastAsia="Times New Roman" w:hAnsi="Trebuchet MS" w:cs="Arial"/>
          <w:noProof/>
        </w:rPr>
        <w:t>adeverință medicală care să ateste starea de sănătate corespunzătoare eliberată de către medicul de familie al candidatului sau de către unitățile sanitare abilitate cu cel mult 6 luni anterior derulării concursului;</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h)</w:t>
      </w:r>
      <w:r>
        <w:rPr>
          <w:rFonts w:ascii="Trebuchet MS" w:eastAsia="Times New Roman" w:hAnsi="Trebuchet MS" w:cs="Arial"/>
          <w:noProof/>
        </w:rPr>
        <w:t xml:space="preserve"> </w:t>
      </w:r>
      <w:r w:rsidRPr="0064422C">
        <w:rPr>
          <w:rFonts w:ascii="Trebuchet MS" w:eastAsia="Times New Roman" w:hAnsi="Trebuchet MS" w:cs="Arial"/>
          <w:noProof/>
        </w:rPr>
        <w:t>curriculum vitae, model european;</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Adeverința care atestă starea de sănătate conține, în clar, numărul, data, numele emitentului şi calitatea acestuia, în formatul standard stabilit prin ordin al ministrului sănătății.</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 xml:space="preserve">         </w:t>
      </w:r>
      <w:r w:rsidRPr="0064422C">
        <w:rPr>
          <w:rFonts w:ascii="Trebuchet MS" w:eastAsia="Times New Roman" w:hAnsi="Trebuchet MS" w:cs="Arial"/>
          <w:noProof/>
        </w:rPr>
        <w:tab/>
      </w:r>
    </w:p>
    <w:p w:rsidR="00817BB4" w:rsidRPr="0064422C" w:rsidRDefault="00817BB4" w:rsidP="00817BB4">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Copiile de pe actele prevăzute la lit. b) - e), se prezintă însoțite de documentele originale, care se certifică cu mențiunea „conform cu originalul“ de către secretarul comisiei de concurs.</w:t>
      </w:r>
    </w:p>
    <w:p w:rsidR="00817BB4" w:rsidRPr="0064422C" w:rsidRDefault="00817BB4" w:rsidP="00817BB4">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rsidR="00817BB4" w:rsidRPr="0064422C" w:rsidRDefault="00817BB4" w:rsidP="00817BB4">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Dosarele de concurs se depun la Serviciul Resurse Umane sau pot fi transmise de candidați prin Poşta Română, serviciul de curierat rapid, poşta electronică sau platformele informatice ale autorităților sau instituțiilor publice în termen de 10 zile lucrătoare de la data afișării anunțului pentru ocuparea postului vacant.</w:t>
      </w:r>
    </w:p>
    <w:p w:rsidR="00817BB4" w:rsidRPr="0064422C" w:rsidRDefault="00817BB4" w:rsidP="00817BB4">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În situația în care candidații transmit dosarele de concurs prin Poşta Română, serviciul de curierat rapid, poşta electronică sau platformele informatice ale instituțiilor sau autorităților publice, candidații primesc codul unic de identificare la o adresă de e-mail comunicată de către aceştia şi au obligația de a se prezenta la secretarul comisiei de concurs cu documentele prevăzute la alin. b) - e) în original, pentru certificarea acestora, pe tot parcursul desfăşurării concursului, dar nu mai târziu de data şi ora organizării probei scrise/practice.</w:t>
      </w:r>
    </w:p>
    <w:p w:rsidR="00817BB4" w:rsidRPr="0064422C" w:rsidRDefault="00817BB4" w:rsidP="00817BB4">
      <w:pPr>
        <w:spacing w:after="0" w:line="240" w:lineRule="auto"/>
        <w:ind w:firstLine="708"/>
        <w:jc w:val="both"/>
        <w:rPr>
          <w:rFonts w:ascii="Trebuchet MS" w:eastAsia="Times New Roman" w:hAnsi="Trebuchet MS" w:cs="Arial"/>
          <w:noProof/>
          <w:lang w:val="en-US"/>
        </w:rPr>
      </w:pPr>
      <w:r w:rsidRPr="0064422C">
        <w:rPr>
          <w:rFonts w:ascii="Trebuchet MS" w:eastAsia="Times New Roman" w:hAnsi="Trebuchet MS" w:cs="Arial"/>
          <w:noProof/>
        </w:rPr>
        <w:t>Transmiterea documentelor prin poşta electronică sau prin platformele informatice ale autorităților sau instituțiilor publice se realizează în format pdf cu volum maxim de 1 MB, documentele fiind acceptate doar în formă lizibilă, pe adresa de email: personal@dast.rowater.ro</w:t>
      </w:r>
    </w:p>
    <w:p w:rsidR="00817BB4" w:rsidRPr="0064422C" w:rsidRDefault="00817BB4" w:rsidP="00817BB4">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Nerespectarea prevederilor referitoare la transmiterea și înregistrarea dosarului de concurs, după caz, conduce la respingerea candidatului.</w:t>
      </w:r>
    </w:p>
    <w:p w:rsidR="00817BB4" w:rsidRPr="0064422C" w:rsidRDefault="00817BB4" w:rsidP="00817BB4">
      <w:pPr>
        <w:spacing w:after="0" w:line="240" w:lineRule="auto"/>
        <w:ind w:firstLine="708"/>
        <w:jc w:val="both"/>
        <w:rPr>
          <w:rFonts w:ascii="Trebuchet MS" w:eastAsia="Times New Roman" w:hAnsi="Trebuchet MS" w:cs="Arial"/>
          <w:noProof/>
        </w:rPr>
      </w:pPr>
    </w:p>
    <w:p w:rsidR="00817BB4" w:rsidRPr="0064422C" w:rsidRDefault="00817BB4" w:rsidP="00817BB4">
      <w:pPr>
        <w:spacing w:after="0" w:line="240" w:lineRule="auto"/>
        <w:ind w:firstLine="708"/>
        <w:jc w:val="both"/>
        <w:rPr>
          <w:rFonts w:ascii="Trebuchet MS" w:eastAsia="Times New Roman" w:hAnsi="Trebuchet MS" w:cs="Arial"/>
          <w:b/>
          <w:noProof/>
        </w:rPr>
      </w:pPr>
      <w:r w:rsidRPr="0064422C">
        <w:rPr>
          <w:rFonts w:ascii="Trebuchet MS" w:eastAsia="Times New Roman" w:hAnsi="Trebuchet MS" w:cs="Arial"/>
          <w:b/>
          <w:noProof/>
        </w:rPr>
        <w:t>Pentru ocuparea unui post contractual vacant candidații trebuie să îndeplinească următoarele condiții generale conform art. 15 din Hotărârea de Guvern nr.1336 din 2022:</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lastRenderedPageBreak/>
        <w:t>a) are cetățenia română sau cetățenia unui alt stat membru al Uniunii Europene, a unui stat parte la Acordul privind Spațiul Economic European (SEE) sau cetățenia Confederației Elvețiene;</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b) cunoaşte limba română, scris şi vorbit;</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c) are capacitate de muncă în conformitate cu prevederile Legii nr. 53/2003 - Codul muncii, republicată, cu modificările şi completările ulterioare;</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d) are o stare de sănătate corespunzătoare postului pentru care candidează, atestată pe baza adeverinței medicale eliberate de medicul de familie sau de unitățile sanitare abilitate;</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e) îndeplineşte condițiile de studii, de vechime în specialitate şi, după caz, alte condiții specifice potrivit cerințelor postului scos la concurs;</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f) nu a fost condamnată definitiv pentru săvârşirea unei infracțiuni contra securității naționale, contra autorității, contra umanității, infracțiuni de corupție sau de serviciu, infracțiuni de fals ori contra înfăptuirii justiției, infracțiuni săvârşite cu intenție care ar face o persoană candidată la post incompatibilă cu exercitarea funcției contractuale pentru care candidează, cu excepția situației în care a intervenit reabilitarea;</w:t>
      </w:r>
    </w:p>
    <w:p w:rsidR="00817BB4" w:rsidRPr="0064422C" w:rsidRDefault="00817BB4" w:rsidP="00817BB4">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g) nu execută o pedeapsă complementară prin care i-a fost interzisă exercitarea dreptului de a ocupa funcția, de a exercita profesia sau meseria ori de a desfăşura activitatea de care s-a folosit pentru săvârşirea infracțiunii sau față de aceasta nu s-a luat măsura de siguranță a interzicerii ocupării unei funcții sau a exercitării unei profesii;</w:t>
      </w:r>
    </w:p>
    <w:p w:rsidR="00817BB4" w:rsidRPr="0064422C"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jc w:val="center"/>
        <w:rPr>
          <w:rFonts w:ascii="Trebuchet MS" w:eastAsia="Calibri" w:hAnsi="Trebuchet MS" w:cs="Arial"/>
          <w:b/>
        </w:rPr>
      </w:pPr>
    </w:p>
    <w:p w:rsidR="00817BB4" w:rsidRPr="0099596D" w:rsidRDefault="00817BB4" w:rsidP="00817BB4">
      <w:pPr>
        <w:spacing w:after="0"/>
        <w:ind w:right="261"/>
        <w:jc w:val="center"/>
        <w:rPr>
          <w:rFonts w:ascii="Arial" w:hAnsi="Arial" w:cs="Arial"/>
          <w:b/>
          <w14:ligatures w14:val="none"/>
        </w:rPr>
      </w:pPr>
      <w:r w:rsidRPr="0099596D">
        <w:rPr>
          <w:rFonts w:ascii="Arial" w:hAnsi="Arial" w:cs="Arial"/>
          <w:b/>
          <w14:ligatures w14:val="none"/>
        </w:rPr>
        <w:t>Bibliografie - conc</w:t>
      </w:r>
      <w:r>
        <w:rPr>
          <w:rFonts w:ascii="Arial" w:hAnsi="Arial" w:cs="Arial"/>
          <w:b/>
          <w14:ligatures w14:val="none"/>
        </w:rPr>
        <w:t xml:space="preserve">urs ocupare a 2 posturi  vacante unice Inginer chimist la serviciul Laborator Regional Calitatea Apelor- </w:t>
      </w:r>
      <w:r w:rsidRPr="0099596D">
        <w:rPr>
          <w:rFonts w:ascii="Arial" w:hAnsi="Arial" w:cs="Arial"/>
          <w:b/>
          <w14:ligatures w14:val="none"/>
        </w:rPr>
        <w:t>Sediu ABA Someș-Tisa</w:t>
      </w:r>
    </w:p>
    <w:p w:rsidR="00817BB4" w:rsidRDefault="00817BB4" w:rsidP="00817BB4">
      <w:pPr>
        <w:rPr>
          <w:rFonts w:ascii="Trebuchet MS" w:hAnsi="Trebuchet MS" w:cs="Arial"/>
          <w:b/>
        </w:rPr>
      </w:pPr>
    </w:p>
    <w:p w:rsidR="00817BB4" w:rsidRPr="000E7288" w:rsidRDefault="00817BB4" w:rsidP="00817BB4">
      <w:pPr>
        <w:spacing w:after="0"/>
        <w:rPr>
          <w:rFonts w:ascii="Trebuchet MS" w:hAnsi="Trebuchet MS" w:cs="Arial"/>
          <w:b/>
        </w:rPr>
      </w:pPr>
      <w:proofErr w:type="spellStart"/>
      <w:r w:rsidRPr="000E7288">
        <w:rPr>
          <w:rFonts w:ascii="Trebuchet MS" w:hAnsi="Trebuchet MS" w:cs="Arial"/>
          <w:b/>
        </w:rPr>
        <w:t>Legislaţie</w:t>
      </w:r>
      <w:proofErr w:type="spellEnd"/>
    </w:p>
    <w:p w:rsidR="00817BB4" w:rsidRPr="000E7288" w:rsidRDefault="00817BB4" w:rsidP="00817BB4">
      <w:pPr>
        <w:spacing w:after="0"/>
        <w:jc w:val="both"/>
        <w:rPr>
          <w:rFonts w:ascii="Trebuchet MS" w:hAnsi="Trebuchet MS" w:cs="Arial"/>
        </w:rPr>
      </w:pPr>
      <w:r w:rsidRPr="000E7288">
        <w:rPr>
          <w:rFonts w:ascii="Trebuchet MS" w:hAnsi="Trebuchet MS" w:cs="Arial"/>
          <w:b/>
        </w:rPr>
        <w:t xml:space="preserve">LEGE nr. 107 </w:t>
      </w:r>
      <w:r w:rsidRPr="000E7288">
        <w:rPr>
          <w:rFonts w:ascii="Trebuchet MS" w:hAnsi="Trebuchet MS" w:cs="Arial"/>
        </w:rPr>
        <w:t>din 25 septembrie 1996 (*actualizată*) Legea apelor</w:t>
      </w:r>
    </w:p>
    <w:p w:rsidR="00817BB4" w:rsidRPr="000E7288" w:rsidRDefault="00817BB4" w:rsidP="00817BB4">
      <w:pPr>
        <w:spacing w:after="0"/>
        <w:jc w:val="both"/>
        <w:rPr>
          <w:rFonts w:ascii="Trebuchet MS" w:hAnsi="Trebuchet MS" w:cs="Arial"/>
        </w:rPr>
      </w:pPr>
      <w:r>
        <w:rPr>
          <w:rFonts w:ascii="Trebuchet MS" w:hAnsi="Trebuchet MS" w:cs="Arial"/>
          <w:b/>
        </w:rPr>
        <w:t>ORDONANȚ</w:t>
      </w:r>
      <w:r w:rsidRPr="000E7288">
        <w:rPr>
          <w:rFonts w:ascii="Trebuchet MS" w:hAnsi="Trebuchet MS" w:cs="Arial"/>
          <w:b/>
        </w:rPr>
        <w:t xml:space="preserve">A DE </w:t>
      </w:r>
      <w:r>
        <w:rPr>
          <w:rFonts w:ascii="Trebuchet MS" w:hAnsi="Trebuchet MS" w:cs="Arial"/>
          <w:b/>
        </w:rPr>
        <w:t>URGENȚĂ</w:t>
      </w:r>
      <w:r w:rsidRPr="000E7288">
        <w:rPr>
          <w:rFonts w:ascii="Trebuchet MS" w:hAnsi="Trebuchet MS" w:cs="Arial"/>
          <w:b/>
        </w:rPr>
        <w:t xml:space="preserve"> nr. 107</w:t>
      </w:r>
      <w:r w:rsidRPr="000E7288">
        <w:rPr>
          <w:rFonts w:ascii="Trebuchet MS" w:hAnsi="Trebuchet MS" w:cs="Arial"/>
        </w:rPr>
        <w:t xml:space="preserve"> din</w:t>
      </w:r>
      <w:r>
        <w:rPr>
          <w:rFonts w:ascii="Trebuchet MS" w:hAnsi="Trebuchet MS" w:cs="Arial"/>
        </w:rPr>
        <w:t xml:space="preserve"> 5 septembrie 2002 (*actualizată</w:t>
      </w:r>
      <w:r w:rsidRPr="000E7288">
        <w:rPr>
          <w:rFonts w:ascii="Trebuchet MS" w:hAnsi="Trebuchet MS" w:cs="Arial"/>
        </w:rPr>
        <w:t>*)</w:t>
      </w:r>
    </w:p>
    <w:p w:rsidR="00817BB4" w:rsidRPr="000E7288" w:rsidRDefault="00817BB4" w:rsidP="00817BB4">
      <w:pPr>
        <w:spacing w:after="0"/>
        <w:jc w:val="both"/>
        <w:rPr>
          <w:rFonts w:ascii="Trebuchet MS" w:hAnsi="Trebuchet MS" w:cs="Arial"/>
        </w:rPr>
      </w:pPr>
      <w:r>
        <w:rPr>
          <w:rFonts w:ascii="Trebuchet MS" w:hAnsi="Trebuchet MS" w:cs="Arial"/>
        </w:rPr>
        <w:t>privind înființarea Administrației Naționale "Apele Româ</w:t>
      </w:r>
      <w:r w:rsidRPr="000E7288">
        <w:rPr>
          <w:rFonts w:ascii="Trebuchet MS" w:hAnsi="Trebuchet MS" w:cs="Arial"/>
        </w:rPr>
        <w:t>ne"</w:t>
      </w:r>
    </w:p>
    <w:p w:rsidR="00817BB4" w:rsidRPr="000E7288" w:rsidRDefault="00817BB4" w:rsidP="00817BB4">
      <w:pPr>
        <w:spacing w:after="0"/>
        <w:jc w:val="both"/>
        <w:rPr>
          <w:rFonts w:ascii="Trebuchet MS" w:hAnsi="Trebuchet MS" w:cs="Arial"/>
        </w:rPr>
      </w:pPr>
      <w:r>
        <w:rPr>
          <w:rFonts w:ascii="Trebuchet MS" w:hAnsi="Trebuchet MS" w:cs="Arial"/>
          <w:b/>
        </w:rPr>
        <w:t>HOTĂRÂ</w:t>
      </w:r>
      <w:r w:rsidRPr="000E7288">
        <w:rPr>
          <w:rFonts w:ascii="Trebuchet MS" w:hAnsi="Trebuchet MS" w:cs="Arial"/>
          <w:b/>
        </w:rPr>
        <w:t xml:space="preserve">RE nr. 100 </w:t>
      </w:r>
      <w:r w:rsidRPr="000E7288">
        <w:rPr>
          <w:rFonts w:ascii="Trebuchet MS" w:hAnsi="Trebuchet MS" w:cs="Arial"/>
        </w:rPr>
        <w:t>di</w:t>
      </w:r>
      <w:r>
        <w:rPr>
          <w:rFonts w:ascii="Trebuchet MS" w:hAnsi="Trebuchet MS" w:cs="Arial"/>
        </w:rPr>
        <w:t>n 7 februarie 2002 (*actualizată</w:t>
      </w:r>
      <w:r w:rsidRPr="000E7288">
        <w:rPr>
          <w:rFonts w:ascii="Trebuchet MS" w:hAnsi="Trebuchet MS" w:cs="Arial"/>
        </w:rPr>
        <w:t>*)</w:t>
      </w:r>
    </w:p>
    <w:p w:rsidR="00817BB4" w:rsidRPr="000E7288" w:rsidRDefault="00817BB4" w:rsidP="00817BB4">
      <w:pPr>
        <w:spacing w:after="0"/>
        <w:jc w:val="both"/>
        <w:rPr>
          <w:rFonts w:ascii="Trebuchet MS" w:hAnsi="Trebuchet MS" w:cs="Arial"/>
        </w:rPr>
      </w:pPr>
      <w:r w:rsidRPr="000E7288">
        <w:rPr>
          <w:rFonts w:ascii="Trebuchet MS" w:hAnsi="Trebuchet MS" w:cs="Arial"/>
        </w:rPr>
        <w:t>pentru aprobarea Normelo</w:t>
      </w:r>
      <w:r>
        <w:rPr>
          <w:rFonts w:ascii="Trebuchet MS" w:hAnsi="Trebuchet MS" w:cs="Arial"/>
        </w:rPr>
        <w:t>r de calitate pe care trebuie să le îndeplinească</w:t>
      </w:r>
      <w:r w:rsidRPr="000E7288">
        <w:rPr>
          <w:rFonts w:ascii="Trebuchet MS" w:hAnsi="Trebuchet MS" w:cs="Arial"/>
        </w:rPr>
        <w:t xml:space="preserve"> apele de supra</w:t>
      </w:r>
      <w:r>
        <w:rPr>
          <w:rFonts w:ascii="Trebuchet MS" w:hAnsi="Trebuchet MS" w:cs="Arial"/>
        </w:rPr>
        <w:t>față</w:t>
      </w:r>
    </w:p>
    <w:p w:rsidR="00817BB4" w:rsidRPr="000E7288" w:rsidRDefault="00817BB4" w:rsidP="00817BB4">
      <w:pPr>
        <w:spacing w:after="0"/>
        <w:jc w:val="both"/>
        <w:rPr>
          <w:rFonts w:ascii="Trebuchet MS" w:hAnsi="Trebuchet MS" w:cs="Arial"/>
        </w:rPr>
      </w:pPr>
      <w:r>
        <w:rPr>
          <w:rFonts w:ascii="Trebuchet MS" w:hAnsi="Trebuchet MS" w:cs="Arial"/>
        </w:rPr>
        <w:t>utilizate pentru potabilizare ș</w:t>
      </w:r>
      <w:r w:rsidRPr="000E7288">
        <w:rPr>
          <w:rFonts w:ascii="Trebuchet MS" w:hAnsi="Trebuchet MS" w:cs="Arial"/>
        </w:rPr>
        <w:t>i a Nor</w:t>
      </w:r>
      <w:r>
        <w:rPr>
          <w:rFonts w:ascii="Trebuchet MS" w:hAnsi="Trebuchet MS" w:cs="Arial"/>
        </w:rPr>
        <w:t>mativului privind metodele de măsurare și frecvenț</w:t>
      </w:r>
      <w:r w:rsidRPr="000E7288">
        <w:rPr>
          <w:rFonts w:ascii="Trebuchet MS" w:hAnsi="Trebuchet MS" w:cs="Arial"/>
        </w:rPr>
        <w:t>a de</w:t>
      </w:r>
    </w:p>
    <w:p w:rsidR="00817BB4" w:rsidRPr="000E7288" w:rsidRDefault="00817BB4" w:rsidP="00817BB4">
      <w:pPr>
        <w:spacing w:after="0"/>
        <w:jc w:val="both"/>
        <w:rPr>
          <w:rFonts w:ascii="Trebuchet MS" w:hAnsi="Trebuchet MS" w:cs="Arial"/>
        </w:rPr>
      </w:pPr>
      <w:r>
        <w:rPr>
          <w:rFonts w:ascii="Trebuchet MS" w:hAnsi="Trebuchet MS" w:cs="Arial"/>
        </w:rPr>
        <w:t>prelevare și analiză</w:t>
      </w:r>
      <w:r w:rsidRPr="000E7288">
        <w:rPr>
          <w:rFonts w:ascii="Trebuchet MS" w:hAnsi="Trebuchet MS" w:cs="Arial"/>
        </w:rPr>
        <w:t xml:space="preserve"> a</w:t>
      </w:r>
      <w:r>
        <w:rPr>
          <w:rFonts w:ascii="Trebuchet MS" w:hAnsi="Trebuchet MS" w:cs="Arial"/>
        </w:rPr>
        <w:t xml:space="preserve"> probelor din apele de suprafață destinate producerii de apă potabilă</w:t>
      </w:r>
    </w:p>
    <w:p w:rsidR="00817BB4" w:rsidRPr="000E7288" w:rsidRDefault="00817BB4" w:rsidP="00817BB4">
      <w:pPr>
        <w:spacing w:after="0"/>
        <w:jc w:val="both"/>
        <w:rPr>
          <w:rFonts w:ascii="Trebuchet MS" w:hAnsi="Trebuchet MS" w:cs="Arial"/>
        </w:rPr>
      </w:pPr>
      <w:r w:rsidRPr="000E7288">
        <w:rPr>
          <w:rFonts w:ascii="Trebuchet MS" w:hAnsi="Trebuchet MS" w:cs="Arial"/>
          <w:b/>
        </w:rPr>
        <w:t>HOTĂRÂRE nr. 570</w:t>
      </w:r>
      <w:r w:rsidRPr="000E7288">
        <w:rPr>
          <w:rFonts w:ascii="Trebuchet MS" w:hAnsi="Trebuchet MS" w:cs="Arial"/>
        </w:rPr>
        <w:t xml:space="preserve"> din 10 august 2016</w:t>
      </w:r>
    </w:p>
    <w:p w:rsidR="00817BB4" w:rsidRPr="000E7288" w:rsidRDefault="00817BB4" w:rsidP="00817BB4">
      <w:pPr>
        <w:spacing w:after="0"/>
        <w:jc w:val="both"/>
        <w:rPr>
          <w:rFonts w:ascii="Trebuchet MS" w:hAnsi="Trebuchet MS" w:cs="Arial"/>
        </w:rPr>
      </w:pPr>
      <w:r w:rsidRPr="000E7288">
        <w:rPr>
          <w:rFonts w:ascii="Trebuchet MS" w:hAnsi="Trebuchet MS" w:cs="Arial"/>
        </w:rPr>
        <w:t>privind aprobarea Programului de eliminare treptată a evacuărilor, emisiilor</w:t>
      </w:r>
    </w:p>
    <w:p w:rsidR="00817BB4" w:rsidRPr="000E7288" w:rsidRDefault="00817BB4" w:rsidP="00817BB4">
      <w:pPr>
        <w:spacing w:after="0"/>
        <w:jc w:val="both"/>
        <w:rPr>
          <w:rFonts w:ascii="Trebuchet MS" w:hAnsi="Trebuchet MS" w:cs="Arial"/>
        </w:rPr>
      </w:pPr>
      <w:r>
        <w:rPr>
          <w:rFonts w:ascii="Trebuchet MS" w:hAnsi="Trebuchet MS" w:cs="Arial"/>
        </w:rPr>
        <w:t>ș</w:t>
      </w:r>
      <w:r w:rsidRPr="000E7288">
        <w:rPr>
          <w:rFonts w:ascii="Trebuchet MS" w:hAnsi="Trebuchet MS" w:cs="Arial"/>
        </w:rPr>
        <w:t xml:space="preserve">i pierderilor de </w:t>
      </w:r>
      <w:proofErr w:type="spellStart"/>
      <w:r w:rsidRPr="000E7288">
        <w:rPr>
          <w:rFonts w:ascii="Trebuchet MS" w:hAnsi="Trebuchet MS" w:cs="Arial"/>
        </w:rPr>
        <w:t>s</w:t>
      </w:r>
      <w:r>
        <w:rPr>
          <w:rFonts w:ascii="Trebuchet MS" w:hAnsi="Trebuchet MS" w:cs="Arial"/>
        </w:rPr>
        <w:t>ubstanţe</w:t>
      </w:r>
      <w:proofErr w:type="spellEnd"/>
      <w:r>
        <w:rPr>
          <w:rFonts w:ascii="Trebuchet MS" w:hAnsi="Trebuchet MS" w:cs="Arial"/>
        </w:rPr>
        <w:t xml:space="preserve"> prioritar periculoase ș</w:t>
      </w:r>
      <w:r w:rsidRPr="000E7288">
        <w:rPr>
          <w:rFonts w:ascii="Trebuchet MS" w:hAnsi="Trebuchet MS" w:cs="Arial"/>
        </w:rPr>
        <w:t>i alte măsuri pentru</w:t>
      </w:r>
    </w:p>
    <w:p w:rsidR="00817BB4" w:rsidRPr="000E7288" w:rsidRDefault="00817BB4" w:rsidP="00817BB4">
      <w:pPr>
        <w:spacing w:after="0"/>
        <w:jc w:val="both"/>
        <w:rPr>
          <w:rFonts w:ascii="Trebuchet MS" w:hAnsi="Trebuchet MS" w:cs="Arial"/>
        </w:rPr>
      </w:pPr>
      <w:r>
        <w:rPr>
          <w:rFonts w:ascii="Trebuchet MS" w:hAnsi="Trebuchet MS" w:cs="Arial"/>
        </w:rPr>
        <w:t>principalii poluanț</w:t>
      </w:r>
      <w:r w:rsidRPr="000E7288">
        <w:rPr>
          <w:rFonts w:ascii="Trebuchet MS" w:hAnsi="Trebuchet MS" w:cs="Arial"/>
        </w:rPr>
        <w:t>i</w:t>
      </w:r>
    </w:p>
    <w:p w:rsidR="00817BB4" w:rsidRPr="000E7288" w:rsidRDefault="00817BB4" w:rsidP="00817BB4">
      <w:pPr>
        <w:spacing w:after="0"/>
        <w:jc w:val="both"/>
        <w:rPr>
          <w:rFonts w:ascii="Trebuchet MS" w:hAnsi="Trebuchet MS" w:cs="Arial"/>
        </w:rPr>
      </w:pPr>
      <w:r w:rsidRPr="000E7288">
        <w:rPr>
          <w:rFonts w:ascii="Trebuchet MS" w:hAnsi="Trebuchet MS" w:cs="Arial"/>
          <w:b/>
        </w:rPr>
        <w:t xml:space="preserve">HOTĂRÂRE nr. 53 </w:t>
      </w:r>
      <w:r w:rsidRPr="000E7288">
        <w:rPr>
          <w:rFonts w:ascii="Trebuchet MS" w:hAnsi="Trebuchet MS" w:cs="Arial"/>
        </w:rPr>
        <w:t>din 29 ianuarie 2009 (*actualizată*)</w:t>
      </w:r>
    </w:p>
    <w:p w:rsidR="00817BB4" w:rsidRPr="000E7288" w:rsidRDefault="00817BB4" w:rsidP="00817BB4">
      <w:pPr>
        <w:spacing w:after="0"/>
        <w:jc w:val="both"/>
        <w:rPr>
          <w:rFonts w:ascii="Trebuchet MS" w:hAnsi="Trebuchet MS" w:cs="Arial"/>
        </w:rPr>
      </w:pPr>
      <w:r>
        <w:rPr>
          <w:rFonts w:ascii="Trebuchet MS" w:hAnsi="Trebuchet MS" w:cs="Arial"/>
        </w:rPr>
        <w:t>pentru aprobarea Planului național de protecț</w:t>
      </w:r>
      <w:r w:rsidRPr="000E7288">
        <w:rPr>
          <w:rFonts w:ascii="Trebuchet MS" w:hAnsi="Trebuchet MS" w:cs="Arial"/>
        </w:rPr>
        <w:t>ie a apelor subterane împotriva</w:t>
      </w:r>
    </w:p>
    <w:p w:rsidR="00817BB4" w:rsidRPr="000E7288" w:rsidRDefault="00817BB4" w:rsidP="00817BB4">
      <w:pPr>
        <w:spacing w:after="0"/>
        <w:jc w:val="both"/>
        <w:rPr>
          <w:rFonts w:ascii="Trebuchet MS" w:hAnsi="Trebuchet MS" w:cs="Arial"/>
        </w:rPr>
      </w:pPr>
      <w:r>
        <w:rPr>
          <w:rFonts w:ascii="Trebuchet MS" w:hAnsi="Trebuchet MS" w:cs="Arial"/>
        </w:rPr>
        <w:t>poluării ș</w:t>
      </w:r>
      <w:r w:rsidRPr="000E7288">
        <w:rPr>
          <w:rFonts w:ascii="Trebuchet MS" w:hAnsi="Trebuchet MS" w:cs="Arial"/>
        </w:rPr>
        <w:t>i deteriorării</w:t>
      </w:r>
    </w:p>
    <w:p w:rsidR="00817BB4" w:rsidRPr="000E7288" w:rsidRDefault="00817BB4" w:rsidP="00817BB4">
      <w:pPr>
        <w:spacing w:after="0"/>
        <w:jc w:val="both"/>
        <w:rPr>
          <w:rFonts w:ascii="Trebuchet MS" w:hAnsi="Trebuchet MS" w:cs="Arial"/>
        </w:rPr>
      </w:pPr>
      <w:r w:rsidRPr="000E7288">
        <w:rPr>
          <w:rFonts w:ascii="Trebuchet MS" w:hAnsi="Trebuchet MS" w:cs="Arial"/>
          <w:b/>
        </w:rPr>
        <w:t>HOTĂRÂRE nr. 188</w:t>
      </w:r>
      <w:r w:rsidRPr="000E7288">
        <w:rPr>
          <w:rFonts w:ascii="Trebuchet MS" w:hAnsi="Trebuchet MS" w:cs="Arial"/>
        </w:rPr>
        <w:t xml:space="preserve"> din 28 februarie 2002 (*actualizată*)</w:t>
      </w:r>
    </w:p>
    <w:p w:rsidR="00817BB4" w:rsidRPr="000E7288" w:rsidRDefault="00817BB4" w:rsidP="00817BB4">
      <w:pPr>
        <w:spacing w:after="0"/>
        <w:jc w:val="both"/>
        <w:rPr>
          <w:rFonts w:ascii="Trebuchet MS" w:hAnsi="Trebuchet MS" w:cs="Arial"/>
        </w:rPr>
      </w:pPr>
      <w:r w:rsidRPr="000E7288">
        <w:rPr>
          <w:rFonts w:ascii="Trebuchet MS" w:hAnsi="Trebuchet MS" w:cs="Arial"/>
        </w:rPr>
        <w:t>pentru apr</w:t>
      </w:r>
      <w:r>
        <w:rPr>
          <w:rFonts w:ascii="Trebuchet MS" w:hAnsi="Trebuchet MS" w:cs="Arial"/>
        </w:rPr>
        <w:t>obarea unor norme privind condiț</w:t>
      </w:r>
      <w:r w:rsidRPr="000E7288">
        <w:rPr>
          <w:rFonts w:ascii="Trebuchet MS" w:hAnsi="Trebuchet MS" w:cs="Arial"/>
        </w:rPr>
        <w:t>iile de descărcare în mediul</w:t>
      </w:r>
    </w:p>
    <w:p w:rsidR="00817BB4" w:rsidRPr="000E7288" w:rsidRDefault="00817BB4" w:rsidP="00817BB4">
      <w:pPr>
        <w:spacing w:after="0"/>
        <w:jc w:val="both"/>
        <w:rPr>
          <w:rFonts w:ascii="Trebuchet MS" w:hAnsi="Trebuchet MS" w:cs="Arial"/>
        </w:rPr>
      </w:pPr>
      <w:r w:rsidRPr="000E7288">
        <w:rPr>
          <w:rFonts w:ascii="Trebuchet MS" w:hAnsi="Trebuchet MS" w:cs="Arial"/>
        </w:rPr>
        <w:t xml:space="preserve">acvatic a apelor uzate </w:t>
      </w:r>
    </w:p>
    <w:p w:rsidR="00817BB4" w:rsidRPr="000E7288" w:rsidRDefault="00817BB4" w:rsidP="00817BB4">
      <w:pPr>
        <w:spacing w:after="0"/>
        <w:jc w:val="both"/>
        <w:rPr>
          <w:rFonts w:ascii="Trebuchet MS" w:hAnsi="Trebuchet MS" w:cs="Arial"/>
        </w:rPr>
      </w:pPr>
    </w:p>
    <w:p w:rsidR="00817BB4" w:rsidRPr="000E7288" w:rsidRDefault="00817BB4" w:rsidP="00817BB4">
      <w:pPr>
        <w:spacing w:after="0"/>
        <w:jc w:val="both"/>
        <w:rPr>
          <w:rFonts w:ascii="Trebuchet MS" w:hAnsi="Trebuchet MS" w:cs="Arial"/>
        </w:rPr>
      </w:pPr>
      <w:r>
        <w:rPr>
          <w:rFonts w:ascii="Trebuchet MS" w:hAnsi="Trebuchet MS" w:cs="Arial"/>
          <w:b/>
        </w:rPr>
        <w:t>HOTĂRÂ</w:t>
      </w:r>
      <w:r w:rsidRPr="000E7288">
        <w:rPr>
          <w:rFonts w:ascii="Trebuchet MS" w:hAnsi="Trebuchet MS" w:cs="Arial"/>
          <w:b/>
        </w:rPr>
        <w:t>RE nr. 202</w:t>
      </w:r>
      <w:r w:rsidRPr="000E7288">
        <w:rPr>
          <w:rFonts w:ascii="Trebuchet MS" w:hAnsi="Trebuchet MS" w:cs="Arial"/>
        </w:rPr>
        <w:t xml:space="preserve"> din</w:t>
      </w:r>
      <w:r>
        <w:rPr>
          <w:rFonts w:ascii="Trebuchet MS" w:hAnsi="Trebuchet MS" w:cs="Arial"/>
        </w:rPr>
        <w:t xml:space="preserve"> 28 februarie 2002 (*actualizată</w:t>
      </w:r>
      <w:r w:rsidRPr="000E7288">
        <w:rPr>
          <w:rFonts w:ascii="Trebuchet MS" w:hAnsi="Trebuchet MS" w:cs="Arial"/>
        </w:rPr>
        <w:t>*)pentru aprobarea Normelor tehnice privi</w:t>
      </w:r>
      <w:r>
        <w:rPr>
          <w:rFonts w:ascii="Trebuchet MS" w:hAnsi="Trebuchet MS" w:cs="Arial"/>
        </w:rPr>
        <w:t>nd calitatea apelor de suprafață</w:t>
      </w:r>
      <w:r w:rsidRPr="000E7288">
        <w:rPr>
          <w:rFonts w:ascii="Trebuchet MS" w:hAnsi="Trebuchet MS" w:cs="Arial"/>
        </w:rPr>
        <w:t xml:space="preserve"> care necesit</w:t>
      </w:r>
      <w:r>
        <w:rPr>
          <w:rFonts w:ascii="Trebuchet MS" w:hAnsi="Trebuchet MS" w:cs="Arial"/>
        </w:rPr>
        <w:t>ă protecție și ameliorare î</w:t>
      </w:r>
      <w:r w:rsidRPr="000E7288">
        <w:rPr>
          <w:rFonts w:ascii="Trebuchet MS" w:hAnsi="Trebuchet MS" w:cs="Arial"/>
        </w:rPr>
        <w:t>n scopul sus</w:t>
      </w:r>
      <w:r>
        <w:rPr>
          <w:rFonts w:ascii="Trebuchet MS" w:hAnsi="Trebuchet MS" w:cs="Arial"/>
        </w:rPr>
        <w:t>ținerii vieț</w:t>
      </w:r>
      <w:r w:rsidRPr="000E7288">
        <w:rPr>
          <w:rFonts w:ascii="Trebuchet MS" w:hAnsi="Trebuchet MS" w:cs="Arial"/>
        </w:rPr>
        <w:t>ii piscicole</w:t>
      </w:r>
    </w:p>
    <w:p w:rsidR="00817BB4" w:rsidRPr="000E7288" w:rsidRDefault="00817BB4" w:rsidP="00817BB4">
      <w:pPr>
        <w:spacing w:after="0"/>
        <w:jc w:val="both"/>
        <w:rPr>
          <w:rFonts w:ascii="Trebuchet MS" w:hAnsi="Trebuchet MS" w:cs="Arial"/>
        </w:rPr>
      </w:pPr>
      <w:r w:rsidRPr="000E7288">
        <w:rPr>
          <w:rFonts w:ascii="Trebuchet MS" w:hAnsi="Trebuchet MS" w:cs="Arial"/>
          <w:b/>
        </w:rPr>
        <w:t>ORDIN nr. 31</w:t>
      </w:r>
      <w:r w:rsidRPr="000E7288">
        <w:rPr>
          <w:rFonts w:ascii="Trebuchet MS" w:hAnsi="Trebuchet MS" w:cs="Arial"/>
        </w:rPr>
        <w:t xml:space="preserve"> din 13 ianuarie 2006</w:t>
      </w:r>
    </w:p>
    <w:p w:rsidR="00817BB4" w:rsidRPr="000E7288" w:rsidRDefault="00817BB4" w:rsidP="00817BB4">
      <w:pPr>
        <w:spacing w:after="0"/>
        <w:jc w:val="both"/>
        <w:rPr>
          <w:rFonts w:ascii="Trebuchet MS" w:hAnsi="Trebuchet MS" w:cs="Arial"/>
        </w:rPr>
      </w:pPr>
      <w:r w:rsidRPr="000E7288">
        <w:rPr>
          <w:rFonts w:ascii="Trebuchet MS" w:hAnsi="Trebuchet MS" w:cs="Arial"/>
        </w:rPr>
        <w:t xml:space="preserve">privind aprobarea </w:t>
      </w:r>
      <w:r>
        <w:rPr>
          <w:rFonts w:ascii="Trebuchet MS" w:hAnsi="Trebuchet MS" w:cs="Arial"/>
        </w:rPr>
        <w:t>Manualului pentru modernizarea ș</w:t>
      </w:r>
      <w:r w:rsidRPr="000E7288">
        <w:rPr>
          <w:rFonts w:ascii="Trebuchet MS" w:hAnsi="Trebuchet MS" w:cs="Arial"/>
        </w:rPr>
        <w:t>i dezvoltarea Sistemului de Monitoring Integrat al Apelor din România (SMIAR)</w:t>
      </w:r>
    </w:p>
    <w:p w:rsidR="00817BB4" w:rsidRPr="000E7288" w:rsidRDefault="00817BB4" w:rsidP="00817BB4">
      <w:pPr>
        <w:spacing w:after="0"/>
        <w:jc w:val="both"/>
        <w:rPr>
          <w:rFonts w:ascii="Trebuchet MS" w:hAnsi="Trebuchet MS" w:cs="Arial"/>
        </w:rPr>
      </w:pPr>
      <w:r w:rsidRPr="000E7288">
        <w:rPr>
          <w:rFonts w:ascii="Trebuchet MS" w:hAnsi="Trebuchet MS" w:cs="Arial"/>
          <w:b/>
        </w:rPr>
        <w:t>SR EN ISO/CEI 17025:2018</w:t>
      </w:r>
      <w:r>
        <w:rPr>
          <w:rFonts w:ascii="Trebuchet MS" w:hAnsi="Trebuchet MS" w:cs="Arial"/>
        </w:rPr>
        <w:t xml:space="preserve"> Cerinț</w:t>
      </w:r>
      <w:r w:rsidRPr="000E7288">
        <w:rPr>
          <w:rFonts w:ascii="Trebuchet MS" w:hAnsi="Trebuchet MS" w:cs="Arial"/>
        </w:rPr>
        <w:t>e generale pentru competen</w:t>
      </w:r>
      <w:r>
        <w:rPr>
          <w:rFonts w:ascii="Trebuchet MS" w:hAnsi="Trebuchet MS" w:cs="Arial"/>
        </w:rPr>
        <w:t>ța laboratoarelor de încercări și etalonă</w:t>
      </w:r>
      <w:r w:rsidRPr="000E7288">
        <w:rPr>
          <w:rFonts w:ascii="Trebuchet MS" w:hAnsi="Trebuchet MS" w:cs="Arial"/>
        </w:rPr>
        <w:t>ri</w:t>
      </w:r>
    </w:p>
    <w:p w:rsidR="00817BB4" w:rsidRPr="000E7288" w:rsidRDefault="00817BB4" w:rsidP="00817BB4">
      <w:pPr>
        <w:spacing w:after="0"/>
        <w:jc w:val="both"/>
        <w:rPr>
          <w:rFonts w:ascii="Trebuchet MS" w:hAnsi="Trebuchet MS" w:cs="Arial"/>
        </w:rPr>
      </w:pPr>
      <w:r w:rsidRPr="000E7288">
        <w:rPr>
          <w:rFonts w:ascii="Trebuchet MS" w:hAnsi="Trebuchet MS" w:cs="Arial"/>
          <w:b/>
        </w:rPr>
        <w:lastRenderedPageBreak/>
        <w:t>HOTĂRÂRE nr. 1218</w:t>
      </w:r>
      <w:r w:rsidRPr="000E7288">
        <w:rPr>
          <w:rFonts w:ascii="Trebuchet MS" w:hAnsi="Trebuchet MS" w:cs="Arial"/>
        </w:rPr>
        <w:t xml:space="preserve"> din 6 septembrie 2006 (*actuali</w:t>
      </w:r>
      <w:r>
        <w:rPr>
          <w:rFonts w:ascii="Trebuchet MS" w:hAnsi="Trebuchet MS" w:cs="Arial"/>
        </w:rPr>
        <w:t>zată*) privind stabilirea cerințelor minime de securitate ș</w:t>
      </w:r>
      <w:r w:rsidRPr="000E7288">
        <w:rPr>
          <w:rFonts w:ascii="Trebuchet MS" w:hAnsi="Trebuchet MS" w:cs="Arial"/>
        </w:rPr>
        <w:t>i sănătate în</w:t>
      </w:r>
      <w:r>
        <w:rPr>
          <w:rFonts w:ascii="Trebuchet MS" w:hAnsi="Trebuchet MS" w:cs="Arial"/>
        </w:rPr>
        <w:t xml:space="preserve"> muncă pentru asigurarea protecț</w:t>
      </w:r>
      <w:r w:rsidRPr="000E7288">
        <w:rPr>
          <w:rFonts w:ascii="Trebuchet MS" w:hAnsi="Trebuchet MS" w:cs="Arial"/>
        </w:rPr>
        <w:t>iei lucrătorilor împotr</w:t>
      </w:r>
      <w:r>
        <w:rPr>
          <w:rFonts w:ascii="Trebuchet MS" w:hAnsi="Trebuchet MS" w:cs="Arial"/>
        </w:rPr>
        <w:t>iva riscurilor legate de prezența agenț</w:t>
      </w:r>
      <w:r w:rsidRPr="000E7288">
        <w:rPr>
          <w:rFonts w:ascii="Trebuchet MS" w:hAnsi="Trebuchet MS" w:cs="Arial"/>
        </w:rPr>
        <w:t>ilor chimici</w:t>
      </w:r>
    </w:p>
    <w:p w:rsidR="00817BB4" w:rsidRPr="000E7288" w:rsidRDefault="00817BB4" w:rsidP="00817BB4">
      <w:pPr>
        <w:spacing w:after="0"/>
        <w:jc w:val="both"/>
        <w:rPr>
          <w:rFonts w:ascii="Trebuchet MS" w:hAnsi="Trebuchet MS" w:cs="Arial"/>
        </w:rPr>
      </w:pPr>
      <w:r w:rsidRPr="000E7288">
        <w:rPr>
          <w:rFonts w:ascii="Trebuchet MS" w:hAnsi="Trebuchet MS" w:cs="Arial"/>
          <w:b/>
        </w:rPr>
        <w:t>LEGE nr. 360</w:t>
      </w:r>
      <w:r w:rsidRPr="000E7288">
        <w:rPr>
          <w:rFonts w:ascii="Trebuchet MS" w:hAnsi="Trebuchet MS" w:cs="Arial"/>
        </w:rPr>
        <w:t xml:space="preserve"> din 2 septembrie 2003 (*republ</w:t>
      </w:r>
      <w:r>
        <w:rPr>
          <w:rFonts w:ascii="Trebuchet MS" w:hAnsi="Trebuchet MS" w:cs="Arial"/>
        </w:rPr>
        <w:t>icată*) privind regimul substanțelor ș</w:t>
      </w:r>
      <w:r w:rsidRPr="000E7288">
        <w:rPr>
          <w:rFonts w:ascii="Trebuchet MS" w:hAnsi="Trebuchet MS" w:cs="Arial"/>
        </w:rPr>
        <w:t>i preparatelor chimice periculoase*)</w:t>
      </w:r>
    </w:p>
    <w:p w:rsidR="00817BB4" w:rsidRPr="000E7288" w:rsidRDefault="00817BB4" w:rsidP="00817BB4">
      <w:pPr>
        <w:spacing w:after="0"/>
        <w:rPr>
          <w:rFonts w:ascii="Trebuchet MS" w:hAnsi="Trebuchet MS" w:cs="Arial"/>
        </w:rPr>
      </w:pPr>
    </w:p>
    <w:p w:rsidR="00817BB4" w:rsidRPr="000E7288" w:rsidRDefault="00817BB4" w:rsidP="00817BB4">
      <w:pPr>
        <w:spacing w:after="0"/>
        <w:rPr>
          <w:rFonts w:ascii="Trebuchet MS" w:hAnsi="Trebuchet MS" w:cs="Arial"/>
          <w:b/>
        </w:rPr>
      </w:pPr>
      <w:r w:rsidRPr="000E7288">
        <w:rPr>
          <w:rFonts w:ascii="Trebuchet MS" w:hAnsi="Trebuchet MS" w:cs="Arial"/>
          <w:b/>
        </w:rPr>
        <w:t>Analiză chimică</w:t>
      </w:r>
    </w:p>
    <w:p w:rsidR="00817BB4" w:rsidRPr="000E7288" w:rsidRDefault="00817BB4" w:rsidP="00817BB4">
      <w:pPr>
        <w:spacing w:after="0"/>
        <w:rPr>
          <w:rFonts w:ascii="Trebuchet MS" w:hAnsi="Trebuchet MS" w:cs="Arial"/>
        </w:rPr>
      </w:pPr>
      <w:r w:rsidRPr="000E7288">
        <w:rPr>
          <w:rFonts w:ascii="Trebuchet MS" w:hAnsi="Trebuchet MS" w:cs="Arial"/>
        </w:rPr>
        <w:t xml:space="preserve">Liteanu C., Hopârtean E. - Chimie analitică cantitativă, Ed. Didactică </w:t>
      </w:r>
      <w:proofErr w:type="spellStart"/>
      <w:r w:rsidRPr="000E7288">
        <w:rPr>
          <w:rFonts w:ascii="Trebuchet MS" w:hAnsi="Trebuchet MS" w:cs="Arial"/>
        </w:rPr>
        <w:t>şi</w:t>
      </w:r>
      <w:proofErr w:type="spellEnd"/>
      <w:r w:rsidRPr="000E7288">
        <w:rPr>
          <w:rFonts w:ascii="Trebuchet MS" w:hAnsi="Trebuchet MS" w:cs="Arial"/>
        </w:rPr>
        <w:t xml:space="preserve"> Pedagogică 1972</w:t>
      </w:r>
    </w:p>
    <w:p w:rsidR="00817BB4" w:rsidRPr="000E7288" w:rsidRDefault="00817BB4" w:rsidP="00817BB4">
      <w:pPr>
        <w:spacing w:after="0"/>
        <w:rPr>
          <w:rFonts w:ascii="Trebuchet MS" w:hAnsi="Trebuchet MS" w:cs="Arial"/>
        </w:rPr>
      </w:pPr>
      <w:r w:rsidRPr="000E7288">
        <w:rPr>
          <w:rFonts w:ascii="Trebuchet MS" w:hAnsi="Trebuchet MS" w:cs="Arial"/>
        </w:rPr>
        <w:t xml:space="preserve">Haiduc I.; </w:t>
      </w:r>
      <w:proofErr w:type="spellStart"/>
      <w:r w:rsidRPr="000E7288">
        <w:rPr>
          <w:rFonts w:ascii="Trebuchet MS" w:hAnsi="Trebuchet MS" w:cs="Arial"/>
        </w:rPr>
        <w:t>Cimpoiu</w:t>
      </w:r>
      <w:proofErr w:type="spellEnd"/>
      <w:r w:rsidRPr="000E7288">
        <w:rPr>
          <w:rFonts w:ascii="Trebuchet MS" w:hAnsi="Trebuchet MS" w:cs="Arial"/>
        </w:rPr>
        <w:t xml:space="preserve"> C.; </w:t>
      </w:r>
      <w:proofErr w:type="spellStart"/>
      <w:r w:rsidRPr="000E7288">
        <w:rPr>
          <w:rFonts w:ascii="Trebuchet MS" w:hAnsi="Trebuchet MS" w:cs="Arial"/>
        </w:rPr>
        <w:t>Hodişan</w:t>
      </w:r>
      <w:proofErr w:type="spellEnd"/>
      <w:r w:rsidRPr="000E7288">
        <w:rPr>
          <w:rFonts w:ascii="Trebuchet MS" w:hAnsi="Trebuchet MS" w:cs="Arial"/>
        </w:rPr>
        <w:t xml:space="preserve"> Th. – Chimie Analitică.</w:t>
      </w:r>
    </w:p>
    <w:p w:rsidR="00817BB4" w:rsidRPr="000E7288" w:rsidRDefault="00817BB4" w:rsidP="00817BB4">
      <w:pPr>
        <w:spacing w:after="0"/>
        <w:rPr>
          <w:rFonts w:ascii="Trebuchet MS" w:hAnsi="Trebuchet MS" w:cs="Arial"/>
        </w:rPr>
      </w:pPr>
      <w:r w:rsidRPr="000E7288">
        <w:rPr>
          <w:rFonts w:ascii="Trebuchet MS" w:hAnsi="Trebuchet MS" w:cs="Arial"/>
        </w:rPr>
        <w:t xml:space="preserve">Liteanu C., Gocan S., Bold A. - </w:t>
      </w:r>
      <w:proofErr w:type="spellStart"/>
      <w:r w:rsidRPr="000E7288">
        <w:rPr>
          <w:rFonts w:ascii="Trebuchet MS" w:hAnsi="Trebuchet MS" w:cs="Arial"/>
        </w:rPr>
        <w:t>Separatologie</w:t>
      </w:r>
      <w:proofErr w:type="spellEnd"/>
      <w:r w:rsidRPr="000E7288">
        <w:rPr>
          <w:rFonts w:ascii="Trebuchet MS" w:hAnsi="Trebuchet MS" w:cs="Arial"/>
        </w:rPr>
        <w:t xml:space="preserve"> analitică, Ed. Dacia Cluj 1981</w:t>
      </w:r>
    </w:p>
    <w:p w:rsidR="00817BB4" w:rsidRPr="000E7288" w:rsidRDefault="00817BB4" w:rsidP="00817BB4">
      <w:pPr>
        <w:spacing w:after="0"/>
        <w:rPr>
          <w:rFonts w:ascii="Trebuchet MS" w:hAnsi="Trebuchet MS" w:cs="Arial"/>
        </w:rPr>
      </w:pPr>
      <w:r w:rsidRPr="000E7288">
        <w:rPr>
          <w:rFonts w:ascii="Trebuchet MS" w:hAnsi="Trebuchet MS" w:cs="Arial"/>
        </w:rPr>
        <w:t xml:space="preserve">Luca, Duca, </w:t>
      </w:r>
      <w:proofErr w:type="spellStart"/>
      <w:r w:rsidRPr="000E7288">
        <w:rPr>
          <w:rFonts w:ascii="Trebuchet MS" w:hAnsi="Trebuchet MS" w:cs="Arial"/>
        </w:rPr>
        <w:t>Crişan</w:t>
      </w:r>
      <w:proofErr w:type="spellEnd"/>
      <w:r w:rsidRPr="000E7288">
        <w:rPr>
          <w:rFonts w:ascii="Trebuchet MS" w:hAnsi="Trebuchet MS" w:cs="Arial"/>
        </w:rPr>
        <w:t xml:space="preserve"> – Chimie analitică</w:t>
      </w:r>
    </w:p>
    <w:p w:rsidR="00817BB4" w:rsidRPr="000E7288" w:rsidRDefault="00817BB4" w:rsidP="00817BB4">
      <w:pPr>
        <w:spacing w:after="0"/>
        <w:rPr>
          <w:rFonts w:ascii="Trebuchet MS" w:hAnsi="Trebuchet MS" w:cs="Arial"/>
        </w:rPr>
      </w:pPr>
      <w:proofErr w:type="spellStart"/>
      <w:r w:rsidRPr="000E7288">
        <w:rPr>
          <w:rFonts w:ascii="Trebuchet MS" w:hAnsi="Trebuchet MS" w:cs="Arial"/>
        </w:rPr>
        <w:t>Pietrzyk</w:t>
      </w:r>
      <w:proofErr w:type="spellEnd"/>
      <w:r w:rsidRPr="000E7288">
        <w:rPr>
          <w:rFonts w:ascii="Trebuchet MS" w:hAnsi="Trebuchet MS" w:cs="Arial"/>
        </w:rPr>
        <w:t xml:space="preserve"> D.J., Frank C.W. - Chimie analitică, Ed. Tehnică 1989</w:t>
      </w:r>
    </w:p>
    <w:p w:rsidR="00817BB4" w:rsidRPr="000E7288" w:rsidRDefault="00817BB4" w:rsidP="00817BB4">
      <w:pPr>
        <w:spacing w:after="0"/>
        <w:rPr>
          <w:rFonts w:ascii="Trebuchet MS" w:hAnsi="Trebuchet MS" w:cs="Arial"/>
        </w:rPr>
      </w:pPr>
      <w:r w:rsidRPr="000E7288">
        <w:rPr>
          <w:rFonts w:ascii="Trebuchet MS" w:hAnsi="Trebuchet MS" w:cs="Arial"/>
        </w:rPr>
        <w:t xml:space="preserve">Liteanu, C., </w:t>
      </w:r>
      <w:proofErr w:type="spellStart"/>
      <w:r w:rsidRPr="000E7288">
        <w:rPr>
          <w:rFonts w:ascii="Trebuchet MS" w:hAnsi="Trebuchet MS" w:cs="Arial"/>
        </w:rPr>
        <w:t>Rîcă</w:t>
      </w:r>
      <w:proofErr w:type="spellEnd"/>
      <w:r w:rsidRPr="000E7288">
        <w:rPr>
          <w:rFonts w:ascii="Trebuchet MS" w:hAnsi="Trebuchet MS" w:cs="Arial"/>
        </w:rPr>
        <w:t xml:space="preserve">, I. - Teoria </w:t>
      </w:r>
      <w:proofErr w:type="spellStart"/>
      <w:r w:rsidRPr="000E7288">
        <w:rPr>
          <w:rFonts w:ascii="Trebuchet MS" w:hAnsi="Trebuchet MS" w:cs="Arial"/>
        </w:rPr>
        <w:t>şi</w:t>
      </w:r>
      <w:proofErr w:type="spellEnd"/>
      <w:r w:rsidRPr="000E7288">
        <w:rPr>
          <w:rFonts w:ascii="Trebuchet MS" w:hAnsi="Trebuchet MS" w:cs="Arial"/>
        </w:rPr>
        <w:t xml:space="preserve"> metodologia statistică a analizei urmelor. Ed. Scrisul Românesc Craiova 1979.</w:t>
      </w:r>
    </w:p>
    <w:p w:rsidR="00817BB4" w:rsidRPr="000E7288" w:rsidRDefault="00817BB4" w:rsidP="00817BB4">
      <w:pPr>
        <w:spacing w:after="0"/>
        <w:rPr>
          <w:rFonts w:ascii="Trebuchet MS" w:hAnsi="Trebuchet MS" w:cs="Arial"/>
        </w:rPr>
      </w:pPr>
      <w:r w:rsidRPr="000E7288">
        <w:rPr>
          <w:rFonts w:ascii="Trebuchet MS" w:hAnsi="Trebuchet MS" w:cs="Arial"/>
        </w:rPr>
        <w:t xml:space="preserve">Haiduc, </w:t>
      </w:r>
      <w:proofErr w:type="spellStart"/>
      <w:r w:rsidRPr="000E7288">
        <w:rPr>
          <w:rFonts w:ascii="Trebuchet MS" w:hAnsi="Trebuchet MS" w:cs="Arial"/>
        </w:rPr>
        <w:t>Iovanca</w:t>
      </w:r>
      <w:proofErr w:type="spellEnd"/>
      <w:r w:rsidRPr="000E7288">
        <w:rPr>
          <w:rFonts w:ascii="Trebuchet MS" w:hAnsi="Trebuchet MS" w:cs="Arial"/>
        </w:rPr>
        <w:t xml:space="preserve"> - Chimia med</w:t>
      </w:r>
      <w:r>
        <w:rPr>
          <w:rFonts w:ascii="Trebuchet MS" w:hAnsi="Trebuchet MS" w:cs="Arial"/>
        </w:rPr>
        <w:t>iului ambiant. Controlul calităț</w:t>
      </w:r>
      <w:r w:rsidRPr="000E7288">
        <w:rPr>
          <w:rFonts w:ascii="Trebuchet MS" w:hAnsi="Trebuchet MS" w:cs="Arial"/>
        </w:rPr>
        <w:t>ii apei. UBB Cluj-Napoca 1996</w:t>
      </w:r>
    </w:p>
    <w:p w:rsidR="00817BB4" w:rsidRPr="000E7288" w:rsidRDefault="00817BB4" w:rsidP="00817BB4">
      <w:pPr>
        <w:spacing w:after="0"/>
        <w:rPr>
          <w:rFonts w:ascii="Trebuchet MS" w:hAnsi="Trebuchet MS" w:cs="Arial"/>
        </w:rPr>
      </w:pPr>
      <w:r w:rsidRPr="000E7288">
        <w:rPr>
          <w:rFonts w:ascii="Trebuchet MS" w:hAnsi="Trebuchet MS" w:cs="Arial"/>
        </w:rPr>
        <w:t>Negulescu M., Rusu G</w:t>
      </w:r>
      <w:r>
        <w:rPr>
          <w:rFonts w:ascii="Trebuchet MS" w:hAnsi="Trebuchet MS" w:cs="Arial"/>
        </w:rPr>
        <w:t xml:space="preserve">., Antoniu R., </w:t>
      </w:r>
      <w:proofErr w:type="spellStart"/>
      <w:r>
        <w:rPr>
          <w:rFonts w:ascii="Trebuchet MS" w:hAnsi="Trebuchet MS" w:cs="Arial"/>
        </w:rPr>
        <w:t>Cuşa</w:t>
      </w:r>
      <w:proofErr w:type="spellEnd"/>
      <w:r>
        <w:rPr>
          <w:rFonts w:ascii="Trebuchet MS" w:hAnsi="Trebuchet MS" w:cs="Arial"/>
        </w:rPr>
        <w:t xml:space="preserve"> E. - Protecția calităț</w:t>
      </w:r>
      <w:r w:rsidRPr="000E7288">
        <w:rPr>
          <w:rFonts w:ascii="Trebuchet MS" w:hAnsi="Trebuchet MS" w:cs="Arial"/>
        </w:rPr>
        <w:t>ii apelor, Ed. Tehnică 1982</w:t>
      </w:r>
    </w:p>
    <w:p w:rsidR="00817BB4" w:rsidRPr="000E7288" w:rsidRDefault="00817BB4" w:rsidP="00817BB4">
      <w:pPr>
        <w:spacing w:after="0"/>
        <w:rPr>
          <w:rFonts w:ascii="Trebuchet MS" w:hAnsi="Trebuchet MS" w:cs="Arial"/>
        </w:rPr>
      </w:pPr>
      <w:proofErr w:type="spellStart"/>
      <w:r w:rsidRPr="000E7288">
        <w:rPr>
          <w:rFonts w:ascii="Trebuchet MS" w:hAnsi="Trebuchet MS" w:cs="Arial"/>
        </w:rPr>
        <w:t>Varduca</w:t>
      </w:r>
      <w:proofErr w:type="spellEnd"/>
      <w:r w:rsidRPr="000E7288">
        <w:rPr>
          <w:rFonts w:ascii="Trebuchet MS" w:hAnsi="Trebuchet MS" w:cs="Arial"/>
        </w:rPr>
        <w:t xml:space="preserve"> A. - Hidrochimie </w:t>
      </w:r>
      <w:proofErr w:type="spellStart"/>
      <w:r w:rsidRPr="000E7288">
        <w:rPr>
          <w:rFonts w:ascii="Trebuchet MS" w:hAnsi="Trebuchet MS" w:cs="Arial"/>
        </w:rPr>
        <w:t>şi</w:t>
      </w:r>
      <w:proofErr w:type="spellEnd"/>
      <w:r w:rsidRPr="000E7288">
        <w:rPr>
          <w:rFonts w:ascii="Trebuchet MS" w:hAnsi="Trebuchet MS" w:cs="Arial"/>
        </w:rPr>
        <w:t xml:space="preserve"> poluarea chimică a apelor, Ed. HGA 1997</w:t>
      </w:r>
    </w:p>
    <w:p w:rsidR="00817BB4" w:rsidRPr="000E7288" w:rsidRDefault="00817BB4" w:rsidP="00817BB4">
      <w:pPr>
        <w:spacing w:after="0"/>
        <w:rPr>
          <w:rFonts w:ascii="Trebuchet MS" w:hAnsi="Trebuchet MS" w:cs="Arial"/>
        </w:rPr>
      </w:pPr>
      <w:proofErr w:type="spellStart"/>
      <w:r>
        <w:rPr>
          <w:rFonts w:ascii="Trebuchet MS" w:hAnsi="Trebuchet MS" w:cs="Arial"/>
        </w:rPr>
        <w:t>Varduca</w:t>
      </w:r>
      <w:proofErr w:type="spellEnd"/>
      <w:r>
        <w:rPr>
          <w:rFonts w:ascii="Trebuchet MS" w:hAnsi="Trebuchet MS" w:cs="Arial"/>
        </w:rPr>
        <w:t xml:space="preserve"> A. – Protecția calităț</w:t>
      </w:r>
      <w:r w:rsidRPr="000E7288">
        <w:rPr>
          <w:rFonts w:ascii="Trebuchet MS" w:hAnsi="Trebuchet MS" w:cs="Arial"/>
        </w:rPr>
        <w:t>ii apelor, Ed. HGA 1999</w:t>
      </w:r>
    </w:p>
    <w:p w:rsidR="00817BB4" w:rsidRPr="000E7288" w:rsidRDefault="00817BB4" w:rsidP="00817BB4">
      <w:pPr>
        <w:spacing w:after="0"/>
        <w:rPr>
          <w:rFonts w:ascii="Trebuchet MS" w:hAnsi="Trebuchet MS" w:cs="Arial"/>
        </w:rPr>
      </w:pPr>
      <w:r>
        <w:rPr>
          <w:rFonts w:ascii="Trebuchet MS" w:hAnsi="Trebuchet MS" w:cs="Arial"/>
        </w:rPr>
        <w:t>ș</w:t>
      </w:r>
      <w:r w:rsidRPr="000E7288">
        <w:rPr>
          <w:rFonts w:ascii="Trebuchet MS" w:hAnsi="Trebuchet MS" w:cs="Arial"/>
        </w:rPr>
        <w:t>i orice altă carte de chimie anali</w:t>
      </w:r>
      <w:r>
        <w:rPr>
          <w:rFonts w:ascii="Trebuchet MS" w:hAnsi="Trebuchet MS" w:cs="Arial"/>
        </w:rPr>
        <w:t>tică ș</w:t>
      </w:r>
      <w:r w:rsidRPr="000E7288">
        <w:rPr>
          <w:rFonts w:ascii="Trebuchet MS" w:hAnsi="Trebuchet MS" w:cs="Arial"/>
        </w:rPr>
        <w:t>i statistică.</w:t>
      </w:r>
    </w:p>
    <w:p w:rsidR="00817BB4" w:rsidRPr="000E7288" w:rsidRDefault="00817BB4" w:rsidP="00817BB4">
      <w:pPr>
        <w:rPr>
          <w:rFonts w:ascii="Trebuchet MS" w:hAnsi="Trebuchet MS" w:cs="Arial"/>
          <w:b/>
        </w:rPr>
      </w:pPr>
    </w:p>
    <w:p w:rsidR="00817BB4" w:rsidRPr="000E7288" w:rsidRDefault="00817BB4" w:rsidP="00817BB4">
      <w:pPr>
        <w:spacing w:after="0"/>
        <w:rPr>
          <w:rFonts w:ascii="Trebuchet MS" w:hAnsi="Trebuchet MS" w:cs="Arial"/>
          <w:b/>
        </w:rPr>
      </w:pPr>
      <w:r w:rsidRPr="000E7288">
        <w:rPr>
          <w:rFonts w:ascii="Trebuchet MS" w:hAnsi="Trebuchet MS" w:cs="Arial"/>
          <w:b/>
        </w:rPr>
        <w:t>Informatică</w:t>
      </w:r>
    </w:p>
    <w:p w:rsidR="00817BB4" w:rsidRPr="000E7288" w:rsidRDefault="00817BB4" w:rsidP="00817BB4">
      <w:pPr>
        <w:spacing w:after="0"/>
        <w:rPr>
          <w:rFonts w:ascii="Trebuchet MS" w:hAnsi="Trebuchet MS" w:cs="Arial"/>
        </w:rPr>
      </w:pPr>
      <w:r w:rsidRPr="000E7288">
        <w:rPr>
          <w:rFonts w:ascii="Trebuchet MS" w:hAnsi="Trebuchet MS" w:cs="Arial"/>
        </w:rPr>
        <w:t>Microsoft Excel</w:t>
      </w:r>
    </w:p>
    <w:p w:rsidR="00817BB4" w:rsidRPr="0099596D" w:rsidRDefault="00817BB4" w:rsidP="00817BB4">
      <w:pPr>
        <w:spacing w:after="0"/>
        <w:ind w:right="261"/>
        <w:jc w:val="center"/>
        <w:rPr>
          <w:rFonts w:ascii="Arial" w:hAnsi="Arial" w:cs="Arial"/>
          <w:b/>
          <w14:ligatures w14:val="none"/>
        </w:rPr>
      </w:pPr>
    </w:p>
    <w:p w:rsidR="00817BB4" w:rsidRPr="0099596D" w:rsidRDefault="00817BB4" w:rsidP="00817BB4">
      <w:pPr>
        <w:spacing w:after="0"/>
        <w:ind w:right="261"/>
        <w:jc w:val="both"/>
        <w:rPr>
          <w:rFonts w:ascii="Arial" w:hAnsi="Arial" w:cs="Arial"/>
          <w:b/>
          <w14:ligatures w14:val="none"/>
        </w:rPr>
      </w:pPr>
    </w:p>
    <w:p w:rsidR="00817BB4" w:rsidRPr="0099596D" w:rsidRDefault="00817BB4" w:rsidP="00817BB4">
      <w:pPr>
        <w:spacing w:after="0"/>
        <w:ind w:right="261"/>
        <w:jc w:val="center"/>
        <w:rPr>
          <w:rFonts w:ascii="Arial" w:hAnsi="Arial" w:cs="Arial"/>
          <w:b/>
          <w14:ligatures w14:val="none"/>
        </w:rPr>
      </w:pPr>
      <w:r>
        <w:rPr>
          <w:rFonts w:ascii="Arial" w:hAnsi="Arial" w:cs="Arial"/>
          <w:b/>
          <w14:ligatures w14:val="none"/>
        </w:rPr>
        <w:t>Tematică de studiu</w:t>
      </w:r>
    </w:p>
    <w:p w:rsidR="00817BB4" w:rsidRDefault="00817BB4" w:rsidP="00817BB4">
      <w:pPr>
        <w:rPr>
          <w:rFonts w:ascii="Trebuchet MS" w:hAnsi="Trebuchet MS" w:cs="Arial"/>
        </w:rPr>
      </w:pPr>
    </w:p>
    <w:p w:rsidR="00817BB4" w:rsidRPr="000F4AF0" w:rsidRDefault="00817BB4" w:rsidP="00817BB4">
      <w:pPr>
        <w:rPr>
          <w:rFonts w:ascii="Trebuchet MS" w:hAnsi="Trebuchet MS" w:cs="Arial"/>
        </w:rPr>
      </w:pPr>
      <w:r>
        <w:rPr>
          <w:rFonts w:ascii="Trebuchet MS" w:hAnsi="Trebuchet MS" w:cs="Arial"/>
        </w:rPr>
        <w:t>Legislaț</w:t>
      </w:r>
      <w:r w:rsidRPr="000F4AF0">
        <w:rPr>
          <w:rFonts w:ascii="Trebuchet MS" w:hAnsi="Trebuchet MS" w:cs="Arial"/>
        </w:rPr>
        <w:t xml:space="preserve">ie </w:t>
      </w:r>
      <w:r>
        <w:rPr>
          <w:rFonts w:ascii="Trebuchet MS" w:hAnsi="Trebuchet MS" w:cs="Arial"/>
        </w:rPr>
        <w:t>ș</w:t>
      </w:r>
      <w:r w:rsidRPr="000F4AF0">
        <w:rPr>
          <w:rFonts w:ascii="Trebuchet MS" w:hAnsi="Trebuchet MS" w:cs="Arial"/>
        </w:rPr>
        <w:t>i standarde</w:t>
      </w:r>
    </w:p>
    <w:p w:rsidR="00817BB4" w:rsidRPr="000F4AF0" w:rsidRDefault="00817BB4" w:rsidP="00817BB4">
      <w:pPr>
        <w:rPr>
          <w:rFonts w:ascii="Trebuchet MS" w:hAnsi="Trebuchet MS" w:cs="Arial"/>
        </w:rPr>
      </w:pPr>
      <w:r>
        <w:rPr>
          <w:rFonts w:ascii="Trebuchet MS" w:hAnsi="Trebuchet MS" w:cs="Arial"/>
        </w:rPr>
        <w:t>Legislaț</w:t>
      </w:r>
      <w:r w:rsidRPr="000F4AF0">
        <w:rPr>
          <w:rFonts w:ascii="Trebuchet MS" w:hAnsi="Trebuchet MS" w:cs="Arial"/>
        </w:rPr>
        <w:t>ia în domeniul apelor</w:t>
      </w:r>
    </w:p>
    <w:p w:rsidR="00817BB4" w:rsidRPr="000F4AF0" w:rsidRDefault="00817BB4" w:rsidP="00817BB4">
      <w:pPr>
        <w:rPr>
          <w:rFonts w:ascii="Trebuchet MS" w:hAnsi="Trebuchet MS" w:cs="Arial"/>
        </w:rPr>
      </w:pPr>
      <w:r>
        <w:rPr>
          <w:rFonts w:ascii="Trebuchet MS" w:hAnsi="Trebuchet MS" w:cs="Arial"/>
        </w:rPr>
        <w:t>Standarde de calitatea apelor ș</w:t>
      </w:r>
      <w:r w:rsidRPr="000F4AF0">
        <w:rPr>
          <w:rFonts w:ascii="Trebuchet MS" w:hAnsi="Trebuchet MS" w:cs="Arial"/>
        </w:rPr>
        <w:t>i legate de activitatea de laborator– seria SR ISO, SR EN ISO, SR EN – vocabular, prelevarea probelor de apă, dete</w:t>
      </w:r>
      <w:r>
        <w:rPr>
          <w:rFonts w:ascii="Trebuchet MS" w:hAnsi="Trebuchet MS" w:cs="Arial"/>
        </w:rPr>
        <w:t xml:space="preserve">rminări </w:t>
      </w:r>
      <w:proofErr w:type="spellStart"/>
      <w:r>
        <w:rPr>
          <w:rFonts w:ascii="Trebuchet MS" w:hAnsi="Trebuchet MS" w:cs="Arial"/>
        </w:rPr>
        <w:t>fizico</w:t>
      </w:r>
      <w:proofErr w:type="spellEnd"/>
      <w:r>
        <w:rPr>
          <w:rFonts w:ascii="Trebuchet MS" w:hAnsi="Trebuchet MS" w:cs="Arial"/>
        </w:rPr>
        <w:t>-chimice, precum și cerințe generale pentru funcț</w:t>
      </w:r>
      <w:r w:rsidRPr="000F4AF0">
        <w:rPr>
          <w:rFonts w:ascii="Trebuchet MS" w:hAnsi="Trebuchet MS" w:cs="Arial"/>
        </w:rPr>
        <w:t>ionarea unui laborator de încercări, statistică</w:t>
      </w:r>
    </w:p>
    <w:p w:rsidR="00817BB4" w:rsidRPr="000F4AF0" w:rsidRDefault="00817BB4" w:rsidP="00817BB4">
      <w:pPr>
        <w:spacing w:after="0"/>
        <w:rPr>
          <w:rFonts w:ascii="Trebuchet MS" w:hAnsi="Trebuchet MS" w:cs="Arial"/>
        </w:rPr>
      </w:pPr>
    </w:p>
    <w:p w:rsidR="00817BB4" w:rsidRPr="000F4AF0" w:rsidRDefault="00817BB4" w:rsidP="00817BB4">
      <w:pPr>
        <w:spacing w:after="0"/>
        <w:rPr>
          <w:rFonts w:ascii="Trebuchet MS" w:hAnsi="Trebuchet MS" w:cs="Arial"/>
        </w:rPr>
      </w:pPr>
      <w:r w:rsidRPr="000F4AF0">
        <w:rPr>
          <w:rFonts w:ascii="Trebuchet MS" w:hAnsi="Trebuchet MS" w:cs="Arial"/>
        </w:rPr>
        <w:t>Analiză chimică</w:t>
      </w:r>
    </w:p>
    <w:p w:rsidR="00817BB4" w:rsidRPr="000F4AF0" w:rsidRDefault="00817BB4" w:rsidP="00817BB4">
      <w:pPr>
        <w:spacing w:after="0"/>
        <w:rPr>
          <w:rFonts w:ascii="Trebuchet MS" w:hAnsi="Trebuchet MS" w:cs="Arial"/>
        </w:rPr>
      </w:pPr>
      <w:r w:rsidRPr="000F4AF0">
        <w:rPr>
          <w:rFonts w:ascii="Trebuchet MS" w:hAnsi="Trebuchet MS" w:cs="Arial"/>
        </w:rPr>
        <w:t>Metode generale de analiză chimică - gravimetrie, titrimetrie, elect</w:t>
      </w:r>
      <w:r>
        <w:rPr>
          <w:rFonts w:ascii="Trebuchet MS" w:hAnsi="Trebuchet MS" w:cs="Arial"/>
        </w:rPr>
        <w:t>rochimie, spectrofotometrie UV ș</w:t>
      </w:r>
      <w:r w:rsidRPr="000F4AF0">
        <w:rPr>
          <w:rFonts w:ascii="Trebuchet MS" w:hAnsi="Trebuchet MS" w:cs="Arial"/>
        </w:rPr>
        <w:t>i v</w:t>
      </w:r>
      <w:r>
        <w:rPr>
          <w:rFonts w:ascii="Trebuchet MS" w:hAnsi="Trebuchet MS" w:cs="Arial"/>
        </w:rPr>
        <w:t>izibil, spectrometrie cu absorbț</w:t>
      </w:r>
      <w:r w:rsidRPr="000F4AF0">
        <w:rPr>
          <w:rFonts w:ascii="Trebuchet MS" w:hAnsi="Trebuchet MS" w:cs="Arial"/>
        </w:rPr>
        <w:t xml:space="preserve">ie </w:t>
      </w:r>
      <w:r>
        <w:rPr>
          <w:rFonts w:ascii="Trebuchet MS" w:hAnsi="Trebuchet MS" w:cs="Arial"/>
        </w:rPr>
        <w:t>atomică, ICP-MS, cromatografie în faza gazoasă și lichidă</w:t>
      </w:r>
      <w:r w:rsidRPr="000F4AF0">
        <w:rPr>
          <w:rFonts w:ascii="Trebuchet MS" w:hAnsi="Trebuchet MS" w:cs="Arial"/>
        </w:rPr>
        <w:t>, etc. - exemple.</w:t>
      </w:r>
    </w:p>
    <w:p w:rsidR="00817BB4" w:rsidRPr="000F4AF0" w:rsidRDefault="00817BB4" w:rsidP="00817BB4">
      <w:pPr>
        <w:spacing w:after="0"/>
        <w:rPr>
          <w:rFonts w:ascii="Trebuchet MS" w:hAnsi="Trebuchet MS" w:cs="Arial"/>
        </w:rPr>
      </w:pPr>
      <w:r w:rsidRPr="000F4AF0">
        <w:rPr>
          <w:rFonts w:ascii="Trebuchet MS" w:hAnsi="Trebuchet MS" w:cs="Arial"/>
        </w:rPr>
        <w:t xml:space="preserve">Calculul </w:t>
      </w:r>
      <w:proofErr w:type="spellStart"/>
      <w:r w:rsidRPr="000F4AF0">
        <w:rPr>
          <w:rFonts w:ascii="Trebuchet MS" w:hAnsi="Trebuchet MS" w:cs="Arial"/>
        </w:rPr>
        <w:t>pH-ului</w:t>
      </w:r>
      <w:proofErr w:type="spellEnd"/>
      <w:r w:rsidRPr="000F4AF0">
        <w:rPr>
          <w:rFonts w:ascii="Trebuchet MS" w:hAnsi="Trebuchet MS" w:cs="Arial"/>
        </w:rPr>
        <w:t xml:space="preserve"> - pentru amestec de săruri; - în </w:t>
      </w:r>
      <w:proofErr w:type="spellStart"/>
      <w:r w:rsidRPr="000F4AF0">
        <w:rPr>
          <w:rFonts w:ascii="Trebuchet MS" w:hAnsi="Trebuchet MS" w:cs="Arial"/>
        </w:rPr>
        <w:t>reacţii</w:t>
      </w:r>
      <w:proofErr w:type="spellEnd"/>
      <w:r w:rsidRPr="000F4AF0">
        <w:rPr>
          <w:rFonts w:ascii="Trebuchet MS" w:hAnsi="Trebuchet MS" w:cs="Arial"/>
        </w:rPr>
        <w:t xml:space="preserve"> </w:t>
      </w:r>
      <w:proofErr w:type="spellStart"/>
      <w:r w:rsidRPr="000F4AF0">
        <w:rPr>
          <w:rFonts w:ascii="Trebuchet MS" w:hAnsi="Trebuchet MS" w:cs="Arial"/>
        </w:rPr>
        <w:t>redox</w:t>
      </w:r>
      <w:proofErr w:type="spellEnd"/>
    </w:p>
    <w:p w:rsidR="00817BB4" w:rsidRPr="000F4AF0" w:rsidRDefault="00817BB4" w:rsidP="00817BB4">
      <w:pPr>
        <w:spacing w:after="0"/>
        <w:rPr>
          <w:rFonts w:ascii="Trebuchet MS" w:hAnsi="Trebuchet MS" w:cs="Arial"/>
        </w:rPr>
      </w:pPr>
      <w:r>
        <w:rPr>
          <w:rFonts w:ascii="Trebuchet MS" w:hAnsi="Trebuchet MS" w:cs="Arial"/>
        </w:rPr>
        <w:t>Substanț</w:t>
      </w:r>
      <w:r w:rsidRPr="000F4AF0">
        <w:rPr>
          <w:rFonts w:ascii="Trebuchet MS" w:hAnsi="Trebuchet MS" w:cs="Arial"/>
        </w:rPr>
        <w:t xml:space="preserve">e </w:t>
      </w:r>
      <w:proofErr w:type="spellStart"/>
      <w:r w:rsidRPr="000F4AF0">
        <w:rPr>
          <w:rFonts w:ascii="Trebuchet MS" w:hAnsi="Trebuchet MS" w:cs="Arial"/>
        </w:rPr>
        <w:t>t</w:t>
      </w:r>
      <w:r>
        <w:rPr>
          <w:rFonts w:ascii="Trebuchet MS" w:hAnsi="Trebuchet MS" w:cs="Arial"/>
        </w:rPr>
        <w:t>itrimetrice</w:t>
      </w:r>
      <w:proofErr w:type="spellEnd"/>
      <w:r>
        <w:rPr>
          <w:rFonts w:ascii="Trebuchet MS" w:hAnsi="Trebuchet MS" w:cs="Arial"/>
        </w:rPr>
        <w:t>, clasificare, condiț</w:t>
      </w:r>
      <w:r w:rsidRPr="000F4AF0">
        <w:rPr>
          <w:rFonts w:ascii="Trebuchet MS" w:hAnsi="Trebuchet MS" w:cs="Arial"/>
        </w:rPr>
        <w:t>ii de folosire, erori</w:t>
      </w:r>
    </w:p>
    <w:p w:rsidR="00817BB4" w:rsidRPr="000F4AF0" w:rsidRDefault="00817BB4" w:rsidP="00817BB4">
      <w:pPr>
        <w:spacing w:after="0"/>
        <w:rPr>
          <w:rFonts w:ascii="Trebuchet MS" w:hAnsi="Trebuchet MS" w:cs="Arial"/>
        </w:rPr>
      </w:pPr>
      <w:r>
        <w:rPr>
          <w:rFonts w:ascii="Trebuchet MS" w:hAnsi="Trebuchet MS" w:cs="Arial"/>
        </w:rPr>
        <w:t>Exprimarea și calculul concentrațiilor soluț</w:t>
      </w:r>
      <w:r w:rsidRPr="000F4AF0">
        <w:rPr>
          <w:rFonts w:ascii="Trebuchet MS" w:hAnsi="Trebuchet MS" w:cs="Arial"/>
        </w:rPr>
        <w:t>iilor</w:t>
      </w:r>
    </w:p>
    <w:p w:rsidR="00817BB4" w:rsidRPr="000F4AF0" w:rsidRDefault="00817BB4" w:rsidP="00817BB4">
      <w:pPr>
        <w:spacing w:after="0"/>
        <w:rPr>
          <w:rFonts w:ascii="Trebuchet MS" w:hAnsi="Trebuchet MS" w:cs="Arial"/>
        </w:rPr>
      </w:pPr>
      <w:r w:rsidRPr="000F4AF0">
        <w:rPr>
          <w:rFonts w:ascii="Trebuchet MS" w:hAnsi="Trebuchet MS" w:cs="Arial"/>
        </w:rPr>
        <w:t>Amestecuri tampon: teorie, calcul, utilizare, exemple</w:t>
      </w:r>
    </w:p>
    <w:p w:rsidR="00817BB4" w:rsidRPr="000F4AF0" w:rsidRDefault="00817BB4" w:rsidP="00817BB4">
      <w:pPr>
        <w:spacing w:after="0"/>
        <w:rPr>
          <w:rFonts w:ascii="Trebuchet MS" w:hAnsi="Trebuchet MS" w:cs="Arial"/>
        </w:rPr>
      </w:pPr>
      <w:r w:rsidRPr="000F4AF0">
        <w:rPr>
          <w:rFonts w:ascii="Trebuchet MS" w:hAnsi="Trebuchet MS" w:cs="Arial"/>
        </w:rPr>
        <w:t>Despre er</w:t>
      </w:r>
      <w:r>
        <w:rPr>
          <w:rFonts w:ascii="Trebuchet MS" w:hAnsi="Trebuchet MS" w:cs="Arial"/>
        </w:rPr>
        <w:t>ori în analiza chimică a calităț</w:t>
      </w:r>
      <w:r w:rsidRPr="000F4AF0">
        <w:rPr>
          <w:rFonts w:ascii="Trebuchet MS" w:hAnsi="Trebuchet MS" w:cs="Arial"/>
        </w:rPr>
        <w:t xml:space="preserve">ii apelor, determinarea lor </w:t>
      </w:r>
      <w:r>
        <w:rPr>
          <w:rFonts w:ascii="Trebuchet MS" w:hAnsi="Trebuchet MS" w:cs="Arial"/>
        </w:rPr>
        <w:t>ș</w:t>
      </w:r>
      <w:r w:rsidRPr="000F4AF0">
        <w:rPr>
          <w:rFonts w:ascii="Trebuchet MS" w:hAnsi="Trebuchet MS" w:cs="Arial"/>
        </w:rPr>
        <w:t>i metode de eliminare; folosirea calculelor statistice</w:t>
      </w:r>
    </w:p>
    <w:p w:rsidR="00817BB4" w:rsidRPr="000F4AF0" w:rsidRDefault="00817BB4" w:rsidP="00817BB4">
      <w:pPr>
        <w:spacing w:after="0"/>
        <w:rPr>
          <w:rFonts w:ascii="Trebuchet MS" w:hAnsi="Trebuchet MS" w:cs="Arial"/>
        </w:rPr>
      </w:pPr>
      <w:r w:rsidRPr="000F4AF0">
        <w:rPr>
          <w:rFonts w:ascii="Trebuchet MS" w:hAnsi="Trebuchet MS" w:cs="Arial"/>
        </w:rPr>
        <w:t>Interpretarea rezultatelor analizelor chimice privind calitatea apelor. Verificarea unui buletin de analiză, c</w:t>
      </w:r>
      <w:r>
        <w:rPr>
          <w:rFonts w:ascii="Trebuchet MS" w:hAnsi="Trebuchet MS" w:cs="Arial"/>
        </w:rPr>
        <w:t>hei de control, incompatibilităț</w:t>
      </w:r>
      <w:r w:rsidRPr="000F4AF0">
        <w:rPr>
          <w:rFonts w:ascii="Trebuchet MS" w:hAnsi="Trebuchet MS" w:cs="Arial"/>
        </w:rPr>
        <w:t>i</w:t>
      </w:r>
    </w:p>
    <w:p w:rsidR="00817BB4" w:rsidRPr="000F4AF0" w:rsidRDefault="00817BB4" w:rsidP="00817BB4">
      <w:pPr>
        <w:spacing w:after="0"/>
        <w:rPr>
          <w:rFonts w:ascii="Trebuchet MS" w:hAnsi="Trebuchet MS" w:cs="Arial"/>
        </w:rPr>
      </w:pPr>
      <w:r w:rsidRPr="000F4AF0">
        <w:rPr>
          <w:rFonts w:ascii="Trebuchet MS" w:hAnsi="Trebuchet MS" w:cs="Arial"/>
        </w:rPr>
        <w:t>Recol</w:t>
      </w:r>
      <w:r>
        <w:rPr>
          <w:rFonts w:ascii="Trebuchet MS" w:hAnsi="Trebuchet MS" w:cs="Arial"/>
        </w:rPr>
        <w:t>tarea probelor de apă. Prescripții și condiț</w:t>
      </w:r>
      <w:r w:rsidRPr="000F4AF0">
        <w:rPr>
          <w:rFonts w:ascii="Trebuchet MS" w:hAnsi="Trebuchet MS" w:cs="Arial"/>
        </w:rPr>
        <w:t>ii specifice în fun</w:t>
      </w:r>
      <w:r>
        <w:rPr>
          <w:rFonts w:ascii="Trebuchet MS" w:hAnsi="Trebuchet MS" w:cs="Arial"/>
        </w:rPr>
        <w:t>cție de tipul de apă ș</w:t>
      </w:r>
      <w:r w:rsidRPr="000F4AF0">
        <w:rPr>
          <w:rFonts w:ascii="Trebuchet MS" w:hAnsi="Trebuchet MS" w:cs="Arial"/>
        </w:rPr>
        <w:t>i indicatorul de calitate de analizat</w:t>
      </w:r>
    </w:p>
    <w:p w:rsidR="00817BB4" w:rsidRPr="000F4AF0" w:rsidRDefault="00817BB4" w:rsidP="00817BB4">
      <w:pPr>
        <w:spacing w:after="0"/>
        <w:rPr>
          <w:rFonts w:ascii="Trebuchet MS" w:hAnsi="Trebuchet MS" w:cs="Arial"/>
        </w:rPr>
      </w:pPr>
      <w:r>
        <w:rPr>
          <w:rFonts w:ascii="Trebuchet MS" w:hAnsi="Trebuchet MS" w:cs="Arial"/>
        </w:rPr>
        <w:lastRenderedPageBreak/>
        <w:t>Noț</w:t>
      </w:r>
      <w:r w:rsidRPr="000F4AF0">
        <w:rPr>
          <w:rFonts w:ascii="Trebuchet MS" w:hAnsi="Trebuchet MS" w:cs="Arial"/>
        </w:rPr>
        <w:t>iuni de hidrologie: caracteristici ale regimului hidrologic; hidrometrie metode de măsurare a debitelor</w:t>
      </w:r>
    </w:p>
    <w:p w:rsidR="00817BB4" w:rsidRPr="000F4AF0" w:rsidRDefault="00817BB4" w:rsidP="00817BB4">
      <w:pPr>
        <w:spacing w:after="0"/>
        <w:rPr>
          <w:rFonts w:ascii="Trebuchet MS" w:hAnsi="Trebuchet MS" w:cs="Arial"/>
        </w:rPr>
      </w:pPr>
      <w:r w:rsidRPr="000F4AF0">
        <w:rPr>
          <w:rFonts w:ascii="Trebuchet MS" w:hAnsi="Trebuchet MS" w:cs="Arial"/>
        </w:rPr>
        <w:t>Resurse de apă</w:t>
      </w:r>
    </w:p>
    <w:p w:rsidR="00817BB4" w:rsidRPr="000F4AF0" w:rsidRDefault="00817BB4" w:rsidP="00817BB4">
      <w:pPr>
        <w:spacing w:after="0"/>
        <w:rPr>
          <w:rFonts w:ascii="Trebuchet MS" w:hAnsi="Trebuchet MS" w:cs="Arial"/>
        </w:rPr>
      </w:pPr>
      <w:r>
        <w:rPr>
          <w:rFonts w:ascii="Trebuchet MS" w:hAnsi="Trebuchet MS" w:cs="Arial"/>
        </w:rPr>
        <w:t>Noț</w:t>
      </w:r>
      <w:r w:rsidRPr="000F4AF0">
        <w:rPr>
          <w:rFonts w:ascii="Trebuchet MS" w:hAnsi="Trebuchet MS" w:cs="Arial"/>
        </w:rPr>
        <w:t>iuni despre ecologie, ecologie acvatică</w:t>
      </w:r>
    </w:p>
    <w:p w:rsidR="00817BB4" w:rsidRPr="000F4AF0" w:rsidRDefault="00817BB4" w:rsidP="00817BB4">
      <w:pPr>
        <w:spacing w:after="0"/>
        <w:rPr>
          <w:rFonts w:ascii="Trebuchet MS" w:hAnsi="Trebuchet MS" w:cs="Arial"/>
        </w:rPr>
      </w:pPr>
      <w:r>
        <w:rPr>
          <w:rFonts w:ascii="Trebuchet MS" w:hAnsi="Trebuchet MS" w:cs="Arial"/>
        </w:rPr>
        <w:t>Poluarea apelor cauze ș</w:t>
      </w:r>
      <w:r w:rsidRPr="000F4AF0">
        <w:rPr>
          <w:rFonts w:ascii="Trebuchet MS" w:hAnsi="Trebuchet MS" w:cs="Arial"/>
        </w:rPr>
        <w:t>i efecte</w:t>
      </w:r>
    </w:p>
    <w:p w:rsidR="00817BB4" w:rsidRPr="000F4AF0" w:rsidRDefault="00817BB4" w:rsidP="00817BB4">
      <w:pPr>
        <w:spacing w:after="0"/>
        <w:rPr>
          <w:rFonts w:ascii="Trebuchet MS" w:hAnsi="Trebuchet MS" w:cs="Arial"/>
        </w:rPr>
      </w:pPr>
      <w:r>
        <w:rPr>
          <w:rFonts w:ascii="Trebuchet MS" w:hAnsi="Trebuchet MS" w:cs="Arial"/>
        </w:rPr>
        <w:t>Dispersia poluanților în medii fluide, diluț</w:t>
      </w:r>
      <w:r w:rsidRPr="000F4AF0">
        <w:rPr>
          <w:rFonts w:ascii="Trebuchet MS" w:hAnsi="Trebuchet MS" w:cs="Arial"/>
        </w:rPr>
        <w:t>ie, autoepurare</w:t>
      </w:r>
    </w:p>
    <w:p w:rsidR="00817BB4" w:rsidRPr="000F4AF0" w:rsidRDefault="00817BB4" w:rsidP="00817BB4">
      <w:pPr>
        <w:spacing w:after="0"/>
        <w:rPr>
          <w:rFonts w:ascii="Trebuchet MS" w:hAnsi="Trebuchet MS" w:cs="Arial"/>
        </w:rPr>
      </w:pPr>
      <w:r>
        <w:rPr>
          <w:rFonts w:ascii="Trebuchet MS" w:hAnsi="Trebuchet MS" w:cs="Arial"/>
        </w:rPr>
        <w:t>Metode ș</w:t>
      </w:r>
      <w:r w:rsidRPr="000F4AF0">
        <w:rPr>
          <w:rFonts w:ascii="Trebuchet MS" w:hAnsi="Trebuchet MS" w:cs="Arial"/>
        </w:rPr>
        <w:t>i mijloace de combatere a poluării apelor</w:t>
      </w:r>
    </w:p>
    <w:p w:rsidR="00817BB4" w:rsidRPr="000F4AF0" w:rsidRDefault="00817BB4" w:rsidP="00817BB4">
      <w:pPr>
        <w:spacing w:after="0"/>
        <w:rPr>
          <w:rFonts w:ascii="Trebuchet MS" w:hAnsi="Trebuchet MS" w:cs="Arial"/>
        </w:rPr>
      </w:pPr>
      <w:r w:rsidRPr="000F4AF0">
        <w:rPr>
          <w:rFonts w:ascii="Trebuchet MS" w:hAnsi="Trebuchet MS" w:cs="Arial"/>
        </w:rPr>
        <w:t>Categorii de ape, clasificarea indicatorilor de calitate ale acestora</w:t>
      </w:r>
    </w:p>
    <w:p w:rsidR="00817BB4" w:rsidRPr="000F4AF0" w:rsidRDefault="00817BB4" w:rsidP="00817BB4">
      <w:pPr>
        <w:spacing w:after="0"/>
        <w:rPr>
          <w:rFonts w:ascii="Trebuchet MS" w:hAnsi="Trebuchet MS" w:cs="Arial"/>
        </w:rPr>
      </w:pPr>
      <w:proofErr w:type="spellStart"/>
      <w:r>
        <w:rPr>
          <w:rFonts w:ascii="Trebuchet MS" w:hAnsi="Trebuchet MS" w:cs="Arial"/>
        </w:rPr>
        <w:t>Monitoringul</w:t>
      </w:r>
      <w:proofErr w:type="spellEnd"/>
      <w:r>
        <w:rPr>
          <w:rFonts w:ascii="Trebuchet MS" w:hAnsi="Trebuchet MS" w:cs="Arial"/>
        </w:rPr>
        <w:t xml:space="preserve"> calităț</w:t>
      </w:r>
      <w:r w:rsidRPr="000F4AF0">
        <w:rPr>
          <w:rFonts w:ascii="Trebuchet MS" w:hAnsi="Trebuchet MS" w:cs="Arial"/>
        </w:rPr>
        <w:t>ii resurselor de apă</w:t>
      </w:r>
    </w:p>
    <w:p w:rsidR="00817BB4" w:rsidRPr="000F4AF0" w:rsidRDefault="00817BB4" w:rsidP="00817BB4">
      <w:pPr>
        <w:spacing w:after="0"/>
        <w:rPr>
          <w:rFonts w:ascii="Trebuchet MS" w:hAnsi="Trebuchet MS" w:cs="Arial"/>
        </w:rPr>
      </w:pPr>
      <w:r w:rsidRPr="000F4AF0">
        <w:rPr>
          <w:rFonts w:ascii="Trebuchet MS" w:hAnsi="Trebuchet MS" w:cs="Arial"/>
        </w:rPr>
        <w:t>Informatică</w:t>
      </w:r>
    </w:p>
    <w:p w:rsidR="00817BB4" w:rsidRPr="000F4AF0" w:rsidRDefault="00817BB4" w:rsidP="00817BB4">
      <w:pPr>
        <w:spacing w:after="0"/>
        <w:rPr>
          <w:rFonts w:ascii="Trebuchet MS" w:hAnsi="Trebuchet MS" w:cs="Arial"/>
        </w:rPr>
      </w:pPr>
      <w:r>
        <w:rPr>
          <w:rFonts w:ascii="Trebuchet MS" w:hAnsi="Trebuchet MS" w:cs="Arial"/>
        </w:rPr>
        <w:t>Grafice aplicate î</w:t>
      </w:r>
      <w:r w:rsidRPr="000F4AF0">
        <w:rPr>
          <w:rFonts w:ascii="Trebuchet MS" w:hAnsi="Trebuchet MS" w:cs="Arial"/>
        </w:rPr>
        <w:t>n c</w:t>
      </w:r>
      <w:r>
        <w:rPr>
          <w:rFonts w:ascii="Trebuchet MS" w:hAnsi="Trebuchet MS" w:cs="Arial"/>
        </w:rPr>
        <w:t>himia analitică</w:t>
      </w:r>
      <w:r w:rsidRPr="000F4AF0">
        <w:rPr>
          <w:rFonts w:ascii="Trebuchet MS" w:hAnsi="Trebuchet MS" w:cs="Arial"/>
        </w:rPr>
        <w:t xml:space="preserve"> ale programului MS Excel</w:t>
      </w:r>
    </w:p>
    <w:p w:rsidR="00817BB4" w:rsidRPr="000F4AF0" w:rsidRDefault="00817BB4" w:rsidP="00817BB4">
      <w:pPr>
        <w:spacing w:after="0"/>
        <w:rPr>
          <w:rFonts w:ascii="Trebuchet MS" w:hAnsi="Trebuchet MS" w:cs="Arial"/>
        </w:rPr>
      </w:pPr>
      <w:r>
        <w:rPr>
          <w:rFonts w:ascii="Trebuchet MS" w:hAnsi="Trebuchet MS" w:cs="Arial"/>
        </w:rPr>
        <w:t>Funcții ș</w:t>
      </w:r>
      <w:r w:rsidRPr="000F4AF0">
        <w:rPr>
          <w:rFonts w:ascii="Trebuchet MS" w:hAnsi="Trebuchet MS" w:cs="Arial"/>
        </w:rPr>
        <w:t>i formule de calcul ale programului MS Excel</w:t>
      </w:r>
    </w:p>
    <w:p w:rsidR="00817BB4" w:rsidRPr="000F4AF0" w:rsidRDefault="00817BB4" w:rsidP="00817BB4">
      <w:pPr>
        <w:spacing w:after="0"/>
        <w:rPr>
          <w:rFonts w:ascii="Trebuchet MS" w:hAnsi="Trebuchet MS" w:cs="Arial"/>
        </w:rPr>
      </w:pPr>
      <w:r w:rsidRPr="000F4AF0">
        <w:rPr>
          <w:rFonts w:ascii="Trebuchet MS" w:hAnsi="Trebuchet MS" w:cs="Arial"/>
        </w:rPr>
        <w:t>Engleză tehnică</w:t>
      </w:r>
    </w:p>
    <w:p w:rsidR="00817BB4" w:rsidRPr="000F4AF0" w:rsidRDefault="00817BB4" w:rsidP="00817BB4">
      <w:pPr>
        <w:spacing w:after="0"/>
        <w:rPr>
          <w:rFonts w:ascii="Trebuchet MS" w:hAnsi="Trebuchet MS" w:cs="Arial"/>
        </w:rPr>
      </w:pPr>
      <w:r>
        <w:rPr>
          <w:rFonts w:ascii="Trebuchet MS" w:hAnsi="Trebuchet MS" w:cs="Arial"/>
        </w:rPr>
        <w:t>Soluț</w:t>
      </w:r>
      <w:r w:rsidRPr="000F4AF0">
        <w:rPr>
          <w:rFonts w:ascii="Trebuchet MS" w:hAnsi="Trebuchet MS" w:cs="Arial"/>
        </w:rPr>
        <w:t>ionarea unor probleme tehnice al unui echipame</w:t>
      </w:r>
      <w:r>
        <w:rPr>
          <w:rFonts w:ascii="Trebuchet MS" w:hAnsi="Trebuchet MS" w:cs="Arial"/>
        </w:rPr>
        <w:t>nt de laborator pe baza instrucț</w:t>
      </w:r>
      <w:r w:rsidRPr="000F4AF0">
        <w:rPr>
          <w:rFonts w:ascii="Trebuchet MS" w:hAnsi="Trebuchet MS" w:cs="Arial"/>
        </w:rPr>
        <w:t xml:space="preserve">iunilor din cartea tehnică în limba engleză. </w:t>
      </w:r>
    </w:p>
    <w:p w:rsidR="00817BB4" w:rsidRPr="0099596D" w:rsidRDefault="00817BB4" w:rsidP="00817BB4">
      <w:pPr>
        <w:spacing w:after="0"/>
        <w:ind w:right="261"/>
        <w:jc w:val="center"/>
        <w:rPr>
          <w:rFonts w:ascii="Arial" w:hAnsi="Arial" w:cs="Arial"/>
          <w:b/>
          <w14:ligatures w14:val="none"/>
        </w:rPr>
      </w:pPr>
    </w:p>
    <w:p w:rsidR="00817BB4" w:rsidRPr="0064422C" w:rsidRDefault="00817BB4" w:rsidP="00817BB4">
      <w:pPr>
        <w:spacing w:after="0" w:line="240" w:lineRule="auto"/>
        <w:jc w:val="both"/>
        <w:rPr>
          <w:rFonts w:ascii="Trebuchet MS" w:eastAsia="Times New Roman" w:hAnsi="Trebuchet MS" w:cs="Arial"/>
          <w:noProof/>
        </w:rPr>
      </w:pPr>
    </w:p>
    <w:p w:rsidR="00817BB4" w:rsidRPr="003A345B" w:rsidRDefault="00817BB4" w:rsidP="00817BB4">
      <w:pPr>
        <w:spacing w:after="0" w:line="240" w:lineRule="auto"/>
        <w:jc w:val="both"/>
        <w:rPr>
          <w:rFonts w:ascii="Trebuchet MS" w:eastAsia="Times New Roman" w:hAnsi="Trebuchet MS" w:cs="Arial"/>
          <w:noProof/>
        </w:rPr>
      </w:pPr>
      <w:r w:rsidRPr="003A345B">
        <w:rPr>
          <w:rFonts w:ascii="Trebuchet MS" w:eastAsia="Times New Roman" w:hAnsi="Trebuchet MS" w:cs="Arial"/>
          <w:noProof/>
        </w:rPr>
        <w:t xml:space="preserve">           Informații suplimentare se pot obține la sediul </w:t>
      </w:r>
      <w:r w:rsidRPr="003A345B">
        <w:rPr>
          <w:rFonts w:ascii="Trebuchet MS" w:eastAsia="Times New Roman" w:hAnsi="Trebuchet MS" w:cs="Arial"/>
          <w:b/>
          <w:noProof/>
        </w:rPr>
        <w:t xml:space="preserve">Administrației Bazinale de Apă Someș-Tisa </w:t>
      </w:r>
      <w:r>
        <w:rPr>
          <w:rFonts w:ascii="Trebuchet MS" w:eastAsia="Times New Roman" w:hAnsi="Trebuchet MS" w:cs="Arial"/>
          <w:b/>
          <w:noProof/>
        </w:rPr>
        <w:t xml:space="preserve">din </w:t>
      </w:r>
      <w:r w:rsidRPr="003A345B">
        <w:rPr>
          <w:rFonts w:ascii="Trebuchet MS" w:eastAsia="Times New Roman" w:hAnsi="Trebuchet MS" w:cs="Arial"/>
          <w:b/>
          <w:noProof/>
        </w:rPr>
        <w:t xml:space="preserve"> Cluj</w:t>
      </w:r>
      <w:r>
        <w:rPr>
          <w:rFonts w:ascii="Trebuchet MS" w:eastAsia="Times New Roman" w:hAnsi="Trebuchet MS" w:cs="Arial"/>
          <w:b/>
          <w:noProof/>
        </w:rPr>
        <w:t xml:space="preserve"> </w:t>
      </w:r>
      <w:r w:rsidRPr="003A345B">
        <w:rPr>
          <w:rFonts w:ascii="Trebuchet MS" w:eastAsia="Times New Roman" w:hAnsi="Trebuchet MS" w:cs="Arial"/>
          <w:b/>
          <w:noProof/>
        </w:rPr>
        <w:t>-</w:t>
      </w:r>
      <w:r>
        <w:rPr>
          <w:rFonts w:ascii="Trebuchet MS" w:eastAsia="Times New Roman" w:hAnsi="Trebuchet MS" w:cs="Arial"/>
          <w:b/>
          <w:noProof/>
        </w:rPr>
        <w:t xml:space="preserve"> </w:t>
      </w:r>
      <w:r w:rsidRPr="003A345B">
        <w:rPr>
          <w:rFonts w:ascii="Trebuchet MS" w:eastAsia="Times New Roman" w:hAnsi="Trebuchet MS" w:cs="Arial"/>
          <w:b/>
          <w:noProof/>
        </w:rPr>
        <w:t>Napoca, strada Vânătorului, nr.17</w:t>
      </w:r>
      <w:r w:rsidRPr="003A345B">
        <w:rPr>
          <w:rFonts w:ascii="Trebuchet MS" w:eastAsia="Times New Roman" w:hAnsi="Trebuchet MS" w:cs="Arial"/>
          <w:noProof/>
        </w:rPr>
        <w:t xml:space="preserve"> sau la numărul de telefon 0264433028, interior 11</w:t>
      </w:r>
      <w:r>
        <w:rPr>
          <w:rFonts w:ascii="Trebuchet MS" w:eastAsia="Times New Roman" w:hAnsi="Trebuchet MS" w:cs="Arial"/>
          <w:noProof/>
        </w:rPr>
        <w:t>9</w:t>
      </w:r>
      <w:r w:rsidRPr="003A345B">
        <w:rPr>
          <w:rFonts w:ascii="Trebuchet MS" w:eastAsia="Times New Roman" w:hAnsi="Trebuchet MS" w:cs="Arial"/>
          <w:noProof/>
        </w:rPr>
        <w:t xml:space="preserve">, persoană de contact: </w:t>
      </w:r>
      <w:r>
        <w:rPr>
          <w:rFonts w:ascii="Trebuchet MS" w:eastAsia="Times New Roman" w:hAnsi="Trebuchet MS" w:cs="Arial"/>
          <w:noProof/>
        </w:rPr>
        <w:t xml:space="preserve">Bodea Lia </w:t>
      </w:r>
      <w:r w:rsidRPr="003A345B">
        <w:rPr>
          <w:rFonts w:ascii="Trebuchet MS" w:eastAsia="Times New Roman" w:hAnsi="Trebuchet MS" w:cs="Arial"/>
          <w:noProof/>
        </w:rPr>
        <w:t>- secretar comisie de concurs şi comisie de soluționare a contestațiilor.</w:t>
      </w:r>
    </w:p>
    <w:p w:rsidR="00817BB4" w:rsidRPr="0064422C"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jc w:val="both"/>
        <w:rPr>
          <w:rFonts w:ascii="Trebuchet MS" w:eastAsia="Times New Roman" w:hAnsi="Trebuchet MS" w:cs="Arial"/>
          <w:noProof/>
        </w:rPr>
      </w:pPr>
    </w:p>
    <w:p w:rsidR="00817BB4" w:rsidRPr="0064422C" w:rsidRDefault="00817BB4" w:rsidP="00817BB4">
      <w:pPr>
        <w:spacing w:after="0" w:line="240" w:lineRule="auto"/>
        <w:jc w:val="both"/>
        <w:rPr>
          <w:rFonts w:ascii="Trebuchet MS" w:eastAsia="Times New Roman" w:hAnsi="Trebuchet MS" w:cs="Arial"/>
          <w:noProof/>
        </w:rPr>
      </w:pPr>
    </w:p>
    <w:p w:rsidR="00AC76AA" w:rsidRDefault="00AC76AA">
      <w:bookmarkStart w:id="0" w:name="_GoBack"/>
      <w:bookmarkEnd w:id="0"/>
    </w:p>
    <w:sectPr w:rsidR="00AC76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F8"/>
    <w:rsid w:val="00817BB4"/>
    <w:rsid w:val="00AC76AA"/>
    <w:rsid w:val="00CE57F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ACE1F9-5251-4154-9D37-9363E427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BB4"/>
    <w:rPr>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1899</Words>
  <Characters>11019</Characters>
  <Application>Microsoft Office Word</Application>
  <DocSecurity>0</DocSecurity>
  <Lines>91</Lines>
  <Paragraphs>25</Paragraphs>
  <ScaleCrop>false</ScaleCrop>
  <Company/>
  <LinksUpToDate>false</LinksUpToDate>
  <CharactersWithSpaces>12893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ANCA</dc:creator>
  <cp:keywords/>
  <dc:description/>
  <cp:lastModifiedBy>Bianca ANCA</cp:lastModifiedBy>
  <cp:revision>2</cp:revision>
  <dcterms:created xsi:type="dcterms:W3CDTF">2026-10-07T10:17:00Z</dcterms:created>
  <dcterms:modified xsi:type="dcterms:W3CDTF">2026-10-07T10:17:00Z</dcterms:modified>
</cp:coreProperties>
</file>