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5F9B" w:rsidRPr="00BD2C88" w:rsidRDefault="003E5148" w:rsidP="003E5148">
      <w:pPr>
        <w:jc w:val="center"/>
        <w:rPr>
          <w:rFonts w:cstheme="minorHAnsi"/>
          <w:sz w:val="24"/>
          <w:szCs w:val="24"/>
        </w:rPr>
      </w:pPr>
      <w:r w:rsidRPr="00BD2C88">
        <w:rPr>
          <w:rFonts w:cstheme="minorHAnsi"/>
          <w:noProof/>
          <w:sz w:val="24"/>
          <w:szCs w:val="24"/>
          <w:lang w:eastAsia="ro-RO"/>
        </w:rPr>
        <w:drawing>
          <wp:inline distT="0" distB="0" distL="0" distR="0">
            <wp:extent cx="5760720" cy="12299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ZA SIGLA.pn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60720" cy="1229995"/>
                    </a:xfrm>
                    <a:prstGeom prst="rect">
                      <a:avLst/>
                    </a:prstGeom>
                  </pic:spPr>
                </pic:pic>
              </a:graphicData>
            </a:graphic>
          </wp:inline>
        </w:drawing>
      </w:r>
    </w:p>
    <w:p w:rsidR="003E5148" w:rsidRPr="00BD2C88" w:rsidRDefault="003E5148" w:rsidP="003E5148">
      <w:pPr>
        <w:jc w:val="center"/>
        <w:rPr>
          <w:rFonts w:cstheme="minorHAnsi"/>
          <w:sz w:val="24"/>
          <w:szCs w:val="24"/>
        </w:rPr>
      </w:pPr>
    </w:p>
    <w:p w:rsidR="00D9667C" w:rsidRPr="00BD2C88" w:rsidRDefault="00D9667C" w:rsidP="00D9667C">
      <w:pPr>
        <w:jc w:val="center"/>
        <w:rPr>
          <w:rFonts w:cstheme="minorHAnsi"/>
          <w:sz w:val="24"/>
          <w:szCs w:val="24"/>
        </w:rPr>
      </w:pPr>
      <w:r w:rsidRPr="00BD2C88">
        <w:rPr>
          <w:rFonts w:cstheme="minorHAnsi"/>
          <w:sz w:val="24"/>
          <w:szCs w:val="24"/>
        </w:rPr>
        <w:t>ANUNŢ</w:t>
      </w:r>
    </w:p>
    <w:p w:rsidR="00D9667C" w:rsidRPr="00BD2C88" w:rsidRDefault="00D9667C" w:rsidP="00FB28B9">
      <w:pPr>
        <w:jc w:val="both"/>
        <w:rPr>
          <w:rFonts w:cstheme="minorHAnsi"/>
          <w:sz w:val="24"/>
          <w:szCs w:val="24"/>
        </w:rPr>
      </w:pPr>
      <w:r w:rsidRPr="00BD2C88">
        <w:rPr>
          <w:rFonts w:cstheme="minorHAnsi"/>
          <w:sz w:val="24"/>
          <w:szCs w:val="24"/>
        </w:rPr>
        <w:t xml:space="preserve">        </w:t>
      </w:r>
      <w:r w:rsidR="009C1BFF" w:rsidRPr="00BD2C88">
        <w:rPr>
          <w:rFonts w:cstheme="minorHAnsi"/>
          <w:sz w:val="24"/>
          <w:szCs w:val="24"/>
        </w:rPr>
        <w:t xml:space="preserve">      </w:t>
      </w:r>
      <w:r w:rsidR="00FB28B9" w:rsidRPr="00BD2C88">
        <w:rPr>
          <w:rFonts w:cstheme="minorHAnsi"/>
          <w:sz w:val="24"/>
          <w:szCs w:val="24"/>
        </w:rPr>
        <w:t xml:space="preserve">În conformitate cu prevederile </w:t>
      </w:r>
      <w:r w:rsidR="009C1BFF" w:rsidRPr="00BD2C88">
        <w:rPr>
          <w:rStyle w:val="sden"/>
          <w:rFonts w:cstheme="minorHAnsi"/>
          <w:bCs/>
          <w:sz w:val="24"/>
          <w:szCs w:val="24"/>
          <w:bdr w:val="none" w:sz="0" w:space="0" w:color="auto" w:frame="1"/>
          <w:shd w:val="clear" w:color="auto" w:fill="FFFFFF"/>
        </w:rPr>
        <w:t>Hotarar</w:t>
      </w:r>
      <w:r w:rsidR="00FB28B9" w:rsidRPr="00BD2C88">
        <w:rPr>
          <w:rStyle w:val="sden"/>
          <w:rFonts w:cstheme="minorHAnsi"/>
          <w:bCs/>
          <w:sz w:val="24"/>
          <w:szCs w:val="24"/>
          <w:bdr w:val="none" w:sz="0" w:space="0" w:color="auto" w:frame="1"/>
          <w:shd w:val="clear" w:color="auto" w:fill="FFFFFF"/>
        </w:rPr>
        <w:t>ii</w:t>
      </w:r>
      <w:r w:rsidR="009C1BFF" w:rsidRPr="00BD2C88">
        <w:rPr>
          <w:rStyle w:val="sden"/>
          <w:rFonts w:cstheme="minorHAnsi"/>
          <w:bCs/>
          <w:sz w:val="24"/>
          <w:szCs w:val="24"/>
          <w:bdr w:val="none" w:sz="0" w:space="0" w:color="auto" w:frame="1"/>
          <w:shd w:val="clear" w:color="auto" w:fill="FFFFFF"/>
        </w:rPr>
        <w:t xml:space="preserve"> nr. 1.336 din 28 octombrie 2022 </w:t>
      </w:r>
      <w:r w:rsidR="009C1BFF" w:rsidRPr="00BD2C88">
        <w:rPr>
          <w:rStyle w:val="shdr"/>
          <w:rFonts w:cstheme="minorHAnsi"/>
          <w:bCs/>
          <w:sz w:val="24"/>
          <w:szCs w:val="24"/>
          <w:bdr w:val="none" w:sz="0" w:space="0" w:color="auto" w:frame="1"/>
          <w:shd w:val="clear" w:color="auto" w:fill="FFFFFF"/>
        </w:rPr>
        <w:t xml:space="preserve">pentru aprobarea Regulamentului-cadru privind organizarea și dezvoltarea carierei personalului contractual din sectorul bugetar plătit din fonduri publice si </w:t>
      </w:r>
      <w:r w:rsidR="00FB28B9" w:rsidRPr="00BD2C88">
        <w:rPr>
          <w:rStyle w:val="shdr"/>
          <w:rFonts w:cstheme="minorHAnsi"/>
          <w:bCs/>
          <w:sz w:val="24"/>
          <w:szCs w:val="24"/>
          <w:bdr w:val="none" w:sz="0" w:space="0" w:color="auto" w:frame="1"/>
          <w:shd w:val="clear" w:color="auto" w:fill="FFFFFF"/>
        </w:rPr>
        <w:t xml:space="preserve">Legii 166/2026, </w:t>
      </w:r>
      <w:r w:rsidR="00FB28B9" w:rsidRPr="00BD2C88">
        <w:rPr>
          <w:rFonts w:cstheme="minorHAnsi"/>
          <w:sz w:val="24"/>
          <w:szCs w:val="24"/>
        </w:rPr>
        <w:t>Spitalul Orasenesc Segarcea</w:t>
      </w:r>
      <w:r w:rsidR="00633194" w:rsidRPr="00BD2C88">
        <w:rPr>
          <w:rFonts w:cstheme="minorHAnsi"/>
          <w:sz w:val="24"/>
          <w:szCs w:val="24"/>
        </w:rPr>
        <w:t xml:space="preserve">, cu sediul în Segarcea, Str. Unirii nr. 50, județul Dolj, </w:t>
      </w:r>
      <w:r w:rsidR="00FB28B9" w:rsidRPr="00BD2C88">
        <w:rPr>
          <w:rFonts w:cstheme="minorHAnsi"/>
          <w:sz w:val="24"/>
          <w:szCs w:val="24"/>
        </w:rPr>
        <w:t>organizează concurs pentru ocuparea  urmatorului post contractual vacant dupa cum urmeaza</w:t>
      </w:r>
      <w:r w:rsidRPr="00BD2C88">
        <w:rPr>
          <w:rFonts w:cstheme="minorHAnsi"/>
          <w:sz w:val="24"/>
          <w:szCs w:val="24"/>
        </w:rPr>
        <w:t>:</w:t>
      </w:r>
    </w:p>
    <w:p w:rsidR="00FB28B9" w:rsidRPr="00BD2C88" w:rsidRDefault="00FB28B9" w:rsidP="00FB28B9">
      <w:pPr>
        <w:widowControl w:val="0"/>
        <w:spacing w:after="0"/>
        <w:contextualSpacing/>
        <w:jc w:val="both"/>
        <w:rPr>
          <w:rFonts w:cstheme="minorHAnsi"/>
          <w:sz w:val="24"/>
          <w:szCs w:val="24"/>
        </w:rPr>
      </w:pPr>
      <w:r w:rsidRPr="00BD2C88">
        <w:rPr>
          <w:rFonts w:cstheme="minorHAnsi"/>
          <w:bCs/>
          <w:sz w:val="24"/>
          <w:szCs w:val="24"/>
        </w:rPr>
        <w:t>DENUMIREA POSTULUI:</w:t>
      </w:r>
      <w:r w:rsidRPr="00BD2C88">
        <w:rPr>
          <w:rFonts w:cstheme="minorHAnsi"/>
          <w:sz w:val="24"/>
          <w:szCs w:val="24"/>
        </w:rPr>
        <w:t xml:space="preserve"> KINETOTERAPEUT</w:t>
      </w:r>
    </w:p>
    <w:p w:rsidR="00FB28B9" w:rsidRPr="00BD2C88" w:rsidRDefault="00FB28B9" w:rsidP="00FB28B9">
      <w:pPr>
        <w:widowControl w:val="0"/>
        <w:spacing w:after="0"/>
        <w:contextualSpacing/>
        <w:jc w:val="both"/>
        <w:rPr>
          <w:rFonts w:cstheme="minorHAnsi"/>
          <w:sz w:val="24"/>
          <w:szCs w:val="24"/>
        </w:rPr>
      </w:pPr>
      <w:r w:rsidRPr="00BD2C88">
        <w:rPr>
          <w:rFonts w:cstheme="minorHAnsi"/>
          <w:bCs/>
          <w:sz w:val="24"/>
          <w:szCs w:val="24"/>
        </w:rPr>
        <w:t>NUMĂRUL POSTURILOR:</w:t>
      </w:r>
      <w:r w:rsidRPr="00BD2C88">
        <w:rPr>
          <w:rFonts w:cstheme="minorHAnsi"/>
          <w:sz w:val="24"/>
          <w:szCs w:val="24"/>
        </w:rPr>
        <w:t xml:space="preserve"> 1 post vacant</w:t>
      </w:r>
    </w:p>
    <w:p w:rsidR="00FB28B9" w:rsidRPr="00BD2C88" w:rsidRDefault="00FB28B9" w:rsidP="00FB28B9">
      <w:pPr>
        <w:widowControl w:val="0"/>
        <w:spacing w:after="0"/>
        <w:contextualSpacing/>
        <w:jc w:val="both"/>
        <w:rPr>
          <w:rFonts w:cstheme="minorHAnsi"/>
          <w:sz w:val="24"/>
          <w:szCs w:val="24"/>
        </w:rPr>
      </w:pPr>
      <w:r w:rsidRPr="00BD2C88">
        <w:rPr>
          <w:rFonts w:cstheme="minorHAnsi"/>
          <w:bCs/>
          <w:sz w:val="24"/>
          <w:szCs w:val="24"/>
        </w:rPr>
        <w:t>NIVELUL POSTULUI:</w:t>
      </w:r>
      <w:r w:rsidRPr="00BD2C88">
        <w:rPr>
          <w:rFonts w:cstheme="minorHAnsi"/>
          <w:sz w:val="24"/>
          <w:szCs w:val="24"/>
        </w:rPr>
        <w:t xml:space="preserve"> funcție de execuție</w:t>
      </w:r>
    </w:p>
    <w:p w:rsidR="00FB28B9" w:rsidRPr="00BD2C88" w:rsidRDefault="00FB28B9" w:rsidP="00FB28B9">
      <w:pPr>
        <w:pStyle w:val="NoSpacing"/>
        <w:spacing w:line="276" w:lineRule="auto"/>
        <w:jc w:val="both"/>
        <w:rPr>
          <w:rFonts w:cstheme="minorHAnsi"/>
          <w:sz w:val="24"/>
          <w:szCs w:val="24"/>
        </w:rPr>
      </w:pPr>
      <w:r w:rsidRPr="00BD2C88">
        <w:rPr>
          <w:rFonts w:cstheme="minorHAnsi"/>
          <w:bCs/>
          <w:sz w:val="24"/>
          <w:szCs w:val="24"/>
        </w:rPr>
        <w:t>COMPARTIMENT/STRUCTURA:</w:t>
      </w:r>
      <w:r w:rsidRPr="00BD2C88">
        <w:rPr>
          <w:rFonts w:cstheme="minorHAnsi"/>
          <w:sz w:val="24"/>
          <w:szCs w:val="24"/>
        </w:rPr>
        <w:t xml:space="preserve"> Compartimentului de recuperare, medicina fizica si balneologie</w:t>
      </w:r>
    </w:p>
    <w:p w:rsidR="00FB28B9" w:rsidRPr="00BD2C88" w:rsidRDefault="00FB28B9" w:rsidP="00FB28B9">
      <w:pPr>
        <w:widowControl w:val="0"/>
        <w:spacing w:after="0"/>
        <w:contextualSpacing/>
        <w:jc w:val="both"/>
        <w:rPr>
          <w:rFonts w:cstheme="minorHAnsi"/>
          <w:sz w:val="24"/>
          <w:szCs w:val="24"/>
        </w:rPr>
      </w:pPr>
      <w:r w:rsidRPr="00BD2C88">
        <w:rPr>
          <w:rFonts w:cstheme="minorHAnsi"/>
          <w:bCs/>
          <w:sz w:val="24"/>
          <w:szCs w:val="24"/>
        </w:rPr>
        <w:t>DURATA TIMPULUI DE LUCRU</w:t>
      </w:r>
      <w:r w:rsidR="003176FC" w:rsidRPr="00BD2C88">
        <w:rPr>
          <w:rFonts w:cstheme="minorHAnsi"/>
          <w:sz w:val="24"/>
          <w:szCs w:val="24"/>
        </w:rPr>
        <w:t>: 7 ore pe zi; 35</w:t>
      </w:r>
      <w:r w:rsidRPr="00BD2C88">
        <w:rPr>
          <w:rFonts w:cstheme="minorHAnsi"/>
          <w:sz w:val="24"/>
          <w:szCs w:val="24"/>
        </w:rPr>
        <w:t xml:space="preserve"> de ore pe săptămână</w:t>
      </w:r>
    </w:p>
    <w:p w:rsidR="00FB28B9" w:rsidRPr="00BD2C88" w:rsidRDefault="00FB28B9" w:rsidP="00FB28B9">
      <w:pPr>
        <w:widowControl w:val="0"/>
        <w:spacing w:after="0"/>
        <w:contextualSpacing/>
        <w:jc w:val="both"/>
        <w:rPr>
          <w:rFonts w:cstheme="minorHAnsi"/>
          <w:sz w:val="24"/>
          <w:szCs w:val="24"/>
        </w:rPr>
      </w:pPr>
      <w:r w:rsidRPr="00BD2C88">
        <w:rPr>
          <w:rFonts w:cstheme="minorHAnsi"/>
          <w:bCs/>
          <w:sz w:val="24"/>
          <w:szCs w:val="24"/>
        </w:rPr>
        <w:t>PERIOADA:</w:t>
      </w:r>
      <w:r w:rsidRPr="00BD2C88">
        <w:rPr>
          <w:rFonts w:cstheme="minorHAnsi"/>
          <w:sz w:val="24"/>
          <w:szCs w:val="24"/>
        </w:rPr>
        <w:t xml:space="preserve"> nedeterminată</w:t>
      </w:r>
    </w:p>
    <w:p w:rsidR="00D9667C" w:rsidRPr="00BD2C88" w:rsidRDefault="00D9667C" w:rsidP="00D9667C">
      <w:pPr>
        <w:pStyle w:val="NoSpacing"/>
        <w:spacing w:line="276" w:lineRule="auto"/>
        <w:jc w:val="center"/>
        <w:rPr>
          <w:rFonts w:cstheme="minorHAnsi"/>
          <w:sz w:val="24"/>
          <w:szCs w:val="24"/>
        </w:rPr>
      </w:pPr>
    </w:p>
    <w:p w:rsidR="008F0502" w:rsidRPr="00BD2C88" w:rsidRDefault="008F0502" w:rsidP="008F0502">
      <w:pPr>
        <w:pStyle w:val="NoSpacing"/>
        <w:tabs>
          <w:tab w:val="left" w:pos="1200"/>
        </w:tabs>
        <w:spacing w:line="276" w:lineRule="auto"/>
        <w:rPr>
          <w:rFonts w:cstheme="minorHAnsi"/>
          <w:sz w:val="24"/>
          <w:szCs w:val="24"/>
        </w:rPr>
      </w:pPr>
      <w:r w:rsidRPr="00BD2C88">
        <w:rPr>
          <w:rFonts w:cstheme="minorHAnsi"/>
          <w:sz w:val="24"/>
          <w:szCs w:val="24"/>
        </w:rPr>
        <w:tab/>
        <w:t>Concursul se desfasoara in doua etape:</w:t>
      </w:r>
    </w:p>
    <w:p w:rsidR="008F0502" w:rsidRPr="00BD2C88" w:rsidRDefault="008F0502" w:rsidP="008F0502">
      <w:pPr>
        <w:pStyle w:val="NoSpacing"/>
        <w:numPr>
          <w:ilvl w:val="0"/>
          <w:numId w:val="1"/>
        </w:numPr>
        <w:tabs>
          <w:tab w:val="left" w:pos="1200"/>
        </w:tabs>
        <w:spacing w:line="276" w:lineRule="auto"/>
        <w:rPr>
          <w:rFonts w:cstheme="minorHAnsi"/>
          <w:sz w:val="24"/>
          <w:szCs w:val="24"/>
        </w:rPr>
      </w:pPr>
      <w:r w:rsidRPr="00BD2C88">
        <w:rPr>
          <w:rFonts w:cstheme="minorHAnsi"/>
          <w:sz w:val="24"/>
          <w:szCs w:val="24"/>
        </w:rPr>
        <w:t>Etapa I – Verificarea dosarelor de concurs</w:t>
      </w:r>
    </w:p>
    <w:p w:rsidR="008F0502" w:rsidRPr="00BD2C88" w:rsidRDefault="008F0502" w:rsidP="00A7244C">
      <w:pPr>
        <w:pStyle w:val="NoSpacing"/>
        <w:numPr>
          <w:ilvl w:val="0"/>
          <w:numId w:val="1"/>
        </w:numPr>
        <w:tabs>
          <w:tab w:val="left" w:pos="1200"/>
        </w:tabs>
        <w:spacing w:line="276" w:lineRule="auto"/>
        <w:rPr>
          <w:rFonts w:cstheme="minorHAnsi"/>
          <w:sz w:val="24"/>
          <w:szCs w:val="24"/>
        </w:rPr>
      </w:pPr>
      <w:r w:rsidRPr="00BD2C88">
        <w:rPr>
          <w:rFonts w:cstheme="minorHAnsi"/>
          <w:sz w:val="24"/>
          <w:szCs w:val="24"/>
        </w:rPr>
        <w:t>Etapa II – Desfasurarea probelor</w:t>
      </w:r>
      <w:r w:rsidR="00FB28B9" w:rsidRPr="00BD2C88">
        <w:rPr>
          <w:rFonts w:cstheme="minorHAnsi"/>
          <w:sz w:val="24"/>
          <w:szCs w:val="24"/>
        </w:rPr>
        <w:t xml:space="preserve"> de concurs : 1. proba scrisa</w:t>
      </w:r>
      <w:r w:rsidRPr="00BD2C88">
        <w:rPr>
          <w:rFonts w:cstheme="minorHAnsi"/>
          <w:sz w:val="24"/>
          <w:szCs w:val="24"/>
        </w:rPr>
        <w:t xml:space="preserve">, redactare lucrare                                                     </w:t>
      </w:r>
      <w:r w:rsidR="00A7244C" w:rsidRPr="00BD2C88">
        <w:rPr>
          <w:rFonts w:cstheme="minorHAnsi"/>
          <w:sz w:val="24"/>
          <w:szCs w:val="24"/>
        </w:rPr>
        <w:t xml:space="preserve">                </w:t>
      </w:r>
      <w:r w:rsidRPr="00BD2C88">
        <w:rPr>
          <w:rFonts w:cstheme="minorHAnsi"/>
          <w:sz w:val="24"/>
          <w:szCs w:val="24"/>
        </w:rPr>
        <w:t xml:space="preserve">                                                </w:t>
      </w:r>
      <w:r w:rsidR="00D53450" w:rsidRPr="00BD2C88">
        <w:rPr>
          <w:rFonts w:cstheme="minorHAnsi"/>
          <w:sz w:val="24"/>
          <w:szCs w:val="24"/>
        </w:rPr>
        <w:t xml:space="preserve">    </w:t>
      </w:r>
    </w:p>
    <w:p w:rsidR="008F0502" w:rsidRPr="00BD2C88" w:rsidRDefault="00633194" w:rsidP="008F0502">
      <w:pPr>
        <w:pStyle w:val="NoSpacing"/>
        <w:tabs>
          <w:tab w:val="left" w:pos="5310"/>
        </w:tabs>
        <w:spacing w:line="276" w:lineRule="auto"/>
        <w:ind w:left="180"/>
        <w:rPr>
          <w:rFonts w:cstheme="minorHAnsi"/>
          <w:sz w:val="24"/>
          <w:szCs w:val="24"/>
        </w:rPr>
      </w:pPr>
      <w:r w:rsidRPr="00BD2C88">
        <w:rPr>
          <w:rFonts w:cstheme="minorHAnsi"/>
          <w:sz w:val="24"/>
          <w:szCs w:val="24"/>
        </w:rPr>
        <w:t xml:space="preserve">                                                                                        </w:t>
      </w:r>
      <w:r w:rsidR="00D53450" w:rsidRPr="00BD2C88">
        <w:rPr>
          <w:rFonts w:cstheme="minorHAnsi"/>
          <w:sz w:val="24"/>
          <w:szCs w:val="24"/>
        </w:rPr>
        <w:t>2</w:t>
      </w:r>
      <w:r w:rsidR="008F0502" w:rsidRPr="00BD2C88">
        <w:rPr>
          <w:rFonts w:cstheme="minorHAnsi"/>
          <w:sz w:val="24"/>
          <w:szCs w:val="24"/>
        </w:rPr>
        <w:t>. interviu</w:t>
      </w:r>
    </w:p>
    <w:p w:rsidR="00D9667C" w:rsidRPr="00BD2C88" w:rsidRDefault="00D9667C" w:rsidP="00D9667C">
      <w:pPr>
        <w:pStyle w:val="NoSpacing"/>
        <w:spacing w:line="276" w:lineRule="auto"/>
        <w:jc w:val="center"/>
        <w:rPr>
          <w:rFonts w:cstheme="minorHAnsi"/>
          <w:sz w:val="24"/>
          <w:szCs w:val="24"/>
        </w:rPr>
      </w:pPr>
    </w:p>
    <w:p w:rsidR="00D9667C" w:rsidRPr="00BD2C88" w:rsidRDefault="00D9667C" w:rsidP="00633194">
      <w:pPr>
        <w:pStyle w:val="NoSpacing"/>
        <w:spacing w:line="276" w:lineRule="auto"/>
        <w:ind w:firstLine="180"/>
        <w:jc w:val="both"/>
        <w:rPr>
          <w:rFonts w:cstheme="minorHAnsi"/>
          <w:sz w:val="24"/>
          <w:szCs w:val="24"/>
        </w:rPr>
      </w:pPr>
      <w:r w:rsidRPr="00BD2C88">
        <w:rPr>
          <w:rFonts w:cstheme="minorHAnsi"/>
          <w:sz w:val="24"/>
          <w:szCs w:val="24"/>
        </w:rPr>
        <w:t>Condiţii generale de participare</w:t>
      </w:r>
      <w:r w:rsidR="00C20CA2" w:rsidRPr="00BD2C88">
        <w:rPr>
          <w:rFonts w:cstheme="minorHAnsi"/>
          <w:sz w:val="24"/>
          <w:szCs w:val="24"/>
        </w:rPr>
        <w:t xml:space="preserve"> conform  art . 15 din HG nr: 1336/2021</w:t>
      </w:r>
      <w:r w:rsidRPr="00BD2C88">
        <w:rPr>
          <w:rFonts w:cstheme="minorHAnsi"/>
          <w:sz w:val="24"/>
          <w:szCs w:val="24"/>
        </w:rPr>
        <w:t>:</w:t>
      </w:r>
    </w:p>
    <w:p w:rsidR="008436AA" w:rsidRPr="00BD2C88" w:rsidRDefault="008436AA" w:rsidP="00D9667C">
      <w:pPr>
        <w:pStyle w:val="NoSpacing"/>
        <w:spacing w:line="276" w:lineRule="auto"/>
        <w:jc w:val="both"/>
        <w:rPr>
          <w:rFonts w:cstheme="minorHAnsi"/>
          <w:sz w:val="24"/>
          <w:szCs w:val="24"/>
          <w:shd w:val="clear" w:color="auto" w:fill="FFFFFF"/>
        </w:rPr>
      </w:pPr>
      <w:r w:rsidRPr="00BD2C88">
        <w:rPr>
          <w:rFonts w:cstheme="minorHAnsi"/>
          <w:sz w:val="24"/>
          <w:szCs w:val="24"/>
          <w:shd w:val="clear" w:color="auto" w:fill="FFFFFF"/>
        </w:rPr>
        <w:t xml:space="preserve">    </w:t>
      </w:r>
      <w:r w:rsidR="00C20CA2" w:rsidRPr="00BD2C88">
        <w:rPr>
          <w:rFonts w:cstheme="minorHAnsi"/>
          <w:sz w:val="24"/>
          <w:szCs w:val="24"/>
          <w:shd w:val="clear" w:color="auto" w:fill="FFFFFF"/>
        </w:rPr>
        <w:t>Poate ocupa un post vacant sau temporar vacant persoana care îndeplinește condițiile prevăzute de </w:t>
      </w:r>
      <w:hyperlink r:id="rId7" w:history="1">
        <w:r w:rsidR="00C20CA2" w:rsidRPr="00BD2C88">
          <w:rPr>
            <w:rStyle w:val="Hyperlink"/>
            <w:rFonts w:cstheme="minorHAnsi"/>
            <w:color w:val="auto"/>
            <w:sz w:val="24"/>
            <w:szCs w:val="24"/>
            <w:u w:val="none"/>
            <w:bdr w:val="none" w:sz="0" w:space="0" w:color="auto" w:frame="1"/>
            <w:shd w:val="clear" w:color="auto" w:fill="FFFFFF"/>
          </w:rPr>
          <w:t>Legea nr. 53/2003 - Codul muncii, republicată</w:t>
        </w:r>
      </w:hyperlink>
      <w:r w:rsidR="00C20CA2" w:rsidRPr="00BD2C88">
        <w:rPr>
          <w:rFonts w:cstheme="minorHAnsi"/>
          <w:sz w:val="24"/>
          <w:szCs w:val="24"/>
          <w:shd w:val="clear" w:color="auto" w:fill="FFFFFF"/>
        </w:rPr>
        <w:t>, cu modificările și completările ulterioare, și cerințele specifice prevăzute la </w:t>
      </w:r>
      <w:hyperlink r:id="rId8" w:history="1">
        <w:r w:rsidR="00C20CA2" w:rsidRPr="00BD2C88">
          <w:rPr>
            <w:rStyle w:val="Hyperlink"/>
            <w:rFonts w:cstheme="minorHAnsi"/>
            <w:color w:val="auto"/>
            <w:sz w:val="24"/>
            <w:szCs w:val="24"/>
            <w:u w:val="none"/>
            <w:bdr w:val="none" w:sz="0" w:space="0" w:color="auto" w:frame="1"/>
            <w:shd w:val="clear" w:color="auto" w:fill="FFFFFF"/>
          </w:rPr>
          <w:t>art. 542 alin. (1)</w:t>
        </w:r>
      </w:hyperlink>
      <w:r w:rsidR="00C20CA2" w:rsidRPr="00BD2C88">
        <w:rPr>
          <w:rFonts w:cstheme="minorHAnsi"/>
          <w:sz w:val="24"/>
          <w:szCs w:val="24"/>
          <w:shd w:val="clear" w:color="auto" w:fill="FFFFFF"/>
        </w:rPr>
        <w:t> și </w:t>
      </w:r>
      <w:hyperlink r:id="rId9" w:history="1">
        <w:r w:rsidR="00C20CA2" w:rsidRPr="00BD2C88">
          <w:rPr>
            <w:rStyle w:val="Hyperlink"/>
            <w:rFonts w:cstheme="minorHAnsi"/>
            <w:color w:val="auto"/>
            <w:sz w:val="24"/>
            <w:szCs w:val="24"/>
            <w:u w:val="none"/>
            <w:bdr w:val="none" w:sz="0" w:space="0" w:color="auto" w:frame="1"/>
            <w:shd w:val="clear" w:color="auto" w:fill="FFFFFF"/>
          </w:rPr>
          <w:t>(2) din Ordonanța de urgență a Guvernului nr. 57/2019 privind Codul administrativ</w:t>
        </w:r>
      </w:hyperlink>
      <w:r w:rsidR="00C20CA2" w:rsidRPr="00BD2C88">
        <w:rPr>
          <w:rFonts w:cstheme="minorHAnsi"/>
          <w:sz w:val="24"/>
          <w:szCs w:val="24"/>
          <w:shd w:val="clear" w:color="auto" w:fill="FFFFFF"/>
        </w:rPr>
        <w:t>, cu modificările și completările ulterioare:</w:t>
      </w:r>
    </w:p>
    <w:p w:rsidR="008436AA" w:rsidRPr="00BD2C88" w:rsidRDefault="008436AA" w:rsidP="00D9667C">
      <w:pPr>
        <w:pStyle w:val="NoSpacing"/>
        <w:spacing w:line="276" w:lineRule="auto"/>
        <w:jc w:val="both"/>
        <w:rPr>
          <w:rStyle w:val="slitbdy"/>
          <w:rFonts w:cstheme="minorHAnsi"/>
          <w:sz w:val="24"/>
          <w:szCs w:val="24"/>
          <w:bdr w:val="none" w:sz="0" w:space="0" w:color="auto" w:frame="1"/>
          <w:shd w:val="clear" w:color="auto" w:fill="FFFFFF"/>
        </w:rPr>
      </w:pPr>
      <w:r w:rsidRPr="00BD2C88">
        <w:rPr>
          <w:rFonts w:cstheme="minorHAnsi"/>
          <w:sz w:val="24"/>
          <w:szCs w:val="24"/>
          <w:shd w:val="clear" w:color="auto" w:fill="FFFFFF"/>
        </w:rPr>
        <w:t xml:space="preserve">    </w:t>
      </w:r>
      <w:r w:rsidR="00C20CA2" w:rsidRPr="00BD2C88">
        <w:rPr>
          <w:rStyle w:val="slitttl"/>
          <w:rFonts w:cstheme="minorHAnsi"/>
          <w:bCs/>
          <w:sz w:val="24"/>
          <w:szCs w:val="24"/>
          <w:bdr w:val="none" w:sz="0" w:space="0" w:color="auto" w:frame="1"/>
          <w:shd w:val="clear" w:color="auto" w:fill="FFFFFF"/>
        </w:rPr>
        <w:t>a)</w:t>
      </w:r>
      <w:r w:rsidR="00C20CA2" w:rsidRPr="00BD2C88">
        <w:rPr>
          <w:rStyle w:val="slit"/>
          <w:rFonts w:cstheme="minorHAnsi"/>
          <w:sz w:val="24"/>
          <w:szCs w:val="24"/>
          <w:bdr w:val="dotted" w:sz="6" w:space="0" w:color="FEFEFE" w:frame="1"/>
          <w:shd w:val="clear" w:color="auto" w:fill="FFFFFF"/>
        </w:rPr>
        <w:t> </w:t>
      </w:r>
      <w:r w:rsidR="00C20CA2" w:rsidRPr="00BD2C88">
        <w:rPr>
          <w:rStyle w:val="slitbdy"/>
          <w:rFonts w:cstheme="minorHAnsi"/>
          <w:sz w:val="24"/>
          <w:szCs w:val="24"/>
          <w:bdr w:val="none" w:sz="0" w:space="0" w:color="auto" w:frame="1"/>
          <w:shd w:val="clear" w:color="auto" w:fill="FFFFFF"/>
        </w:rPr>
        <w:t>are cetățenia română sau cetățenia unui alt stat membru al Uniunii Europene, a unui stat parte la Acordul privind Spațiul Economic European (SEE) sau cetățenia Confederației Elvețiene;</w:t>
      </w:r>
    </w:p>
    <w:p w:rsidR="008436AA" w:rsidRPr="00BD2C88" w:rsidRDefault="008436AA" w:rsidP="00D9667C">
      <w:pPr>
        <w:pStyle w:val="NoSpacing"/>
        <w:spacing w:line="276" w:lineRule="auto"/>
        <w:jc w:val="both"/>
        <w:rPr>
          <w:rStyle w:val="slitbdy"/>
          <w:rFonts w:cstheme="minorHAnsi"/>
          <w:sz w:val="24"/>
          <w:szCs w:val="24"/>
          <w:bdr w:val="none" w:sz="0" w:space="0" w:color="auto" w:frame="1"/>
          <w:shd w:val="clear" w:color="auto" w:fill="FFFFFF"/>
        </w:rPr>
      </w:pPr>
      <w:r w:rsidRPr="00BD2C88">
        <w:rPr>
          <w:rStyle w:val="slitbdy"/>
          <w:rFonts w:cstheme="minorHAnsi"/>
          <w:sz w:val="24"/>
          <w:szCs w:val="24"/>
          <w:bdr w:val="none" w:sz="0" w:space="0" w:color="auto" w:frame="1"/>
          <w:shd w:val="clear" w:color="auto" w:fill="FFFFFF"/>
        </w:rPr>
        <w:t xml:space="preserve">   </w:t>
      </w:r>
      <w:r w:rsidR="00C20CA2" w:rsidRPr="00BD2C88">
        <w:rPr>
          <w:rStyle w:val="slitttl"/>
          <w:rFonts w:cstheme="minorHAnsi"/>
          <w:bCs/>
          <w:sz w:val="24"/>
          <w:szCs w:val="24"/>
          <w:bdr w:val="none" w:sz="0" w:space="0" w:color="auto" w:frame="1"/>
          <w:shd w:val="clear" w:color="auto" w:fill="FFFFFF"/>
        </w:rPr>
        <w:t>b)</w:t>
      </w:r>
      <w:r w:rsidR="00C20CA2" w:rsidRPr="00BD2C88">
        <w:rPr>
          <w:rStyle w:val="slit"/>
          <w:rFonts w:cstheme="minorHAnsi"/>
          <w:sz w:val="24"/>
          <w:szCs w:val="24"/>
          <w:bdr w:val="dotted" w:sz="6" w:space="0" w:color="FEFEFE" w:frame="1"/>
          <w:shd w:val="clear" w:color="auto" w:fill="FFFFFF"/>
        </w:rPr>
        <w:t> </w:t>
      </w:r>
      <w:r w:rsidR="00C20CA2" w:rsidRPr="00BD2C88">
        <w:rPr>
          <w:rStyle w:val="slitbdy"/>
          <w:rFonts w:cstheme="minorHAnsi"/>
          <w:sz w:val="24"/>
          <w:szCs w:val="24"/>
          <w:bdr w:val="none" w:sz="0" w:space="0" w:color="auto" w:frame="1"/>
          <w:shd w:val="clear" w:color="auto" w:fill="FFFFFF"/>
        </w:rPr>
        <w:t>cunoaște limba română, scris și vorbit;</w:t>
      </w:r>
    </w:p>
    <w:p w:rsidR="008436AA" w:rsidRPr="00BD2C88" w:rsidRDefault="008436AA" w:rsidP="00D9667C">
      <w:pPr>
        <w:pStyle w:val="NoSpacing"/>
        <w:spacing w:line="276" w:lineRule="auto"/>
        <w:jc w:val="both"/>
        <w:rPr>
          <w:rStyle w:val="slitbdy"/>
          <w:rFonts w:cstheme="minorHAnsi"/>
          <w:sz w:val="24"/>
          <w:szCs w:val="24"/>
          <w:bdr w:val="none" w:sz="0" w:space="0" w:color="auto" w:frame="1"/>
          <w:shd w:val="clear" w:color="auto" w:fill="FFFFFF"/>
        </w:rPr>
      </w:pPr>
      <w:r w:rsidRPr="00BD2C88">
        <w:rPr>
          <w:rStyle w:val="slitbdy"/>
          <w:rFonts w:cstheme="minorHAnsi"/>
          <w:sz w:val="24"/>
          <w:szCs w:val="24"/>
          <w:bdr w:val="none" w:sz="0" w:space="0" w:color="auto" w:frame="1"/>
          <w:shd w:val="clear" w:color="auto" w:fill="FFFFFF"/>
        </w:rPr>
        <w:t xml:space="preserve">   </w:t>
      </w:r>
      <w:r w:rsidR="00C20CA2" w:rsidRPr="00BD2C88">
        <w:rPr>
          <w:rStyle w:val="slitttl"/>
          <w:rFonts w:cstheme="minorHAnsi"/>
          <w:bCs/>
          <w:sz w:val="24"/>
          <w:szCs w:val="24"/>
          <w:bdr w:val="none" w:sz="0" w:space="0" w:color="auto" w:frame="1"/>
          <w:shd w:val="clear" w:color="auto" w:fill="FFFFFF"/>
        </w:rPr>
        <w:t>c)</w:t>
      </w:r>
      <w:r w:rsidR="00C20CA2" w:rsidRPr="00BD2C88">
        <w:rPr>
          <w:rStyle w:val="slit"/>
          <w:rFonts w:cstheme="minorHAnsi"/>
          <w:sz w:val="24"/>
          <w:szCs w:val="24"/>
          <w:bdr w:val="dotted" w:sz="6" w:space="0" w:color="FEFEFE" w:frame="1"/>
          <w:shd w:val="clear" w:color="auto" w:fill="FFFFFF"/>
        </w:rPr>
        <w:t> </w:t>
      </w:r>
      <w:r w:rsidR="00C20CA2" w:rsidRPr="00BD2C88">
        <w:rPr>
          <w:rStyle w:val="slitbdy"/>
          <w:rFonts w:cstheme="minorHAnsi"/>
          <w:sz w:val="24"/>
          <w:szCs w:val="24"/>
          <w:bdr w:val="none" w:sz="0" w:space="0" w:color="auto" w:frame="1"/>
          <w:shd w:val="clear" w:color="auto" w:fill="FFFFFF"/>
        </w:rPr>
        <w:t>are capacitate de muncă în conformitate cu prevederile </w:t>
      </w:r>
      <w:hyperlink r:id="rId10" w:history="1">
        <w:r w:rsidR="00C20CA2" w:rsidRPr="00BD2C88">
          <w:rPr>
            <w:rStyle w:val="Hyperlink"/>
            <w:rFonts w:cstheme="minorHAnsi"/>
            <w:color w:val="auto"/>
            <w:sz w:val="24"/>
            <w:szCs w:val="24"/>
            <w:u w:val="none"/>
            <w:bdr w:val="none" w:sz="0" w:space="0" w:color="auto" w:frame="1"/>
            <w:shd w:val="clear" w:color="auto" w:fill="FFFFFF"/>
          </w:rPr>
          <w:t>Legii nr. 53/2003 - Codul muncii, republicată</w:t>
        </w:r>
      </w:hyperlink>
      <w:r w:rsidR="00C20CA2" w:rsidRPr="00BD2C88">
        <w:rPr>
          <w:rStyle w:val="slitbdy"/>
          <w:rFonts w:cstheme="minorHAnsi"/>
          <w:sz w:val="24"/>
          <w:szCs w:val="24"/>
          <w:bdr w:val="none" w:sz="0" w:space="0" w:color="auto" w:frame="1"/>
          <w:shd w:val="clear" w:color="auto" w:fill="FFFFFF"/>
        </w:rPr>
        <w:t>, cu modificările și completările ulterioare;</w:t>
      </w:r>
    </w:p>
    <w:p w:rsidR="008436AA" w:rsidRPr="00BD2C88" w:rsidRDefault="008436AA" w:rsidP="00D9667C">
      <w:pPr>
        <w:pStyle w:val="NoSpacing"/>
        <w:spacing w:line="276" w:lineRule="auto"/>
        <w:jc w:val="both"/>
        <w:rPr>
          <w:rStyle w:val="slitbdy"/>
          <w:rFonts w:cstheme="minorHAnsi"/>
          <w:sz w:val="24"/>
          <w:szCs w:val="24"/>
          <w:bdr w:val="none" w:sz="0" w:space="0" w:color="auto" w:frame="1"/>
          <w:shd w:val="clear" w:color="auto" w:fill="FFFFFF"/>
        </w:rPr>
      </w:pPr>
      <w:r w:rsidRPr="00BD2C88">
        <w:rPr>
          <w:rStyle w:val="slitbdy"/>
          <w:rFonts w:cstheme="minorHAnsi"/>
          <w:sz w:val="24"/>
          <w:szCs w:val="24"/>
          <w:bdr w:val="none" w:sz="0" w:space="0" w:color="auto" w:frame="1"/>
          <w:shd w:val="clear" w:color="auto" w:fill="FFFFFF"/>
        </w:rPr>
        <w:lastRenderedPageBreak/>
        <w:t xml:space="preserve">   </w:t>
      </w:r>
      <w:r w:rsidR="00C20CA2" w:rsidRPr="00BD2C88">
        <w:rPr>
          <w:rStyle w:val="slitttl"/>
          <w:rFonts w:cstheme="minorHAnsi"/>
          <w:bCs/>
          <w:sz w:val="24"/>
          <w:szCs w:val="24"/>
          <w:bdr w:val="none" w:sz="0" w:space="0" w:color="auto" w:frame="1"/>
          <w:shd w:val="clear" w:color="auto" w:fill="FFFFFF"/>
        </w:rPr>
        <w:t>d)</w:t>
      </w:r>
      <w:r w:rsidR="00C20CA2" w:rsidRPr="00BD2C88">
        <w:rPr>
          <w:rStyle w:val="slit"/>
          <w:rFonts w:cstheme="minorHAnsi"/>
          <w:sz w:val="24"/>
          <w:szCs w:val="24"/>
          <w:bdr w:val="dotted" w:sz="6" w:space="0" w:color="FEFEFE" w:frame="1"/>
          <w:shd w:val="clear" w:color="auto" w:fill="FFFFFF"/>
        </w:rPr>
        <w:t> </w:t>
      </w:r>
      <w:r w:rsidR="00C20CA2" w:rsidRPr="00BD2C88">
        <w:rPr>
          <w:rStyle w:val="slitbdy"/>
          <w:rFonts w:cstheme="minorHAnsi"/>
          <w:sz w:val="24"/>
          <w:szCs w:val="24"/>
          <w:bdr w:val="none" w:sz="0" w:space="0" w:color="auto" w:frame="1"/>
          <w:shd w:val="clear" w:color="auto" w:fill="FFFFFF"/>
        </w:rPr>
        <w:t>are o stare de sănătate corespunzătoare postului pentru care candidează, atestată pe baza adeverinței medicale eliberate de medicul de familie sau de unitățile sanitare abilitate;</w:t>
      </w:r>
    </w:p>
    <w:p w:rsidR="008436AA" w:rsidRPr="00BD2C88" w:rsidRDefault="008436AA" w:rsidP="00D9667C">
      <w:pPr>
        <w:pStyle w:val="NoSpacing"/>
        <w:spacing w:line="276" w:lineRule="auto"/>
        <w:jc w:val="both"/>
        <w:rPr>
          <w:rStyle w:val="slitbdy"/>
          <w:rFonts w:cstheme="minorHAnsi"/>
          <w:sz w:val="24"/>
          <w:szCs w:val="24"/>
          <w:bdr w:val="none" w:sz="0" w:space="0" w:color="auto" w:frame="1"/>
          <w:shd w:val="clear" w:color="auto" w:fill="FFFFFF"/>
        </w:rPr>
      </w:pPr>
      <w:r w:rsidRPr="00BD2C88">
        <w:rPr>
          <w:rStyle w:val="slitbdy"/>
          <w:rFonts w:cstheme="minorHAnsi"/>
          <w:sz w:val="24"/>
          <w:szCs w:val="24"/>
          <w:bdr w:val="none" w:sz="0" w:space="0" w:color="auto" w:frame="1"/>
          <w:shd w:val="clear" w:color="auto" w:fill="FFFFFF"/>
        </w:rPr>
        <w:t xml:space="preserve">   </w:t>
      </w:r>
      <w:r w:rsidR="00C20CA2" w:rsidRPr="00BD2C88">
        <w:rPr>
          <w:rStyle w:val="slitttl"/>
          <w:rFonts w:cstheme="minorHAnsi"/>
          <w:bCs/>
          <w:sz w:val="24"/>
          <w:szCs w:val="24"/>
          <w:bdr w:val="none" w:sz="0" w:space="0" w:color="auto" w:frame="1"/>
          <w:shd w:val="clear" w:color="auto" w:fill="FFFFFF"/>
        </w:rPr>
        <w:t>e)</w:t>
      </w:r>
      <w:r w:rsidR="00C20CA2" w:rsidRPr="00BD2C88">
        <w:rPr>
          <w:rStyle w:val="slit"/>
          <w:rFonts w:cstheme="minorHAnsi"/>
          <w:sz w:val="24"/>
          <w:szCs w:val="24"/>
          <w:bdr w:val="dotted" w:sz="6" w:space="0" w:color="FEFEFE" w:frame="1"/>
          <w:shd w:val="clear" w:color="auto" w:fill="FFFFFF"/>
        </w:rPr>
        <w:t> </w:t>
      </w:r>
      <w:r w:rsidR="00C20CA2" w:rsidRPr="00BD2C88">
        <w:rPr>
          <w:rStyle w:val="slitbdy"/>
          <w:rFonts w:cstheme="minorHAnsi"/>
          <w:sz w:val="24"/>
          <w:szCs w:val="24"/>
          <w:bdr w:val="none" w:sz="0" w:space="0" w:color="auto" w:frame="1"/>
          <w:shd w:val="clear" w:color="auto" w:fill="FFFFFF"/>
        </w:rPr>
        <w:t>îndeplinește condițiile de studii, de vechime în specialitate și, după caz, alte condiții specifice potrivit cerințelor postului scos la concurs;</w:t>
      </w:r>
    </w:p>
    <w:p w:rsidR="008436AA" w:rsidRPr="00BD2C88" w:rsidRDefault="008436AA" w:rsidP="00D9667C">
      <w:pPr>
        <w:pStyle w:val="NoSpacing"/>
        <w:spacing w:line="276" w:lineRule="auto"/>
        <w:jc w:val="both"/>
        <w:rPr>
          <w:rStyle w:val="slitbdy"/>
          <w:rFonts w:cstheme="minorHAnsi"/>
          <w:sz w:val="24"/>
          <w:szCs w:val="24"/>
          <w:bdr w:val="none" w:sz="0" w:space="0" w:color="auto" w:frame="1"/>
          <w:shd w:val="clear" w:color="auto" w:fill="FFFFFF"/>
        </w:rPr>
      </w:pPr>
      <w:r w:rsidRPr="00BD2C88">
        <w:rPr>
          <w:rStyle w:val="slitbdy"/>
          <w:rFonts w:cstheme="minorHAnsi"/>
          <w:sz w:val="24"/>
          <w:szCs w:val="24"/>
          <w:bdr w:val="none" w:sz="0" w:space="0" w:color="auto" w:frame="1"/>
          <w:shd w:val="clear" w:color="auto" w:fill="FFFFFF"/>
        </w:rPr>
        <w:t xml:space="preserve">   </w:t>
      </w:r>
      <w:r w:rsidR="00C20CA2" w:rsidRPr="00BD2C88">
        <w:rPr>
          <w:rStyle w:val="slitttl"/>
          <w:rFonts w:cstheme="minorHAnsi"/>
          <w:bCs/>
          <w:sz w:val="24"/>
          <w:szCs w:val="24"/>
          <w:bdr w:val="none" w:sz="0" w:space="0" w:color="auto" w:frame="1"/>
          <w:shd w:val="clear" w:color="auto" w:fill="FFFFFF"/>
        </w:rPr>
        <w:t>f)</w:t>
      </w:r>
      <w:r w:rsidR="00C20CA2" w:rsidRPr="00BD2C88">
        <w:rPr>
          <w:rStyle w:val="slit"/>
          <w:rFonts w:cstheme="minorHAnsi"/>
          <w:sz w:val="24"/>
          <w:szCs w:val="24"/>
          <w:bdr w:val="dotted" w:sz="6" w:space="0" w:color="FEFEFE" w:frame="1"/>
          <w:shd w:val="clear" w:color="auto" w:fill="FFFFFF"/>
        </w:rPr>
        <w:t> </w:t>
      </w:r>
      <w:r w:rsidR="00C20CA2" w:rsidRPr="00BD2C88">
        <w:rPr>
          <w:rStyle w:val="slitbdy"/>
          <w:rFonts w:cstheme="minorHAnsi"/>
          <w:sz w:val="24"/>
          <w:szCs w:val="24"/>
          <w:bdr w:val="none" w:sz="0" w:space="0" w:color="auto" w:frame="1"/>
          <w:shd w:val="clear" w:color="auto" w:fill="FFFFFF"/>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436AA" w:rsidRPr="00BD2C88" w:rsidRDefault="008436AA" w:rsidP="00D9667C">
      <w:pPr>
        <w:pStyle w:val="NoSpacing"/>
        <w:spacing w:line="276" w:lineRule="auto"/>
        <w:jc w:val="both"/>
        <w:rPr>
          <w:rStyle w:val="slitbdy"/>
          <w:rFonts w:cstheme="minorHAnsi"/>
          <w:sz w:val="24"/>
          <w:szCs w:val="24"/>
          <w:bdr w:val="none" w:sz="0" w:space="0" w:color="auto" w:frame="1"/>
          <w:shd w:val="clear" w:color="auto" w:fill="FFFFFF"/>
        </w:rPr>
      </w:pPr>
      <w:r w:rsidRPr="00BD2C88">
        <w:rPr>
          <w:rStyle w:val="slitbdy"/>
          <w:rFonts w:cstheme="minorHAnsi"/>
          <w:sz w:val="24"/>
          <w:szCs w:val="24"/>
          <w:bdr w:val="none" w:sz="0" w:space="0" w:color="auto" w:frame="1"/>
          <w:shd w:val="clear" w:color="auto" w:fill="FFFFFF"/>
        </w:rPr>
        <w:t xml:space="preserve">  </w:t>
      </w:r>
      <w:r w:rsidR="00C20CA2" w:rsidRPr="00BD2C88">
        <w:rPr>
          <w:rStyle w:val="slitttl"/>
          <w:rFonts w:cstheme="minorHAnsi"/>
          <w:bCs/>
          <w:sz w:val="24"/>
          <w:szCs w:val="24"/>
          <w:bdr w:val="none" w:sz="0" w:space="0" w:color="auto" w:frame="1"/>
          <w:shd w:val="clear" w:color="auto" w:fill="FFFFFF"/>
        </w:rPr>
        <w:t>g)</w:t>
      </w:r>
      <w:r w:rsidR="00C20CA2" w:rsidRPr="00BD2C88">
        <w:rPr>
          <w:rStyle w:val="slit"/>
          <w:rFonts w:cstheme="minorHAnsi"/>
          <w:sz w:val="24"/>
          <w:szCs w:val="24"/>
          <w:bdr w:val="dotted" w:sz="6" w:space="0" w:color="FEFEFE" w:frame="1"/>
          <w:shd w:val="clear" w:color="auto" w:fill="FFFFFF"/>
        </w:rPr>
        <w:t> </w:t>
      </w:r>
      <w:r w:rsidR="00C20CA2" w:rsidRPr="00BD2C88">
        <w:rPr>
          <w:rStyle w:val="slitbdy"/>
          <w:rFonts w:cstheme="minorHAnsi"/>
          <w:sz w:val="24"/>
          <w:szCs w:val="24"/>
          <w:bdr w:val="none" w:sz="0" w:space="0" w:color="auto" w:frame="1"/>
          <w:shd w:val="clear" w:color="auto" w:fill="FFFFFF"/>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631075" w:rsidRPr="00BD2C88" w:rsidRDefault="008436AA" w:rsidP="00D9667C">
      <w:pPr>
        <w:pStyle w:val="NoSpacing"/>
        <w:spacing w:line="276" w:lineRule="auto"/>
        <w:jc w:val="both"/>
        <w:rPr>
          <w:rStyle w:val="slitbdy"/>
          <w:rFonts w:cstheme="minorHAnsi"/>
          <w:sz w:val="24"/>
          <w:szCs w:val="24"/>
          <w:bdr w:val="none" w:sz="0" w:space="0" w:color="auto" w:frame="1"/>
          <w:shd w:val="clear" w:color="auto" w:fill="FFFFFF"/>
        </w:rPr>
      </w:pPr>
      <w:r w:rsidRPr="00BD2C88">
        <w:rPr>
          <w:rStyle w:val="slitbdy"/>
          <w:rFonts w:cstheme="minorHAnsi"/>
          <w:sz w:val="24"/>
          <w:szCs w:val="24"/>
          <w:bdr w:val="none" w:sz="0" w:space="0" w:color="auto" w:frame="1"/>
          <w:shd w:val="clear" w:color="auto" w:fill="FFFFFF"/>
        </w:rPr>
        <w:t xml:space="preserve"> </w:t>
      </w:r>
      <w:r w:rsidR="00C20CA2" w:rsidRPr="00BD2C88">
        <w:rPr>
          <w:rStyle w:val="slitttl"/>
          <w:rFonts w:cstheme="minorHAnsi"/>
          <w:bCs/>
          <w:sz w:val="24"/>
          <w:szCs w:val="24"/>
          <w:bdr w:val="none" w:sz="0" w:space="0" w:color="auto" w:frame="1"/>
          <w:shd w:val="clear" w:color="auto" w:fill="FFFFFF"/>
        </w:rPr>
        <w:t>h)</w:t>
      </w:r>
      <w:r w:rsidR="00C20CA2" w:rsidRPr="00BD2C88">
        <w:rPr>
          <w:rStyle w:val="slit"/>
          <w:rFonts w:cstheme="minorHAnsi"/>
          <w:sz w:val="24"/>
          <w:szCs w:val="24"/>
          <w:bdr w:val="dotted" w:sz="6" w:space="0" w:color="FEFEFE" w:frame="1"/>
          <w:shd w:val="clear" w:color="auto" w:fill="FFFFFF"/>
        </w:rPr>
        <w:t> </w:t>
      </w:r>
      <w:r w:rsidR="00C20CA2" w:rsidRPr="00BD2C88">
        <w:rPr>
          <w:rStyle w:val="slitbdy"/>
          <w:rFonts w:cstheme="minorHAnsi"/>
          <w:sz w:val="24"/>
          <w:szCs w:val="24"/>
          <w:bdr w:val="none" w:sz="0" w:space="0" w:color="auto" w:frame="1"/>
          <w:shd w:val="clear" w:color="auto" w:fill="FFFFFF"/>
        </w:rPr>
        <w:t>nu a comis infracțiunile prevăzute la </w:t>
      </w:r>
      <w:hyperlink r:id="rId11" w:history="1">
        <w:r w:rsidR="00C20CA2" w:rsidRPr="00BD2C88">
          <w:rPr>
            <w:rStyle w:val="Hyperlink"/>
            <w:rFonts w:cstheme="minorHAnsi"/>
            <w:color w:val="auto"/>
            <w:sz w:val="24"/>
            <w:szCs w:val="24"/>
            <w:u w:val="none"/>
            <w:bdr w:val="none" w:sz="0" w:space="0" w:color="auto" w:frame="1"/>
            <w:shd w:val="clear" w:color="auto" w:fill="FFFFFF"/>
          </w:rPr>
          <w:t>art. 1 alin. (2) din Legea nr. 118/2019</w:t>
        </w:r>
      </w:hyperlink>
      <w:r w:rsidR="00C20CA2" w:rsidRPr="00BD2C88">
        <w:rPr>
          <w:rStyle w:val="slitbdy"/>
          <w:rFonts w:cstheme="minorHAnsi"/>
          <w:sz w:val="24"/>
          <w:szCs w:val="24"/>
          <w:bdr w:val="none" w:sz="0" w:space="0" w:color="auto" w:frame="1"/>
          <w:shd w:val="clear" w:color="auto" w:fill="FFFFFF"/>
        </w:rPr>
        <w:t> privind Registrul național automatizat cu privire la persoanele care au comis infracțiuni sexuale, de exploatare a unor persoane sau asupra minorilor, precum și pentru completarea </w:t>
      </w:r>
      <w:hyperlink r:id="rId12" w:history="1">
        <w:r w:rsidR="00C20CA2" w:rsidRPr="00BD2C88">
          <w:rPr>
            <w:rStyle w:val="Hyperlink"/>
            <w:rFonts w:cstheme="minorHAnsi"/>
            <w:color w:val="auto"/>
            <w:sz w:val="24"/>
            <w:szCs w:val="24"/>
            <w:u w:val="none"/>
            <w:bdr w:val="none" w:sz="0" w:space="0" w:color="auto" w:frame="1"/>
            <w:shd w:val="clear" w:color="auto" w:fill="FFFFFF"/>
          </w:rPr>
          <w:t>Legii nr. 76/2008</w:t>
        </w:r>
      </w:hyperlink>
      <w:r w:rsidR="00C20CA2" w:rsidRPr="00BD2C88">
        <w:rPr>
          <w:rStyle w:val="slitbdy"/>
          <w:rFonts w:cstheme="minorHAnsi"/>
          <w:sz w:val="24"/>
          <w:szCs w:val="24"/>
          <w:bdr w:val="none" w:sz="0" w:space="0" w:color="auto" w:frame="1"/>
          <w:shd w:val="clear" w:color="auto" w:fill="FFFFFF"/>
        </w:rPr>
        <w:t> privind organizarea și funcționarea Sistemului Național de Date Genetice Judiciare, cu modificările ulterioare, pentru domeniile prevăzute la </w:t>
      </w:r>
      <w:r w:rsidR="00C20CA2" w:rsidRPr="00BD2C88">
        <w:rPr>
          <w:rStyle w:val="slgi"/>
          <w:rFonts w:cstheme="minorHAnsi"/>
          <w:sz w:val="24"/>
          <w:szCs w:val="24"/>
          <w:bdr w:val="none" w:sz="0" w:space="0" w:color="auto" w:frame="1"/>
          <w:shd w:val="clear" w:color="auto" w:fill="FFFFFF"/>
        </w:rPr>
        <w:t>art. 35 alin. (1) lit. h)</w:t>
      </w:r>
      <w:r w:rsidR="00C20CA2" w:rsidRPr="00BD2C88">
        <w:rPr>
          <w:rStyle w:val="slitbdy"/>
          <w:rFonts w:cstheme="minorHAnsi"/>
          <w:sz w:val="24"/>
          <w:szCs w:val="24"/>
          <w:bdr w:val="none" w:sz="0" w:space="0" w:color="auto" w:frame="1"/>
          <w:shd w:val="clear" w:color="auto" w:fill="FFFFFF"/>
        </w:rPr>
        <w:t>.</w:t>
      </w:r>
    </w:p>
    <w:p w:rsidR="008B67E1" w:rsidRPr="00BD2C88" w:rsidRDefault="008B67E1" w:rsidP="00D9667C">
      <w:pPr>
        <w:pStyle w:val="NoSpacing"/>
        <w:spacing w:line="276" w:lineRule="auto"/>
        <w:jc w:val="both"/>
        <w:rPr>
          <w:rStyle w:val="slitbdy"/>
          <w:rFonts w:cstheme="minorHAnsi"/>
          <w:sz w:val="24"/>
          <w:szCs w:val="24"/>
          <w:bdr w:val="none" w:sz="0" w:space="0" w:color="auto" w:frame="1"/>
          <w:shd w:val="clear" w:color="auto" w:fill="FFFFFF"/>
        </w:rPr>
      </w:pPr>
    </w:p>
    <w:p w:rsidR="00633194" w:rsidRPr="00BD2C88" w:rsidRDefault="008B67E1" w:rsidP="00633194">
      <w:pPr>
        <w:pStyle w:val="NoSpacing"/>
        <w:spacing w:line="276" w:lineRule="auto"/>
        <w:ind w:firstLine="708"/>
        <w:jc w:val="both"/>
        <w:rPr>
          <w:rFonts w:cstheme="minorHAnsi"/>
          <w:sz w:val="24"/>
          <w:szCs w:val="24"/>
        </w:rPr>
      </w:pPr>
      <w:r w:rsidRPr="00BD2C88">
        <w:rPr>
          <w:rFonts w:cstheme="minorHAnsi"/>
          <w:sz w:val="24"/>
          <w:szCs w:val="24"/>
        </w:rPr>
        <w:t>Condiții specifice de partic</w:t>
      </w:r>
      <w:r w:rsidR="003E5148" w:rsidRPr="00BD2C88">
        <w:rPr>
          <w:rFonts w:cstheme="minorHAnsi"/>
          <w:sz w:val="24"/>
          <w:szCs w:val="24"/>
        </w:rPr>
        <w:t>ipare pentru postul de kinetoterapeut</w:t>
      </w:r>
      <w:r w:rsidRPr="00BD2C88">
        <w:rPr>
          <w:rFonts w:cstheme="minorHAnsi"/>
          <w:sz w:val="24"/>
          <w:szCs w:val="24"/>
        </w:rPr>
        <w:t>:</w:t>
      </w:r>
    </w:p>
    <w:p w:rsidR="00633194" w:rsidRPr="00BD2C88" w:rsidRDefault="00A7244C" w:rsidP="00633194">
      <w:pPr>
        <w:pStyle w:val="NoSpacing"/>
        <w:spacing w:line="276" w:lineRule="auto"/>
        <w:ind w:firstLine="708"/>
        <w:jc w:val="both"/>
        <w:rPr>
          <w:rFonts w:cstheme="minorHAnsi"/>
          <w:sz w:val="24"/>
          <w:szCs w:val="24"/>
        </w:rPr>
      </w:pPr>
      <w:r w:rsidRPr="00BD2C88">
        <w:rPr>
          <w:rFonts w:cstheme="minorHAnsi"/>
          <w:sz w:val="24"/>
          <w:szCs w:val="24"/>
        </w:rPr>
        <w:t xml:space="preserve">a) </w:t>
      </w:r>
      <w:r w:rsidR="00FB28B9" w:rsidRPr="00BD2C88">
        <w:rPr>
          <w:rFonts w:cstheme="minorHAnsi"/>
          <w:sz w:val="24"/>
          <w:szCs w:val="24"/>
        </w:rPr>
        <w:t xml:space="preserve">Studii: </w:t>
      </w:r>
      <w:r w:rsidRPr="00BD2C88">
        <w:rPr>
          <w:rFonts w:cstheme="minorHAnsi"/>
          <w:sz w:val="24"/>
          <w:szCs w:val="24"/>
        </w:rPr>
        <w:t>diploma de licenta in specialitatea kinetoterapie</w:t>
      </w:r>
      <w:r w:rsidR="008B67E1" w:rsidRPr="00BD2C88">
        <w:rPr>
          <w:rFonts w:cstheme="minorHAnsi"/>
          <w:sz w:val="24"/>
          <w:szCs w:val="24"/>
        </w:rPr>
        <w:t xml:space="preserve">; </w:t>
      </w:r>
    </w:p>
    <w:p w:rsidR="008B67E1" w:rsidRPr="00BD2C88" w:rsidRDefault="008B67E1" w:rsidP="00633194">
      <w:pPr>
        <w:pStyle w:val="NoSpacing"/>
        <w:spacing w:line="276" w:lineRule="auto"/>
        <w:ind w:firstLine="708"/>
        <w:jc w:val="both"/>
        <w:rPr>
          <w:rFonts w:cstheme="minorHAnsi"/>
          <w:sz w:val="24"/>
          <w:szCs w:val="24"/>
        </w:rPr>
      </w:pPr>
      <w:r w:rsidRPr="00BD2C88">
        <w:rPr>
          <w:rFonts w:cstheme="minorHAnsi"/>
          <w:sz w:val="24"/>
          <w:szCs w:val="24"/>
        </w:rPr>
        <w:t>b) ve</w:t>
      </w:r>
      <w:r w:rsidR="003E5148" w:rsidRPr="00BD2C88">
        <w:rPr>
          <w:rFonts w:cstheme="minorHAnsi"/>
          <w:sz w:val="24"/>
          <w:szCs w:val="24"/>
        </w:rPr>
        <w:t>chime in specialitate</w:t>
      </w:r>
      <w:r w:rsidR="00FB28B9" w:rsidRPr="00BD2C88">
        <w:rPr>
          <w:rFonts w:cstheme="minorHAnsi"/>
          <w:sz w:val="24"/>
          <w:szCs w:val="24"/>
        </w:rPr>
        <w:t>:</w:t>
      </w:r>
      <w:r w:rsidR="004A7144" w:rsidRPr="00BD2C88">
        <w:rPr>
          <w:rFonts w:cstheme="minorHAnsi"/>
          <w:sz w:val="24"/>
          <w:szCs w:val="24"/>
        </w:rPr>
        <w:t xml:space="preserve"> 5</w:t>
      </w:r>
      <w:r w:rsidR="00A5266F" w:rsidRPr="00BD2C88">
        <w:rPr>
          <w:rFonts w:cstheme="minorHAnsi"/>
          <w:sz w:val="24"/>
          <w:szCs w:val="24"/>
        </w:rPr>
        <w:t xml:space="preserve"> ani.</w:t>
      </w:r>
    </w:p>
    <w:p w:rsidR="00631075" w:rsidRPr="00BD2C88" w:rsidRDefault="008B67E1" w:rsidP="00D9667C">
      <w:pPr>
        <w:pStyle w:val="NoSpacing"/>
        <w:spacing w:line="276" w:lineRule="auto"/>
        <w:jc w:val="both"/>
        <w:rPr>
          <w:rFonts w:cstheme="minorHAnsi"/>
          <w:sz w:val="24"/>
          <w:szCs w:val="24"/>
        </w:rPr>
      </w:pPr>
      <w:r w:rsidRPr="00BD2C88">
        <w:rPr>
          <w:rStyle w:val="slitbdy"/>
          <w:rFonts w:cstheme="minorHAnsi"/>
          <w:sz w:val="24"/>
          <w:szCs w:val="24"/>
          <w:bdr w:val="none" w:sz="0" w:space="0" w:color="auto" w:frame="1"/>
          <w:shd w:val="clear" w:color="auto" w:fill="FFFFFF"/>
        </w:rPr>
        <w:t xml:space="preserve">  </w:t>
      </w:r>
    </w:p>
    <w:p w:rsidR="00631075" w:rsidRPr="00BD2C88" w:rsidRDefault="00631075" w:rsidP="00633194">
      <w:pPr>
        <w:pStyle w:val="NoSpacing"/>
        <w:spacing w:line="276" w:lineRule="auto"/>
        <w:ind w:firstLine="708"/>
        <w:jc w:val="both"/>
        <w:rPr>
          <w:rFonts w:cstheme="minorHAnsi"/>
          <w:sz w:val="24"/>
          <w:szCs w:val="24"/>
        </w:rPr>
      </w:pPr>
      <w:r w:rsidRPr="00BD2C88">
        <w:rPr>
          <w:rFonts w:cstheme="minorHAnsi"/>
          <w:sz w:val="24"/>
          <w:szCs w:val="24"/>
        </w:rPr>
        <w:t>Dosarul de înscriere la concurs trebuie să conţină următoarele documente:</w:t>
      </w:r>
    </w:p>
    <w:p w:rsidR="001F4450" w:rsidRPr="00BD2C88" w:rsidRDefault="001F4450" w:rsidP="001F4450">
      <w:pPr>
        <w:pStyle w:val="NoSpacing"/>
        <w:spacing w:line="276" w:lineRule="auto"/>
        <w:jc w:val="both"/>
        <w:rPr>
          <w:rStyle w:val="slitbdy"/>
          <w:rFonts w:cstheme="minorHAnsi"/>
          <w:sz w:val="24"/>
          <w:szCs w:val="24"/>
          <w:bdr w:val="none" w:sz="0" w:space="0" w:color="auto" w:frame="1"/>
          <w:shd w:val="clear" w:color="auto" w:fill="FFFFFF"/>
        </w:rPr>
      </w:pPr>
      <w:r w:rsidRPr="00BD2C88">
        <w:rPr>
          <w:rStyle w:val="slitttl"/>
          <w:rFonts w:cstheme="minorHAnsi"/>
          <w:bCs/>
          <w:sz w:val="24"/>
          <w:szCs w:val="24"/>
          <w:bdr w:val="none" w:sz="0" w:space="0" w:color="auto" w:frame="1"/>
          <w:shd w:val="clear" w:color="auto" w:fill="FFFFFF"/>
        </w:rPr>
        <w:t>a)</w:t>
      </w:r>
      <w:r w:rsidRPr="00BD2C88">
        <w:rPr>
          <w:rStyle w:val="slit"/>
          <w:rFonts w:cstheme="minorHAnsi"/>
          <w:sz w:val="24"/>
          <w:szCs w:val="24"/>
          <w:bdr w:val="dotted" w:sz="6" w:space="0" w:color="FEFEFE" w:frame="1"/>
          <w:shd w:val="clear" w:color="auto" w:fill="FFFFFF"/>
        </w:rPr>
        <w:t> </w:t>
      </w:r>
      <w:r w:rsidRPr="00BD2C88">
        <w:rPr>
          <w:rStyle w:val="slitbdy"/>
          <w:rFonts w:cstheme="minorHAnsi"/>
          <w:sz w:val="24"/>
          <w:szCs w:val="24"/>
          <w:bdr w:val="none" w:sz="0" w:space="0" w:color="auto" w:frame="1"/>
          <w:shd w:val="clear" w:color="auto" w:fill="FFFFFF"/>
        </w:rPr>
        <w:t>formular de înscriere la concurs, conform modelului prevăzut la </w:t>
      </w:r>
      <w:r w:rsidRPr="00BD2C88">
        <w:rPr>
          <w:rStyle w:val="slgi"/>
          <w:rFonts w:cstheme="minorHAnsi"/>
          <w:sz w:val="24"/>
          <w:szCs w:val="24"/>
          <w:bdr w:val="none" w:sz="0" w:space="0" w:color="auto" w:frame="1"/>
          <w:shd w:val="clear" w:color="auto" w:fill="FFFFFF"/>
        </w:rPr>
        <w:t>anexa nr. 2</w:t>
      </w:r>
      <w:r w:rsidRPr="00BD2C88">
        <w:rPr>
          <w:rStyle w:val="slitbdy"/>
          <w:rFonts w:cstheme="minorHAnsi"/>
          <w:sz w:val="24"/>
          <w:szCs w:val="24"/>
          <w:bdr w:val="none" w:sz="0" w:space="0" w:color="auto" w:frame="1"/>
          <w:shd w:val="clear" w:color="auto" w:fill="FFFFFF"/>
        </w:rPr>
        <w:t>;</w:t>
      </w:r>
    </w:p>
    <w:p w:rsidR="00633194" w:rsidRPr="00BD2C88" w:rsidRDefault="001F4450" w:rsidP="001F4450">
      <w:pPr>
        <w:pStyle w:val="NoSpacing"/>
        <w:spacing w:line="276" w:lineRule="auto"/>
        <w:jc w:val="both"/>
        <w:rPr>
          <w:rStyle w:val="slitbdy"/>
          <w:rFonts w:cstheme="minorHAnsi"/>
          <w:sz w:val="24"/>
          <w:szCs w:val="24"/>
          <w:bdr w:val="none" w:sz="0" w:space="0" w:color="auto" w:frame="1"/>
          <w:shd w:val="clear" w:color="auto" w:fill="FFFFFF"/>
        </w:rPr>
      </w:pPr>
      <w:r w:rsidRPr="00BD2C88">
        <w:rPr>
          <w:rStyle w:val="slitttl"/>
          <w:rFonts w:cstheme="minorHAnsi"/>
          <w:bCs/>
          <w:sz w:val="24"/>
          <w:szCs w:val="24"/>
          <w:bdr w:val="none" w:sz="0" w:space="0" w:color="auto" w:frame="1"/>
          <w:shd w:val="clear" w:color="auto" w:fill="FFFFFF"/>
        </w:rPr>
        <w:t>b)</w:t>
      </w:r>
      <w:r w:rsidRPr="00BD2C88">
        <w:rPr>
          <w:rStyle w:val="slit"/>
          <w:rFonts w:cstheme="minorHAnsi"/>
          <w:sz w:val="24"/>
          <w:szCs w:val="24"/>
          <w:bdr w:val="dotted" w:sz="6" w:space="0" w:color="FEFEFE" w:frame="1"/>
          <w:shd w:val="clear" w:color="auto" w:fill="FFFFFF"/>
        </w:rPr>
        <w:t> </w:t>
      </w:r>
      <w:r w:rsidRPr="00BD2C88">
        <w:rPr>
          <w:rStyle w:val="slitbdy"/>
          <w:rFonts w:cstheme="minorHAnsi"/>
          <w:sz w:val="24"/>
          <w:szCs w:val="24"/>
          <w:bdr w:val="none" w:sz="0" w:space="0" w:color="auto" w:frame="1"/>
          <w:shd w:val="clear" w:color="auto" w:fill="FFFFFF"/>
        </w:rPr>
        <w:t>copia actului de identitate sau orice alt document care atestă identitatea, potrivit legii, aflate în termen de valabilitate;</w:t>
      </w:r>
    </w:p>
    <w:p w:rsidR="001F4450" w:rsidRPr="00BD2C88" w:rsidRDefault="001F4450" w:rsidP="001F4450">
      <w:pPr>
        <w:pStyle w:val="NoSpacing"/>
        <w:spacing w:line="276" w:lineRule="auto"/>
        <w:jc w:val="both"/>
        <w:rPr>
          <w:rStyle w:val="slitbdy"/>
          <w:rFonts w:cstheme="minorHAnsi"/>
          <w:sz w:val="24"/>
          <w:szCs w:val="24"/>
          <w:bdr w:val="none" w:sz="0" w:space="0" w:color="auto" w:frame="1"/>
          <w:shd w:val="clear" w:color="auto" w:fill="FFFFFF"/>
        </w:rPr>
      </w:pPr>
      <w:r w:rsidRPr="00BD2C88">
        <w:rPr>
          <w:rStyle w:val="slitttl"/>
          <w:rFonts w:cstheme="minorHAnsi"/>
          <w:bCs/>
          <w:sz w:val="24"/>
          <w:szCs w:val="24"/>
          <w:bdr w:val="none" w:sz="0" w:space="0" w:color="auto" w:frame="1"/>
          <w:shd w:val="clear" w:color="auto" w:fill="FFFFFF"/>
        </w:rPr>
        <w:t>c)</w:t>
      </w:r>
      <w:r w:rsidRPr="00BD2C88">
        <w:rPr>
          <w:rStyle w:val="slit"/>
          <w:rFonts w:cstheme="minorHAnsi"/>
          <w:sz w:val="24"/>
          <w:szCs w:val="24"/>
          <w:bdr w:val="dotted" w:sz="6" w:space="0" w:color="FEFEFE" w:frame="1"/>
          <w:shd w:val="clear" w:color="auto" w:fill="FFFFFF"/>
        </w:rPr>
        <w:t> </w:t>
      </w:r>
      <w:r w:rsidRPr="00BD2C88">
        <w:rPr>
          <w:rStyle w:val="slitbdy"/>
          <w:rFonts w:cstheme="minorHAnsi"/>
          <w:sz w:val="24"/>
          <w:szCs w:val="24"/>
          <w:bdr w:val="none" w:sz="0" w:space="0" w:color="auto" w:frame="1"/>
          <w:shd w:val="clear" w:color="auto" w:fill="FFFFFF"/>
        </w:rPr>
        <w:t>copia certificatului de căsătorie sau a altui document prin care s-a realizat schimbarea de nume, după caz;</w:t>
      </w:r>
    </w:p>
    <w:p w:rsidR="001F4450" w:rsidRPr="00BD2C88" w:rsidRDefault="001F4450" w:rsidP="001F4450">
      <w:pPr>
        <w:pStyle w:val="NoSpacing"/>
        <w:spacing w:line="276" w:lineRule="auto"/>
        <w:jc w:val="both"/>
        <w:rPr>
          <w:rStyle w:val="slitbdy"/>
          <w:rFonts w:cstheme="minorHAnsi"/>
          <w:sz w:val="24"/>
          <w:szCs w:val="24"/>
          <w:bdr w:val="none" w:sz="0" w:space="0" w:color="auto" w:frame="1"/>
          <w:shd w:val="clear" w:color="auto" w:fill="FFFFFF"/>
        </w:rPr>
      </w:pPr>
      <w:r w:rsidRPr="00BD2C88">
        <w:rPr>
          <w:rStyle w:val="slitttl"/>
          <w:rFonts w:cstheme="minorHAnsi"/>
          <w:bCs/>
          <w:sz w:val="24"/>
          <w:szCs w:val="24"/>
          <w:bdr w:val="none" w:sz="0" w:space="0" w:color="auto" w:frame="1"/>
          <w:shd w:val="clear" w:color="auto" w:fill="FFFFFF"/>
        </w:rPr>
        <w:t>d)</w:t>
      </w:r>
      <w:r w:rsidRPr="00BD2C88">
        <w:rPr>
          <w:rStyle w:val="slit"/>
          <w:rFonts w:cstheme="minorHAnsi"/>
          <w:sz w:val="24"/>
          <w:szCs w:val="24"/>
          <w:bdr w:val="dotted" w:sz="6" w:space="0" w:color="FEFEFE" w:frame="1"/>
          <w:shd w:val="clear" w:color="auto" w:fill="FFFFFF"/>
        </w:rPr>
        <w:t> </w:t>
      </w:r>
      <w:r w:rsidRPr="00BD2C88">
        <w:rPr>
          <w:rStyle w:val="slitbdy"/>
          <w:rFonts w:cstheme="minorHAnsi"/>
          <w:sz w:val="24"/>
          <w:szCs w:val="24"/>
          <w:bdr w:val="none" w:sz="0" w:space="0" w:color="auto" w:frame="1"/>
          <w:shd w:val="clear" w:color="auto" w:fill="FFFFFF"/>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rsidR="001F4450" w:rsidRPr="00BD2C88" w:rsidRDefault="001F4450" w:rsidP="001F4450">
      <w:pPr>
        <w:pStyle w:val="NoSpacing"/>
        <w:spacing w:line="276" w:lineRule="auto"/>
        <w:jc w:val="both"/>
        <w:rPr>
          <w:rStyle w:val="slitbdy"/>
          <w:rFonts w:cstheme="minorHAnsi"/>
          <w:sz w:val="24"/>
          <w:szCs w:val="24"/>
          <w:bdr w:val="none" w:sz="0" w:space="0" w:color="auto" w:frame="1"/>
          <w:shd w:val="clear" w:color="auto" w:fill="FFFFFF"/>
        </w:rPr>
      </w:pPr>
      <w:r w:rsidRPr="00BD2C88">
        <w:rPr>
          <w:rStyle w:val="slitttl"/>
          <w:rFonts w:cstheme="minorHAnsi"/>
          <w:bCs/>
          <w:sz w:val="24"/>
          <w:szCs w:val="24"/>
          <w:bdr w:val="none" w:sz="0" w:space="0" w:color="auto" w:frame="1"/>
          <w:shd w:val="clear" w:color="auto" w:fill="FFFFFF"/>
        </w:rPr>
        <w:t>e)</w:t>
      </w:r>
      <w:r w:rsidRPr="00BD2C88">
        <w:rPr>
          <w:rStyle w:val="slit"/>
          <w:rFonts w:cstheme="minorHAnsi"/>
          <w:sz w:val="24"/>
          <w:szCs w:val="24"/>
          <w:bdr w:val="dotted" w:sz="6" w:space="0" w:color="FEFEFE" w:frame="1"/>
          <w:shd w:val="clear" w:color="auto" w:fill="FFFFFF"/>
        </w:rPr>
        <w:t> </w:t>
      </w:r>
      <w:r w:rsidRPr="00BD2C88">
        <w:rPr>
          <w:rStyle w:val="slitbdy"/>
          <w:rFonts w:cstheme="minorHAnsi"/>
          <w:sz w:val="24"/>
          <w:szCs w:val="24"/>
          <w:bdr w:val="none" w:sz="0" w:space="0" w:color="auto" w:frame="1"/>
          <w:shd w:val="clear" w:color="auto" w:fill="FFFFFF"/>
        </w:rPr>
        <w:t>copia carnetului de muncă, a adeverinței eliberate de angajator pentru perioada lucrată, care să ateste vechimea în muncă și în specialitatea studiilor solicitate pentru ocuparea postului;</w:t>
      </w:r>
    </w:p>
    <w:p w:rsidR="00633194" w:rsidRPr="00BD2C88" w:rsidRDefault="001F4450" w:rsidP="001F4450">
      <w:pPr>
        <w:pStyle w:val="NoSpacing"/>
        <w:spacing w:line="276" w:lineRule="auto"/>
        <w:jc w:val="both"/>
        <w:rPr>
          <w:rStyle w:val="slitbdy"/>
          <w:rFonts w:cstheme="minorHAnsi"/>
          <w:sz w:val="24"/>
          <w:szCs w:val="24"/>
          <w:bdr w:val="none" w:sz="0" w:space="0" w:color="auto" w:frame="1"/>
          <w:shd w:val="clear" w:color="auto" w:fill="FFFFFF"/>
        </w:rPr>
      </w:pPr>
      <w:r w:rsidRPr="00BD2C88">
        <w:rPr>
          <w:rStyle w:val="slitttl"/>
          <w:rFonts w:cstheme="minorHAnsi"/>
          <w:bCs/>
          <w:sz w:val="24"/>
          <w:szCs w:val="24"/>
          <w:bdr w:val="none" w:sz="0" w:space="0" w:color="auto" w:frame="1"/>
          <w:shd w:val="clear" w:color="auto" w:fill="FFFFFF"/>
        </w:rPr>
        <w:t>f)</w:t>
      </w:r>
      <w:r w:rsidRPr="00BD2C88">
        <w:rPr>
          <w:rStyle w:val="slit"/>
          <w:rFonts w:cstheme="minorHAnsi"/>
          <w:sz w:val="24"/>
          <w:szCs w:val="24"/>
          <w:bdr w:val="dotted" w:sz="6" w:space="0" w:color="FEFEFE" w:frame="1"/>
          <w:shd w:val="clear" w:color="auto" w:fill="FFFFFF"/>
        </w:rPr>
        <w:t> </w:t>
      </w:r>
      <w:r w:rsidRPr="00BD2C88">
        <w:rPr>
          <w:rStyle w:val="slitbdy"/>
          <w:rFonts w:cstheme="minorHAnsi"/>
          <w:sz w:val="24"/>
          <w:szCs w:val="24"/>
          <w:bdr w:val="none" w:sz="0" w:space="0" w:color="auto" w:frame="1"/>
          <w:shd w:val="clear" w:color="auto" w:fill="FFFFFF"/>
        </w:rPr>
        <w:t>certificat de cazier judiciar sau, după caz, extrasul de pe cazierul judiciar;</w:t>
      </w:r>
    </w:p>
    <w:p w:rsidR="001F4450" w:rsidRPr="00BD2C88" w:rsidRDefault="001F4450" w:rsidP="001F4450">
      <w:pPr>
        <w:pStyle w:val="NoSpacing"/>
        <w:spacing w:line="276" w:lineRule="auto"/>
        <w:jc w:val="both"/>
        <w:rPr>
          <w:rStyle w:val="slitbdy"/>
          <w:rFonts w:cstheme="minorHAnsi"/>
          <w:sz w:val="24"/>
          <w:szCs w:val="24"/>
          <w:bdr w:val="none" w:sz="0" w:space="0" w:color="auto" w:frame="1"/>
          <w:shd w:val="clear" w:color="auto" w:fill="FFFFFF"/>
        </w:rPr>
      </w:pPr>
      <w:r w:rsidRPr="00BD2C88">
        <w:rPr>
          <w:rStyle w:val="slitttl"/>
          <w:rFonts w:cstheme="minorHAnsi"/>
          <w:bCs/>
          <w:sz w:val="24"/>
          <w:szCs w:val="24"/>
          <w:bdr w:val="none" w:sz="0" w:space="0" w:color="auto" w:frame="1"/>
          <w:shd w:val="clear" w:color="auto" w:fill="FFFFFF"/>
        </w:rPr>
        <w:t>g)</w:t>
      </w:r>
      <w:r w:rsidRPr="00BD2C88">
        <w:rPr>
          <w:rStyle w:val="slit"/>
          <w:rFonts w:cstheme="minorHAnsi"/>
          <w:sz w:val="24"/>
          <w:szCs w:val="24"/>
          <w:bdr w:val="dotted" w:sz="6" w:space="0" w:color="FEFEFE" w:frame="1"/>
          <w:shd w:val="clear" w:color="auto" w:fill="FFFFFF"/>
        </w:rPr>
        <w:t> </w:t>
      </w:r>
      <w:r w:rsidRPr="00BD2C88">
        <w:rPr>
          <w:rStyle w:val="slitbdy"/>
          <w:rFonts w:cstheme="minorHAnsi"/>
          <w:sz w:val="24"/>
          <w:szCs w:val="24"/>
          <w:bdr w:val="none" w:sz="0" w:space="0" w:color="auto" w:frame="1"/>
          <w:shd w:val="clear" w:color="auto" w:fill="FFFFFF"/>
        </w:rPr>
        <w:t>adeverință medicală care să ateste starea de sănătate corespunzătoare, eliberată de către medicul de familie al candidatului sau de către unitățile sanitare abilitate cu cel mult 6 luni anterior derulării concursului;</w:t>
      </w:r>
    </w:p>
    <w:p w:rsidR="001F4450" w:rsidRPr="00BD2C88" w:rsidRDefault="001F4450" w:rsidP="001F4450">
      <w:pPr>
        <w:pStyle w:val="NoSpacing"/>
        <w:spacing w:line="276" w:lineRule="auto"/>
        <w:jc w:val="both"/>
        <w:rPr>
          <w:rStyle w:val="slitbdy"/>
          <w:rFonts w:cstheme="minorHAnsi"/>
          <w:sz w:val="24"/>
          <w:szCs w:val="24"/>
          <w:bdr w:val="none" w:sz="0" w:space="0" w:color="auto" w:frame="1"/>
          <w:shd w:val="clear" w:color="auto" w:fill="FFFFFF"/>
        </w:rPr>
      </w:pPr>
      <w:r w:rsidRPr="00BD2C88">
        <w:rPr>
          <w:rStyle w:val="slitbdy"/>
          <w:rFonts w:cstheme="minorHAnsi"/>
          <w:sz w:val="24"/>
          <w:szCs w:val="24"/>
          <w:bdr w:val="none" w:sz="0" w:space="0" w:color="auto" w:frame="1"/>
          <w:shd w:val="clear" w:color="auto" w:fill="FFFFFF"/>
        </w:rPr>
        <w:t xml:space="preserve"> </w:t>
      </w:r>
      <w:r w:rsidRPr="00BD2C88">
        <w:rPr>
          <w:rStyle w:val="slitttl"/>
          <w:rFonts w:cstheme="minorHAnsi"/>
          <w:bCs/>
          <w:sz w:val="24"/>
          <w:szCs w:val="24"/>
          <w:bdr w:val="none" w:sz="0" w:space="0" w:color="auto" w:frame="1"/>
          <w:shd w:val="clear" w:color="auto" w:fill="FFFFFF"/>
        </w:rPr>
        <w:t>h)</w:t>
      </w:r>
      <w:r w:rsidRPr="00BD2C88">
        <w:rPr>
          <w:rStyle w:val="slit"/>
          <w:rFonts w:cstheme="minorHAnsi"/>
          <w:sz w:val="24"/>
          <w:szCs w:val="24"/>
          <w:bdr w:val="dotted" w:sz="6" w:space="0" w:color="FEFEFE" w:frame="1"/>
          <w:shd w:val="clear" w:color="auto" w:fill="FFFFFF"/>
        </w:rPr>
        <w:t> </w:t>
      </w:r>
      <w:r w:rsidRPr="00BD2C88">
        <w:rPr>
          <w:rStyle w:val="slitbdy"/>
          <w:rFonts w:cstheme="minorHAnsi"/>
          <w:sz w:val="24"/>
          <w:szCs w:val="24"/>
          <w:bdr w:val="none" w:sz="0" w:space="0" w:color="auto" w:frame="1"/>
          <w:shd w:val="clear" w:color="auto" w:fill="FFFFFF"/>
        </w:rPr>
        <w:t>certificatul de integritate comportamentală din care să reiasă că nu s-au comis infracțiuni prevăzute la </w:t>
      </w:r>
      <w:hyperlink r:id="rId13" w:history="1">
        <w:r w:rsidRPr="00BD2C88">
          <w:rPr>
            <w:rStyle w:val="Hyperlink"/>
            <w:rFonts w:cstheme="minorHAnsi"/>
            <w:color w:val="auto"/>
            <w:sz w:val="24"/>
            <w:szCs w:val="24"/>
            <w:u w:val="none"/>
            <w:bdr w:val="none" w:sz="0" w:space="0" w:color="auto" w:frame="1"/>
            <w:shd w:val="clear" w:color="auto" w:fill="FFFFFF"/>
          </w:rPr>
          <w:t>art. 1 alin. (2) din Legea nr. 118/2019</w:t>
        </w:r>
      </w:hyperlink>
      <w:r w:rsidRPr="00BD2C88">
        <w:rPr>
          <w:rStyle w:val="slitbdy"/>
          <w:rFonts w:cstheme="minorHAnsi"/>
          <w:sz w:val="24"/>
          <w:szCs w:val="24"/>
          <w:bdr w:val="none" w:sz="0" w:space="0" w:color="auto" w:frame="1"/>
          <w:shd w:val="clear" w:color="auto" w:fill="FFFFFF"/>
        </w:rPr>
        <w:t xml:space="preserve"> privind Registrul național automatizat cu </w:t>
      </w:r>
      <w:r w:rsidRPr="00BD2C88">
        <w:rPr>
          <w:rStyle w:val="slitbdy"/>
          <w:rFonts w:cstheme="minorHAnsi"/>
          <w:sz w:val="24"/>
          <w:szCs w:val="24"/>
          <w:bdr w:val="none" w:sz="0" w:space="0" w:color="auto" w:frame="1"/>
          <w:shd w:val="clear" w:color="auto" w:fill="FFFFFF"/>
        </w:rPr>
        <w:lastRenderedPageBreak/>
        <w:t>privire la persoanele care au comis infracțiuni sexuale, de exploatare a unor persoane sau asupra minorilor, precum și pentru completarea </w:t>
      </w:r>
      <w:hyperlink r:id="rId14" w:history="1">
        <w:r w:rsidRPr="00BD2C88">
          <w:rPr>
            <w:rStyle w:val="Hyperlink"/>
            <w:rFonts w:cstheme="minorHAnsi"/>
            <w:color w:val="auto"/>
            <w:sz w:val="24"/>
            <w:szCs w:val="24"/>
            <w:u w:val="none"/>
            <w:bdr w:val="none" w:sz="0" w:space="0" w:color="auto" w:frame="1"/>
            <w:shd w:val="clear" w:color="auto" w:fill="FFFFFF"/>
          </w:rPr>
          <w:t>Legii nr. 76/2008</w:t>
        </w:r>
      </w:hyperlink>
      <w:r w:rsidRPr="00BD2C88">
        <w:rPr>
          <w:rStyle w:val="slitbdy"/>
          <w:rFonts w:cstheme="minorHAnsi"/>
          <w:sz w:val="24"/>
          <w:szCs w:val="24"/>
          <w:bdr w:val="none" w:sz="0" w:space="0" w:color="auto" w:frame="1"/>
          <w:shd w:val="clear" w:color="auto" w:fill="FFFFFF"/>
        </w:rPr>
        <w:t>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A72911" w:rsidRPr="00BD2C88" w:rsidRDefault="001F4450" w:rsidP="001F4450">
      <w:pPr>
        <w:pStyle w:val="NoSpacing"/>
        <w:spacing w:line="276" w:lineRule="auto"/>
        <w:jc w:val="both"/>
        <w:rPr>
          <w:rFonts w:cstheme="minorHAnsi"/>
          <w:sz w:val="24"/>
          <w:szCs w:val="24"/>
        </w:rPr>
      </w:pPr>
      <w:r w:rsidRPr="00BD2C88">
        <w:rPr>
          <w:rStyle w:val="slitttl"/>
          <w:rFonts w:cstheme="minorHAnsi"/>
          <w:bCs/>
          <w:sz w:val="24"/>
          <w:szCs w:val="24"/>
          <w:bdr w:val="none" w:sz="0" w:space="0" w:color="auto" w:frame="1"/>
          <w:shd w:val="clear" w:color="auto" w:fill="FFFFFF"/>
        </w:rPr>
        <w:t>i)</w:t>
      </w:r>
      <w:r w:rsidRPr="00BD2C88">
        <w:rPr>
          <w:rStyle w:val="slit"/>
          <w:rFonts w:cstheme="minorHAnsi"/>
          <w:sz w:val="24"/>
          <w:szCs w:val="24"/>
          <w:bdr w:val="dotted" w:sz="6" w:space="0" w:color="FEFEFE" w:frame="1"/>
          <w:shd w:val="clear" w:color="auto" w:fill="FFFFFF"/>
        </w:rPr>
        <w:t> </w:t>
      </w:r>
      <w:r w:rsidRPr="00BD2C88">
        <w:rPr>
          <w:rStyle w:val="slitbdy"/>
          <w:rFonts w:cstheme="minorHAnsi"/>
          <w:sz w:val="24"/>
          <w:szCs w:val="24"/>
          <w:bdr w:val="none" w:sz="0" w:space="0" w:color="auto" w:frame="1"/>
          <w:shd w:val="clear" w:color="auto" w:fill="FFFFFF"/>
        </w:rPr>
        <w:t>curriculum vitae, model comun european.</w:t>
      </w:r>
      <w:r w:rsidRPr="00BD2C88">
        <w:rPr>
          <w:rStyle w:val="salnttl"/>
          <w:rFonts w:cstheme="minorHAnsi"/>
          <w:sz w:val="24"/>
          <w:szCs w:val="24"/>
          <w:bdr w:val="none" w:sz="0" w:space="0" w:color="auto" w:frame="1"/>
          <w:shd w:val="clear" w:color="auto" w:fill="FFFFFF"/>
        </w:rPr>
        <w:t>(2)</w:t>
      </w:r>
      <w:r w:rsidRPr="00BD2C88">
        <w:rPr>
          <w:rStyle w:val="saln"/>
          <w:rFonts w:cstheme="minorHAnsi"/>
          <w:sz w:val="24"/>
          <w:szCs w:val="24"/>
          <w:bdr w:val="none" w:sz="0" w:space="0" w:color="auto" w:frame="1"/>
          <w:shd w:val="clear" w:color="auto" w:fill="FFFFFF"/>
        </w:rPr>
        <w:t> </w:t>
      </w:r>
      <w:r w:rsidRPr="00BD2C88">
        <w:rPr>
          <w:rStyle w:val="salnbdy"/>
          <w:rFonts w:cstheme="minorHAnsi"/>
          <w:sz w:val="24"/>
          <w:szCs w:val="24"/>
          <w:bdr w:val="none" w:sz="0" w:space="0" w:color="auto" w:frame="1"/>
          <w:shd w:val="clear" w:color="auto" w:fill="FFFFFF"/>
        </w:rPr>
        <w:t>Modelul orientativ al ad</w:t>
      </w:r>
      <w:r w:rsidRPr="00BD2C88">
        <w:rPr>
          <w:rStyle w:val="salnbdy"/>
          <w:rFonts w:cstheme="minorHAnsi"/>
          <w:color w:val="000000"/>
          <w:sz w:val="24"/>
          <w:szCs w:val="24"/>
          <w:bdr w:val="none" w:sz="0" w:space="0" w:color="auto" w:frame="1"/>
          <w:shd w:val="clear" w:color="auto" w:fill="FFFFFF"/>
        </w:rPr>
        <w:t>everinței menționate la </w:t>
      </w:r>
      <w:r w:rsidRPr="00BD2C88">
        <w:rPr>
          <w:rStyle w:val="slgi"/>
          <w:rFonts w:cstheme="minorHAnsi"/>
          <w:sz w:val="24"/>
          <w:szCs w:val="24"/>
          <w:bdr w:val="none" w:sz="0" w:space="0" w:color="auto" w:frame="1"/>
          <w:shd w:val="clear" w:color="auto" w:fill="FFFFFF"/>
        </w:rPr>
        <w:t>alin. (1) lit. e)</w:t>
      </w:r>
      <w:r w:rsidRPr="00BD2C88">
        <w:rPr>
          <w:rStyle w:val="salnbdy"/>
          <w:rFonts w:cstheme="minorHAnsi"/>
          <w:sz w:val="24"/>
          <w:szCs w:val="24"/>
          <w:bdr w:val="none" w:sz="0" w:space="0" w:color="auto" w:frame="1"/>
          <w:shd w:val="clear" w:color="auto" w:fill="FFFFFF"/>
        </w:rPr>
        <w:t> este prevăzut în </w:t>
      </w:r>
      <w:r w:rsidRPr="00BD2C88">
        <w:rPr>
          <w:rStyle w:val="slgi"/>
          <w:rFonts w:cstheme="minorHAnsi"/>
          <w:sz w:val="24"/>
          <w:szCs w:val="24"/>
          <w:bdr w:val="none" w:sz="0" w:space="0" w:color="auto" w:frame="1"/>
          <w:shd w:val="clear" w:color="auto" w:fill="FFFFFF"/>
        </w:rPr>
        <w:t>anexa nr. 3</w:t>
      </w:r>
      <w:r w:rsidRPr="00BD2C88">
        <w:rPr>
          <w:rStyle w:val="salnbdy"/>
          <w:rFonts w:cstheme="minorHAnsi"/>
          <w:sz w:val="24"/>
          <w:szCs w:val="24"/>
          <w:bdr w:val="none" w:sz="0" w:space="0" w:color="auto" w:frame="1"/>
          <w:shd w:val="clear" w:color="auto" w:fill="FFFFFF"/>
        </w:rPr>
        <w:t>.</w:t>
      </w:r>
    </w:p>
    <w:p w:rsidR="00C20CA2" w:rsidRPr="00BD2C88" w:rsidRDefault="00C20CA2" w:rsidP="00CB7500">
      <w:pPr>
        <w:pStyle w:val="NoSpacing"/>
        <w:spacing w:line="276" w:lineRule="auto"/>
        <w:jc w:val="both"/>
        <w:rPr>
          <w:rFonts w:cstheme="minorHAnsi"/>
          <w:sz w:val="24"/>
          <w:szCs w:val="24"/>
        </w:rPr>
      </w:pPr>
    </w:p>
    <w:p w:rsidR="00C20CA2" w:rsidRPr="00BD2C88" w:rsidRDefault="00C20CA2" w:rsidP="00633194">
      <w:pPr>
        <w:pStyle w:val="NoSpacing"/>
        <w:spacing w:line="276" w:lineRule="auto"/>
        <w:ind w:firstLine="708"/>
        <w:jc w:val="both"/>
        <w:rPr>
          <w:rFonts w:cstheme="minorHAnsi"/>
          <w:color w:val="000000"/>
          <w:sz w:val="24"/>
          <w:szCs w:val="24"/>
          <w:shd w:val="clear" w:color="auto" w:fill="FFFFFF"/>
        </w:rPr>
      </w:pPr>
      <w:r w:rsidRPr="00BD2C88">
        <w:rPr>
          <w:rFonts w:cstheme="minorHAnsi"/>
          <w:sz w:val="24"/>
          <w:szCs w:val="24"/>
          <w:shd w:val="clear" w:color="auto" w:fill="FFFFFF"/>
        </w:rPr>
        <w:t>Copiile de pe actele prevăzute la </w:t>
      </w:r>
      <w:r w:rsidRPr="00BD2C88">
        <w:rPr>
          <w:rStyle w:val="slgi"/>
          <w:rFonts w:cstheme="minorHAnsi"/>
          <w:sz w:val="24"/>
          <w:szCs w:val="24"/>
          <w:bdr w:val="none" w:sz="0" w:space="0" w:color="auto" w:frame="1"/>
          <w:shd w:val="clear" w:color="auto" w:fill="FFFFFF"/>
        </w:rPr>
        <w:t>alin. (1) lit. b)-e)</w:t>
      </w:r>
      <w:r w:rsidRPr="00BD2C88">
        <w:rPr>
          <w:rFonts w:cstheme="minorHAnsi"/>
          <w:sz w:val="24"/>
          <w:szCs w:val="24"/>
          <w:shd w:val="clear" w:color="auto" w:fill="FFFFFF"/>
        </w:rPr>
        <w:t>,  </w:t>
      </w:r>
      <w:r w:rsidRPr="00BD2C88">
        <w:rPr>
          <w:rFonts w:cstheme="minorHAnsi"/>
          <w:color w:val="000000"/>
          <w:sz w:val="24"/>
          <w:szCs w:val="24"/>
          <w:shd w:val="clear" w:color="auto" w:fill="FFFFFF"/>
        </w:rPr>
        <w:t>se prezintă însoțite de documentele originale, care se certifică cu mențiunea „conform cu originalul“ de către secretarul comisiei de concurs.</w:t>
      </w:r>
    </w:p>
    <w:p w:rsidR="00CB7500" w:rsidRPr="00BD2C88" w:rsidRDefault="00A72911" w:rsidP="00633194">
      <w:pPr>
        <w:pStyle w:val="NoSpacing"/>
        <w:spacing w:line="276" w:lineRule="auto"/>
        <w:ind w:firstLine="708"/>
        <w:jc w:val="both"/>
        <w:rPr>
          <w:rFonts w:cstheme="minorHAnsi"/>
          <w:sz w:val="24"/>
          <w:szCs w:val="24"/>
        </w:rPr>
      </w:pPr>
      <w:r w:rsidRPr="00BD2C88">
        <w:rPr>
          <w:rFonts w:cstheme="minorHAnsi"/>
          <w:sz w:val="24"/>
          <w:szCs w:val="24"/>
        </w:rPr>
        <w:t>Dosarele de înscriere la concurs/examen se depun la secretarul comisie</w:t>
      </w:r>
      <w:r w:rsidR="008E4C05" w:rsidRPr="00BD2C88">
        <w:rPr>
          <w:rFonts w:cstheme="minorHAnsi"/>
          <w:sz w:val="24"/>
          <w:szCs w:val="24"/>
        </w:rPr>
        <w:t>i de concurs, până în data de 20</w:t>
      </w:r>
      <w:r w:rsidR="00A7244C" w:rsidRPr="00BD2C88">
        <w:rPr>
          <w:rFonts w:cstheme="minorHAnsi"/>
          <w:sz w:val="24"/>
          <w:szCs w:val="24"/>
        </w:rPr>
        <w:t>.10.2026</w:t>
      </w:r>
      <w:r w:rsidR="00633194" w:rsidRPr="00BD2C88">
        <w:rPr>
          <w:rFonts w:cstheme="minorHAnsi"/>
          <w:sz w:val="24"/>
          <w:szCs w:val="24"/>
        </w:rPr>
        <w:t>,</w:t>
      </w:r>
      <w:r w:rsidR="006C4042" w:rsidRPr="00BD2C88">
        <w:rPr>
          <w:rFonts w:cstheme="minorHAnsi"/>
          <w:sz w:val="24"/>
          <w:szCs w:val="24"/>
        </w:rPr>
        <w:t xml:space="preserve"> ora 12</w:t>
      </w:r>
      <w:r w:rsidR="00633194" w:rsidRPr="00BD2C88">
        <w:rPr>
          <w:rFonts w:cstheme="minorHAnsi"/>
          <w:sz w:val="24"/>
          <w:szCs w:val="24"/>
        </w:rPr>
        <w:t>.00</w:t>
      </w:r>
      <w:r w:rsidR="006C4042" w:rsidRPr="00BD2C88">
        <w:rPr>
          <w:rFonts w:cstheme="minorHAnsi"/>
          <w:sz w:val="24"/>
          <w:szCs w:val="24"/>
        </w:rPr>
        <w:t>.</w:t>
      </w:r>
    </w:p>
    <w:p w:rsidR="0056428F" w:rsidRPr="00BD2C88" w:rsidRDefault="0056428F" w:rsidP="00CB7500">
      <w:pPr>
        <w:pStyle w:val="NoSpacing"/>
        <w:spacing w:line="276" w:lineRule="auto"/>
        <w:jc w:val="both"/>
        <w:rPr>
          <w:rFonts w:cstheme="minorHAnsi"/>
          <w:sz w:val="24"/>
          <w:szCs w:val="24"/>
        </w:rPr>
      </w:pPr>
    </w:p>
    <w:tbl>
      <w:tblPr>
        <w:tblStyle w:val="TableGrid"/>
        <w:tblW w:w="10031" w:type="dxa"/>
        <w:tblLook w:val="04A0"/>
      </w:tblPr>
      <w:tblGrid>
        <w:gridCol w:w="520"/>
        <w:gridCol w:w="7101"/>
        <w:gridCol w:w="2410"/>
      </w:tblGrid>
      <w:tr w:rsidR="00CB7500" w:rsidRPr="00BD2C88" w:rsidTr="00633194">
        <w:tc>
          <w:tcPr>
            <w:tcW w:w="520" w:type="dxa"/>
            <w:tcBorders>
              <w:top w:val="single" w:sz="4" w:space="0" w:color="auto"/>
              <w:left w:val="single" w:sz="4" w:space="0" w:color="auto"/>
              <w:bottom w:val="single" w:sz="4" w:space="0" w:color="auto"/>
              <w:right w:val="single" w:sz="4" w:space="0" w:color="auto"/>
            </w:tcBorders>
            <w:hideMark/>
          </w:tcPr>
          <w:p w:rsidR="00CB7500" w:rsidRPr="00BD2C88" w:rsidRDefault="00CB7500">
            <w:pPr>
              <w:pStyle w:val="NoSpacing"/>
              <w:spacing w:line="276" w:lineRule="auto"/>
              <w:jc w:val="both"/>
              <w:rPr>
                <w:rFonts w:cstheme="minorHAnsi"/>
                <w:sz w:val="24"/>
                <w:szCs w:val="24"/>
              </w:rPr>
            </w:pPr>
            <w:r w:rsidRPr="00BD2C88">
              <w:rPr>
                <w:rFonts w:cstheme="minorHAnsi"/>
                <w:sz w:val="24"/>
                <w:szCs w:val="24"/>
              </w:rPr>
              <w:t>1.</w:t>
            </w:r>
          </w:p>
        </w:tc>
        <w:tc>
          <w:tcPr>
            <w:tcW w:w="7101" w:type="dxa"/>
            <w:tcBorders>
              <w:top w:val="single" w:sz="4" w:space="0" w:color="auto"/>
              <w:left w:val="single" w:sz="4" w:space="0" w:color="auto"/>
              <w:bottom w:val="single" w:sz="4" w:space="0" w:color="auto"/>
              <w:right w:val="single" w:sz="4" w:space="0" w:color="auto"/>
            </w:tcBorders>
            <w:hideMark/>
          </w:tcPr>
          <w:p w:rsidR="00CB7500" w:rsidRPr="00BD2C88" w:rsidRDefault="00CB7500">
            <w:pPr>
              <w:pStyle w:val="NoSpacing"/>
              <w:spacing w:line="276" w:lineRule="auto"/>
              <w:jc w:val="center"/>
              <w:rPr>
                <w:rFonts w:cstheme="minorHAnsi"/>
                <w:sz w:val="24"/>
                <w:szCs w:val="24"/>
              </w:rPr>
            </w:pPr>
            <w:r w:rsidRPr="00BD2C88">
              <w:rPr>
                <w:rFonts w:cstheme="minorHAnsi"/>
                <w:sz w:val="24"/>
                <w:szCs w:val="24"/>
              </w:rPr>
              <w:t>CALENDAR CONCURS</w:t>
            </w:r>
          </w:p>
        </w:tc>
        <w:tc>
          <w:tcPr>
            <w:tcW w:w="2410" w:type="dxa"/>
            <w:tcBorders>
              <w:top w:val="single" w:sz="4" w:space="0" w:color="auto"/>
              <w:left w:val="single" w:sz="4" w:space="0" w:color="auto"/>
              <w:bottom w:val="single" w:sz="4" w:space="0" w:color="auto"/>
              <w:right w:val="single" w:sz="4" w:space="0" w:color="auto"/>
            </w:tcBorders>
          </w:tcPr>
          <w:p w:rsidR="00CB7500" w:rsidRPr="00BD2C88" w:rsidRDefault="00CB7500">
            <w:pPr>
              <w:pStyle w:val="NoSpacing"/>
              <w:spacing w:line="276" w:lineRule="auto"/>
              <w:jc w:val="center"/>
              <w:rPr>
                <w:rFonts w:cstheme="minorHAnsi"/>
                <w:sz w:val="24"/>
                <w:szCs w:val="24"/>
              </w:rPr>
            </w:pPr>
            <w:r w:rsidRPr="00BD2C88">
              <w:rPr>
                <w:rFonts w:cstheme="minorHAnsi"/>
                <w:sz w:val="24"/>
                <w:szCs w:val="24"/>
              </w:rPr>
              <w:t>TERMEN</w:t>
            </w:r>
          </w:p>
          <w:p w:rsidR="00CB7500" w:rsidRPr="00BD2C88" w:rsidRDefault="00CB7500">
            <w:pPr>
              <w:pStyle w:val="NoSpacing"/>
              <w:spacing w:line="276" w:lineRule="auto"/>
              <w:jc w:val="center"/>
              <w:rPr>
                <w:rFonts w:cstheme="minorHAnsi"/>
                <w:sz w:val="24"/>
                <w:szCs w:val="24"/>
              </w:rPr>
            </w:pPr>
          </w:p>
        </w:tc>
      </w:tr>
      <w:tr w:rsidR="00CB7500" w:rsidRPr="00BD2C88" w:rsidTr="00633194">
        <w:tc>
          <w:tcPr>
            <w:tcW w:w="520" w:type="dxa"/>
            <w:tcBorders>
              <w:top w:val="single" w:sz="4" w:space="0" w:color="auto"/>
              <w:left w:val="single" w:sz="4" w:space="0" w:color="auto"/>
              <w:bottom w:val="single" w:sz="4" w:space="0" w:color="auto"/>
              <w:right w:val="single" w:sz="4" w:space="0" w:color="auto"/>
            </w:tcBorders>
            <w:hideMark/>
          </w:tcPr>
          <w:p w:rsidR="00CB7500" w:rsidRPr="00BD2C88" w:rsidRDefault="00CB7500">
            <w:pPr>
              <w:pStyle w:val="NoSpacing"/>
              <w:spacing w:line="276" w:lineRule="auto"/>
              <w:jc w:val="both"/>
              <w:rPr>
                <w:rFonts w:cstheme="minorHAnsi"/>
                <w:sz w:val="24"/>
                <w:szCs w:val="24"/>
              </w:rPr>
            </w:pPr>
            <w:r w:rsidRPr="00BD2C88">
              <w:rPr>
                <w:rFonts w:cstheme="minorHAnsi"/>
                <w:sz w:val="24"/>
                <w:szCs w:val="24"/>
              </w:rPr>
              <w:t>2.</w:t>
            </w:r>
          </w:p>
        </w:tc>
        <w:tc>
          <w:tcPr>
            <w:tcW w:w="7101" w:type="dxa"/>
            <w:tcBorders>
              <w:top w:val="single" w:sz="4" w:space="0" w:color="auto"/>
              <w:left w:val="single" w:sz="4" w:space="0" w:color="auto"/>
              <w:bottom w:val="single" w:sz="4" w:space="0" w:color="auto"/>
              <w:right w:val="single" w:sz="4" w:space="0" w:color="auto"/>
            </w:tcBorders>
            <w:hideMark/>
          </w:tcPr>
          <w:p w:rsidR="00CB7500" w:rsidRPr="00BD2C88" w:rsidRDefault="00CB7500">
            <w:pPr>
              <w:pStyle w:val="NoSpacing"/>
              <w:spacing w:line="276" w:lineRule="auto"/>
              <w:jc w:val="both"/>
              <w:rPr>
                <w:rFonts w:cstheme="minorHAnsi"/>
                <w:sz w:val="24"/>
                <w:szCs w:val="24"/>
              </w:rPr>
            </w:pPr>
            <w:r w:rsidRPr="00BD2C88">
              <w:rPr>
                <w:rFonts w:cstheme="minorHAnsi"/>
                <w:sz w:val="24"/>
                <w:szCs w:val="24"/>
              </w:rPr>
              <w:t xml:space="preserve"> Publicarea anunțului de concurs (anunț de concurs, bibliografie</w:t>
            </w:r>
          </w:p>
        </w:tc>
        <w:tc>
          <w:tcPr>
            <w:tcW w:w="2410" w:type="dxa"/>
            <w:tcBorders>
              <w:top w:val="single" w:sz="4" w:space="0" w:color="auto"/>
              <w:left w:val="single" w:sz="4" w:space="0" w:color="auto"/>
              <w:bottom w:val="single" w:sz="4" w:space="0" w:color="auto"/>
              <w:right w:val="single" w:sz="4" w:space="0" w:color="auto"/>
            </w:tcBorders>
            <w:hideMark/>
          </w:tcPr>
          <w:p w:rsidR="00CB7500" w:rsidRPr="00BD2C88" w:rsidRDefault="008E4C05" w:rsidP="00BD2C88">
            <w:pPr>
              <w:pStyle w:val="NoSpacing"/>
              <w:spacing w:line="276" w:lineRule="auto"/>
              <w:jc w:val="both"/>
              <w:rPr>
                <w:rFonts w:cstheme="minorHAnsi"/>
                <w:sz w:val="24"/>
                <w:szCs w:val="24"/>
              </w:rPr>
            </w:pPr>
            <w:r w:rsidRPr="00BD2C88">
              <w:rPr>
                <w:rFonts w:cstheme="minorHAnsi"/>
                <w:sz w:val="24"/>
                <w:szCs w:val="24"/>
              </w:rPr>
              <w:t>07</w:t>
            </w:r>
            <w:r w:rsidR="00EE0645" w:rsidRPr="00BD2C88">
              <w:rPr>
                <w:rFonts w:cstheme="minorHAnsi"/>
                <w:sz w:val="24"/>
                <w:szCs w:val="24"/>
              </w:rPr>
              <w:t>.10.2026</w:t>
            </w:r>
          </w:p>
        </w:tc>
      </w:tr>
      <w:tr w:rsidR="00CB7500" w:rsidRPr="00BD2C88" w:rsidTr="00633194">
        <w:tc>
          <w:tcPr>
            <w:tcW w:w="520" w:type="dxa"/>
            <w:tcBorders>
              <w:top w:val="single" w:sz="4" w:space="0" w:color="auto"/>
              <w:left w:val="single" w:sz="4" w:space="0" w:color="auto"/>
              <w:bottom w:val="single" w:sz="4" w:space="0" w:color="auto"/>
              <w:right w:val="single" w:sz="4" w:space="0" w:color="auto"/>
            </w:tcBorders>
            <w:hideMark/>
          </w:tcPr>
          <w:p w:rsidR="00CB7500" w:rsidRPr="00BD2C88" w:rsidRDefault="00CB7500">
            <w:pPr>
              <w:pStyle w:val="NoSpacing"/>
              <w:spacing w:line="276" w:lineRule="auto"/>
              <w:jc w:val="both"/>
              <w:rPr>
                <w:rFonts w:cstheme="minorHAnsi"/>
                <w:sz w:val="24"/>
                <w:szCs w:val="24"/>
              </w:rPr>
            </w:pPr>
            <w:r w:rsidRPr="00BD2C88">
              <w:rPr>
                <w:rFonts w:cstheme="minorHAnsi"/>
                <w:sz w:val="24"/>
                <w:szCs w:val="24"/>
              </w:rPr>
              <w:t>3.</w:t>
            </w:r>
          </w:p>
        </w:tc>
        <w:tc>
          <w:tcPr>
            <w:tcW w:w="7101" w:type="dxa"/>
            <w:tcBorders>
              <w:top w:val="single" w:sz="4" w:space="0" w:color="auto"/>
              <w:left w:val="single" w:sz="4" w:space="0" w:color="auto"/>
              <w:bottom w:val="single" w:sz="4" w:space="0" w:color="auto"/>
              <w:right w:val="single" w:sz="4" w:space="0" w:color="auto"/>
            </w:tcBorders>
            <w:hideMark/>
          </w:tcPr>
          <w:p w:rsidR="00CB7500" w:rsidRPr="00BD2C88" w:rsidRDefault="00CB7500">
            <w:pPr>
              <w:pStyle w:val="NoSpacing"/>
              <w:spacing w:line="276" w:lineRule="auto"/>
              <w:jc w:val="both"/>
              <w:rPr>
                <w:rFonts w:cstheme="minorHAnsi"/>
                <w:sz w:val="24"/>
                <w:szCs w:val="24"/>
              </w:rPr>
            </w:pPr>
            <w:r w:rsidRPr="00BD2C88">
              <w:rPr>
                <w:rFonts w:cstheme="minorHAnsi"/>
                <w:sz w:val="24"/>
                <w:szCs w:val="24"/>
              </w:rPr>
              <w:t xml:space="preserve"> Termen limită pentru depunerea dosarelor de înscrier</w:t>
            </w:r>
            <w:r w:rsidR="003176FC" w:rsidRPr="00BD2C88">
              <w:rPr>
                <w:rFonts w:cstheme="minorHAnsi"/>
                <w:sz w:val="24"/>
                <w:szCs w:val="24"/>
              </w:rPr>
              <w:t xml:space="preserve">e </w:t>
            </w:r>
            <w:r w:rsidR="00633194" w:rsidRPr="00BD2C88">
              <w:rPr>
                <w:rFonts w:cstheme="minorHAnsi"/>
                <w:sz w:val="24"/>
                <w:szCs w:val="24"/>
              </w:rPr>
              <w:t>:</w:t>
            </w:r>
            <w:r w:rsidR="00633194" w:rsidRPr="00BD2C88">
              <w:rPr>
                <w:rFonts w:cstheme="minorHAnsi"/>
                <w:bCs/>
                <w:sz w:val="24"/>
                <w:szCs w:val="24"/>
                <w:bdr w:val="none" w:sz="0" w:space="0" w:color="auto" w:frame="1"/>
                <w:shd w:val="clear" w:color="auto" w:fill="FFFFFF"/>
              </w:rPr>
              <w:t xml:space="preserve"> </w:t>
            </w:r>
            <w:r w:rsidR="00633194" w:rsidRPr="00BD2C88">
              <w:rPr>
                <w:rFonts w:cstheme="minorHAnsi"/>
                <w:sz w:val="24"/>
                <w:szCs w:val="24"/>
              </w:rPr>
              <w:t>Spitalul Orasenesc Segarcea, cu sediul în Segarcea, Str. Unirii nr. 50, județul Dolj</w:t>
            </w:r>
          </w:p>
        </w:tc>
        <w:tc>
          <w:tcPr>
            <w:tcW w:w="2410" w:type="dxa"/>
            <w:tcBorders>
              <w:top w:val="single" w:sz="4" w:space="0" w:color="auto"/>
              <w:left w:val="single" w:sz="4" w:space="0" w:color="auto"/>
              <w:bottom w:val="single" w:sz="4" w:space="0" w:color="auto"/>
              <w:right w:val="single" w:sz="4" w:space="0" w:color="auto"/>
            </w:tcBorders>
            <w:hideMark/>
          </w:tcPr>
          <w:p w:rsidR="00CB7500" w:rsidRPr="00BD2C88" w:rsidRDefault="008E4C05" w:rsidP="00633194">
            <w:pPr>
              <w:pStyle w:val="NoSpacing"/>
              <w:spacing w:line="276" w:lineRule="auto"/>
              <w:jc w:val="both"/>
              <w:rPr>
                <w:rFonts w:cstheme="minorHAnsi"/>
                <w:sz w:val="24"/>
                <w:szCs w:val="24"/>
                <w:vertAlign w:val="superscript"/>
              </w:rPr>
            </w:pPr>
            <w:r w:rsidRPr="00BD2C88">
              <w:rPr>
                <w:rFonts w:cstheme="minorHAnsi"/>
                <w:sz w:val="24"/>
                <w:szCs w:val="24"/>
              </w:rPr>
              <w:t>20</w:t>
            </w:r>
            <w:r w:rsidR="00EE0645" w:rsidRPr="00BD2C88">
              <w:rPr>
                <w:rFonts w:cstheme="minorHAnsi"/>
                <w:sz w:val="24"/>
                <w:szCs w:val="24"/>
              </w:rPr>
              <w:t>.10.2026</w:t>
            </w:r>
            <w:r w:rsidR="00633194" w:rsidRPr="00BD2C88">
              <w:rPr>
                <w:rFonts w:cstheme="minorHAnsi"/>
                <w:sz w:val="24"/>
                <w:szCs w:val="24"/>
              </w:rPr>
              <w:t>,</w:t>
            </w:r>
            <w:r w:rsidR="00150704" w:rsidRPr="00BD2C88">
              <w:rPr>
                <w:rFonts w:cstheme="minorHAnsi"/>
                <w:sz w:val="24"/>
                <w:szCs w:val="24"/>
              </w:rPr>
              <w:t xml:space="preserve"> ora 12</w:t>
            </w:r>
            <w:r w:rsidR="00633194" w:rsidRPr="00BD2C88">
              <w:rPr>
                <w:rFonts w:cstheme="minorHAnsi"/>
                <w:sz w:val="24"/>
                <w:szCs w:val="24"/>
              </w:rPr>
              <w:t>.00</w:t>
            </w:r>
          </w:p>
        </w:tc>
      </w:tr>
      <w:tr w:rsidR="00CB7500" w:rsidRPr="00BD2C88" w:rsidTr="00633194">
        <w:tc>
          <w:tcPr>
            <w:tcW w:w="520" w:type="dxa"/>
            <w:tcBorders>
              <w:top w:val="single" w:sz="4" w:space="0" w:color="auto"/>
              <w:left w:val="single" w:sz="4" w:space="0" w:color="auto"/>
              <w:bottom w:val="single" w:sz="4" w:space="0" w:color="auto"/>
              <w:right w:val="single" w:sz="4" w:space="0" w:color="auto"/>
            </w:tcBorders>
            <w:hideMark/>
          </w:tcPr>
          <w:p w:rsidR="00CB7500" w:rsidRPr="00BD2C88" w:rsidRDefault="00CB7500">
            <w:pPr>
              <w:pStyle w:val="NoSpacing"/>
              <w:spacing w:line="276" w:lineRule="auto"/>
              <w:jc w:val="both"/>
              <w:rPr>
                <w:rFonts w:cstheme="minorHAnsi"/>
                <w:sz w:val="24"/>
                <w:szCs w:val="24"/>
              </w:rPr>
            </w:pPr>
            <w:r w:rsidRPr="00BD2C88">
              <w:rPr>
                <w:rFonts w:cstheme="minorHAnsi"/>
                <w:sz w:val="24"/>
                <w:szCs w:val="24"/>
              </w:rPr>
              <w:t>4.</w:t>
            </w:r>
          </w:p>
        </w:tc>
        <w:tc>
          <w:tcPr>
            <w:tcW w:w="7101" w:type="dxa"/>
            <w:tcBorders>
              <w:top w:val="single" w:sz="4" w:space="0" w:color="auto"/>
              <w:left w:val="single" w:sz="4" w:space="0" w:color="auto"/>
              <w:bottom w:val="single" w:sz="4" w:space="0" w:color="auto"/>
              <w:right w:val="single" w:sz="4" w:space="0" w:color="auto"/>
            </w:tcBorders>
          </w:tcPr>
          <w:p w:rsidR="00CB7500" w:rsidRPr="00BD2C88" w:rsidRDefault="00CB7500">
            <w:pPr>
              <w:pStyle w:val="NoSpacing"/>
              <w:spacing w:line="276" w:lineRule="auto"/>
              <w:jc w:val="both"/>
              <w:rPr>
                <w:rFonts w:cstheme="minorHAnsi"/>
                <w:sz w:val="24"/>
                <w:szCs w:val="24"/>
              </w:rPr>
            </w:pPr>
            <w:r w:rsidRPr="00BD2C88">
              <w:rPr>
                <w:rFonts w:cstheme="minorHAnsi"/>
                <w:sz w:val="24"/>
                <w:szCs w:val="24"/>
              </w:rPr>
              <w:t xml:space="preserve"> Verificarea dosarelor și a îndeplinirii condițiilor de către candidați  </w:t>
            </w:r>
          </w:p>
        </w:tc>
        <w:tc>
          <w:tcPr>
            <w:tcW w:w="2410" w:type="dxa"/>
            <w:tcBorders>
              <w:top w:val="single" w:sz="4" w:space="0" w:color="auto"/>
              <w:left w:val="single" w:sz="4" w:space="0" w:color="auto"/>
              <w:bottom w:val="single" w:sz="4" w:space="0" w:color="auto"/>
              <w:right w:val="single" w:sz="4" w:space="0" w:color="auto"/>
            </w:tcBorders>
            <w:hideMark/>
          </w:tcPr>
          <w:p w:rsidR="00CB7500" w:rsidRPr="00BD2C88" w:rsidRDefault="00A5266F" w:rsidP="00633194">
            <w:pPr>
              <w:pStyle w:val="NoSpacing"/>
              <w:spacing w:line="276" w:lineRule="auto"/>
              <w:jc w:val="both"/>
              <w:rPr>
                <w:rFonts w:cstheme="minorHAnsi"/>
                <w:sz w:val="24"/>
                <w:szCs w:val="24"/>
              </w:rPr>
            </w:pPr>
            <w:r w:rsidRPr="00BD2C88">
              <w:rPr>
                <w:rFonts w:cstheme="minorHAnsi"/>
                <w:sz w:val="24"/>
                <w:szCs w:val="24"/>
              </w:rPr>
              <w:t>21</w:t>
            </w:r>
            <w:r w:rsidR="00EE0645" w:rsidRPr="00BD2C88">
              <w:rPr>
                <w:rFonts w:cstheme="minorHAnsi"/>
                <w:sz w:val="24"/>
                <w:szCs w:val="24"/>
              </w:rPr>
              <w:t>.10.2026</w:t>
            </w:r>
            <w:r w:rsidR="00633194" w:rsidRPr="00BD2C88">
              <w:rPr>
                <w:rFonts w:cstheme="minorHAnsi"/>
                <w:sz w:val="24"/>
                <w:szCs w:val="24"/>
              </w:rPr>
              <w:t>,</w:t>
            </w:r>
            <w:r w:rsidR="009E4385" w:rsidRPr="00BD2C88">
              <w:rPr>
                <w:rFonts w:cstheme="minorHAnsi"/>
                <w:sz w:val="24"/>
                <w:szCs w:val="24"/>
              </w:rPr>
              <w:t xml:space="preserve"> ora </w:t>
            </w:r>
            <w:r w:rsidR="00633194" w:rsidRPr="00BD2C88">
              <w:rPr>
                <w:rFonts w:cstheme="minorHAnsi"/>
                <w:sz w:val="24"/>
                <w:szCs w:val="24"/>
              </w:rPr>
              <w:t>09.00</w:t>
            </w:r>
          </w:p>
        </w:tc>
      </w:tr>
      <w:tr w:rsidR="00CB7500" w:rsidRPr="00BD2C88" w:rsidTr="00633194">
        <w:tc>
          <w:tcPr>
            <w:tcW w:w="520" w:type="dxa"/>
            <w:tcBorders>
              <w:top w:val="single" w:sz="4" w:space="0" w:color="auto"/>
              <w:left w:val="single" w:sz="4" w:space="0" w:color="auto"/>
              <w:bottom w:val="single" w:sz="4" w:space="0" w:color="auto"/>
              <w:right w:val="single" w:sz="4" w:space="0" w:color="auto"/>
            </w:tcBorders>
            <w:hideMark/>
          </w:tcPr>
          <w:p w:rsidR="00CB7500" w:rsidRPr="00BD2C88" w:rsidRDefault="00CB7500">
            <w:pPr>
              <w:pStyle w:val="NoSpacing"/>
              <w:spacing w:line="276" w:lineRule="auto"/>
              <w:jc w:val="both"/>
              <w:rPr>
                <w:rFonts w:cstheme="minorHAnsi"/>
                <w:sz w:val="24"/>
                <w:szCs w:val="24"/>
              </w:rPr>
            </w:pPr>
            <w:r w:rsidRPr="00BD2C88">
              <w:rPr>
                <w:rFonts w:cstheme="minorHAnsi"/>
                <w:sz w:val="24"/>
                <w:szCs w:val="24"/>
              </w:rPr>
              <w:t>5.</w:t>
            </w:r>
          </w:p>
        </w:tc>
        <w:tc>
          <w:tcPr>
            <w:tcW w:w="7101" w:type="dxa"/>
            <w:tcBorders>
              <w:top w:val="single" w:sz="4" w:space="0" w:color="auto"/>
              <w:left w:val="single" w:sz="4" w:space="0" w:color="auto"/>
              <w:bottom w:val="single" w:sz="4" w:space="0" w:color="auto"/>
              <w:right w:val="single" w:sz="4" w:space="0" w:color="auto"/>
            </w:tcBorders>
          </w:tcPr>
          <w:p w:rsidR="00CB7500" w:rsidRPr="00BD2C88" w:rsidRDefault="00CB7500">
            <w:pPr>
              <w:pStyle w:val="NoSpacing"/>
              <w:spacing w:line="276" w:lineRule="auto"/>
              <w:jc w:val="both"/>
              <w:rPr>
                <w:rFonts w:cstheme="minorHAnsi"/>
                <w:sz w:val="24"/>
                <w:szCs w:val="24"/>
              </w:rPr>
            </w:pPr>
            <w:r w:rsidRPr="00BD2C88">
              <w:rPr>
                <w:rFonts w:cstheme="minorHAnsi"/>
                <w:sz w:val="24"/>
                <w:szCs w:val="24"/>
              </w:rPr>
              <w:t xml:space="preserve">Afișarea rezultatului verificării dosarelor </w:t>
            </w:r>
          </w:p>
        </w:tc>
        <w:tc>
          <w:tcPr>
            <w:tcW w:w="2410" w:type="dxa"/>
            <w:tcBorders>
              <w:top w:val="single" w:sz="4" w:space="0" w:color="auto"/>
              <w:left w:val="single" w:sz="4" w:space="0" w:color="auto"/>
              <w:bottom w:val="single" w:sz="4" w:space="0" w:color="auto"/>
              <w:right w:val="single" w:sz="4" w:space="0" w:color="auto"/>
            </w:tcBorders>
            <w:hideMark/>
          </w:tcPr>
          <w:p w:rsidR="00CB7500" w:rsidRPr="00BD2C88" w:rsidRDefault="00A5266F" w:rsidP="00633194">
            <w:pPr>
              <w:pStyle w:val="NoSpacing"/>
              <w:spacing w:line="276" w:lineRule="auto"/>
              <w:jc w:val="both"/>
              <w:rPr>
                <w:rFonts w:cstheme="minorHAnsi"/>
                <w:sz w:val="24"/>
                <w:szCs w:val="24"/>
                <w:vertAlign w:val="superscript"/>
              </w:rPr>
            </w:pPr>
            <w:r w:rsidRPr="00BD2C88">
              <w:rPr>
                <w:rFonts w:cstheme="minorHAnsi"/>
                <w:sz w:val="24"/>
                <w:szCs w:val="24"/>
              </w:rPr>
              <w:t>21</w:t>
            </w:r>
            <w:r w:rsidR="00EE0645" w:rsidRPr="00BD2C88">
              <w:rPr>
                <w:rFonts w:cstheme="minorHAnsi"/>
                <w:sz w:val="24"/>
                <w:szCs w:val="24"/>
              </w:rPr>
              <w:t>.10.2026</w:t>
            </w:r>
            <w:r w:rsidR="00633194" w:rsidRPr="00BD2C88">
              <w:rPr>
                <w:rFonts w:cstheme="minorHAnsi"/>
                <w:sz w:val="24"/>
                <w:szCs w:val="24"/>
              </w:rPr>
              <w:t>,</w:t>
            </w:r>
            <w:r w:rsidR="008E4C05" w:rsidRPr="00BD2C88">
              <w:rPr>
                <w:rFonts w:cstheme="minorHAnsi"/>
                <w:sz w:val="24"/>
                <w:szCs w:val="24"/>
              </w:rPr>
              <w:t xml:space="preserve"> ora 12</w:t>
            </w:r>
            <w:r w:rsidR="00633194" w:rsidRPr="00BD2C88">
              <w:rPr>
                <w:rFonts w:cstheme="minorHAnsi"/>
                <w:sz w:val="24"/>
                <w:szCs w:val="24"/>
              </w:rPr>
              <w:t>.00</w:t>
            </w:r>
          </w:p>
        </w:tc>
      </w:tr>
      <w:tr w:rsidR="00CB7500" w:rsidRPr="00BD2C88" w:rsidTr="00633194">
        <w:tc>
          <w:tcPr>
            <w:tcW w:w="520" w:type="dxa"/>
            <w:tcBorders>
              <w:top w:val="single" w:sz="4" w:space="0" w:color="auto"/>
              <w:left w:val="single" w:sz="4" w:space="0" w:color="auto"/>
              <w:bottom w:val="single" w:sz="4" w:space="0" w:color="auto"/>
              <w:right w:val="single" w:sz="4" w:space="0" w:color="auto"/>
            </w:tcBorders>
            <w:hideMark/>
          </w:tcPr>
          <w:p w:rsidR="00CB7500" w:rsidRPr="00BD2C88" w:rsidRDefault="00CB7500">
            <w:pPr>
              <w:pStyle w:val="NoSpacing"/>
              <w:spacing w:line="276" w:lineRule="auto"/>
              <w:jc w:val="both"/>
              <w:rPr>
                <w:rFonts w:cstheme="minorHAnsi"/>
                <w:sz w:val="24"/>
                <w:szCs w:val="24"/>
              </w:rPr>
            </w:pPr>
            <w:r w:rsidRPr="00BD2C88">
              <w:rPr>
                <w:rFonts w:cstheme="minorHAnsi"/>
                <w:sz w:val="24"/>
                <w:szCs w:val="24"/>
              </w:rPr>
              <w:t>6.</w:t>
            </w:r>
          </w:p>
        </w:tc>
        <w:tc>
          <w:tcPr>
            <w:tcW w:w="7101" w:type="dxa"/>
            <w:tcBorders>
              <w:top w:val="single" w:sz="4" w:space="0" w:color="auto"/>
              <w:left w:val="single" w:sz="4" w:space="0" w:color="auto"/>
              <w:bottom w:val="single" w:sz="4" w:space="0" w:color="auto"/>
              <w:right w:val="single" w:sz="4" w:space="0" w:color="auto"/>
            </w:tcBorders>
          </w:tcPr>
          <w:p w:rsidR="00CB7500" w:rsidRPr="00BD2C88" w:rsidRDefault="000B11B7">
            <w:pPr>
              <w:pStyle w:val="NoSpacing"/>
              <w:spacing w:line="276" w:lineRule="auto"/>
              <w:jc w:val="both"/>
              <w:rPr>
                <w:rFonts w:cstheme="minorHAnsi"/>
                <w:sz w:val="24"/>
                <w:szCs w:val="24"/>
              </w:rPr>
            </w:pPr>
            <w:r w:rsidRPr="00BD2C88">
              <w:rPr>
                <w:rFonts w:cstheme="minorHAnsi"/>
                <w:sz w:val="24"/>
                <w:szCs w:val="24"/>
              </w:rPr>
              <w:t xml:space="preserve"> Formularea contestatiilor fata de </w:t>
            </w:r>
            <w:r w:rsidR="00D53450" w:rsidRPr="00BD2C88">
              <w:rPr>
                <w:rFonts w:cstheme="minorHAnsi"/>
                <w:sz w:val="24"/>
                <w:szCs w:val="24"/>
              </w:rPr>
              <w:t>rezultatele de verificare a dosarelor</w:t>
            </w:r>
          </w:p>
        </w:tc>
        <w:tc>
          <w:tcPr>
            <w:tcW w:w="2410" w:type="dxa"/>
            <w:tcBorders>
              <w:top w:val="single" w:sz="4" w:space="0" w:color="auto"/>
              <w:left w:val="single" w:sz="4" w:space="0" w:color="auto"/>
              <w:bottom w:val="single" w:sz="4" w:space="0" w:color="auto"/>
              <w:right w:val="single" w:sz="4" w:space="0" w:color="auto"/>
            </w:tcBorders>
            <w:hideMark/>
          </w:tcPr>
          <w:p w:rsidR="00CB7500" w:rsidRPr="00BD2C88" w:rsidRDefault="008E4C05" w:rsidP="00633194">
            <w:pPr>
              <w:pStyle w:val="NoSpacing"/>
              <w:spacing w:line="276" w:lineRule="auto"/>
              <w:jc w:val="both"/>
              <w:rPr>
                <w:rFonts w:cstheme="minorHAnsi"/>
                <w:sz w:val="24"/>
                <w:szCs w:val="24"/>
              </w:rPr>
            </w:pPr>
            <w:r w:rsidRPr="00BD2C88">
              <w:rPr>
                <w:rFonts w:cstheme="minorHAnsi"/>
                <w:sz w:val="24"/>
                <w:szCs w:val="24"/>
              </w:rPr>
              <w:t>2</w:t>
            </w:r>
            <w:r w:rsidR="00633194" w:rsidRPr="00BD2C88">
              <w:rPr>
                <w:rFonts w:cstheme="minorHAnsi"/>
                <w:sz w:val="24"/>
                <w:szCs w:val="24"/>
              </w:rPr>
              <w:t>2</w:t>
            </w:r>
            <w:r w:rsidR="00EE0645" w:rsidRPr="00BD2C88">
              <w:rPr>
                <w:rFonts w:cstheme="minorHAnsi"/>
                <w:sz w:val="24"/>
                <w:szCs w:val="24"/>
              </w:rPr>
              <w:t>.10.2026</w:t>
            </w:r>
            <w:r w:rsidR="00633194" w:rsidRPr="00BD2C88">
              <w:rPr>
                <w:rFonts w:cstheme="minorHAnsi"/>
                <w:sz w:val="24"/>
                <w:szCs w:val="24"/>
              </w:rPr>
              <w:t>,</w:t>
            </w:r>
            <w:r w:rsidR="00CB7500" w:rsidRPr="00BD2C88">
              <w:rPr>
                <w:rFonts w:cstheme="minorHAnsi"/>
                <w:sz w:val="24"/>
                <w:szCs w:val="24"/>
              </w:rPr>
              <w:t xml:space="preserve"> ora </w:t>
            </w:r>
            <w:r w:rsidR="00633194" w:rsidRPr="00BD2C88">
              <w:rPr>
                <w:rFonts w:cstheme="minorHAnsi"/>
                <w:sz w:val="24"/>
                <w:szCs w:val="24"/>
              </w:rPr>
              <w:t>10.00</w:t>
            </w:r>
          </w:p>
        </w:tc>
      </w:tr>
      <w:tr w:rsidR="00CB7500" w:rsidRPr="00BD2C88" w:rsidTr="00633194">
        <w:tc>
          <w:tcPr>
            <w:tcW w:w="520" w:type="dxa"/>
            <w:tcBorders>
              <w:top w:val="single" w:sz="4" w:space="0" w:color="auto"/>
              <w:left w:val="single" w:sz="4" w:space="0" w:color="auto"/>
              <w:bottom w:val="single" w:sz="4" w:space="0" w:color="auto"/>
              <w:right w:val="single" w:sz="4" w:space="0" w:color="auto"/>
            </w:tcBorders>
            <w:hideMark/>
          </w:tcPr>
          <w:p w:rsidR="00CB7500" w:rsidRPr="00BD2C88" w:rsidRDefault="00CB7500">
            <w:pPr>
              <w:pStyle w:val="NoSpacing"/>
              <w:spacing w:line="276" w:lineRule="auto"/>
              <w:jc w:val="both"/>
              <w:rPr>
                <w:rFonts w:cstheme="minorHAnsi"/>
                <w:sz w:val="24"/>
                <w:szCs w:val="24"/>
              </w:rPr>
            </w:pPr>
            <w:r w:rsidRPr="00BD2C88">
              <w:rPr>
                <w:rFonts w:cstheme="minorHAnsi"/>
                <w:sz w:val="24"/>
                <w:szCs w:val="24"/>
              </w:rPr>
              <w:t>7.</w:t>
            </w:r>
          </w:p>
        </w:tc>
        <w:tc>
          <w:tcPr>
            <w:tcW w:w="7101" w:type="dxa"/>
            <w:tcBorders>
              <w:top w:val="single" w:sz="4" w:space="0" w:color="auto"/>
              <w:left w:val="single" w:sz="4" w:space="0" w:color="auto"/>
              <w:bottom w:val="single" w:sz="4" w:space="0" w:color="auto"/>
              <w:right w:val="single" w:sz="4" w:space="0" w:color="auto"/>
            </w:tcBorders>
          </w:tcPr>
          <w:p w:rsidR="00CB7500" w:rsidRPr="00BD2C88" w:rsidRDefault="00CB7500">
            <w:pPr>
              <w:pStyle w:val="NoSpacing"/>
              <w:spacing w:line="276" w:lineRule="auto"/>
              <w:jc w:val="both"/>
              <w:rPr>
                <w:rFonts w:cstheme="minorHAnsi"/>
                <w:sz w:val="24"/>
                <w:szCs w:val="24"/>
              </w:rPr>
            </w:pPr>
            <w:r w:rsidRPr="00BD2C88">
              <w:rPr>
                <w:rFonts w:cstheme="minorHAnsi"/>
                <w:sz w:val="24"/>
                <w:szCs w:val="24"/>
              </w:rPr>
              <w:t xml:space="preserve">Soluționarea contestațiilor </w:t>
            </w:r>
          </w:p>
        </w:tc>
        <w:tc>
          <w:tcPr>
            <w:tcW w:w="2410" w:type="dxa"/>
            <w:tcBorders>
              <w:top w:val="single" w:sz="4" w:space="0" w:color="auto"/>
              <w:left w:val="single" w:sz="4" w:space="0" w:color="auto"/>
              <w:bottom w:val="single" w:sz="4" w:space="0" w:color="auto"/>
              <w:right w:val="single" w:sz="4" w:space="0" w:color="auto"/>
            </w:tcBorders>
            <w:hideMark/>
          </w:tcPr>
          <w:p w:rsidR="00CB7500" w:rsidRPr="00BD2C88" w:rsidRDefault="00851F6F" w:rsidP="00633194">
            <w:pPr>
              <w:pStyle w:val="NoSpacing"/>
              <w:spacing w:line="276" w:lineRule="auto"/>
              <w:jc w:val="both"/>
              <w:rPr>
                <w:rFonts w:cstheme="minorHAnsi"/>
                <w:sz w:val="24"/>
                <w:szCs w:val="24"/>
              </w:rPr>
            </w:pPr>
            <w:r w:rsidRPr="00BD2C88">
              <w:rPr>
                <w:rFonts w:cstheme="minorHAnsi"/>
                <w:sz w:val="24"/>
                <w:szCs w:val="24"/>
              </w:rPr>
              <w:t>2</w:t>
            </w:r>
            <w:r w:rsidR="00633194" w:rsidRPr="00BD2C88">
              <w:rPr>
                <w:rFonts w:cstheme="minorHAnsi"/>
                <w:sz w:val="24"/>
                <w:szCs w:val="24"/>
              </w:rPr>
              <w:t>3</w:t>
            </w:r>
            <w:r w:rsidRPr="00BD2C88">
              <w:rPr>
                <w:rFonts w:cstheme="minorHAnsi"/>
                <w:sz w:val="24"/>
                <w:szCs w:val="24"/>
              </w:rPr>
              <w:t>.10.2026</w:t>
            </w:r>
            <w:r w:rsidR="00633194" w:rsidRPr="00BD2C88">
              <w:rPr>
                <w:rFonts w:cstheme="minorHAnsi"/>
                <w:sz w:val="24"/>
                <w:szCs w:val="24"/>
              </w:rPr>
              <w:t>,</w:t>
            </w:r>
            <w:r w:rsidR="00CB7500" w:rsidRPr="00BD2C88">
              <w:rPr>
                <w:rFonts w:cstheme="minorHAnsi"/>
                <w:sz w:val="24"/>
                <w:szCs w:val="24"/>
              </w:rPr>
              <w:t xml:space="preserve"> ora 1</w:t>
            </w:r>
            <w:r w:rsidR="00633194" w:rsidRPr="00BD2C88">
              <w:rPr>
                <w:rFonts w:cstheme="minorHAnsi"/>
                <w:sz w:val="24"/>
                <w:szCs w:val="24"/>
              </w:rPr>
              <w:t>0.00</w:t>
            </w:r>
          </w:p>
        </w:tc>
      </w:tr>
      <w:tr w:rsidR="00CB7500" w:rsidRPr="00BD2C88" w:rsidTr="00633194">
        <w:tc>
          <w:tcPr>
            <w:tcW w:w="520" w:type="dxa"/>
            <w:tcBorders>
              <w:top w:val="single" w:sz="4" w:space="0" w:color="auto"/>
              <w:left w:val="single" w:sz="4" w:space="0" w:color="auto"/>
              <w:bottom w:val="single" w:sz="4" w:space="0" w:color="auto"/>
              <w:right w:val="single" w:sz="4" w:space="0" w:color="auto"/>
            </w:tcBorders>
          </w:tcPr>
          <w:p w:rsidR="00CB7500" w:rsidRPr="00BD2C88" w:rsidRDefault="00CB7500">
            <w:pPr>
              <w:pStyle w:val="NoSpacing"/>
              <w:spacing w:line="276" w:lineRule="auto"/>
              <w:jc w:val="both"/>
              <w:rPr>
                <w:rFonts w:cstheme="minorHAnsi"/>
                <w:sz w:val="24"/>
                <w:szCs w:val="24"/>
              </w:rPr>
            </w:pPr>
          </w:p>
          <w:p w:rsidR="00CB7500" w:rsidRPr="00BD2C88" w:rsidRDefault="00CB7500">
            <w:pPr>
              <w:pStyle w:val="NoSpacing"/>
              <w:spacing w:line="276" w:lineRule="auto"/>
              <w:jc w:val="both"/>
              <w:rPr>
                <w:rFonts w:cstheme="minorHAnsi"/>
                <w:sz w:val="24"/>
                <w:szCs w:val="24"/>
              </w:rPr>
            </w:pPr>
            <w:r w:rsidRPr="00BD2C88">
              <w:rPr>
                <w:rFonts w:cstheme="minorHAnsi"/>
                <w:sz w:val="24"/>
                <w:szCs w:val="24"/>
              </w:rPr>
              <w:t>8.</w:t>
            </w:r>
          </w:p>
        </w:tc>
        <w:tc>
          <w:tcPr>
            <w:tcW w:w="7101" w:type="dxa"/>
            <w:tcBorders>
              <w:top w:val="single" w:sz="4" w:space="0" w:color="auto"/>
              <w:left w:val="single" w:sz="4" w:space="0" w:color="auto"/>
              <w:bottom w:val="single" w:sz="4" w:space="0" w:color="auto"/>
              <w:right w:val="single" w:sz="4" w:space="0" w:color="auto"/>
            </w:tcBorders>
          </w:tcPr>
          <w:p w:rsidR="00CB7500" w:rsidRPr="00BD2C88" w:rsidRDefault="00965786">
            <w:pPr>
              <w:pStyle w:val="NoSpacing"/>
              <w:spacing w:line="276" w:lineRule="auto"/>
              <w:jc w:val="both"/>
              <w:rPr>
                <w:rFonts w:cstheme="minorHAnsi"/>
                <w:sz w:val="24"/>
                <w:szCs w:val="24"/>
              </w:rPr>
            </w:pPr>
            <w:r w:rsidRPr="00BD2C88">
              <w:rPr>
                <w:rFonts w:cstheme="minorHAnsi"/>
                <w:sz w:val="24"/>
                <w:szCs w:val="24"/>
              </w:rPr>
              <w:t>Proba</w:t>
            </w:r>
            <w:r w:rsidR="00CB7500" w:rsidRPr="00BD2C88">
              <w:rPr>
                <w:rFonts w:cstheme="minorHAnsi"/>
                <w:sz w:val="24"/>
                <w:szCs w:val="24"/>
              </w:rPr>
              <w:t xml:space="preserve"> scrisă</w:t>
            </w:r>
          </w:p>
        </w:tc>
        <w:tc>
          <w:tcPr>
            <w:tcW w:w="2410" w:type="dxa"/>
            <w:tcBorders>
              <w:top w:val="single" w:sz="4" w:space="0" w:color="auto"/>
              <w:left w:val="single" w:sz="4" w:space="0" w:color="auto"/>
              <w:bottom w:val="single" w:sz="4" w:space="0" w:color="auto"/>
              <w:right w:val="single" w:sz="4" w:space="0" w:color="auto"/>
            </w:tcBorders>
            <w:hideMark/>
          </w:tcPr>
          <w:p w:rsidR="00CB7500" w:rsidRPr="00BD2C88" w:rsidRDefault="008E4C05" w:rsidP="00633194">
            <w:pPr>
              <w:pStyle w:val="NoSpacing"/>
              <w:spacing w:line="276" w:lineRule="auto"/>
              <w:jc w:val="both"/>
              <w:rPr>
                <w:rFonts w:cstheme="minorHAnsi"/>
                <w:sz w:val="24"/>
                <w:szCs w:val="24"/>
                <w:vertAlign w:val="superscript"/>
              </w:rPr>
            </w:pPr>
            <w:r w:rsidRPr="00BD2C88">
              <w:rPr>
                <w:rFonts w:cstheme="minorHAnsi"/>
                <w:sz w:val="24"/>
                <w:szCs w:val="24"/>
              </w:rPr>
              <w:t>29</w:t>
            </w:r>
            <w:r w:rsidR="00851F6F" w:rsidRPr="00BD2C88">
              <w:rPr>
                <w:rFonts w:cstheme="minorHAnsi"/>
                <w:sz w:val="24"/>
                <w:szCs w:val="24"/>
              </w:rPr>
              <w:t>.10.2026</w:t>
            </w:r>
            <w:r w:rsidR="00633194" w:rsidRPr="00BD2C88">
              <w:rPr>
                <w:rFonts w:cstheme="minorHAnsi"/>
                <w:sz w:val="24"/>
                <w:szCs w:val="24"/>
              </w:rPr>
              <w:t>,</w:t>
            </w:r>
            <w:r w:rsidR="00CB7500" w:rsidRPr="00BD2C88">
              <w:rPr>
                <w:rFonts w:cstheme="minorHAnsi"/>
                <w:sz w:val="24"/>
                <w:szCs w:val="24"/>
              </w:rPr>
              <w:t xml:space="preserve"> ora 10</w:t>
            </w:r>
            <w:r w:rsidR="00633194" w:rsidRPr="00BD2C88">
              <w:rPr>
                <w:rFonts w:cstheme="minorHAnsi"/>
                <w:sz w:val="24"/>
                <w:szCs w:val="24"/>
              </w:rPr>
              <w:t>.00</w:t>
            </w:r>
          </w:p>
        </w:tc>
      </w:tr>
      <w:tr w:rsidR="00CB7500" w:rsidRPr="00BD2C88" w:rsidTr="00633194">
        <w:tc>
          <w:tcPr>
            <w:tcW w:w="520" w:type="dxa"/>
            <w:tcBorders>
              <w:top w:val="single" w:sz="4" w:space="0" w:color="auto"/>
              <w:left w:val="single" w:sz="4" w:space="0" w:color="auto"/>
              <w:bottom w:val="single" w:sz="4" w:space="0" w:color="auto"/>
              <w:right w:val="single" w:sz="4" w:space="0" w:color="auto"/>
            </w:tcBorders>
          </w:tcPr>
          <w:p w:rsidR="00CB7500" w:rsidRPr="00BD2C88" w:rsidRDefault="00CB7500">
            <w:pPr>
              <w:pStyle w:val="NoSpacing"/>
              <w:spacing w:line="276" w:lineRule="auto"/>
              <w:jc w:val="both"/>
              <w:rPr>
                <w:rFonts w:cstheme="minorHAnsi"/>
                <w:sz w:val="24"/>
                <w:szCs w:val="24"/>
              </w:rPr>
            </w:pPr>
          </w:p>
          <w:p w:rsidR="00CB7500" w:rsidRPr="00BD2C88" w:rsidRDefault="00CB7500">
            <w:pPr>
              <w:pStyle w:val="NoSpacing"/>
              <w:spacing w:line="276" w:lineRule="auto"/>
              <w:jc w:val="both"/>
              <w:rPr>
                <w:rFonts w:cstheme="minorHAnsi"/>
                <w:sz w:val="24"/>
                <w:szCs w:val="24"/>
              </w:rPr>
            </w:pPr>
            <w:r w:rsidRPr="00BD2C88">
              <w:rPr>
                <w:rFonts w:cstheme="minorHAnsi"/>
                <w:sz w:val="24"/>
                <w:szCs w:val="24"/>
              </w:rPr>
              <w:t>9.</w:t>
            </w:r>
          </w:p>
        </w:tc>
        <w:tc>
          <w:tcPr>
            <w:tcW w:w="7101" w:type="dxa"/>
            <w:tcBorders>
              <w:top w:val="single" w:sz="4" w:space="0" w:color="auto"/>
              <w:left w:val="single" w:sz="4" w:space="0" w:color="auto"/>
              <w:bottom w:val="single" w:sz="4" w:space="0" w:color="auto"/>
              <w:right w:val="single" w:sz="4" w:space="0" w:color="auto"/>
            </w:tcBorders>
          </w:tcPr>
          <w:p w:rsidR="00CB7500" w:rsidRPr="00BD2C88" w:rsidRDefault="00D53450">
            <w:pPr>
              <w:pStyle w:val="NoSpacing"/>
              <w:spacing w:line="276" w:lineRule="auto"/>
              <w:jc w:val="both"/>
              <w:rPr>
                <w:rFonts w:cstheme="minorHAnsi"/>
                <w:sz w:val="24"/>
                <w:szCs w:val="24"/>
              </w:rPr>
            </w:pPr>
            <w:r w:rsidRPr="00BD2C88">
              <w:rPr>
                <w:rFonts w:cstheme="minorHAnsi"/>
                <w:sz w:val="24"/>
                <w:szCs w:val="24"/>
              </w:rPr>
              <w:t>Afisarea rezultatelor la proba scrisa</w:t>
            </w:r>
          </w:p>
        </w:tc>
        <w:tc>
          <w:tcPr>
            <w:tcW w:w="2410" w:type="dxa"/>
            <w:tcBorders>
              <w:top w:val="single" w:sz="4" w:space="0" w:color="auto"/>
              <w:left w:val="single" w:sz="4" w:space="0" w:color="auto"/>
              <w:bottom w:val="single" w:sz="4" w:space="0" w:color="auto"/>
              <w:right w:val="single" w:sz="4" w:space="0" w:color="auto"/>
            </w:tcBorders>
            <w:hideMark/>
          </w:tcPr>
          <w:p w:rsidR="00CB7500" w:rsidRPr="00BD2C88" w:rsidRDefault="008E4C05" w:rsidP="00633194">
            <w:pPr>
              <w:pStyle w:val="NoSpacing"/>
              <w:spacing w:line="276" w:lineRule="auto"/>
              <w:jc w:val="both"/>
              <w:rPr>
                <w:rFonts w:cstheme="minorHAnsi"/>
                <w:sz w:val="24"/>
                <w:szCs w:val="24"/>
              </w:rPr>
            </w:pPr>
            <w:r w:rsidRPr="00BD2C88">
              <w:rPr>
                <w:rFonts w:cstheme="minorHAnsi"/>
                <w:sz w:val="24"/>
                <w:szCs w:val="24"/>
              </w:rPr>
              <w:t>29</w:t>
            </w:r>
            <w:r w:rsidR="00851F6F" w:rsidRPr="00BD2C88">
              <w:rPr>
                <w:rFonts w:cstheme="minorHAnsi"/>
                <w:sz w:val="24"/>
                <w:szCs w:val="24"/>
              </w:rPr>
              <w:t>.10.2026</w:t>
            </w:r>
            <w:r w:rsidR="00633194" w:rsidRPr="00BD2C88">
              <w:rPr>
                <w:rFonts w:cstheme="minorHAnsi"/>
                <w:sz w:val="24"/>
                <w:szCs w:val="24"/>
              </w:rPr>
              <w:t>,</w:t>
            </w:r>
            <w:r w:rsidR="00D53450" w:rsidRPr="00BD2C88">
              <w:rPr>
                <w:rFonts w:cstheme="minorHAnsi"/>
                <w:sz w:val="24"/>
                <w:szCs w:val="24"/>
              </w:rPr>
              <w:t xml:space="preserve"> ora 14</w:t>
            </w:r>
            <w:r w:rsidR="00633194" w:rsidRPr="00BD2C88">
              <w:rPr>
                <w:rFonts w:cstheme="minorHAnsi"/>
                <w:sz w:val="24"/>
                <w:szCs w:val="24"/>
              </w:rPr>
              <w:t>.00</w:t>
            </w:r>
          </w:p>
        </w:tc>
      </w:tr>
      <w:tr w:rsidR="00CB7500" w:rsidRPr="00BD2C88" w:rsidTr="00633194">
        <w:tc>
          <w:tcPr>
            <w:tcW w:w="520" w:type="dxa"/>
            <w:tcBorders>
              <w:top w:val="single" w:sz="4" w:space="0" w:color="auto"/>
              <w:left w:val="single" w:sz="4" w:space="0" w:color="auto"/>
              <w:bottom w:val="single" w:sz="4" w:space="0" w:color="auto"/>
              <w:right w:val="single" w:sz="4" w:space="0" w:color="auto"/>
            </w:tcBorders>
            <w:hideMark/>
          </w:tcPr>
          <w:p w:rsidR="00CB7500" w:rsidRPr="00BD2C88" w:rsidRDefault="00CB7500">
            <w:pPr>
              <w:pStyle w:val="NoSpacing"/>
              <w:spacing w:line="276" w:lineRule="auto"/>
              <w:jc w:val="both"/>
              <w:rPr>
                <w:rFonts w:cstheme="minorHAnsi"/>
                <w:sz w:val="24"/>
                <w:szCs w:val="24"/>
              </w:rPr>
            </w:pPr>
            <w:r w:rsidRPr="00BD2C88">
              <w:rPr>
                <w:rFonts w:cstheme="minorHAnsi"/>
                <w:sz w:val="24"/>
                <w:szCs w:val="24"/>
              </w:rPr>
              <w:t>10.</w:t>
            </w:r>
          </w:p>
        </w:tc>
        <w:tc>
          <w:tcPr>
            <w:tcW w:w="7101" w:type="dxa"/>
            <w:tcBorders>
              <w:top w:val="single" w:sz="4" w:space="0" w:color="auto"/>
              <w:left w:val="single" w:sz="4" w:space="0" w:color="auto"/>
              <w:bottom w:val="single" w:sz="4" w:space="0" w:color="auto"/>
              <w:right w:val="single" w:sz="4" w:space="0" w:color="auto"/>
            </w:tcBorders>
          </w:tcPr>
          <w:p w:rsidR="00CB7500" w:rsidRPr="00BD2C88" w:rsidRDefault="00D53450">
            <w:pPr>
              <w:pStyle w:val="NoSpacing"/>
              <w:spacing w:line="276" w:lineRule="auto"/>
              <w:jc w:val="both"/>
              <w:rPr>
                <w:rFonts w:cstheme="minorHAnsi"/>
                <w:sz w:val="24"/>
                <w:szCs w:val="24"/>
              </w:rPr>
            </w:pPr>
            <w:r w:rsidRPr="00BD2C88">
              <w:rPr>
                <w:rFonts w:cstheme="minorHAnsi"/>
                <w:sz w:val="24"/>
                <w:szCs w:val="24"/>
              </w:rPr>
              <w:t xml:space="preserve">Formularea contestatiilor fata de rezultatele probei scrise </w:t>
            </w:r>
          </w:p>
        </w:tc>
        <w:tc>
          <w:tcPr>
            <w:tcW w:w="2410" w:type="dxa"/>
            <w:tcBorders>
              <w:top w:val="single" w:sz="4" w:space="0" w:color="auto"/>
              <w:left w:val="single" w:sz="4" w:space="0" w:color="auto"/>
              <w:bottom w:val="single" w:sz="4" w:space="0" w:color="auto"/>
              <w:right w:val="single" w:sz="4" w:space="0" w:color="auto"/>
            </w:tcBorders>
            <w:hideMark/>
          </w:tcPr>
          <w:p w:rsidR="00CB7500" w:rsidRPr="00BD2C88" w:rsidRDefault="008E4C05" w:rsidP="00633194">
            <w:pPr>
              <w:pStyle w:val="NoSpacing"/>
              <w:spacing w:line="276" w:lineRule="auto"/>
              <w:jc w:val="both"/>
              <w:rPr>
                <w:rFonts w:cstheme="minorHAnsi"/>
                <w:sz w:val="24"/>
                <w:szCs w:val="24"/>
              </w:rPr>
            </w:pPr>
            <w:r w:rsidRPr="00BD2C88">
              <w:rPr>
                <w:rFonts w:cstheme="minorHAnsi"/>
                <w:sz w:val="24"/>
                <w:szCs w:val="24"/>
              </w:rPr>
              <w:t>30</w:t>
            </w:r>
            <w:r w:rsidR="00851F6F" w:rsidRPr="00BD2C88">
              <w:rPr>
                <w:rFonts w:cstheme="minorHAnsi"/>
                <w:sz w:val="24"/>
                <w:szCs w:val="24"/>
              </w:rPr>
              <w:t>.1</w:t>
            </w:r>
            <w:r w:rsidR="00633194" w:rsidRPr="00BD2C88">
              <w:rPr>
                <w:rFonts w:cstheme="minorHAnsi"/>
                <w:sz w:val="24"/>
                <w:szCs w:val="24"/>
              </w:rPr>
              <w:t>0</w:t>
            </w:r>
            <w:r w:rsidR="00851F6F" w:rsidRPr="00BD2C88">
              <w:rPr>
                <w:rFonts w:cstheme="minorHAnsi"/>
                <w:sz w:val="24"/>
                <w:szCs w:val="24"/>
              </w:rPr>
              <w:t>.2026</w:t>
            </w:r>
            <w:r w:rsidR="00633194" w:rsidRPr="00BD2C88">
              <w:rPr>
                <w:rFonts w:cstheme="minorHAnsi"/>
                <w:sz w:val="24"/>
                <w:szCs w:val="24"/>
              </w:rPr>
              <w:t>,</w:t>
            </w:r>
            <w:r w:rsidR="00CB7500" w:rsidRPr="00BD2C88">
              <w:rPr>
                <w:rFonts w:cstheme="minorHAnsi"/>
                <w:sz w:val="24"/>
                <w:szCs w:val="24"/>
              </w:rPr>
              <w:t xml:space="preserve"> ora 12</w:t>
            </w:r>
            <w:r w:rsidR="00633194" w:rsidRPr="00BD2C88">
              <w:rPr>
                <w:rFonts w:cstheme="minorHAnsi"/>
                <w:sz w:val="24"/>
                <w:szCs w:val="24"/>
              </w:rPr>
              <w:t>.00</w:t>
            </w:r>
          </w:p>
        </w:tc>
      </w:tr>
      <w:tr w:rsidR="00CB7500" w:rsidRPr="00BD2C88" w:rsidTr="00633194">
        <w:tc>
          <w:tcPr>
            <w:tcW w:w="520" w:type="dxa"/>
            <w:tcBorders>
              <w:top w:val="single" w:sz="4" w:space="0" w:color="auto"/>
              <w:left w:val="single" w:sz="4" w:space="0" w:color="auto"/>
              <w:bottom w:val="single" w:sz="4" w:space="0" w:color="auto"/>
              <w:right w:val="single" w:sz="4" w:space="0" w:color="auto"/>
            </w:tcBorders>
            <w:hideMark/>
          </w:tcPr>
          <w:p w:rsidR="00CB7500" w:rsidRPr="00BD2C88" w:rsidRDefault="00CB7500">
            <w:pPr>
              <w:pStyle w:val="NoSpacing"/>
              <w:spacing w:line="276" w:lineRule="auto"/>
              <w:jc w:val="both"/>
              <w:rPr>
                <w:rFonts w:cstheme="minorHAnsi"/>
                <w:sz w:val="24"/>
                <w:szCs w:val="24"/>
              </w:rPr>
            </w:pPr>
            <w:r w:rsidRPr="00BD2C88">
              <w:rPr>
                <w:rFonts w:cstheme="minorHAnsi"/>
                <w:sz w:val="24"/>
                <w:szCs w:val="24"/>
              </w:rPr>
              <w:t>11.</w:t>
            </w:r>
          </w:p>
        </w:tc>
        <w:tc>
          <w:tcPr>
            <w:tcW w:w="7101" w:type="dxa"/>
            <w:tcBorders>
              <w:top w:val="single" w:sz="4" w:space="0" w:color="auto"/>
              <w:left w:val="single" w:sz="4" w:space="0" w:color="auto"/>
              <w:bottom w:val="single" w:sz="4" w:space="0" w:color="auto"/>
              <w:right w:val="single" w:sz="4" w:space="0" w:color="auto"/>
            </w:tcBorders>
          </w:tcPr>
          <w:p w:rsidR="00CB7500" w:rsidRPr="00BD2C88" w:rsidRDefault="00D53450" w:rsidP="00D53450">
            <w:pPr>
              <w:pStyle w:val="NoSpacing"/>
              <w:spacing w:line="276" w:lineRule="auto"/>
              <w:jc w:val="both"/>
              <w:rPr>
                <w:rFonts w:cstheme="minorHAnsi"/>
                <w:sz w:val="24"/>
                <w:szCs w:val="24"/>
              </w:rPr>
            </w:pPr>
            <w:r w:rsidRPr="00BD2C88">
              <w:rPr>
                <w:rFonts w:cstheme="minorHAnsi"/>
                <w:sz w:val="24"/>
                <w:szCs w:val="24"/>
              </w:rPr>
              <w:t xml:space="preserve">Solutionarea contestatiilor la proba scrisa si afisarea rezultatelor </w:t>
            </w:r>
          </w:p>
        </w:tc>
        <w:tc>
          <w:tcPr>
            <w:tcW w:w="2410" w:type="dxa"/>
            <w:tcBorders>
              <w:top w:val="single" w:sz="4" w:space="0" w:color="auto"/>
              <w:left w:val="single" w:sz="4" w:space="0" w:color="auto"/>
              <w:bottom w:val="single" w:sz="4" w:space="0" w:color="auto"/>
              <w:right w:val="single" w:sz="4" w:space="0" w:color="auto"/>
            </w:tcBorders>
            <w:hideMark/>
          </w:tcPr>
          <w:p w:rsidR="00CB7500" w:rsidRPr="00BD2C88" w:rsidRDefault="008E4C05" w:rsidP="00633194">
            <w:pPr>
              <w:pStyle w:val="NoSpacing"/>
              <w:spacing w:line="276" w:lineRule="auto"/>
              <w:jc w:val="both"/>
              <w:rPr>
                <w:rFonts w:cstheme="minorHAnsi"/>
                <w:sz w:val="24"/>
                <w:szCs w:val="24"/>
              </w:rPr>
            </w:pPr>
            <w:r w:rsidRPr="00BD2C88">
              <w:rPr>
                <w:rFonts w:cstheme="minorHAnsi"/>
                <w:sz w:val="24"/>
                <w:szCs w:val="24"/>
              </w:rPr>
              <w:t>02</w:t>
            </w:r>
            <w:r w:rsidR="00851F6F" w:rsidRPr="00BD2C88">
              <w:rPr>
                <w:rFonts w:cstheme="minorHAnsi"/>
                <w:sz w:val="24"/>
                <w:szCs w:val="24"/>
              </w:rPr>
              <w:t>.11.2026</w:t>
            </w:r>
            <w:r w:rsidR="00633194" w:rsidRPr="00BD2C88">
              <w:rPr>
                <w:rFonts w:cstheme="minorHAnsi"/>
                <w:sz w:val="24"/>
                <w:szCs w:val="24"/>
              </w:rPr>
              <w:t>,</w:t>
            </w:r>
            <w:r w:rsidR="00D53450" w:rsidRPr="00BD2C88">
              <w:rPr>
                <w:rFonts w:cstheme="minorHAnsi"/>
                <w:sz w:val="24"/>
                <w:szCs w:val="24"/>
              </w:rPr>
              <w:t xml:space="preserve"> ora 12</w:t>
            </w:r>
            <w:r w:rsidR="00633194" w:rsidRPr="00BD2C88">
              <w:rPr>
                <w:rFonts w:cstheme="minorHAnsi"/>
                <w:sz w:val="24"/>
                <w:szCs w:val="24"/>
              </w:rPr>
              <w:t>.00</w:t>
            </w:r>
          </w:p>
        </w:tc>
      </w:tr>
      <w:tr w:rsidR="00CB7500" w:rsidRPr="00BD2C88" w:rsidTr="00633194">
        <w:tc>
          <w:tcPr>
            <w:tcW w:w="520" w:type="dxa"/>
            <w:tcBorders>
              <w:top w:val="single" w:sz="4" w:space="0" w:color="auto"/>
              <w:left w:val="single" w:sz="4" w:space="0" w:color="auto"/>
              <w:bottom w:val="single" w:sz="4" w:space="0" w:color="auto"/>
              <w:right w:val="single" w:sz="4" w:space="0" w:color="auto"/>
            </w:tcBorders>
            <w:hideMark/>
          </w:tcPr>
          <w:p w:rsidR="00CB7500" w:rsidRPr="00BD2C88" w:rsidRDefault="00CB7500">
            <w:pPr>
              <w:pStyle w:val="NoSpacing"/>
              <w:spacing w:line="276" w:lineRule="auto"/>
              <w:jc w:val="both"/>
              <w:rPr>
                <w:rFonts w:cstheme="minorHAnsi"/>
                <w:sz w:val="24"/>
                <w:szCs w:val="24"/>
              </w:rPr>
            </w:pPr>
            <w:r w:rsidRPr="00BD2C88">
              <w:rPr>
                <w:rFonts w:cstheme="minorHAnsi"/>
                <w:sz w:val="24"/>
                <w:szCs w:val="24"/>
              </w:rPr>
              <w:t>12.</w:t>
            </w:r>
          </w:p>
        </w:tc>
        <w:tc>
          <w:tcPr>
            <w:tcW w:w="7101" w:type="dxa"/>
            <w:tcBorders>
              <w:top w:val="single" w:sz="4" w:space="0" w:color="auto"/>
              <w:left w:val="single" w:sz="4" w:space="0" w:color="auto"/>
              <w:bottom w:val="single" w:sz="4" w:space="0" w:color="auto"/>
              <w:right w:val="single" w:sz="4" w:space="0" w:color="auto"/>
            </w:tcBorders>
            <w:hideMark/>
          </w:tcPr>
          <w:p w:rsidR="00CB7500" w:rsidRPr="00BD2C88" w:rsidRDefault="00D53450">
            <w:pPr>
              <w:pStyle w:val="NoSpacing"/>
              <w:spacing w:line="276" w:lineRule="auto"/>
              <w:jc w:val="both"/>
              <w:rPr>
                <w:rFonts w:cstheme="minorHAnsi"/>
                <w:sz w:val="24"/>
                <w:szCs w:val="24"/>
              </w:rPr>
            </w:pPr>
            <w:r w:rsidRPr="00BD2C88">
              <w:rPr>
                <w:rFonts w:cstheme="minorHAnsi"/>
                <w:sz w:val="24"/>
                <w:szCs w:val="24"/>
              </w:rPr>
              <w:t xml:space="preserve">Sustinerea interviului </w:t>
            </w:r>
          </w:p>
        </w:tc>
        <w:tc>
          <w:tcPr>
            <w:tcW w:w="2410" w:type="dxa"/>
            <w:tcBorders>
              <w:top w:val="single" w:sz="4" w:space="0" w:color="auto"/>
              <w:left w:val="single" w:sz="4" w:space="0" w:color="auto"/>
              <w:bottom w:val="single" w:sz="4" w:space="0" w:color="auto"/>
              <w:right w:val="single" w:sz="4" w:space="0" w:color="auto"/>
            </w:tcBorders>
            <w:hideMark/>
          </w:tcPr>
          <w:p w:rsidR="00CB7500" w:rsidRPr="00BD2C88" w:rsidRDefault="008E4C05" w:rsidP="00633194">
            <w:pPr>
              <w:pStyle w:val="NoSpacing"/>
              <w:spacing w:line="276" w:lineRule="auto"/>
              <w:jc w:val="both"/>
              <w:rPr>
                <w:rFonts w:cstheme="minorHAnsi"/>
                <w:sz w:val="24"/>
                <w:szCs w:val="24"/>
                <w:vertAlign w:val="superscript"/>
              </w:rPr>
            </w:pPr>
            <w:r w:rsidRPr="00BD2C88">
              <w:rPr>
                <w:rFonts w:cstheme="minorHAnsi"/>
                <w:sz w:val="24"/>
                <w:szCs w:val="24"/>
              </w:rPr>
              <w:t>03</w:t>
            </w:r>
            <w:r w:rsidR="00851F6F" w:rsidRPr="00BD2C88">
              <w:rPr>
                <w:rFonts w:cstheme="minorHAnsi"/>
                <w:sz w:val="24"/>
                <w:szCs w:val="24"/>
              </w:rPr>
              <w:t>.11.2026</w:t>
            </w:r>
            <w:r w:rsidR="00633194" w:rsidRPr="00BD2C88">
              <w:rPr>
                <w:rFonts w:cstheme="minorHAnsi"/>
                <w:sz w:val="24"/>
                <w:szCs w:val="24"/>
              </w:rPr>
              <w:t>,</w:t>
            </w:r>
            <w:r w:rsidR="00D53450" w:rsidRPr="00BD2C88">
              <w:rPr>
                <w:rFonts w:cstheme="minorHAnsi"/>
                <w:sz w:val="24"/>
                <w:szCs w:val="24"/>
              </w:rPr>
              <w:t xml:space="preserve"> ora 10</w:t>
            </w:r>
            <w:r w:rsidR="00633194" w:rsidRPr="00BD2C88">
              <w:rPr>
                <w:rFonts w:cstheme="minorHAnsi"/>
                <w:sz w:val="24"/>
                <w:szCs w:val="24"/>
              </w:rPr>
              <w:t>.00</w:t>
            </w:r>
          </w:p>
        </w:tc>
      </w:tr>
      <w:tr w:rsidR="00CB7500" w:rsidRPr="00BD2C88" w:rsidTr="00633194">
        <w:tc>
          <w:tcPr>
            <w:tcW w:w="520" w:type="dxa"/>
            <w:tcBorders>
              <w:top w:val="single" w:sz="4" w:space="0" w:color="auto"/>
              <w:left w:val="single" w:sz="4" w:space="0" w:color="auto"/>
              <w:bottom w:val="single" w:sz="4" w:space="0" w:color="auto"/>
              <w:right w:val="single" w:sz="4" w:space="0" w:color="auto"/>
            </w:tcBorders>
            <w:hideMark/>
          </w:tcPr>
          <w:p w:rsidR="00CB7500" w:rsidRPr="00BD2C88" w:rsidRDefault="00CB7500">
            <w:pPr>
              <w:pStyle w:val="NoSpacing"/>
              <w:spacing w:line="276" w:lineRule="auto"/>
              <w:jc w:val="both"/>
              <w:rPr>
                <w:rFonts w:cstheme="minorHAnsi"/>
                <w:sz w:val="24"/>
                <w:szCs w:val="24"/>
              </w:rPr>
            </w:pPr>
            <w:r w:rsidRPr="00BD2C88">
              <w:rPr>
                <w:rFonts w:cstheme="minorHAnsi"/>
                <w:sz w:val="24"/>
                <w:szCs w:val="24"/>
              </w:rPr>
              <w:t>13.</w:t>
            </w:r>
          </w:p>
        </w:tc>
        <w:tc>
          <w:tcPr>
            <w:tcW w:w="7101" w:type="dxa"/>
            <w:tcBorders>
              <w:top w:val="single" w:sz="4" w:space="0" w:color="auto"/>
              <w:left w:val="single" w:sz="4" w:space="0" w:color="auto"/>
              <w:bottom w:val="single" w:sz="4" w:space="0" w:color="auto"/>
              <w:right w:val="single" w:sz="4" w:space="0" w:color="auto"/>
            </w:tcBorders>
            <w:hideMark/>
          </w:tcPr>
          <w:p w:rsidR="00CB7500" w:rsidRPr="00BD2C88" w:rsidRDefault="00D53450">
            <w:pPr>
              <w:pStyle w:val="NoSpacing"/>
              <w:spacing w:line="276" w:lineRule="auto"/>
              <w:jc w:val="both"/>
              <w:rPr>
                <w:rFonts w:cstheme="minorHAnsi"/>
                <w:sz w:val="24"/>
                <w:szCs w:val="24"/>
              </w:rPr>
            </w:pPr>
            <w:r w:rsidRPr="00BD2C88">
              <w:rPr>
                <w:rFonts w:cstheme="minorHAnsi"/>
                <w:sz w:val="24"/>
                <w:szCs w:val="24"/>
              </w:rPr>
              <w:t>Afisarea rezultatelor la proba interviului</w:t>
            </w:r>
          </w:p>
        </w:tc>
        <w:tc>
          <w:tcPr>
            <w:tcW w:w="2410" w:type="dxa"/>
            <w:tcBorders>
              <w:top w:val="single" w:sz="4" w:space="0" w:color="auto"/>
              <w:left w:val="single" w:sz="4" w:space="0" w:color="auto"/>
              <w:bottom w:val="single" w:sz="4" w:space="0" w:color="auto"/>
              <w:right w:val="single" w:sz="4" w:space="0" w:color="auto"/>
            </w:tcBorders>
            <w:hideMark/>
          </w:tcPr>
          <w:p w:rsidR="00CB7500" w:rsidRPr="00BD2C88" w:rsidRDefault="008E4C05" w:rsidP="00633194">
            <w:pPr>
              <w:pStyle w:val="NoSpacing"/>
              <w:spacing w:line="276" w:lineRule="auto"/>
              <w:jc w:val="both"/>
              <w:rPr>
                <w:rFonts w:cstheme="minorHAnsi"/>
                <w:sz w:val="24"/>
                <w:szCs w:val="24"/>
                <w:vertAlign w:val="superscript"/>
              </w:rPr>
            </w:pPr>
            <w:r w:rsidRPr="00BD2C88">
              <w:rPr>
                <w:rFonts w:cstheme="minorHAnsi"/>
                <w:sz w:val="24"/>
                <w:szCs w:val="24"/>
              </w:rPr>
              <w:t>03</w:t>
            </w:r>
            <w:r w:rsidR="00851F6F" w:rsidRPr="00BD2C88">
              <w:rPr>
                <w:rFonts w:cstheme="minorHAnsi"/>
                <w:sz w:val="24"/>
                <w:szCs w:val="24"/>
              </w:rPr>
              <w:t>.11.2026</w:t>
            </w:r>
            <w:r w:rsidR="00633194" w:rsidRPr="00BD2C88">
              <w:rPr>
                <w:rFonts w:cstheme="minorHAnsi"/>
                <w:sz w:val="24"/>
                <w:szCs w:val="24"/>
              </w:rPr>
              <w:t>,</w:t>
            </w:r>
            <w:r w:rsidR="00D53450" w:rsidRPr="00BD2C88">
              <w:rPr>
                <w:rFonts w:cstheme="minorHAnsi"/>
                <w:sz w:val="24"/>
                <w:szCs w:val="24"/>
              </w:rPr>
              <w:t xml:space="preserve"> ora 12</w:t>
            </w:r>
            <w:r w:rsidR="00633194" w:rsidRPr="00BD2C88">
              <w:rPr>
                <w:rFonts w:cstheme="minorHAnsi"/>
                <w:sz w:val="24"/>
                <w:szCs w:val="24"/>
              </w:rPr>
              <w:t>.00</w:t>
            </w:r>
          </w:p>
        </w:tc>
      </w:tr>
      <w:tr w:rsidR="00CB7500" w:rsidRPr="00BD2C88" w:rsidTr="00633194">
        <w:tc>
          <w:tcPr>
            <w:tcW w:w="520" w:type="dxa"/>
            <w:tcBorders>
              <w:top w:val="single" w:sz="4" w:space="0" w:color="auto"/>
              <w:left w:val="single" w:sz="4" w:space="0" w:color="auto"/>
              <w:bottom w:val="single" w:sz="4" w:space="0" w:color="auto"/>
              <w:right w:val="single" w:sz="4" w:space="0" w:color="auto"/>
            </w:tcBorders>
            <w:hideMark/>
          </w:tcPr>
          <w:p w:rsidR="00CB7500" w:rsidRPr="00BD2C88" w:rsidRDefault="00CB7500">
            <w:pPr>
              <w:pStyle w:val="NoSpacing"/>
              <w:spacing w:line="276" w:lineRule="auto"/>
              <w:jc w:val="both"/>
              <w:rPr>
                <w:rFonts w:cstheme="minorHAnsi"/>
                <w:sz w:val="24"/>
                <w:szCs w:val="24"/>
              </w:rPr>
            </w:pPr>
            <w:r w:rsidRPr="00BD2C88">
              <w:rPr>
                <w:rFonts w:cstheme="minorHAnsi"/>
                <w:sz w:val="24"/>
                <w:szCs w:val="24"/>
              </w:rPr>
              <w:t>14.</w:t>
            </w:r>
          </w:p>
        </w:tc>
        <w:tc>
          <w:tcPr>
            <w:tcW w:w="7101" w:type="dxa"/>
            <w:tcBorders>
              <w:top w:val="single" w:sz="4" w:space="0" w:color="auto"/>
              <w:left w:val="single" w:sz="4" w:space="0" w:color="auto"/>
              <w:bottom w:val="single" w:sz="4" w:space="0" w:color="auto"/>
              <w:right w:val="single" w:sz="4" w:space="0" w:color="auto"/>
            </w:tcBorders>
          </w:tcPr>
          <w:p w:rsidR="00CB7500" w:rsidRPr="00BD2C88" w:rsidRDefault="00E833A5">
            <w:pPr>
              <w:pStyle w:val="NoSpacing"/>
              <w:spacing w:line="276" w:lineRule="auto"/>
              <w:jc w:val="both"/>
              <w:rPr>
                <w:rFonts w:cstheme="minorHAnsi"/>
                <w:sz w:val="24"/>
                <w:szCs w:val="24"/>
              </w:rPr>
            </w:pPr>
            <w:r w:rsidRPr="00BD2C88">
              <w:rPr>
                <w:rFonts w:cstheme="minorHAnsi"/>
                <w:sz w:val="24"/>
                <w:szCs w:val="24"/>
              </w:rPr>
              <w:t>Formularea contestatiilor fata de rezultatele probei interviului</w:t>
            </w:r>
          </w:p>
        </w:tc>
        <w:tc>
          <w:tcPr>
            <w:tcW w:w="2410" w:type="dxa"/>
            <w:tcBorders>
              <w:top w:val="single" w:sz="4" w:space="0" w:color="auto"/>
              <w:left w:val="single" w:sz="4" w:space="0" w:color="auto"/>
              <w:bottom w:val="single" w:sz="4" w:space="0" w:color="auto"/>
              <w:right w:val="single" w:sz="4" w:space="0" w:color="auto"/>
            </w:tcBorders>
            <w:hideMark/>
          </w:tcPr>
          <w:p w:rsidR="00CB7500" w:rsidRPr="00BD2C88" w:rsidRDefault="008E4C05" w:rsidP="00633194">
            <w:pPr>
              <w:pStyle w:val="NoSpacing"/>
              <w:spacing w:line="276" w:lineRule="auto"/>
              <w:jc w:val="both"/>
              <w:rPr>
                <w:rFonts w:cstheme="minorHAnsi"/>
                <w:sz w:val="24"/>
                <w:szCs w:val="24"/>
                <w:vertAlign w:val="superscript"/>
              </w:rPr>
            </w:pPr>
            <w:r w:rsidRPr="00BD2C88">
              <w:rPr>
                <w:rFonts w:cstheme="minorHAnsi"/>
                <w:sz w:val="24"/>
                <w:szCs w:val="24"/>
              </w:rPr>
              <w:t>04</w:t>
            </w:r>
            <w:r w:rsidR="00851F6F" w:rsidRPr="00BD2C88">
              <w:rPr>
                <w:rFonts w:cstheme="minorHAnsi"/>
                <w:sz w:val="24"/>
                <w:szCs w:val="24"/>
              </w:rPr>
              <w:t>.11.2026</w:t>
            </w:r>
            <w:r w:rsidR="00633194" w:rsidRPr="00BD2C88">
              <w:rPr>
                <w:rFonts w:cstheme="minorHAnsi"/>
                <w:sz w:val="24"/>
                <w:szCs w:val="24"/>
              </w:rPr>
              <w:t>,</w:t>
            </w:r>
            <w:r w:rsidR="00CB7500" w:rsidRPr="00BD2C88">
              <w:rPr>
                <w:rFonts w:cstheme="minorHAnsi"/>
                <w:sz w:val="24"/>
                <w:szCs w:val="24"/>
              </w:rPr>
              <w:t xml:space="preserve"> ora 10</w:t>
            </w:r>
            <w:r w:rsidR="00633194" w:rsidRPr="00BD2C88">
              <w:rPr>
                <w:rFonts w:cstheme="minorHAnsi"/>
                <w:sz w:val="24"/>
                <w:szCs w:val="24"/>
              </w:rPr>
              <w:t>.00</w:t>
            </w:r>
          </w:p>
        </w:tc>
      </w:tr>
      <w:tr w:rsidR="00CB7500" w:rsidRPr="00BD2C88" w:rsidTr="00633194">
        <w:tc>
          <w:tcPr>
            <w:tcW w:w="520" w:type="dxa"/>
            <w:tcBorders>
              <w:top w:val="single" w:sz="4" w:space="0" w:color="auto"/>
              <w:left w:val="single" w:sz="4" w:space="0" w:color="auto"/>
              <w:bottom w:val="single" w:sz="4" w:space="0" w:color="auto"/>
              <w:right w:val="single" w:sz="4" w:space="0" w:color="auto"/>
            </w:tcBorders>
            <w:hideMark/>
          </w:tcPr>
          <w:p w:rsidR="00CB7500" w:rsidRPr="00BD2C88" w:rsidRDefault="00CB7500">
            <w:pPr>
              <w:pStyle w:val="NoSpacing"/>
              <w:spacing w:line="276" w:lineRule="auto"/>
              <w:jc w:val="both"/>
              <w:rPr>
                <w:rFonts w:cstheme="minorHAnsi"/>
                <w:sz w:val="24"/>
                <w:szCs w:val="24"/>
              </w:rPr>
            </w:pPr>
            <w:r w:rsidRPr="00BD2C88">
              <w:rPr>
                <w:rFonts w:cstheme="minorHAnsi"/>
                <w:sz w:val="24"/>
                <w:szCs w:val="24"/>
              </w:rPr>
              <w:t>15.</w:t>
            </w:r>
          </w:p>
        </w:tc>
        <w:tc>
          <w:tcPr>
            <w:tcW w:w="7101" w:type="dxa"/>
            <w:tcBorders>
              <w:top w:val="single" w:sz="4" w:space="0" w:color="auto"/>
              <w:left w:val="single" w:sz="4" w:space="0" w:color="auto"/>
              <w:bottom w:val="single" w:sz="4" w:space="0" w:color="auto"/>
              <w:right w:val="single" w:sz="4" w:space="0" w:color="auto"/>
            </w:tcBorders>
          </w:tcPr>
          <w:p w:rsidR="00CB7500" w:rsidRPr="00BD2C88" w:rsidRDefault="00E833A5">
            <w:pPr>
              <w:pStyle w:val="NoSpacing"/>
              <w:spacing w:line="276" w:lineRule="auto"/>
              <w:jc w:val="both"/>
              <w:rPr>
                <w:rFonts w:cstheme="minorHAnsi"/>
                <w:sz w:val="24"/>
                <w:szCs w:val="24"/>
              </w:rPr>
            </w:pPr>
            <w:r w:rsidRPr="00BD2C88">
              <w:rPr>
                <w:rFonts w:cstheme="minorHAnsi"/>
                <w:sz w:val="24"/>
                <w:szCs w:val="24"/>
              </w:rPr>
              <w:t>Solutionarea contestatiilor la proba interviului  si afisarea rezultatelor</w:t>
            </w:r>
          </w:p>
        </w:tc>
        <w:tc>
          <w:tcPr>
            <w:tcW w:w="2410" w:type="dxa"/>
            <w:tcBorders>
              <w:top w:val="single" w:sz="4" w:space="0" w:color="auto"/>
              <w:left w:val="single" w:sz="4" w:space="0" w:color="auto"/>
              <w:bottom w:val="single" w:sz="4" w:space="0" w:color="auto"/>
              <w:right w:val="single" w:sz="4" w:space="0" w:color="auto"/>
            </w:tcBorders>
            <w:hideMark/>
          </w:tcPr>
          <w:p w:rsidR="00CB7500" w:rsidRPr="00BD2C88" w:rsidRDefault="008E4C05" w:rsidP="00633194">
            <w:pPr>
              <w:pStyle w:val="NoSpacing"/>
              <w:spacing w:line="276" w:lineRule="auto"/>
              <w:jc w:val="both"/>
              <w:rPr>
                <w:rFonts w:cstheme="minorHAnsi"/>
                <w:sz w:val="24"/>
                <w:szCs w:val="24"/>
              </w:rPr>
            </w:pPr>
            <w:r w:rsidRPr="00BD2C88">
              <w:rPr>
                <w:rFonts w:cstheme="minorHAnsi"/>
                <w:sz w:val="24"/>
                <w:szCs w:val="24"/>
              </w:rPr>
              <w:t>05</w:t>
            </w:r>
            <w:r w:rsidR="00851F6F" w:rsidRPr="00BD2C88">
              <w:rPr>
                <w:rFonts w:cstheme="minorHAnsi"/>
                <w:sz w:val="24"/>
                <w:szCs w:val="24"/>
              </w:rPr>
              <w:t>.11.2026</w:t>
            </w:r>
            <w:r w:rsidR="00633194" w:rsidRPr="00BD2C88">
              <w:rPr>
                <w:rFonts w:cstheme="minorHAnsi"/>
                <w:sz w:val="24"/>
                <w:szCs w:val="24"/>
              </w:rPr>
              <w:t>,</w:t>
            </w:r>
            <w:r w:rsidR="00E833A5" w:rsidRPr="00BD2C88">
              <w:rPr>
                <w:rFonts w:cstheme="minorHAnsi"/>
                <w:sz w:val="24"/>
                <w:szCs w:val="24"/>
              </w:rPr>
              <w:t xml:space="preserve"> ora 10</w:t>
            </w:r>
            <w:r w:rsidR="00633194" w:rsidRPr="00BD2C88">
              <w:rPr>
                <w:rFonts w:cstheme="minorHAnsi"/>
                <w:sz w:val="24"/>
                <w:szCs w:val="24"/>
              </w:rPr>
              <w:t>.00</w:t>
            </w:r>
          </w:p>
        </w:tc>
      </w:tr>
      <w:tr w:rsidR="00E833A5" w:rsidRPr="00BD2C88" w:rsidTr="00633194">
        <w:tc>
          <w:tcPr>
            <w:tcW w:w="520" w:type="dxa"/>
            <w:tcBorders>
              <w:top w:val="single" w:sz="4" w:space="0" w:color="auto"/>
              <w:left w:val="single" w:sz="4" w:space="0" w:color="auto"/>
              <w:bottom w:val="single" w:sz="4" w:space="0" w:color="auto"/>
              <w:right w:val="single" w:sz="4" w:space="0" w:color="auto"/>
            </w:tcBorders>
          </w:tcPr>
          <w:p w:rsidR="00E833A5" w:rsidRPr="00BD2C88" w:rsidRDefault="00E833A5">
            <w:pPr>
              <w:pStyle w:val="NoSpacing"/>
              <w:spacing w:line="276" w:lineRule="auto"/>
              <w:jc w:val="both"/>
              <w:rPr>
                <w:rFonts w:cstheme="minorHAnsi"/>
                <w:sz w:val="24"/>
                <w:szCs w:val="24"/>
              </w:rPr>
            </w:pPr>
            <w:r w:rsidRPr="00BD2C88">
              <w:rPr>
                <w:rFonts w:cstheme="minorHAnsi"/>
                <w:sz w:val="24"/>
                <w:szCs w:val="24"/>
              </w:rPr>
              <w:t>16</w:t>
            </w:r>
          </w:p>
        </w:tc>
        <w:tc>
          <w:tcPr>
            <w:tcW w:w="7101" w:type="dxa"/>
            <w:tcBorders>
              <w:top w:val="single" w:sz="4" w:space="0" w:color="auto"/>
              <w:left w:val="single" w:sz="4" w:space="0" w:color="auto"/>
              <w:bottom w:val="single" w:sz="4" w:space="0" w:color="auto"/>
              <w:right w:val="single" w:sz="4" w:space="0" w:color="auto"/>
            </w:tcBorders>
          </w:tcPr>
          <w:p w:rsidR="00E833A5" w:rsidRPr="00BD2C88" w:rsidRDefault="00E833A5">
            <w:pPr>
              <w:pStyle w:val="NoSpacing"/>
              <w:spacing w:line="276" w:lineRule="auto"/>
              <w:jc w:val="both"/>
              <w:rPr>
                <w:rFonts w:cstheme="minorHAnsi"/>
                <w:sz w:val="24"/>
                <w:szCs w:val="24"/>
              </w:rPr>
            </w:pPr>
            <w:r w:rsidRPr="00BD2C88">
              <w:rPr>
                <w:rFonts w:cstheme="minorHAnsi"/>
                <w:sz w:val="24"/>
                <w:szCs w:val="24"/>
              </w:rPr>
              <w:t>Afisarea rezultatului final</w:t>
            </w:r>
          </w:p>
        </w:tc>
        <w:tc>
          <w:tcPr>
            <w:tcW w:w="2410" w:type="dxa"/>
            <w:tcBorders>
              <w:top w:val="single" w:sz="4" w:space="0" w:color="auto"/>
              <w:left w:val="single" w:sz="4" w:space="0" w:color="auto"/>
              <w:bottom w:val="single" w:sz="4" w:space="0" w:color="auto"/>
              <w:right w:val="single" w:sz="4" w:space="0" w:color="auto"/>
            </w:tcBorders>
          </w:tcPr>
          <w:p w:rsidR="00E833A5" w:rsidRPr="00BD2C88" w:rsidRDefault="008E4C05" w:rsidP="00633194">
            <w:pPr>
              <w:pStyle w:val="NoSpacing"/>
              <w:spacing w:line="276" w:lineRule="auto"/>
              <w:jc w:val="both"/>
              <w:rPr>
                <w:rFonts w:cstheme="minorHAnsi"/>
                <w:sz w:val="24"/>
                <w:szCs w:val="24"/>
              </w:rPr>
            </w:pPr>
            <w:r w:rsidRPr="00BD2C88">
              <w:rPr>
                <w:rFonts w:cstheme="minorHAnsi"/>
                <w:sz w:val="24"/>
                <w:szCs w:val="24"/>
              </w:rPr>
              <w:t>05</w:t>
            </w:r>
            <w:r w:rsidR="00851F6F" w:rsidRPr="00BD2C88">
              <w:rPr>
                <w:rFonts w:cstheme="minorHAnsi"/>
                <w:sz w:val="24"/>
                <w:szCs w:val="24"/>
              </w:rPr>
              <w:t>.11.2026</w:t>
            </w:r>
            <w:r w:rsidR="00633194" w:rsidRPr="00BD2C88">
              <w:rPr>
                <w:rFonts w:cstheme="minorHAnsi"/>
                <w:sz w:val="24"/>
                <w:szCs w:val="24"/>
              </w:rPr>
              <w:t>,</w:t>
            </w:r>
            <w:r w:rsidR="00E833A5" w:rsidRPr="00BD2C88">
              <w:rPr>
                <w:rFonts w:cstheme="minorHAnsi"/>
                <w:sz w:val="24"/>
                <w:szCs w:val="24"/>
              </w:rPr>
              <w:t xml:space="preserve"> ora 12</w:t>
            </w:r>
            <w:r w:rsidR="00633194" w:rsidRPr="00BD2C88">
              <w:rPr>
                <w:rFonts w:cstheme="minorHAnsi"/>
                <w:sz w:val="24"/>
                <w:szCs w:val="24"/>
              </w:rPr>
              <w:t>.00</w:t>
            </w:r>
          </w:p>
        </w:tc>
      </w:tr>
    </w:tbl>
    <w:p w:rsidR="003176FC" w:rsidRPr="00BD2C88" w:rsidRDefault="003176FC" w:rsidP="00A72911">
      <w:pPr>
        <w:pStyle w:val="NoSpacing"/>
        <w:spacing w:line="276" w:lineRule="auto"/>
        <w:jc w:val="both"/>
        <w:rPr>
          <w:rFonts w:cstheme="minorHAnsi"/>
          <w:sz w:val="24"/>
          <w:szCs w:val="24"/>
        </w:rPr>
      </w:pPr>
    </w:p>
    <w:p w:rsidR="003176FC" w:rsidRPr="00BD2C88" w:rsidRDefault="003176FC" w:rsidP="00A72911">
      <w:pPr>
        <w:pStyle w:val="NoSpacing"/>
        <w:spacing w:line="276" w:lineRule="auto"/>
        <w:jc w:val="both"/>
        <w:rPr>
          <w:rFonts w:cstheme="minorHAnsi"/>
          <w:sz w:val="24"/>
          <w:szCs w:val="24"/>
        </w:rPr>
      </w:pPr>
    </w:p>
    <w:p w:rsidR="0056428F" w:rsidRPr="00BD2C88" w:rsidRDefault="00CB7500" w:rsidP="00A72911">
      <w:pPr>
        <w:pStyle w:val="NoSpacing"/>
        <w:spacing w:line="276" w:lineRule="auto"/>
        <w:jc w:val="both"/>
        <w:rPr>
          <w:rFonts w:cstheme="minorHAnsi"/>
          <w:sz w:val="24"/>
          <w:szCs w:val="24"/>
        </w:rPr>
      </w:pPr>
      <w:r w:rsidRPr="00BD2C88">
        <w:rPr>
          <w:rFonts w:cstheme="minorHAnsi"/>
          <w:sz w:val="24"/>
          <w:szCs w:val="24"/>
        </w:rPr>
        <w:t xml:space="preserve">   </w:t>
      </w:r>
    </w:p>
    <w:p w:rsidR="00A72911" w:rsidRPr="00BD2C88" w:rsidRDefault="00CB7500" w:rsidP="00A72911">
      <w:pPr>
        <w:pStyle w:val="NoSpacing"/>
        <w:spacing w:line="276" w:lineRule="auto"/>
        <w:jc w:val="both"/>
        <w:rPr>
          <w:rFonts w:cstheme="minorHAnsi"/>
          <w:sz w:val="24"/>
          <w:szCs w:val="24"/>
        </w:rPr>
      </w:pPr>
      <w:r w:rsidRPr="00BD2C88">
        <w:rPr>
          <w:rFonts w:cstheme="minorHAnsi"/>
          <w:sz w:val="24"/>
          <w:szCs w:val="24"/>
        </w:rPr>
        <w:lastRenderedPageBreak/>
        <w:t>Concursul se va desfașura la sediul Spitalului Orasenesc Segarcea, în sala de ședințe.</w:t>
      </w:r>
    </w:p>
    <w:p w:rsidR="00A5266F" w:rsidRPr="00BD2C88" w:rsidRDefault="00A5266F" w:rsidP="00A72911">
      <w:pPr>
        <w:pStyle w:val="NoSpacing"/>
        <w:spacing w:line="276" w:lineRule="auto"/>
        <w:jc w:val="both"/>
        <w:rPr>
          <w:rFonts w:cstheme="minorHAnsi"/>
          <w:sz w:val="24"/>
          <w:szCs w:val="24"/>
        </w:rPr>
      </w:pPr>
      <w:r w:rsidRPr="00BD2C88">
        <w:rPr>
          <w:rFonts w:cstheme="minorHAnsi"/>
          <w:sz w:val="24"/>
          <w:szCs w:val="24"/>
        </w:rPr>
        <w:t>Bibliografia,</w:t>
      </w:r>
      <w:r w:rsidR="008E4C05" w:rsidRPr="00BD2C88">
        <w:rPr>
          <w:rFonts w:cstheme="minorHAnsi"/>
          <w:sz w:val="24"/>
          <w:szCs w:val="24"/>
        </w:rPr>
        <w:t xml:space="preserve"> te</w:t>
      </w:r>
      <w:r w:rsidR="007F5FC5" w:rsidRPr="00BD2C88">
        <w:rPr>
          <w:rFonts w:cstheme="minorHAnsi"/>
          <w:sz w:val="24"/>
          <w:szCs w:val="24"/>
        </w:rPr>
        <w:t>matica</w:t>
      </w:r>
      <w:r w:rsidR="00A72911" w:rsidRPr="00BD2C88">
        <w:rPr>
          <w:rFonts w:cstheme="minorHAnsi"/>
          <w:sz w:val="24"/>
          <w:szCs w:val="24"/>
        </w:rPr>
        <w:t xml:space="preserve"> si calendarul de desfășurare a concursurilor sunt afișate la avizier și pe site-ul spitalului </w:t>
      </w:r>
      <w:hyperlink r:id="rId15" w:history="1">
        <w:r w:rsidRPr="00BD2C88">
          <w:rPr>
            <w:rStyle w:val="Hyperlink"/>
            <w:rFonts w:cstheme="minorHAnsi"/>
            <w:color w:val="auto"/>
            <w:sz w:val="24"/>
            <w:szCs w:val="24"/>
            <w:u w:val="none"/>
          </w:rPr>
          <w:t>www.spitalsegarcea.ro</w:t>
        </w:r>
      </w:hyperlink>
      <w:r w:rsidRPr="00BD2C88">
        <w:rPr>
          <w:rFonts w:cstheme="minorHAnsi"/>
          <w:sz w:val="24"/>
          <w:szCs w:val="24"/>
        </w:rPr>
        <w:t xml:space="preserve"> si pe www.posturi.gov.ro</w:t>
      </w:r>
    </w:p>
    <w:p w:rsidR="00A72911" w:rsidRPr="00BD2C88" w:rsidRDefault="00A72911" w:rsidP="00A72911">
      <w:pPr>
        <w:pStyle w:val="NoSpacing"/>
        <w:spacing w:line="276" w:lineRule="auto"/>
        <w:jc w:val="both"/>
        <w:rPr>
          <w:rFonts w:cstheme="minorHAnsi"/>
          <w:sz w:val="24"/>
          <w:szCs w:val="24"/>
        </w:rPr>
      </w:pPr>
      <w:r w:rsidRPr="00BD2C88">
        <w:rPr>
          <w:rFonts w:cstheme="minorHAnsi"/>
          <w:sz w:val="24"/>
          <w:szCs w:val="24"/>
        </w:rPr>
        <w:t xml:space="preserve">Dosarele de înscriere la concurs se depun la secretarul comisiei de concurs. </w:t>
      </w:r>
    </w:p>
    <w:p w:rsidR="00EB0854" w:rsidRPr="00BD2C88" w:rsidRDefault="00EB0854" w:rsidP="00EB0854">
      <w:pPr>
        <w:pStyle w:val="Default"/>
        <w:rPr>
          <w:rFonts w:asciiTheme="minorHAnsi" w:hAnsiTheme="minorHAnsi" w:cstheme="minorHAnsi"/>
        </w:rPr>
      </w:pPr>
      <w:bookmarkStart w:id="0" w:name="_GoBack"/>
      <w:bookmarkEnd w:id="0"/>
    </w:p>
    <w:p w:rsidR="00EB0854" w:rsidRPr="00BD2C88" w:rsidRDefault="00EB0854" w:rsidP="00EB0854">
      <w:pPr>
        <w:pStyle w:val="Default"/>
        <w:jc w:val="center"/>
        <w:rPr>
          <w:rFonts w:asciiTheme="minorHAnsi" w:hAnsiTheme="minorHAnsi" w:cstheme="minorHAnsi"/>
        </w:rPr>
      </w:pPr>
      <w:r w:rsidRPr="00BD2C88">
        <w:rPr>
          <w:rFonts w:asciiTheme="minorHAnsi" w:hAnsiTheme="minorHAnsi" w:cstheme="minorHAnsi"/>
        </w:rPr>
        <w:t>TEMATICA</w:t>
      </w:r>
    </w:p>
    <w:p w:rsidR="00FB28B9" w:rsidRPr="00BD2C88" w:rsidRDefault="00FB28B9" w:rsidP="00FB28B9">
      <w:pPr>
        <w:pStyle w:val="NoSpacing"/>
        <w:spacing w:line="276" w:lineRule="auto"/>
        <w:rPr>
          <w:rFonts w:cstheme="minorHAnsi"/>
          <w:color w:val="000000"/>
          <w:sz w:val="24"/>
          <w:szCs w:val="24"/>
          <w:lang w:val="en-US"/>
        </w:rPr>
      </w:pPr>
    </w:p>
    <w:p w:rsidR="00EB0854" w:rsidRPr="00BD2C88" w:rsidRDefault="00FB28B9" w:rsidP="00633194">
      <w:pPr>
        <w:pStyle w:val="NoSpacing"/>
        <w:spacing w:line="276" w:lineRule="auto"/>
        <w:jc w:val="both"/>
        <w:rPr>
          <w:rFonts w:cstheme="minorHAnsi"/>
          <w:sz w:val="24"/>
          <w:szCs w:val="24"/>
        </w:rPr>
      </w:pPr>
      <w:r w:rsidRPr="00BD2C88">
        <w:rPr>
          <w:rFonts w:cstheme="minorHAnsi"/>
          <w:color w:val="000000"/>
          <w:sz w:val="24"/>
          <w:szCs w:val="24"/>
          <w:lang w:val="en-US"/>
        </w:rPr>
        <w:t xml:space="preserve">1. </w:t>
      </w:r>
      <w:r w:rsidR="00EB0854" w:rsidRPr="00BD2C88">
        <w:rPr>
          <w:rFonts w:cstheme="minorHAnsi"/>
          <w:sz w:val="24"/>
          <w:szCs w:val="24"/>
        </w:rPr>
        <w:t xml:space="preserve">EVALUAREA FUNCTIEI ARTICULARE SI FORTEI MUSCULARE – BILANT ARTICULAR SI MUSCULAR </w:t>
      </w:r>
    </w:p>
    <w:p w:rsidR="00EB0854" w:rsidRPr="00BD2C88" w:rsidRDefault="00FB28B9" w:rsidP="00633194">
      <w:pPr>
        <w:pStyle w:val="NoSpacing"/>
        <w:spacing w:line="276" w:lineRule="auto"/>
        <w:jc w:val="both"/>
        <w:rPr>
          <w:rFonts w:cstheme="minorHAnsi"/>
          <w:sz w:val="24"/>
          <w:szCs w:val="24"/>
        </w:rPr>
      </w:pPr>
      <w:r w:rsidRPr="00BD2C88">
        <w:rPr>
          <w:rFonts w:cstheme="minorHAnsi"/>
          <w:sz w:val="24"/>
          <w:szCs w:val="24"/>
        </w:rPr>
        <w:t xml:space="preserve">2. </w:t>
      </w:r>
      <w:r w:rsidR="00EB0854" w:rsidRPr="00BD2C88">
        <w:rPr>
          <w:rFonts w:cstheme="minorHAnsi"/>
          <w:sz w:val="24"/>
          <w:szCs w:val="24"/>
        </w:rPr>
        <w:t xml:space="preserve">EVALUAREA CLINICO-FUNCTIONALA A MERSULUI: SCHEMA NORMAL DE MERS, VARIABILELE SI FACTORII DETERMINANT AI SCHEMEI DE MERS, PRINCIPALELE TIPURI DE MERS PATOLOGIC. </w:t>
      </w:r>
    </w:p>
    <w:p w:rsidR="00EB0854" w:rsidRPr="00BD2C88" w:rsidRDefault="00FB28B9" w:rsidP="00633194">
      <w:pPr>
        <w:pStyle w:val="NoSpacing"/>
        <w:spacing w:line="276" w:lineRule="auto"/>
        <w:jc w:val="both"/>
        <w:rPr>
          <w:rFonts w:cstheme="minorHAnsi"/>
          <w:sz w:val="24"/>
          <w:szCs w:val="24"/>
        </w:rPr>
      </w:pPr>
      <w:r w:rsidRPr="00BD2C88">
        <w:rPr>
          <w:rFonts w:cstheme="minorHAnsi"/>
          <w:sz w:val="24"/>
          <w:szCs w:val="24"/>
        </w:rPr>
        <w:t xml:space="preserve">3. </w:t>
      </w:r>
      <w:r w:rsidR="00EB0854" w:rsidRPr="00BD2C88">
        <w:rPr>
          <w:rFonts w:cstheme="minorHAnsi"/>
          <w:sz w:val="24"/>
          <w:szCs w:val="24"/>
        </w:rPr>
        <w:t xml:space="preserve">EVALUAREA PREHENSIUNII: TIPURI DE PREHENSIUNE. </w:t>
      </w:r>
    </w:p>
    <w:p w:rsidR="00EB0854" w:rsidRPr="00BD2C88" w:rsidRDefault="00FB28B9" w:rsidP="00633194">
      <w:pPr>
        <w:pStyle w:val="NoSpacing"/>
        <w:spacing w:line="276" w:lineRule="auto"/>
        <w:jc w:val="both"/>
        <w:rPr>
          <w:rFonts w:cstheme="minorHAnsi"/>
          <w:sz w:val="24"/>
          <w:szCs w:val="24"/>
        </w:rPr>
      </w:pPr>
      <w:r w:rsidRPr="00BD2C88">
        <w:rPr>
          <w:rFonts w:cstheme="minorHAnsi"/>
          <w:sz w:val="24"/>
          <w:szCs w:val="24"/>
        </w:rPr>
        <w:t xml:space="preserve">4. </w:t>
      </w:r>
      <w:r w:rsidR="00EB0854" w:rsidRPr="00BD2C88">
        <w:rPr>
          <w:rFonts w:cstheme="minorHAnsi"/>
          <w:sz w:val="24"/>
          <w:szCs w:val="24"/>
        </w:rPr>
        <w:t xml:space="preserve">TEHNICI ANAKINETICE. </w:t>
      </w:r>
    </w:p>
    <w:p w:rsidR="00EB0854" w:rsidRPr="00BD2C88" w:rsidRDefault="00FB28B9" w:rsidP="00633194">
      <w:pPr>
        <w:pStyle w:val="NoSpacing"/>
        <w:spacing w:line="276" w:lineRule="auto"/>
        <w:jc w:val="both"/>
        <w:rPr>
          <w:rFonts w:cstheme="minorHAnsi"/>
          <w:sz w:val="24"/>
          <w:szCs w:val="24"/>
        </w:rPr>
      </w:pPr>
      <w:r w:rsidRPr="00BD2C88">
        <w:rPr>
          <w:rFonts w:cstheme="minorHAnsi"/>
          <w:sz w:val="24"/>
          <w:szCs w:val="24"/>
        </w:rPr>
        <w:t xml:space="preserve">5. </w:t>
      </w:r>
      <w:r w:rsidR="00EB0854" w:rsidRPr="00BD2C88">
        <w:rPr>
          <w:rFonts w:cstheme="minorHAnsi"/>
          <w:sz w:val="24"/>
          <w:szCs w:val="24"/>
        </w:rPr>
        <w:t xml:space="preserve">TEHNICI KINETICE DINAMICE SI STATICE. </w:t>
      </w:r>
    </w:p>
    <w:p w:rsidR="00EB0854" w:rsidRPr="00BD2C88" w:rsidRDefault="00FB28B9" w:rsidP="00633194">
      <w:pPr>
        <w:pStyle w:val="NoSpacing"/>
        <w:spacing w:line="276" w:lineRule="auto"/>
        <w:jc w:val="both"/>
        <w:rPr>
          <w:rFonts w:cstheme="minorHAnsi"/>
          <w:sz w:val="24"/>
          <w:szCs w:val="24"/>
        </w:rPr>
      </w:pPr>
      <w:r w:rsidRPr="00BD2C88">
        <w:rPr>
          <w:rFonts w:cstheme="minorHAnsi"/>
          <w:sz w:val="24"/>
          <w:szCs w:val="24"/>
        </w:rPr>
        <w:t xml:space="preserve">6. </w:t>
      </w:r>
      <w:r w:rsidR="00EB0854" w:rsidRPr="00BD2C88">
        <w:rPr>
          <w:rFonts w:cstheme="minorHAnsi"/>
          <w:sz w:val="24"/>
          <w:szCs w:val="24"/>
        </w:rPr>
        <w:t xml:space="preserve">MODALITATI DE REFACERE A AMPLITUDINII DE MISCARE. </w:t>
      </w:r>
    </w:p>
    <w:p w:rsidR="00EB0854" w:rsidRPr="00BD2C88" w:rsidRDefault="00FB28B9" w:rsidP="00633194">
      <w:pPr>
        <w:pStyle w:val="NoSpacing"/>
        <w:spacing w:line="276" w:lineRule="auto"/>
        <w:jc w:val="both"/>
        <w:rPr>
          <w:rFonts w:cstheme="minorHAnsi"/>
          <w:sz w:val="24"/>
          <w:szCs w:val="24"/>
        </w:rPr>
      </w:pPr>
      <w:r w:rsidRPr="00BD2C88">
        <w:rPr>
          <w:rFonts w:cstheme="minorHAnsi"/>
          <w:sz w:val="24"/>
          <w:szCs w:val="24"/>
        </w:rPr>
        <w:t xml:space="preserve">7. </w:t>
      </w:r>
      <w:r w:rsidR="00EB0854" w:rsidRPr="00BD2C88">
        <w:rPr>
          <w:rFonts w:cstheme="minorHAnsi"/>
          <w:sz w:val="24"/>
          <w:szCs w:val="24"/>
        </w:rPr>
        <w:t xml:space="preserve">MODALITATI DE CRESTERE A FORTEI MUSCULARE. </w:t>
      </w:r>
    </w:p>
    <w:p w:rsidR="00EB0854" w:rsidRPr="00BD2C88" w:rsidRDefault="00FB28B9" w:rsidP="00633194">
      <w:pPr>
        <w:pStyle w:val="NoSpacing"/>
        <w:spacing w:line="276" w:lineRule="auto"/>
        <w:jc w:val="both"/>
        <w:rPr>
          <w:rFonts w:cstheme="minorHAnsi"/>
          <w:sz w:val="24"/>
          <w:szCs w:val="24"/>
        </w:rPr>
      </w:pPr>
      <w:r w:rsidRPr="00BD2C88">
        <w:rPr>
          <w:rFonts w:cstheme="minorHAnsi"/>
          <w:sz w:val="24"/>
          <w:szCs w:val="24"/>
        </w:rPr>
        <w:t xml:space="preserve">8. </w:t>
      </w:r>
      <w:r w:rsidR="00EB0854" w:rsidRPr="00BD2C88">
        <w:rPr>
          <w:rFonts w:cstheme="minorHAnsi"/>
          <w:sz w:val="24"/>
          <w:szCs w:val="24"/>
        </w:rPr>
        <w:t xml:space="preserve">REEDUCAREA COORDONARII, CONTROLULUI SI ECHILIBRULUI. </w:t>
      </w:r>
    </w:p>
    <w:p w:rsidR="00EB0854" w:rsidRPr="00BD2C88" w:rsidRDefault="00FB28B9" w:rsidP="00633194">
      <w:pPr>
        <w:pStyle w:val="NoSpacing"/>
        <w:spacing w:line="276" w:lineRule="auto"/>
        <w:jc w:val="both"/>
        <w:rPr>
          <w:rFonts w:cstheme="minorHAnsi"/>
          <w:sz w:val="24"/>
          <w:szCs w:val="24"/>
        </w:rPr>
      </w:pPr>
      <w:r w:rsidRPr="00BD2C88">
        <w:rPr>
          <w:rFonts w:cstheme="minorHAnsi"/>
          <w:sz w:val="24"/>
          <w:szCs w:val="24"/>
        </w:rPr>
        <w:t xml:space="preserve">9. </w:t>
      </w:r>
      <w:r w:rsidR="00EB0854" w:rsidRPr="00BD2C88">
        <w:rPr>
          <w:rFonts w:cstheme="minorHAnsi"/>
          <w:sz w:val="24"/>
          <w:szCs w:val="24"/>
        </w:rPr>
        <w:t xml:space="preserve">ANTRENAMENTUL LA EFORT. </w:t>
      </w:r>
    </w:p>
    <w:p w:rsidR="00EB0854" w:rsidRPr="00BD2C88" w:rsidRDefault="00FB28B9" w:rsidP="00633194">
      <w:pPr>
        <w:pStyle w:val="NoSpacing"/>
        <w:spacing w:line="276" w:lineRule="auto"/>
        <w:jc w:val="both"/>
        <w:rPr>
          <w:rFonts w:cstheme="minorHAnsi"/>
          <w:sz w:val="24"/>
          <w:szCs w:val="24"/>
        </w:rPr>
      </w:pPr>
      <w:r w:rsidRPr="00BD2C88">
        <w:rPr>
          <w:rFonts w:cstheme="minorHAnsi"/>
          <w:sz w:val="24"/>
          <w:szCs w:val="24"/>
        </w:rPr>
        <w:t xml:space="preserve">10. </w:t>
      </w:r>
      <w:r w:rsidR="00EB0854" w:rsidRPr="00BD2C88">
        <w:rPr>
          <w:rFonts w:cstheme="minorHAnsi"/>
          <w:sz w:val="24"/>
          <w:szCs w:val="24"/>
        </w:rPr>
        <w:t xml:space="preserve">REEDUCAREA SENSIBILITATII. </w:t>
      </w:r>
    </w:p>
    <w:p w:rsidR="00EB0854" w:rsidRPr="00BD2C88" w:rsidRDefault="00FB28B9" w:rsidP="00633194">
      <w:pPr>
        <w:pStyle w:val="NoSpacing"/>
        <w:spacing w:line="276" w:lineRule="auto"/>
        <w:jc w:val="both"/>
        <w:rPr>
          <w:rFonts w:cstheme="minorHAnsi"/>
          <w:sz w:val="24"/>
          <w:szCs w:val="24"/>
        </w:rPr>
      </w:pPr>
      <w:r w:rsidRPr="00BD2C88">
        <w:rPr>
          <w:rFonts w:cstheme="minorHAnsi"/>
          <w:sz w:val="24"/>
          <w:szCs w:val="24"/>
        </w:rPr>
        <w:t xml:space="preserve">11. </w:t>
      </w:r>
      <w:r w:rsidR="00EB0854" w:rsidRPr="00BD2C88">
        <w:rPr>
          <w:rFonts w:cstheme="minorHAnsi"/>
          <w:sz w:val="24"/>
          <w:szCs w:val="24"/>
        </w:rPr>
        <w:t xml:space="preserve">PROGRAM DE KINETOTERPIE IN SUFERINTELE COLOANEI LOMBARE, DORSALE SI CERVICALE </w:t>
      </w:r>
    </w:p>
    <w:p w:rsidR="00EB0854" w:rsidRPr="00BD2C88" w:rsidRDefault="00FB28B9" w:rsidP="00633194">
      <w:pPr>
        <w:pStyle w:val="NoSpacing"/>
        <w:spacing w:line="276" w:lineRule="auto"/>
        <w:jc w:val="both"/>
        <w:rPr>
          <w:rFonts w:cstheme="minorHAnsi"/>
          <w:sz w:val="24"/>
          <w:szCs w:val="24"/>
        </w:rPr>
      </w:pPr>
      <w:r w:rsidRPr="00BD2C88">
        <w:rPr>
          <w:rFonts w:cstheme="minorHAnsi"/>
          <w:sz w:val="24"/>
          <w:szCs w:val="24"/>
        </w:rPr>
        <w:t xml:space="preserve">12. </w:t>
      </w:r>
      <w:r w:rsidR="00EB0854" w:rsidRPr="00BD2C88">
        <w:rPr>
          <w:rFonts w:cstheme="minorHAnsi"/>
          <w:sz w:val="24"/>
          <w:szCs w:val="24"/>
        </w:rPr>
        <w:t xml:space="preserve">MIJLOACELE RECUPERARII, KINETOTERAPIA IN ACCIDENTELE VASCULARE CEREBRALE. LA PACIENTUL CU HEMIPLEGIC. </w:t>
      </w:r>
    </w:p>
    <w:p w:rsidR="00EB0854" w:rsidRPr="00BD2C88" w:rsidRDefault="00FB28B9" w:rsidP="00633194">
      <w:pPr>
        <w:pStyle w:val="NoSpacing"/>
        <w:spacing w:line="276" w:lineRule="auto"/>
        <w:jc w:val="both"/>
        <w:rPr>
          <w:rFonts w:cstheme="minorHAnsi"/>
          <w:sz w:val="24"/>
          <w:szCs w:val="24"/>
        </w:rPr>
      </w:pPr>
      <w:r w:rsidRPr="00BD2C88">
        <w:rPr>
          <w:rFonts w:cstheme="minorHAnsi"/>
          <w:sz w:val="24"/>
          <w:szCs w:val="24"/>
        </w:rPr>
        <w:t xml:space="preserve">13. </w:t>
      </w:r>
      <w:r w:rsidR="00EB0854" w:rsidRPr="00BD2C88">
        <w:rPr>
          <w:rFonts w:cstheme="minorHAnsi"/>
          <w:sz w:val="24"/>
          <w:szCs w:val="24"/>
        </w:rPr>
        <w:t xml:space="preserve">MIJLOACELE RECUPERARII, KINETOTERAPIA LA PACIENTUL CU PARAPLEGIE/TETRAPLEGIE </w:t>
      </w:r>
    </w:p>
    <w:p w:rsidR="00EB0854" w:rsidRPr="00BD2C88" w:rsidRDefault="00FB28B9" w:rsidP="00633194">
      <w:pPr>
        <w:pStyle w:val="NoSpacing"/>
        <w:spacing w:line="276" w:lineRule="auto"/>
        <w:jc w:val="both"/>
        <w:rPr>
          <w:rFonts w:cstheme="minorHAnsi"/>
          <w:sz w:val="24"/>
          <w:szCs w:val="24"/>
        </w:rPr>
      </w:pPr>
      <w:r w:rsidRPr="00BD2C88">
        <w:rPr>
          <w:rFonts w:cstheme="minorHAnsi"/>
          <w:sz w:val="24"/>
          <w:szCs w:val="24"/>
        </w:rPr>
        <w:t xml:space="preserve">14. </w:t>
      </w:r>
      <w:r w:rsidR="00EB0854" w:rsidRPr="00BD2C88">
        <w:rPr>
          <w:rFonts w:cstheme="minorHAnsi"/>
          <w:sz w:val="24"/>
          <w:szCs w:val="24"/>
        </w:rPr>
        <w:t xml:space="preserve">MASAJUL CLASIC: DEFINITIE, MANEVRELE FUNDAMENTALE ALE MASJULUI CLASIC, PROPIETATI PROFILACTICO-TERAPEUTICE. </w:t>
      </w:r>
    </w:p>
    <w:p w:rsidR="00EB0854" w:rsidRPr="00BD2C88" w:rsidRDefault="00FB28B9" w:rsidP="00633194">
      <w:pPr>
        <w:pStyle w:val="NoSpacing"/>
        <w:spacing w:line="276" w:lineRule="auto"/>
        <w:jc w:val="both"/>
        <w:rPr>
          <w:rFonts w:cstheme="minorHAnsi"/>
          <w:sz w:val="24"/>
          <w:szCs w:val="24"/>
        </w:rPr>
      </w:pPr>
      <w:r w:rsidRPr="00BD2C88">
        <w:rPr>
          <w:rFonts w:cstheme="minorHAnsi"/>
          <w:sz w:val="24"/>
          <w:szCs w:val="24"/>
        </w:rPr>
        <w:t xml:space="preserve">15. </w:t>
      </w:r>
      <w:r w:rsidR="00EB0854" w:rsidRPr="00BD2C88">
        <w:rPr>
          <w:rFonts w:cstheme="minorHAnsi"/>
          <w:sz w:val="24"/>
          <w:szCs w:val="24"/>
        </w:rPr>
        <w:t xml:space="preserve">MIJLOACELE RECUPERARII, KINETOTERAPIA LA PACIENTUL CU SECHELE POSTTRAUAMTICE, POSTOPERATORII: GENUNCHI, UMAR, COT, MANA, GLEZNA-PICIOR </w:t>
      </w:r>
    </w:p>
    <w:p w:rsidR="00EB0854" w:rsidRPr="00BD2C88" w:rsidRDefault="00FB28B9" w:rsidP="00633194">
      <w:pPr>
        <w:pStyle w:val="NoSpacing"/>
        <w:spacing w:line="276" w:lineRule="auto"/>
        <w:jc w:val="both"/>
        <w:rPr>
          <w:rFonts w:cstheme="minorHAnsi"/>
          <w:sz w:val="24"/>
          <w:szCs w:val="24"/>
        </w:rPr>
      </w:pPr>
      <w:r w:rsidRPr="00BD2C88">
        <w:rPr>
          <w:rFonts w:cstheme="minorHAnsi"/>
          <w:sz w:val="24"/>
          <w:szCs w:val="24"/>
        </w:rPr>
        <w:t xml:space="preserve">16. </w:t>
      </w:r>
      <w:r w:rsidR="00EB0854" w:rsidRPr="00BD2C88">
        <w:rPr>
          <w:rFonts w:cstheme="minorHAnsi"/>
          <w:sz w:val="24"/>
          <w:szCs w:val="24"/>
        </w:rPr>
        <w:t xml:space="preserve">MIJLOACELE RECUPERARII, KINETOTERAPIA LA PACIENTUL CU ARTRITA REUMATOIDA </w:t>
      </w:r>
    </w:p>
    <w:p w:rsidR="00EB0854" w:rsidRPr="00BD2C88" w:rsidRDefault="00FB28B9" w:rsidP="00633194">
      <w:pPr>
        <w:pStyle w:val="NoSpacing"/>
        <w:spacing w:line="276" w:lineRule="auto"/>
        <w:jc w:val="both"/>
        <w:rPr>
          <w:rFonts w:cstheme="minorHAnsi"/>
          <w:sz w:val="24"/>
          <w:szCs w:val="24"/>
        </w:rPr>
      </w:pPr>
      <w:r w:rsidRPr="00BD2C88">
        <w:rPr>
          <w:rFonts w:cstheme="minorHAnsi"/>
          <w:sz w:val="24"/>
          <w:szCs w:val="24"/>
        </w:rPr>
        <w:t xml:space="preserve">17. </w:t>
      </w:r>
      <w:r w:rsidR="00EB0854" w:rsidRPr="00BD2C88">
        <w:rPr>
          <w:rFonts w:cstheme="minorHAnsi"/>
          <w:sz w:val="24"/>
          <w:szCs w:val="24"/>
        </w:rPr>
        <w:t xml:space="preserve">MIJLOACELE RECUPERARII, KINETOTERAPIA LA PACIENTUL CU SPONDILITA </w:t>
      </w:r>
    </w:p>
    <w:p w:rsidR="00EB0854" w:rsidRPr="00BD2C88" w:rsidRDefault="00FB28B9" w:rsidP="00633194">
      <w:pPr>
        <w:pStyle w:val="NoSpacing"/>
        <w:spacing w:line="276" w:lineRule="auto"/>
        <w:jc w:val="both"/>
        <w:rPr>
          <w:rFonts w:cstheme="minorHAnsi"/>
          <w:sz w:val="24"/>
          <w:szCs w:val="24"/>
        </w:rPr>
      </w:pPr>
      <w:r w:rsidRPr="00BD2C88">
        <w:rPr>
          <w:rFonts w:cstheme="minorHAnsi"/>
          <w:sz w:val="24"/>
          <w:szCs w:val="24"/>
        </w:rPr>
        <w:t xml:space="preserve">18. </w:t>
      </w:r>
      <w:r w:rsidR="00EB0854" w:rsidRPr="00BD2C88">
        <w:rPr>
          <w:rFonts w:cstheme="minorHAnsi"/>
          <w:sz w:val="24"/>
          <w:szCs w:val="24"/>
        </w:rPr>
        <w:t xml:space="preserve">MIJLOACELE RECUPERARII, KINETOTERAPIA LA PACIENTUL CU BOALA ARTROZICA-OSTEOARTRITA </w:t>
      </w:r>
    </w:p>
    <w:p w:rsidR="00EB0854" w:rsidRPr="00BD2C88" w:rsidRDefault="00FB28B9" w:rsidP="00633194">
      <w:pPr>
        <w:pStyle w:val="NoSpacing"/>
        <w:spacing w:line="276" w:lineRule="auto"/>
        <w:jc w:val="both"/>
        <w:rPr>
          <w:rFonts w:cstheme="minorHAnsi"/>
          <w:sz w:val="24"/>
          <w:szCs w:val="24"/>
        </w:rPr>
      </w:pPr>
      <w:r w:rsidRPr="00BD2C88">
        <w:rPr>
          <w:rFonts w:cstheme="minorHAnsi"/>
          <w:sz w:val="24"/>
          <w:szCs w:val="24"/>
        </w:rPr>
        <w:t xml:space="preserve">19. </w:t>
      </w:r>
      <w:r w:rsidR="00EB0854" w:rsidRPr="00BD2C88">
        <w:rPr>
          <w:rFonts w:cstheme="minorHAnsi"/>
          <w:sz w:val="24"/>
          <w:szCs w:val="24"/>
        </w:rPr>
        <w:t xml:space="preserve">MIJLOACELE RECUPERARII, KINETOTERAPIA LA PACIENTUL CU POLINEUROPATIE </w:t>
      </w:r>
    </w:p>
    <w:p w:rsidR="00EB0854" w:rsidRPr="00BD2C88" w:rsidRDefault="00FB28B9" w:rsidP="00633194">
      <w:pPr>
        <w:pStyle w:val="NoSpacing"/>
        <w:spacing w:line="276" w:lineRule="auto"/>
        <w:jc w:val="both"/>
        <w:rPr>
          <w:rFonts w:cstheme="minorHAnsi"/>
          <w:sz w:val="24"/>
          <w:szCs w:val="24"/>
        </w:rPr>
      </w:pPr>
      <w:r w:rsidRPr="00BD2C88">
        <w:rPr>
          <w:rFonts w:cstheme="minorHAnsi"/>
          <w:sz w:val="24"/>
          <w:szCs w:val="24"/>
        </w:rPr>
        <w:t xml:space="preserve">20. </w:t>
      </w:r>
      <w:r w:rsidR="00EB0854" w:rsidRPr="00BD2C88">
        <w:rPr>
          <w:rFonts w:cstheme="minorHAnsi"/>
          <w:sz w:val="24"/>
          <w:szCs w:val="24"/>
        </w:rPr>
        <w:t xml:space="preserve">PERIARTITA SCAPULOHUMERALA- MIJLOACELE RECUPERARII, KINETOTERAPIA </w:t>
      </w:r>
    </w:p>
    <w:p w:rsidR="00FB28B9" w:rsidRPr="00BD2C88" w:rsidRDefault="00FB28B9" w:rsidP="00633194">
      <w:pPr>
        <w:pStyle w:val="NoSpacing"/>
        <w:spacing w:line="276" w:lineRule="auto"/>
        <w:jc w:val="both"/>
        <w:rPr>
          <w:rFonts w:cstheme="minorHAnsi"/>
          <w:sz w:val="24"/>
          <w:szCs w:val="24"/>
        </w:rPr>
      </w:pPr>
      <w:r w:rsidRPr="00BD2C88">
        <w:rPr>
          <w:rFonts w:cstheme="minorHAnsi"/>
          <w:sz w:val="24"/>
          <w:szCs w:val="24"/>
        </w:rPr>
        <w:t xml:space="preserve">21. </w:t>
      </w:r>
      <w:r w:rsidR="00EB0854" w:rsidRPr="00BD2C88">
        <w:rPr>
          <w:rFonts w:cstheme="minorHAnsi"/>
          <w:sz w:val="24"/>
          <w:szCs w:val="24"/>
        </w:rPr>
        <w:t xml:space="preserve">ORTEZAREA MEMBRULUI SUPERIOR. </w:t>
      </w:r>
    </w:p>
    <w:p w:rsidR="00FB28B9" w:rsidRPr="00BD2C88" w:rsidRDefault="00FB28B9" w:rsidP="00633194">
      <w:pPr>
        <w:pStyle w:val="NoSpacing"/>
        <w:spacing w:line="276" w:lineRule="auto"/>
        <w:jc w:val="both"/>
        <w:rPr>
          <w:rFonts w:cstheme="minorHAnsi"/>
          <w:sz w:val="24"/>
          <w:szCs w:val="24"/>
        </w:rPr>
      </w:pPr>
      <w:r w:rsidRPr="00BD2C88">
        <w:rPr>
          <w:rFonts w:cstheme="minorHAnsi"/>
          <w:sz w:val="24"/>
          <w:szCs w:val="24"/>
        </w:rPr>
        <w:t xml:space="preserve">22. </w:t>
      </w:r>
      <w:r w:rsidR="00EB0854" w:rsidRPr="00BD2C88">
        <w:rPr>
          <w:rFonts w:cstheme="minorHAnsi"/>
          <w:sz w:val="24"/>
          <w:szCs w:val="24"/>
        </w:rPr>
        <w:t xml:space="preserve">ORTEZAREA MEMBRULUI INFERIOR. </w:t>
      </w:r>
    </w:p>
    <w:p w:rsidR="00FB28B9" w:rsidRPr="00BD2C88" w:rsidRDefault="00FB28B9" w:rsidP="00633194">
      <w:pPr>
        <w:pStyle w:val="NoSpacing"/>
        <w:spacing w:line="276" w:lineRule="auto"/>
        <w:jc w:val="both"/>
        <w:rPr>
          <w:rFonts w:cstheme="minorHAnsi"/>
          <w:sz w:val="24"/>
          <w:szCs w:val="24"/>
        </w:rPr>
      </w:pPr>
      <w:r w:rsidRPr="00BD2C88">
        <w:rPr>
          <w:rFonts w:cstheme="minorHAnsi"/>
          <w:sz w:val="24"/>
          <w:szCs w:val="24"/>
        </w:rPr>
        <w:t xml:space="preserve">23. </w:t>
      </w:r>
      <w:r w:rsidR="00EB0854" w:rsidRPr="00BD2C88">
        <w:rPr>
          <w:rFonts w:cstheme="minorHAnsi"/>
          <w:sz w:val="24"/>
          <w:szCs w:val="24"/>
        </w:rPr>
        <w:t xml:space="preserve">TERAPIE OCUPATIONALA </w:t>
      </w:r>
    </w:p>
    <w:p w:rsidR="00FB28B9" w:rsidRPr="00BD2C88" w:rsidRDefault="00FB28B9" w:rsidP="00633194">
      <w:pPr>
        <w:pStyle w:val="NoSpacing"/>
        <w:spacing w:line="276" w:lineRule="auto"/>
        <w:jc w:val="both"/>
        <w:rPr>
          <w:rFonts w:cstheme="minorHAnsi"/>
          <w:sz w:val="24"/>
          <w:szCs w:val="24"/>
        </w:rPr>
      </w:pPr>
      <w:r w:rsidRPr="00BD2C88">
        <w:rPr>
          <w:rFonts w:cstheme="minorHAnsi"/>
          <w:sz w:val="24"/>
          <w:szCs w:val="24"/>
        </w:rPr>
        <w:t xml:space="preserve">24. </w:t>
      </w:r>
      <w:r w:rsidR="00EB0854" w:rsidRPr="00BD2C88">
        <w:rPr>
          <w:rFonts w:cstheme="minorHAnsi"/>
          <w:sz w:val="24"/>
          <w:szCs w:val="24"/>
        </w:rPr>
        <w:t xml:space="preserve">KINETOPROFILAXIA PRIMARA </w:t>
      </w:r>
    </w:p>
    <w:p w:rsidR="00FB28B9" w:rsidRPr="00BD2C88" w:rsidRDefault="00FB28B9" w:rsidP="00633194">
      <w:pPr>
        <w:pStyle w:val="NoSpacing"/>
        <w:jc w:val="both"/>
        <w:rPr>
          <w:rFonts w:cstheme="minorHAnsi"/>
          <w:sz w:val="24"/>
          <w:szCs w:val="24"/>
        </w:rPr>
      </w:pPr>
      <w:r w:rsidRPr="00BD2C88">
        <w:rPr>
          <w:rFonts w:cstheme="minorHAnsi"/>
          <w:sz w:val="24"/>
          <w:szCs w:val="24"/>
        </w:rPr>
        <w:t xml:space="preserve">25. KINETOPROFILAXIA SECUNDARA26. REEDUCARE NEUROMOTORIE, METODE ANALITICE, GLOBALE SI FUNCTIONALE, PACIENT HEMIPLEGIE, PARAPLEGIC, TETRAPLEGIC </w:t>
      </w:r>
    </w:p>
    <w:p w:rsidR="00FB28B9" w:rsidRPr="00BD2C88" w:rsidRDefault="00FB28B9" w:rsidP="00633194">
      <w:pPr>
        <w:pStyle w:val="NoSpacing"/>
        <w:jc w:val="both"/>
        <w:rPr>
          <w:rFonts w:cstheme="minorHAnsi"/>
          <w:sz w:val="24"/>
          <w:szCs w:val="24"/>
        </w:rPr>
      </w:pPr>
      <w:r w:rsidRPr="00BD2C88">
        <w:rPr>
          <w:rFonts w:cstheme="minorHAnsi"/>
          <w:sz w:val="24"/>
          <w:szCs w:val="24"/>
        </w:rPr>
        <w:lastRenderedPageBreak/>
        <w:t xml:space="preserve">27. MIJLOACELE RECUPERARII, KINETOTERAPIA LA PACIENTUL COPIL CU PATOLOGIE NEUROMUSCULARA </w:t>
      </w:r>
    </w:p>
    <w:p w:rsidR="00FB28B9" w:rsidRPr="00BD2C88" w:rsidRDefault="00FB28B9" w:rsidP="00633194">
      <w:pPr>
        <w:pStyle w:val="NoSpacing"/>
        <w:jc w:val="both"/>
        <w:rPr>
          <w:rFonts w:cstheme="minorHAnsi"/>
          <w:sz w:val="24"/>
          <w:szCs w:val="24"/>
        </w:rPr>
      </w:pPr>
      <w:r w:rsidRPr="00BD2C88">
        <w:rPr>
          <w:rFonts w:cstheme="minorHAnsi"/>
          <w:sz w:val="24"/>
          <w:szCs w:val="24"/>
        </w:rPr>
        <w:t xml:space="preserve">28. MIJLOACELE RECUPERARII, KINETOTERAPIA LA PACIENTUL CARDIOVASCULAR </w:t>
      </w:r>
    </w:p>
    <w:p w:rsidR="00FB28B9" w:rsidRPr="00BD2C88" w:rsidRDefault="00FB28B9" w:rsidP="00633194">
      <w:pPr>
        <w:pStyle w:val="NoSpacing"/>
        <w:jc w:val="both"/>
        <w:rPr>
          <w:rFonts w:cstheme="minorHAnsi"/>
          <w:sz w:val="24"/>
          <w:szCs w:val="24"/>
        </w:rPr>
      </w:pPr>
      <w:r w:rsidRPr="00BD2C88">
        <w:rPr>
          <w:rFonts w:cstheme="minorHAnsi"/>
          <w:sz w:val="24"/>
          <w:szCs w:val="24"/>
        </w:rPr>
        <w:t xml:space="preserve">29. MIJLOACELE RECUPERARII, KINETOTERAPIA LA PACIENTUL CU PATOLOGIE RESPIRATORIE </w:t>
      </w:r>
    </w:p>
    <w:p w:rsidR="00FB28B9" w:rsidRPr="00BD2C88" w:rsidRDefault="00FB28B9" w:rsidP="00633194">
      <w:pPr>
        <w:pStyle w:val="NoSpacing"/>
        <w:jc w:val="both"/>
        <w:rPr>
          <w:rFonts w:cstheme="minorHAnsi"/>
          <w:sz w:val="24"/>
          <w:szCs w:val="24"/>
        </w:rPr>
      </w:pPr>
    </w:p>
    <w:p w:rsidR="00FB28B9" w:rsidRPr="00BD2C88" w:rsidRDefault="00FB28B9" w:rsidP="00FB28B9">
      <w:pPr>
        <w:pStyle w:val="NoSpacing"/>
        <w:jc w:val="center"/>
        <w:rPr>
          <w:rFonts w:cstheme="minorHAnsi"/>
          <w:sz w:val="24"/>
          <w:szCs w:val="24"/>
        </w:rPr>
      </w:pPr>
      <w:r w:rsidRPr="00BD2C88">
        <w:rPr>
          <w:rFonts w:cstheme="minorHAnsi"/>
          <w:sz w:val="24"/>
          <w:szCs w:val="24"/>
        </w:rPr>
        <w:t>BIBLIOGRAFIE</w:t>
      </w:r>
    </w:p>
    <w:p w:rsidR="00FB28B9" w:rsidRPr="00BD2C88" w:rsidRDefault="00FB28B9" w:rsidP="00FB28B9">
      <w:pPr>
        <w:pStyle w:val="NoSpacing"/>
        <w:rPr>
          <w:rFonts w:cstheme="minorHAnsi"/>
          <w:sz w:val="24"/>
          <w:szCs w:val="24"/>
        </w:rPr>
      </w:pPr>
    </w:p>
    <w:p w:rsidR="00FB28B9" w:rsidRPr="00BD2C88" w:rsidRDefault="00FB28B9" w:rsidP="00633194">
      <w:pPr>
        <w:pStyle w:val="NoSpacing"/>
        <w:jc w:val="both"/>
        <w:rPr>
          <w:rFonts w:cstheme="minorHAnsi"/>
          <w:sz w:val="24"/>
          <w:szCs w:val="24"/>
        </w:rPr>
      </w:pPr>
      <w:r w:rsidRPr="00BD2C88">
        <w:rPr>
          <w:rFonts w:cstheme="minorHAnsi"/>
          <w:sz w:val="24"/>
          <w:szCs w:val="24"/>
        </w:rPr>
        <w:t>1. SBENGHE T., KINETOLOGIA PROFILACTICĂ TERAPEU</w:t>
      </w:r>
      <w:r w:rsidR="00633194" w:rsidRPr="00BD2C88">
        <w:rPr>
          <w:rFonts w:cstheme="minorHAnsi"/>
          <w:sz w:val="24"/>
          <w:szCs w:val="24"/>
        </w:rPr>
        <w:t xml:space="preserve">TICĂ ȘI DE RECUPERARE, EDITURA </w:t>
      </w:r>
      <w:r w:rsidRPr="00BD2C88">
        <w:rPr>
          <w:rFonts w:cstheme="minorHAnsi"/>
          <w:sz w:val="24"/>
          <w:szCs w:val="24"/>
        </w:rPr>
        <w:t xml:space="preserve">MEDICALĂ, BUCUREȘTI, 1987 </w:t>
      </w:r>
    </w:p>
    <w:p w:rsidR="00FB28B9" w:rsidRPr="00BD2C88" w:rsidRDefault="00FB28B9" w:rsidP="00633194">
      <w:pPr>
        <w:pStyle w:val="NoSpacing"/>
        <w:jc w:val="both"/>
        <w:rPr>
          <w:rFonts w:cstheme="minorHAnsi"/>
          <w:sz w:val="24"/>
          <w:szCs w:val="24"/>
        </w:rPr>
      </w:pPr>
      <w:r w:rsidRPr="00BD2C88">
        <w:rPr>
          <w:rFonts w:cstheme="minorHAnsi"/>
          <w:sz w:val="24"/>
          <w:szCs w:val="24"/>
        </w:rPr>
        <w:t xml:space="preserve">2. BIGHEA A., TERAPIA FIZICALĂ ȘI DE REABILITARE ÎN PRACTICA MEDICALĂ, EDITURA MEDICALĂ UNIVERSITARĂ, CRAIOVA 2005. ISBN (10) 973-106-021-9, ISBN(13) 978-973-106-021-7 </w:t>
      </w:r>
    </w:p>
    <w:p w:rsidR="00FB28B9" w:rsidRPr="00BD2C88" w:rsidRDefault="00FB28B9" w:rsidP="00633194">
      <w:pPr>
        <w:pStyle w:val="NoSpacing"/>
        <w:jc w:val="both"/>
        <w:rPr>
          <w:rFonts w:cstheme="minorHAnsi"/>
          <w:sz w:val="24"/>
          <w:szCs w:val="24"/>
        </w:rPr>
      </w:pPr>
      <w:r w:rsidRPr="00BD2C88">
        <w:rPr>
          <w:rFonts w:cstheme="minorHAnsi"/>
          <w:sz w:val="24"/>
          <w:szCs w:val="24"/>
        </w:rPr>
        <w:t xml:space="preserve">3. RODICA TRAISTARU, OTILIA ROGOVEANU, ROXANA POPESCU, TERAPIA OCUPATIONALA IN PRACTICA MEDICALA, , EDITURA MEDICALA UNIVERSITARA, CRAIOVA, 2013 </w:t>
      </w:r>
    </w:p>
    <w:p w:rsidR="00FB28B9" w:rsidRPr="00BD2C88" w:rsidRDefault="00FB28B9" w:rsidP="00633194">
      <w:pPr>
        <w:pStyle w:val="NoSpacing"/>
        <w:jc w:val="both"/>
        <w:rPr>
          <w:rFonts w:cstheme="minorHAnsi"/>
          <w:sz w:val="24"/>
          <w:szCs w:val="24"/>
        </w:rPr>
      </w:pPr>
      <w:r w:rsidRPr="00BD2C88">
        <w:rPr>
          <w:rFonts w:cstheme="minorHAnsi"/>
          <w:sz w:val="24"/>
          <w:szCs w:val="24"/>
        </w:rPr>
        <w:t xml:space="preserve">4. OTILIA ROGOVEANU, MEDICINA FIZICA SI REABILITARE MEDICALA, EDITURA MEDIC ALA UNIVERSITARA, CRAIOVA, 2020 </w:t>
      </w:r>
    </w:p>
    <w:p w:rsidR="00FB28B9" w:rsidRPr="00BD2C88" w:rsidRDefault="00FB28B9" w:rsidP="00633194">
      <w:pPr>
        <w:pStyle w:val="NoSpacing"/>
        <w:jc w:val="both"/>
        <w:rPr>
          <w:rFonts w:cstheme="minorHAnsi"/>
          <w:sz w:val="24"/>
          <w:szCs w:val="24"/>
        </w:rPr>
      </w:pPr>
      <w:r w:rsidRPr="00BD2C88">
        <w:rPr>
          <w:rFonts w:cstheme="minorHAnsi"/>
          <w:sz w:val="24"/>
          <w:szCs w:val="24"/>
        </w:rPr>
        <w:t xml:space="preserve">5. TRAISTARU RODICA RECUPERAREA MEBRULUI SUPERIORORTEZAT SI PROTEZAT, EDITURA A IIA REVIZUITA, MEDIC ALA UNIVERSITARA, CRAIOVA, 2008 </w:t>
      </w:r>
    </w:p>
    <w:p w:rsidR="00FB28B9" w:rsidRPr="00BD2C88" w:rsidRDefault="00FB28B9" w:rsidP="00633194">
      <w:pPr>
        <w:pStyle w:val="NoSpacing"/>
        <w:jc w:val="both"/>
        <w:rPr>
          <w:rFonts w:cstheme="minorHAnsi"/>
          <w:sz w:val="24"/>
          <w:szCs w:val="24"/>
        </w:rPr>
      </w:pPr>
      <w:r w:rsidRPr="00BD2C88">
        <w:rPr>
          <w:rFonts w:cstheme="minorHAnsi"/>
          <w:sz w:val="24"/>
          <w:szCs w:val="24"/>
        </w:rPr>
        <w:t xml:space="preserve">6. TRAISTARU RODICA RECUPERAREA MEBRULUI INFERIOR ORTEZAT SI PROTEZAT, EDITURA MEDIC ALA UNIVERSITARA, CRAIOVA, 2007 </w:t>
      </w:r>
    </w:p>
    <w:p w:rsidR="00FB28B9" w:rsidRPr="00BD2C88" w:rsidRDefault="00FB28B9" w:rsidP="00633194">
      <w:pPr>
        <w:pStyle w:val="NoSpacing"/>
        <w:jc w:val="both"/>
        <w:rPr>
          <w:rFonts w:cstheme="minorHAnsi"/>
          <w:sz w:val="24"/>
          <w:szCs w:val="24"/>
        </w:rPr>
      </w:pPr>
      <w:r w:rsidRPr="00BD2C88">
        <w:rPr>
          <w:rFonts w:cstheme="minorHAnsi"/>
          <w:sz w:val="24"/>
          <w:szCs w:val="24"/>
        </w:rPr>
        <w:t xml:space="preserve">7. MEDICINA FIZICA, BALNEOLOGIE SI RECUPERARE, ROXANA POPESCU, EDICTURA MEDICALA UNIVERSITARA CRAIOVA, 2007 </w:t>
      </w:r>
    </w:p>
    <w:p w:rsidR="00FB28B9" w:rsidRPr="00BD2C88" w:rsidRDefault="00FB28B9" w:rsidP="00633194">
      <w:pPr>
        <w:pStyle w:val="NoSpacing"/>
        <w:jc w:val="both"/>
        <w:rPr>
          <w:rFonts w:cstheme="minorHAnsi"/>
          <w:sz w:val="24"/>
          <w:szCs w:val="24"/>
        </w:rPr>
      </w:pPr>
      <w:r w:rsidRPr="00BD2C88">
        <w:rPr>
          <w:rFonts w:cstheme="minorHAnsi"/>
          <w:sz w:val="24"/>
          <w:szCs w:val="24"/>
        </w:rPr>
        <w:t xml:space="preserve">8. N. ROBANECURECUPERARTE NEUROMOTORIE EDITURA MEDICALA, 1992 </w:t>
      </w:r>
    </w:p>
    <w:p w:rsidR="00FB28B9" w:rsidRPr="00BD2C88" w:rsidRDefault="00FB28B9" w:rsidP="00633194">
      <w:pPr>
        <w:pStyle w:val="NoSpacing"/>
        <w:jc w:val="both"/>
        <w:rPr>
          <w:rFonts w:cstheme="minorHAnsi"/>
          <w:sz w:val="24"/>
          <w:szCs w:val="24"/>
        </w:rPr>
      </w:pPr>
      <w:r w:rsidRPr="00BD2C88">
        <w:rPr>
          <w:rFonts w:cstheme="minorHAnsi"/>
          <w:sz w:val="24"/>
          <w:szCs w:val="24"/>
        </w:rPr>
        <w:t xml:space="preserve">9. SBENGHE T., RECUPERAREA MEDICALA A SECHELELOR POSTTRAUMATICE ALE MEMBRELOR, EDITURA MEDICALA, BUCURESTI, 1981 </w:t>
      </w:r>
    </w:p>
    <w:p w:rsidR="00FB28B9" w:rsidRPr="00BD2C88" w:rsidRDefault="00FB28B9" w:rsidP="00633194">
      <w:pPr>
        <w:pStyle w:val="NoSpacing"/>
        <w:jc w:val="both"/>
        <w:rPr>
          <w:rFonts w:cstheme="minorHAnsi"/>
          <w:sz w:val="24"/>
          <w:szCs w:val="24"/>
        </w:rPr>
      </w:pPr>
      <w:r w:rsidRPr="00BD2C88">
        <w:rPr>
          <w:rFonts w:cstheme="minorHAnsi"/>
          <w:sz w:val="24"/>
          <w:szCs w:val="24"/>
        </w:rPr>
        <w:t xml:space="preserve">10. SBENGHE T. RECUPERAREA MEDICALA A BOLNAVILOR RESPIRATORI, EDITURA MEDICALA, BUCURESTI, 1983 </w:t>
      </w:r>
    </w:p>
    <w:p w:rsidR="00FB28B9" w:rsidRPr="00BD2C88" w:rsidRDefault="00FB28B9" w:rsidP="00633194">
      <w:pPr>
        <w:pStyle w:val="NoSpacing"/>
        <w:jc w:val="both"/>
        <w:rPr>
          <w:rFonts w:cstheme="minorHAnsi"/>
          <w:sz w:val="24"/>
          <w:szCs w:val="24"/>
        </w:rPr>
      </w:pPr>
      <w:r w:rsidRPr="00BD2C88">
        <w:rPr>
          <w:rFonts w:cstheme="minorHAnsi"/>
          <w:sz w:val="24"/>
          <w:szCs w:val="24"/>
        </w:rPr>
        <w:t xml:space="preserve">11. ZDRENGHEA D., RECEUPERAREA BOLNAVILOR CARDIOVASCULARI, EDITURA CLUSIUM, BUCURESTI, 1995 </w:t>
      </w:r>
    </w:p>
    <w:p w:rsidR="00FB28B9" w:rsidRPr="00BD2C88" w:rsidRDefault="00FB28B9" w:rsidP="003176FC">
      <w:pPr>
        <w:pStyle w:val="NoSpacing"/>
        <w:jc w:val="both"/>
        <w:rPr>
          <w:rFonts w:cstheme="minorHAnsi"/>
          <w:sz w:val="24"/>
          <w:szCs w:val="24"/>
        </w:rPr>
      </w:pPr>
      <w:r w:rsidRPr="00BD2C88">
        <w:rPr>
          <w:rFonts w:cstheme="minorHAnsi"/>
          <w:sz w:val="24"/>
          <w:szCs w:val="24"/>
        </w:rPr>
        <w:t xml:space="preserve">12. KISS I., FIZIO-KINETOTERAPIA SI RECUPERAREA MEDICALA, EDITURA MEDICALA, BUCURESTI, 2007 </w:t>
      </w:r>
    </w:p>
    <w:p w:rsidR="003176FC" w:rsidRPr="00BD2C88" w:rsidRDefault="003176FC" w:rsidP="003176FC">
      <w:pPr>
        <w:pStyle w:val="NoSpacing"/>
        <w:jc w:val="both"/>
        <w:rPr>
          <w:rFonts w:cstheme="minorHAnsi"/>
          <w:sz w:val="24"/>
          <w:szCs w:val="24"/>
        </w:rPr>
      </w:pPr>
    </w:p>
    <w:p w:rsidR="00FB28B9" w:rsidRPr="00BD2C88" w:rsidRDefault="00FB28B9" w:rsidP="00633194">
      <w:pPr>
        <w:pStyle w:val="NoSpacing"/>
        <w:ind w:firstLine="708"/>
        <w:rPr>
          <w:rFonts w:cstheme="minorHAnsi"/>
          <w:sz w:val="24"/>
          <w:szCs w:val="24"/>
        </w:rPr>
      </w:pPr>
      <w:r w:rsidRPr="00BD2C88">
        <w:rPr>
          <w:rFonts w:cstheme="minorHAnsi"/>
          <w:sz w:val="24"/>
          <w:szCs w:val="24"/>
        </w:rPr>
        <w:t xml:space="preserve">Relații suplimentare se pot obține </w:t>
      </w:r>
      <w:r w:rsidR="00633194" w:rsidRPr="00BD2C88">
        <w:rPr>
          <w:rFonts w:cstheme="minorHAnsi"/>
          <w:sz w:val="24"/>
          <w:szCs w:val="24"/>
        </w:rPr>
        <w:t xml:space="preserve">de la Serviciul R.U.N.O.S., telefon </w:t>
      </w:r>
      <w:r w:rsidRPr="00BD2C88">
        <w:rPr>
          <w:rFonts w:cstheme="minorHAnsi"/>
          <w:sz w:val="24"/>
          <w:szCs w:val="24"/>
        </w:rPr>
        <w:t>0251/210.435.</w:t>
      </w:r>
    </w:p>
    <w:p w:rsidR="00633194" w:rsidRPr="00BD2C88" w:rsidRDefault="00633194" w:rsidP="00FB28B9">
      <w:pPr>
        <w:pStyle w:val="NoSpacing"/>
        <w:rPr>
          <w:rFonts w:cstheme="minorHAnsi"/>
          <w:sz w:val="24"/>
          <w:szCs w:val="24"/>
        </w:rPr>
      </w:pPr>
    </w:p>
    <w:p w:rsidR="00633194" w:rsidRPr="00BD2C88" w:rsidRDefault="00633194" w:rsidP="00FB28B9">
      <w:pPr>
        <w:pStyle w:val="NoSpacing"/>
        <w:rPr>
          <w:rFonts w:cstheme="minorHAnsi"/>
          <w:sz w:val="24"/>
          <w:szCs w:val="24"/>
        </w:rPr>
      </w:pPr>
    </w:p>
    <w:p w:rsidR="00FB28B9" w:rsidRPr="00BD2C88" w:rsidRDefault="00FB28B9" w:rsidP="00633194">
      <w:pPr>
        <w:pStyle w:val="NoSpacing"/>
        <w:jc w:val="center"/>
        <w:rPr>
          <w:rFonts w:cstheme="minorHAnsi"/>
          <w:sz w:val="24"/>
          <w:szCs w:val="24"/>
        </w:rPr>
      </w:pPr>
      <w:r w:rsidRPr="00BD2C88">
        <w:rPr>
          <w:rFonts w:cstheme="minorHAnsi"/>
          <w:sz w:val="24"/>
          <w:szCs w:val="24"/>
        </w:rPr>
        <w:t>MANAGER,</w:t>
      </w:r>
    </w:p>
    <w:p w:rsidR="00FB28B9" w:rsidRPr="00BD2C88" w:rsidRDefault="00FB28B9" w:rsidP="00633194">
      <w:pPr>
        <w:pStyle w:val="NoSpacing"/>
        <w:jc w:val="center"/>
        <w:rPr>
          <w:rFonts w:cstheme="minorHAnsi"/>
          <w:sz w:val="24"/>
          <w:szCs w:val="24"/>
        </w:rPr>
      </w:pPr>
      <w:r w:rsidRPr="00BD2C88">
        <w:rPr>
          <w:rFonts w:cstheme="minorHAnsi"/>
          <w:sz w:val="24"/>
          <w:szCs w:val="24"/>
        </w:rPr>
        <w:t>Dr</w:t>
      </w:r>
      <w:r w:rsidR="00633194" w:rsidRPr="00BD2C88">
        <w:rPr>
          <w:rFonts w:cstheme="minorHAnsi"/>
          <w:sz w:val="24"/>
          <w:szCs w:val="24"/>
        </w:rPr>
        <w:t>.</w:t>
      </w:r>
      <w:r w:rsidRPr="00BD2C88">
        <w:rPr>
          <w:rFonts w:cstheme="minorHAnsi"/>
          <w:sz w:val="24"/>
          <w:szCs w:val="24"/>
        </w:rPr>
        <w:t xml:space="preserve"> Opritoiu Ioana</w:t>
      </w:r>
    </w:p>
    <w:p w:rsidR="00FB28B9" w:rsidRDefault="00FB28B9" w:rsidP="00633194">
      <w:pPr>
        <w:pStyle w:val="NoSpacing"/>
        <w:spacing w:line="276" w:lineRule="auto"/>
        <w:jc w:val="center"/>
        <w:rPr>
          <w:rFonts w:cstheme="minorHAnsi"/>
          <w:sz w:val="24"/>
          <w:szCs w:val="24"/>
        </w:rPr>
      </w:pPr>
      <w:r w:rsidRPr="00BD2C88">
        <w:rPr>
          <w:rFonts w:cstheme="minorHAnsi"/>
          <w:sz w:val="24"/>
          <w:szCs w:val="24"/>
        </w:rPr>
        <w:t>medic primar</w:t>
      </w:r>
    </w:p>
    <w:sectPr w:rsidR="00FB28B9" w:rsidSect="004F035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3FCDF11"/>
    <w:multiLevelType w:val="hybridMultilevel"/>
    <w:tmpl w:val="B82EC55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89CCA6B8"/>
    <w:multiLevelType w:val="hybridMultilevel"/>
    <w:tmpl w:val="5958195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92207A64"/>
    <w:multiLevelType w:val="hybridMultilevel"/>
    <w:tmpl w:val="2F8AB38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923399BF"/>
    <w:multiLevelType w:val="hybridMultilevel"/>
    <w:tmpl w:val="7736207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963DC91F"/>
    <w:multiLevelType w:val="hybridMultilevel"/>
    <w:tmpl w:val="EF3F448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9CC19B0F"/>
    <w:multiLevelType w:val="hybridMultilevel"/>
    <w:tmpl w:val="644A2F6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9EDAEF82"/>
    <w:multiLevelType w:val="hybridMultilevel"/>
    <w:tmpl w:val="64AACB5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9F1BBC3D"/>
    <w:multiLevelType w:val="hybridMultilevel"/>
    <w:tmpl w:val="D9E203A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A9879B5B"/>
    <w:multiLevelType w:val="hybridMultilevel"/>
    <w:tmpl w:val="3D899E0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ACDB23E0"/>
    <w:multiLevelType w:val="hybridMultilevel"/>
    <w:tmpl w:val="740648B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C028D896"/>
    <w:multiLevelType w:val="hybridMultilevel"/>
    <w:tmpl w:val="655FF6A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C0E2611F"/>
    <w:multiLevelType w:val="hybridMultilevel"/>
    <w:tmpl w:val="B277C8C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C2938E23"/>
    <w:multiLevelType w:val="hybridMultilevel"/>
    <w:tmpl w:val="02E1E54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CC2CB9D7"/>
    <w:multiLevelType w:val="hybridMultilevel"/>
    <w:tmpl w:val="5E2B9DE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CC7D8C03"/>
    <w:multiLevelType w:val="hybridMultilevel"/>
    <w:tmpl w:val="51DAB86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D35A6183"/>
    <w:multiLevelType w:val="hybridMultilevel"/>
    <w:tmpl w:val="EB8936C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D3EE4A88"/>
    <w:multiLevelType w:val="hybridMultilevel"/>
    <w:tmpl w:val="3DE03EA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D523851A"/>
    <w:multiLevelType w:val="hybridMultilevel"/>
    <w:tmpl w:val="90FDE49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D5B34687"/>
    <w:multiLevelType w:val="hybridMultilevel"/>
    <w:tmpl w:val="CEFB5D3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DE58B7EE"/>
    <w:multiLevelType w:val="hybridMultilevel"/>
    <w:tmpl w:val="E420F0B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F17D29C0"/>
    <w:multiLevelType w:val="hybridMultilevel"/>
    <w:tmpl w:val="C5B937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F22E374C"/>
    <w:multiLevelType w:val="hybridMultilevel"/>
    <w:tmpl w:val="D146025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FD133DAF"/>
    <w:multiLevelType w:val="hybridMultilevel"/>
    <w:tmpl w:val="B34B9E2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FFC63290"/>
    <w:multiLevelType w:val="hybridMultilevel"/>
    <w:tmpl w:val="5735D8C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03BB2F33"/>
    <w:multiLevelType w:val="hybridMultilevel"/>
    <w:tmpl w:val="4F1A5B8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0ED40147"/>
    <w:multiLevelType w:val="hybridMultilevel"/>
    <w:tmpl w:val="66F8BC50"/>
    <w:lvl w:ilvl="0" w:tplc="E374689A">
      <w:numFmt w:val="bullet"/>
      <w:lvlText w:val="-"/>
      <w:lvlJc w:val="left"/>
      <w:pPr>
        <w:ind w:left="540" w:hanging="360"/>
      </w:pPr>
      <w:rPr>
        <w:rFonts w:ascii="Times New Roman" w:eastAsiaTheme="minorHAnsi" w:hAnsi="Times New Roman" w:cs="Times New Roman" w:hint="default"/>
        <w:b/>
      </w:rPr>
    </w:lvl>
    <w:lvl w:ilvl="1" w:tplc="04180003" w:tentative="1">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26">
    <w:nsid w:val="0F7AC1B9"/>
    <w:multiLevelType w:val="hybridMultilevel"/>
    <w:tmpl w:val="68C9974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1873A8C1"/>
    <w:multiLevelType w:val="hybridMultilevel"/>
    <w:tmpl w:val="CA45907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18E95A0C"/>
    <w:multiLevelType w:val="hybridMultilevel"/>
    <w:tmpl w:val="84B6BA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1B1706B3"/>
    <w:multiLevelType w:val="hybridMultilevel"/>
    <w:tmpl w:val="F77AC3D2"/>
    <w:lvl w:ilvl="0" w:tplc="28780812">
      <w:start w:val="10"/>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nsid w:val="287B3B90"/>
    <w:multiLevelType w:val="hybridMultilevel"/>
    <w:tmpl w:val="02D73F6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2C445E07"/>
    <w:multiLevelType w:val="hybridMultilevel"/>
    <w:tmpl w:val="145089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0484356"/>
    <w:multiLevelType w:val="hybridMultilevel"/>
    <w:tmpl w:val="78EFA19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4C896424"/>
    <w:multiLevelType w:val="hybridMultilevel"/>
    <w:tmpl w:val="8355878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nsid w:val="4E26DBE3"/>
    <w:multiLevelType w:val="hybridMultilevel"/>
    <w:tmpl w:val="59F5435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502BFC79"/>
    <w:multiLevelType w:val="hybridMultilevel"/>
    <w:tmpl w:val="2F66E6D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nsid w:val="53FF37CB"/>
    <w:multiLevelType w:val="hybridMultilevel"/>
    <w:tmpl w:val="83D639F2"/>
    <w:lvl w:ilvl="0" w:tplc="0418000F">
      <w:start w:val="6"/>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nsid w:val="56607516"/>
    <w:multiLevelType w:val="hybridMultilevel"/>
    <w:tmpl w:val="AAEE0A28"/>
    <w:lvl w:ilvl="0" w:tplc="3C7A7610">
      <w:start w:val="1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59C81E8B"/>
    <w:multiLevelType w:val="hybridMultilevel"/>
    <w:tmpl w:val="92A8A09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0DC082D"/>
    <w:multiLevelType w:val="hybridMultilevel"/>
    <w:tmpl w:val="48BB58AD"/>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nsid w:val="6117DA65"/>
    <w:multiLevelType w:val="hybridMultilevel"/>
    <w:tmpl w:val="FEB89B8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nsid w:val="637A8ADC"/>
    <w:multiLevelType w:val="hybridMultilevel"/>
    <w:tmpl w:val="4A30A2E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nsid w:val="726BC8DF"/>
    <w:multiLevelType w:val="hybridMultilevel"/>
    <w:tmpl w:val="F4585FA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nsid w:val="77D77304"/>
    <w:multiLevelType w:val="hybridMultilevel"/>
    <w:tmpl w:val="39A40B5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nsid w:val="7871B3EB"/>
    <w:multiLevelType w:val="hybridMultilevel"/>
    <w:tmpl w:val="3A6749E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5"/>
  </w:num>
  <w:num w:numId="2">
    <w:abstractNumId w:val="30"/>
  </w:num>
  <w:num w:numId="3">
    <w:abstractNumId w:val="15"/>
  </w:num>
  <w:num w:numId="4">
    <w:abstractNumId w:val="11"/>
  </w:num>
  <w:num w:numId="5">
    <w:abstractNumId w:val="5"/>
  </w:num>
  <w:num w:numId="6">
    <w:abstractNumId w:val="41"/>
  </w:num>
  <w:num w:numId="7">
    <w:abstractNumId w:val="20"/>
  </w:num>
  <w:num w:numId="8">
    <w:abstractNumId w:val="18"/>
  </w:num>
  <w:num w:numId="9">
    <w:abstractNumId w:val="19"/>
  </w:num>
  <w:num w:numId="10">
    <w:abstractNumId w:val="40"/>
  </w:num>
  <w:num w:numId="11">
    <w:abstractNumId w:val="6"/>
  </w:num>
  <w:num w:numId="12">
    <w:abstractNumId w:val="34"/>
  </w:num>
  <w:num w:numId="13">
    <w:abstractNumId w:val="23"/>
  </w:num>
  <w:num w:numId="14">
    <w:abstractNumId w:val="8"/>
  </w:num>
  <w:num w:numId="15">
    <w:abstractNumId w:val="21"/>
  </w:num>
  <w:num w:numId="16">
    <w:abstractNumId w:val="32"/>
  </w:num>
  <w:num w:numId="17">
    <w:abstractNumId w:val="24"/>
  </w:num>
  <w:num w:numId="18">
    <w:abstractNumId w:val="26"/>
  </w:num>
  <w:num w:numId="19">
    <w:abstractNumId w:val="7"/>
  </w:num>
  <w:num w:numId="20">
    <w:abstractNumId w:val="4"/>
  </w:num>
  <w:num w:numId="21">
    <w:abstractNumId w:val="44"/>
  </w:num>
  <w:num w:numId="22">
    <w:abstractNumId w:val="1"/>
  </w:num>
  <w:num w:numId="23">
    <w:abstractNumId w:val="42"/>
  </w:num>
  <w:num w:numId="24">
    <w:abstractNumId w:val="14"/>
  </w:num>
  <w:num w:numId="25">
    <w:abstractNumId w:val="16"/>
  </w:num>
  <w:num w:numId="26">
    <w:abstractNumId w:val="27"/>
  </w:num>
  <w:num w:numId="27">
    <w:abstractNumId w:val="2"/>
  </w:num>
  <w:num w:numId="28">
    <w:abstractNumId w:val="22"/>
  </w:num>
  <w:num w:numId="29">
    <w:abstractNumId w:val="33"/>
  </w:num>
  <w:num w:numId="30">
    <w:abstractNumId w:val="35"/>
  </w:num>
  <w:num w:numId="31">
    <w:abstractNumId w:val="0"/>
  </w:num>
  <w:num w:numId="32">
    <w:abstractNumId w:val="43"/>
  </w:num>
  <w:num w:numId="33">
    <w:abstractNumId w:val="13"/>
  </w:num>
  <w:num w:numId="34">
    <w:abstractNumId w:val="17"/>
  </w:num>
  <w:num w:numId="35">
    <w:abstractNumId w:val="12"/>
  </w:num>
  <w:num w:numId="36">
    <w:abstractNumId w:val="10"/>
  </w:num>
  <w:num w:numId="37">
    <w:abstractNumId w:val="3"/>
  </w:num>
  <w:num w:numId="38">
    <w:abstractNumId w:val="9"/>
  </w:num>
  <w:num w:numId="39">
    <w:abstractNumId w:val="39"/>
  </w:num>
  <w:num w:numId="40">
    <w:abstractNumId w:val="31"/>
  </w:num>
  <w:num w:numId="41">
    <w:abstractNumId w:val="38"/>
  </w:num>
  <w:num w:numId="42">
    <w:abstractNumId w:val="28"/>
  </w:num>
  <w:num w:numId="43">
    <w:abstractNumId w:val="37"/>
  </w:num>
  <w:num w:numId="44">
    <w:abstractNumId w:val="29"/>
  </w:num>
  <w:num w:numId="45">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A6F1E"/>
    <w:rsid w:val="000B11B7"/>
    <w:rsid w:val="00150704"/>
    <w:rsid w:val="001664D0"/>
    <w:rsid w:val="001A066A"/>
    <w:rsid w:val="001D7693"/>
    <w:rsid w:val="001F4450"/>
    <w:rsid w:val="00247738"/>
    <w:rsid w:val="003176FC"/>
    <w:rsid w:val="003E5148"/>
    <w:rsid w:val="00436764"/>
    <w:rsid w:val="004A7144"/>
    <w:rsid w:val="004B5F9B"/>
    <w:rsid w:val="004F0350"/>
    <w:rsid w:val="0056428F"/>
    <w:rsid w:val="00631075"/>
    <w:rsid w:val="00631673"/>
    <w:rsid w:val="00633194"/>
    <w:rsid w:val="00635832"/>
    <w:rsid w:val="006A6F1E"/>
    <w:rsid w:val="006A76EA"/>
    <w:rsid w:val="006C09DC"/>
    <w:rsid w:val="006C4042"/>
    <w:rsid w:val="007F5FC5"/>
    <w:rsid w:val="008436AA"/>
    <w:rsid w:val="00851F6F"/>
    <w:rsid w:val="008B67E1"/>
    <w:rsid w:val="008E4C05"/>
    <w:rsid w:val="008F0502"/>
    <w:rsid w:val="00965786"/>
    <w:rsid w:val="009A037B"/>
    <w:rsid w:val="009A21FE"/>
    <w:rsid w:val="009C1BFF"/>
    <w:rsid w:val="009E4385"/>
    <w:rsid w:val="00A5266F"/>
    <w:rsid w:val="00A7244C"/>
    <w:rsid w:val="00A72911"/>
    <w:rsid w:val="00B02F5B"/>
    <w:rsid w:val="00BD2C88"/>
    <w:rsid w:val="00C100F7"/>
    <w:rsid w:val="00C20CA2"/>
    <w:rsid w:val="00C74A5B"/>
    <w:rsid w:val="00CB7500"/>
    <w:rsid w:val="00D53450"/>
    <w:rsid w:val="00D9667C"/>
    <w:rsid w:val="00DF5456"/>
    <w:rsid w:val="00E15A02"/>
    <w:rsid w:val="00E833A5"/>
    <w:rsid w:val="00EB0854"/>
    <w:rsid w:val="00EE0645"/>
    <w:rsid w:val="00EE74BD"/>
    <w:rsid w:val="00F00BDC"/>
    <w:rsid w:val="00FB28B9"/>
    <w:rsid w:val="00FF21DC"/>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A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67C"/>
    <w:pPr>
      <w:spacing w:after="0" w:line="240" w:lineRule="auto"/>
    </w:pPr>
  </w:style>
  <w:style w:type="table" w:styleId="TableGrid">
    <w:name w:val="Table Grid"/>
    <w:basedOn w:val="TableNormal"/>
    <w:uiPriority w:val="59"/>
    <w:rsid w:val="006316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B5F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5F9B"/>
    <w:rPr>
      <w:rFonts w:ascii="Tahoma" w:hAnsi="Tahoma" w:cs="Tahoma"/>
      <w:sz w:val="16"/>
      <w:szCs w:val="16"/>
    </w:rPr>
  </w:style>
  <w:style w:type="character" w:customStyle="1" w:styleId="sden">
    <w:name w:val="s_den"/>
    <w:basedOn w:val="DefaultParagraphFont"/>
    <w:rsid w:val="009C1BFF"/>
  </w:style>
  <w:style w:type="character" w:customStyle="1" w:styleId="shdr">
    <w:name w:val="s_hdr"/>
    <w:basedOn w:val="DefaultParagraphFont"/>
    <w:rsid w:val="009C1BFF"/>
  </w:style>
  <w:style w:type="character" w:customStyle="1" w:styleId="saln">
    <w:name w:val="s_aln"/>
    <w:basedOn w:val="DefaultParagraphFont"/>
    <w:rsid w:val="001F4450"/>
  </w:style>
  <w:style w:type="character" w:customStyle="1" w:styleId="salnttl">
    <w:name w:val="s_aln_ttl"/>
    <w:basedOn w:val="DefaultParagraphFont"/>
    <w:rsid w:val="001F4450"/>
  </w:style>
  <w:style w:type="character" w:customStyle="1" w:styleId="salnbdy">
    <w:name w:val="s_aln_bdy"/>
    <w:basedOn w:val="DefaultParagraphFont"/>
    <w:rsid w:val="001F4450"/>
  </w:style>
  <w:style w:type="character" w:customStyle="1" w:styleId="slit">
    <w:name w:val="s_lit"/>
    <w:basedOn w:val="DefaultParagraphFont"/>
    <w:rsid w:val="001F4450"/>
  </w:style>
  <w:style w:type="character" w:customStyle="1" w:styleId="slitttl">
    <w:name w:val="s_lit_ttl"/>
    <w:basedOn w:val="DefaultParagraphFont"/>
    <w:rsid w:val="001F4450"/>
  </w:style>
  <w:style w:type="character" w:customStyle="1" w:styleId="slitbdy">
    <w:name w:val="s_lit_bdy"/>
    <w:basedOn w:val="DefaultParagraphFont"/>
    <w:rsid w:val="001F4450"/>
  </w:style>
  <w:style w:type="character" w:customStyle="1" w:styleId="slgi">
    <w:name w:val="s_lgi"/>
    <w:basedOn w:val="DefaultParagraphFont"/>
    <w:rsid w:val="001F4450"/>
  </w:style>
  <w:style w:type="character" w:styleId="Hyperlink">
    <w:name w:val="Hyperlink"/>
    <w:basedOn w:val="DefaultParagraphFont"/>
    <w:uiPriority w:val="99"/>
    <w:unhideWhenUsed/>
    <w:rsid w:val="001F4450"/>
    <w:rPr>
      <w:color w:val="0000FF"/>
      <w:u w:val="single"/>
    </w:rPr>
  </w:style>
  <w:style w:type="paragraph" w:customStyle="1" w:styleId="Default">
    <w:name w:val="Default"/>
    <w:rsid w:val="00EB085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ListParagraph">
    <w:name w:val="List Paragraph"/>
    <w:basedOn w:val="Normal"/>
    <w:uiPriority w:val="34"/>
    <w:qFormat/>
    <w:rsid w:val="00C74A5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67C"/>
    <w:pPr>
      <w:spacing w:after="0" w:line="240" w:lineRule="auto"/>
    </w:pPr>
  </w:style>
  <w:style w:type="table" w:styleId="TableGrid">
    <w:name w:val="Table Grid"/>
    <w:basedOn w:val="TableNormal"/>
    <w:uiPriority w:val="59"/>
    <w:rsid w:val="006316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B5F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5F9B"/>
    <w:rPr>
      <w:rFonts w:ascii="Tahoma" w:hAnsi="Tahoma" w:cs="Tahoma"/>
      <w:sz w:val="16"/>
      <w:szCs w:val="16"/>
    </w:rPr>
  </w:style>
  <w:style w:type="character" w:customStyle="1" w:styleId="sden">
    <w:name w:val="s_den"/>
    <w:basedOn w:val="DefaultParagraphFont"/>
    <w:rsid w:val="009C1BFF"/>
  </w:style>
  <w:style w:type="character" w:customStyle="1" w:styleId="shdr">
    <w:name w:val="s_hdr"/>
    <w:basedOn w:val="DefaultParagraphFont"/>
    <w:rsid w:val="009C1BFF"/>
  </w:style>
  <w:style w:type="character" w:customStyle="1" w:styleId="saln">
    <w:name w:val="s_aln"/>
    <w:basedOn w:val="DefaultParagraphFont"/>
    <w:rsid w:val="001F4450"/>
  </w:style>
  <w:style w:type="character" w:customStyle="1" w:styleId="salnttl">
    <w:name w:val="s_aln_ttl"/>
    <w:basedOn w:val="DefaultParagraphFont"/>
    <w:rsid w:val="001F4450"/>
  </w:style>
  <w:style w:type="character" w:customStyle="1" w:styleId="salnbdy">
    <w:name w:val="s_aln_bdy"/>
    <w:basedOn w:val="DefaultParagraphFont"/>
    <w:rsid w:val="001F4450"/>
  </w:style>
  <w:style w:type="character" w:customStyle="1" w:styleId="slit">
    <w:name w:val="s_lit"/>
    <w:basedOn w:val="DefaultParagraphFont"/>
    <w:rsid w:val="001F4450"/>
  </w:style>
  <w:style w:type="character" w:customStyle="1" w:styleId="slitttl">
    <w:name w:val="s_lit_ttl"/>
    <w:basedOn w:val="DefaultParagraphFont"/>
    <w:rsid w:val="001F4450"/>
  </w:style>
  <w:style w:type="character" w:customStyle="1" w:styleId="slitbdy">
    <w:name w:val="s_lit_bdy"/>
    <w:basedOn w:val="DefaultParagraphFont"/>
    <w:rsid w:val="001F4450"/>
  </w:style>
  <w:style w:type="character" w:customStyle="1" w:styleId="slgi">
    <w:name w:val="s_lgi"/>
    <w:basedOn w:val="DefaultParagraphFont"/>
    <w:rsid w:val="001F4450"/>
  </w:style>
  <w:style w:type="character" w:styleId="Hyperlink">
    <w:name w:val="Hyperlink"/>
    <w:basedOn w:val="DefaultParagraphFont"/>
    <w:uiPriority w:val="99"/>
    <w:unhideWhenUsed/>
    <w:rsid w:val="001F4450"/>
    <w:rPr>
      <w:color w:val="0000FF"/>
      <w:u w:val="single"/>
    </w:rPr>
  </w:style>
  <w:style w:type="paragraph" w:customStyle="1" w:styleId="Default">
    <w:name w:val="Default"/>
    <w:rsid w:val="00EB085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ListParagraph">
    <w:name w:val="List Paragraph"/>
    <w:basedOn w:val="Normal"/>
    <w:uiPriority w:val="34"/>
    <w:qFormat/>
    <w:rsid w:val="00C74A5B"/>
    <w:pPr>
      <w:ind w:left="720"/>
      <w:contextualSpacing/>
    </w:pPr>
  </w:style>
</w:styles>
</file>

<file path=word/webSettings.xml><?xml version="1.0" encoding="utf-8"?>
<w:webSettings xmlns:r="http://schemas.openxmlformats.org/officeDocument/2006/relationships" xmlns:w="http://schemas.openxmlformats.org/wordprocessingml/2006/main">
  <w:divs>
    <w:div w:id="1830367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58136" TargetMode="External"/><Relationship Id="rId13" Type="http://schemas.openxmlformats.org/officeDocument/2006/relationships/hyperlink" Target="https://legislatie.just.ro/Public/DetaliiDocumentAfis/232414"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hyperlink" Target="https://legislatie.just.ro/Public/DetaliiDocumentAfis/260027" TargetMode="External"/><Relationship Id="rId12" Type="http://schemas.openxmlformats.org/officeDocument/2006/relationships/hyperlink" Target="https://legislatie.just.ro/Public/DetaliiDocumentAfis/21519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legislatie.just.ro/Public/DetaliiDocumentAfis/232414" TargetMode="External"/><Relationship Id="rId5" Type="http://schemas.openxmlformats.org/officeDocument/2006/relationships/webSettings" Target="webSettings.xml"/><Relationship Id="rId15" Type="http://schemas.openxmlformats.org/officeDocument/2006/relationships/hyperlink" Target="http://www.spitalsegarcea.ro" TargetMode="External"/><Relationship Id="rId10" Type="http://schemas.openxmlformats.org/officeDocument/2006/relationships/hyperlink" Target="https://legislatie.just.ro/Public/DetaliiDocumentAfis/260027" TargetMode="External"/><Relationship Id="rId4" Type="http://schemas.openxmlformats.org/officeDocument/2006/relationships/settings" Target="settings.xml"/><Relationship Id="rId9" Type="http://schemas.openxmlformats.org/officeDocument/2006/relationships/hyperlink" Target="https://legislatie.just.ro/Public/DetaliiDocumentAfis/258136" TargetMode="External"/><Relationship Id="rId14" Type="http://schemas.openxmlformats.org/officeDocument/2006/relationships/hyperlink" Target="https://legislatie.just.ro/Public/DetaliiDocumentAfis/2151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445BDA-654D-4BEA-B1E5-7199D8A2B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1751</Words>
  <Characters>10156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 PC</dc:creator>
  <cp:lastModifiedBy>Edi Home</cp:lastModifiedBy>
  <cp:revision>5</cp:revision>
  <cp:lastPrinted>2026-10-01T06:29:00Z</cp:lastPrinted>
  <dcterms:created xsi:type="dcterms:W3CDTF">2026-10-01T05:36:00Z</dcterms:created>
  <dcterms:modified xsi:type="dcterms:W3CDTF">2026-10-01T11:09:00Z</dcterms:modified>
</cp:coreProperties>
</file>