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08A" w:rsidRDefault="00D346AD" w:rsidP="00E65859">
      <w:pPr>
        <w:pStyle w:val="Title"/>
        <w:jc w:val="center"/>
      </w:pPr>
      <w:r>
        <w:t>Anunț de concurs pentru șofer microbuz școlar</w:t>
      </w:r>
    </w:p>
    <w:p w:rsidR="00E65859" w:rsidRDefault="00E65859">
      <w:pPr>
        <w:spacing w:after="100"/>
      </w:pPr>
      <w:r w:rsidRPr="00E65859">
        <w:t>14884/ 05-10-2026</w:t>
      </w:r>
    </w:p>
    <w:p w:rsidR="005F208A" w:rsidRDefault="00D346AD">
      <w:pPr>
        <w:spacing w:after="100"/>
      </w:pPr>
      <w:r>
        <w:t xml:space="preserve">Primăria Comunei Frecăței, județul Tulcea, organizează concurs pentru ocuparea unui post contractual unic vacant, potrivit H.G. nr. 1.336/2022, cu modificările și </w:t>
      </w:r>
      <w:r>
        <w:t>completările ulterioare, și art. XXII alin. (2), alin. (3) lit. b) și alin. (6) din Legea nr. 141/2025.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690"/>
      </w:tblGrid>
      <w:tr w:rsidR="005F208A">
        <w:trPr>
          <w:cantSplit/>
          <w:tblHeader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:rsidR="005F208A" w:rsidRDefault="00D346AD">
            <w:pPr>
              <w:spacing w:before="80" w:after="80" w:line="240" w:lineRule="auto"/>
            </w:pPr>
            <w:r>
              <w:rPr>
                <w:b/>
                <w:sz w:val="21"/>
              </w:rPr>
              <w:t>Element</w:t>
            </w:r>
          </w:p>
        </w:tc>
        <w:tc>
          <w:tcPr>
            <w:tcW w:w="66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:rsidR="005F208A" w:rsidRDefault="00D346AD">
            <w:pPr>
              <w:spacing w:before="80" w:after="80" w:line="240" w:lineRule="auto"/>
            </w:pPr>
            <w:r>
              <w:rPr>
                <w:b/>
                <w:sz w:val="21"/>
              </w:rPr>
              <w:t>Postul scos la concurs</w:t>
            </w:r>
          </w:p>
        </w:tc>
      </w:tr>
      <w:tr w:rsidR="005F208A">
        <w:trPr>
          <w:cantSplit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Denumire și număr</w:t>
            </w:r>
          </w:p>
        </w:tc>
        <w:tc>
          <w:tcPr>
            <w:tcW w:w="66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Ș</w:t>
            </w:r>
            <w:r>
              <w:rPr>
                <w:sz w:val="21"/>
              </w:rPr>
              <w:t>ofer microbuz școlar – 1 post vacant</w:t>
            </w:r>
          </w:p>
        </w:tc>
      </w:tr>
      <w:tr w:rsidR="005F208A">
        <w:trPr>
          <w:cantSplit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Nivel și treaptă</w:t>
            </w:r>
          </w:p>
        </w:tc>
        <w:tc>
          <w:tcPr>
            <w:tcW w:w="66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Funcție contractuală de execuție, treapta II</w:t>
            </w:r>
          </w:p>
        </w:tc>
      </w:tr>
      <w:tr w:rsidR="005F208A">
        <w:trPr>
          <w:cantSplit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Compartiment</w:t>
            </w:r>
          </w:p>
        </w:tc>
        <w:tc>
          <w:tcPr>
            <w:tcW w:w="66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Deservire autobuz/microbuz școlar</w:t>
            </w:r>
          </w:p>
        </w:tc>
      </w:tr>
      <w:tr w:rsidR="005F208A">
        <w:trPr>
          <w:cantSplit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Durata contractului</w:t>
            </w:r>
          </w:p>
        </w:tc>
        <w:tc>
          <w:tcPr>
            <w:tcW w:w="66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Nedeterminată</w:t>
            </w:r>
          </w:p>
        </w:tc>
      </w:tr>
      <w:tr w:rsidR="005F208A">
        <w:trPr>
          <w:cantSplit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Durata timpului de lucru</w:t>
            </w:r>
          </w:p>
        </w:tc>
        <w:tc>
          <w:tcPr>
            <w:tcW w:w="66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8 ore/zi; 40 ore/săptămână</w:t>
            </w:r>
          </w:p>
        </w:tc>
      </w:tr>
      <w:tr w:rsidR="005F208A">
        <w:trPr>
          <w:cantSplit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Probe</w:t>
            </w:r>
          </w:p>
        </w:tc>
        <w:tc>
          <w:tcPr>
            <w:tcW w:w="66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Selecția dosarelor, probă scrisă tip grilă și interviu</w:t>
            </w:r>
          </w:p>
        </w:tc>
      </w:tr>
    </w:tbl>
    <w:p w:rsidR="005F208A" w:rsidRDefault="00D346AD">
      <w:pPr>
        <w:pStyle w:val="Heading1"/>
      </w:pPr>
      <w:r>
        <w:t>Condiții generale de participare</w:t>
      </w:r>
    </w:p>
    <w:p w:rsidR="005F208A" w:rsidRDefault="00D346AD">
      <w:pPr>
        <w:spacing w:after="100"/>
      </w:pPr>
      <w:r>
        <w:t xml:space="preserve">Candidații trebuie să </w:t>
      </w:r>
      <w:r>
        <w:t>îndeplinească cerințele art. 15 din H.G. nr. 1.336/2022, coroborate cu art. 542 alin. (1) și (2) din O.U.G. nr. 57/2019 și Codul muncii:</w:t>
      </w:r>
    </w:p>
    <w:p w:rsidR="005F208A" w:rsidRDefault="00D346AD">
      <w:pPr>
        <w:spacing w:after="100"/>
      </w:pPr>
      <w:r>
        <w:rPr>
          <w:sz w:val="22"/>
        </w:rPr>
        <w:t>a) are cetățenia română sau cetățenia unui alt stat membru al Uniunii Europene, a unui stat parte la Acordul privind Sp</w:t>
      </w:r>
      <w:r>
        <w:rPr>
          <w:sz w:val="22"/>
        </w:rPr>
        <w:t>ațiul Economic European ori cetățenia Confederației Elvețiene;</w:t>
      </w:r>
    </w:p>
    <w:p w:rsidR="005F208A" w:rsidRDefault="00D346AD">
      <w:pPr>
        <w:spacing w:after="100"/>
      </w:pPr>
      <w:r>
        <w:rPr>
          <w:sz w:val="22"/>
        </w:rPr>
        <w:t>b) cunoaște limba română, scris și vorbit;</w:t>
      </w:r>
    </w:p>
    <w:p w:rsidR="005F208A" w:rsidRDefault="00D346AD">
      <w:pPr>
        <w:spacing w:after="100"/>
      </w:pPr>
      <w:r>
        <w:rPr>
          <w:sz w:val="22"/>
        </w:rPr>
        <w:t>c) are capacitate de muncă în conformitate cu Legea nr. 53/2003 – Codul muncii;</w:t>
      </w:r>
    </w:p>
    <w:p w:rsidR="005F208A" w:rsidRDefault="00D346AD">
      <w:pPr>
        <w:spacing w:after="100"/>
      </w:pPr>
      <w:r>
        <w:rPr>
          <w:sz w:val="22"/>
        </w:rPr>
        <w:t xml:space="preserve">d) are o stare de sănătate corespunzătoare postului, atestată pe baza </w:t>
      </w:r>
      <w:r>
        <w:rPr>
          <w:sz w:val="22"/>
        </w:rPr>
        <w:t>adeverinței medicale eliberate de medicul de familie sau de unitățile sanitare abilitate;</w:t>
      </w:r>
    </w:p>
    <w:p w:rsidR="005F208A" w:rsidRDefault="00D346AD">
      <w:pPr>
        <w:spacing w:after="100"/>
      </w:pPr>
      <w:r>
        <w:rPr>
          <w:sz w:val="22"/>
        </w:rPr>
        <w:t>e) îndeplinește condițiile de studii, de vechime în specialitate și celelalte condiții specifice ale postului;</w:t>
      </w:r>
    </w:p>
    <w:p w:rsidR="005F208A" w:rsidRDefault="00D346AD">
      <w:pPr>
        <w:spacing w:after="100"/>
      </w:pPr>
      <w:r>
        <w:rPr>
          <w:sz w:val="22"/>
        </w:rPr>
        <w:t>f) nu a fost condamnată definitiv pentru săvârșirea une</w:t>
      </w:r>
      <w:r>
        <w:rPr>
          <w:sz w:val="22"/>
        </w:rPr>
        <w:t>i infracțiuni contra securității naționale, contra autorității, contra umanității, de corupție sau de serviciu, de fals ori contra înfăptuirii justiției sau a unor infracțiuni săvârșite cu intenție care ar face persoana incompatibilă cu exercitarea funcție</w:t>
      </w:r>
      <w:r>
        <w:rPr>
          <w:sz w:val="22"/>
        </w:rPr>
        <w:t>i contractuale, cu excepția situației în care a intervenit reabilitarea;</w:t>
      </w:r>
    </w:p>
    <w:p w:rsidR="005F208A" w:rsidRDefault="00D346AD">
      <w:pPr>
        <w:spacing w:after="100"/>
      </w:pPr>
      <w:r>
        <w:rPr>
          <w:sz w:val="22"/>
        </w:rPr>
        <w:t>g) nu execută o pedeapsă complementară prin care i-a fost interzisă exercitarea dreptului de a ocupa funcția, de a exercita profesia ori meseria sau de a desfășura activitatea de care</w:t>
      </w:r>
      <w:r>
        <w:rPr>
          <w:sz w:val="22"/>
        </w:rPr>
        <w:t xml:space="preserve"> s-a folosit pentru săvârșirea infracțiunii și nu i s-a aplicat măsura de siguranță a interzicerii ocupării unei funcții ori a exercitării unei profesii;</w:t>
      </w:r>
    </w:p>
    <w:p w:rsidR="005F208A" w:rsidRDefault="00D346AD">
      <w:pPr>
        <w:spacing w:after="100"/>
      </w:pPr>
      <w:r>
        <w:rPr>
          <w:sz w:val="22"/>
        </w:rPr>
        <w:t>h) nu a comis infracțiunile prevăzute la art. 1 alin. (2) din Legea nr. 118/2019, cu modificările ulte</w:t>
      </w:r>
      <w:r>
        <w:rPr>
          <w:sz w:val="22"/>
        </w:rPr>
        <w:t>rioare, având în vedere contactul direct cu minorii.</w:t>
      </w:r>
    </w:p>
    <w:p w:rsidR="005F208A" w:rsidRDefault="00D346AD">
      <w:r>
        <w:br w:type="page"/>
      </w:r>
    </w:p>
    <w:p w:rsidR="005F208A" w:rsidRDefault="00D346AD">
      <w:pPr>
        <w:pStyle w:val="Title"/>
      </w:pPr>
      <w:r>
        <w:lastRenderedPageBreak/>
        <w:t>Condiții specifice și dosarul de înscriere</w:t>
      </w:r>
    </w:p>
    <w:p w:rsidR="005F208A" w:rsidRDefault="00D346AD">
      <w:pPr>
        <w:spacing w:after="100"/>
      </w:pPr>
      <w:r>
        <w:t xml:space="preserve">• Studii </w:t>
      </w:r>
      <w:r w:rsidR="00E65859">
        <w:t>generale</w:t>
      </w:r>
      <w:r w:rsidR="00E65859">
        <w:t xml:space="preserve"> </w:t>
      </w:r>
      <w:r w:rsidR="00E65859">
        <w:t>sau</w:t>
      </w:r>
      <w:r w:rsidR="00E65859">
        <w:t xml:space="preserve"> </w:t>
      </w:r>
      <w:r>
        <w:t xml:space="preserve">medii </w:t>
      </w:r>
      <w:r>
        <w:t>absolvite cu diplomă de absolvire</w:t>
      </w:r>
      <w:r w:rsidR="00E65859">
        <w:t>, adeverinta studii</w:t>
      </w:r>
      <w:r>
        <w:t xml:space="preserve"> sau diplomă de bacalaureat, recunoscute potrivit legii.</w:t>
      </w:r>
    </w:p>
    <w:p w:rsidR="005F208A" w:rsidRDefault="00D346AD">
      <w:pPr>
        <w:spacing w:after="100"/>
      </w:pPr>
      <w:r>
        <w:t>• Permis de conducere categoria D, valabil.</w:t>
      </w:r>
    </w:p>
    <w:p w:rsidR="005F208A" w:rsidRDefault="00D346AD">
      <w:pPr>
        <w:spacing w:after="100"/>
      </w:pPr>
      <w:r>
        <w:t xml:space="preserve">• </w:t>
      </w:r>
      <w:r>
        <w:t>Atestat/certificat de calificare profesională pentru transport rutier de persoane, valabil.</w:t>
      </w:r>
    </w:p>
    <w:p w:rsidR="005F208A" w:rsidRDefault="00D346AD">
      <w:pPr>
        <w:spacing w:after="100"/>
      </w:pPr>
      <w:r>
        <w:t>• Aviz psihologic pentru exercitarea funcției de conducător auto, emis de o unitate autorizată, valabil.</w:t>
      </w:r>
    </w:p>
    <w:p w:rsidR="005F208A" w:rsidRDefault="00D346AD">
      <w:pPr>
        <w:spacing w:after="100"/>
      </w:pPr>
      <w:r>
        <w:t>• Vechime în muncă: nu se solicită.</w:t>
      </w:r>
    </w:p>
    <w:p w:rsidR="005F208A" w:rsidRDefault="00D346AD">
      <w:pPr>
        <w:spacing w:after="100"/>
      </w:pPr>
      <w:r>
        <w:t>Certificatul de integri</w:t>
      </w:r>
      <w:r>
        <w:t>tate comportamentală se depune ca document al dosarului, potrivit art. 35 alin. (1) lit. h) din H.G. nr. 1.336/2022; nu înlocuiește cazierul judiciar.</w:t>
      </w:r>
    </w:p>
    <w:p w:rsidR="005F208A" w:rsidRDefault="00D346AD">
      <w:pPr>
        <w:pStyle w:val="Heading1"/>
      </w:pPr>
      <w:r>
        <w:t>Documente solicitate</w:t>
      </w:r>
    </w:p>
    <w:p w:rsidR="005F208A" w:rsidRDefault="00D346AD" w:rsidP="00E65859">
      <w:pPr>
        <w:spacing w:after="100"/>
        <w:jc w:val="both"/>
      </w:pPr>
      <w:bookmarkStart w:id="0" w:name="_GoBack"/>
      <w:r>
        <w:rPr>
          <w:sz w:val="22"/>
        </w:rPr>
        <w:t>1. Formularul de înscriere la concurs, potrivit anexei nr. 2 la H.G. nr. 1.336/2022.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>2. Copia actului de identitate sau a altui document legal de identitate, valabil.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>3. Copia certificatului de căsătorie sau a documentului de schimbare a numelui, după caz.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>4. Copiile actelor de studii și ale documentelor pentru condițiile specifice: permi</w:t>
      </w:r>
      <w:r>
        <w:rPr>
          <w:sz w:val="22"/>
        </w:rPr>
        <w:t>s categoria D, atestat/certificat transport persoane și aviz psihologic valabile.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>5. Documentele privind vechimea în muncă, dacă este cazul, potrivit art. 35 alin. (1) lit. e). Pentru acest post nu se solicită o vechime minimă; lipsa experienței profesiona</w:t>
      </w:r>
      <w:r>
        <w:rPr>
          <w:sz w:val="22"/>
        </w:rPr>
        <w:t>le nu constituie motiv de respingere.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>6. Certificat de cazier judiciar sau, după caz, extras de pe cazierul judiciar.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 xml:space="preserve">7. Adeverință medicală privind starea de sănătate corespunzătoare, eliberată cu cel mult 6 luni anterior derulării concursului de medicul </w:t>
      </w:r>
      <w:r>
        <w:rPr>
          <w:sz w:val="22"/>
        </w:rPr>
        <w:t>de familie sau de unitățile sanitare abilitate.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>8. Certificat de integritate comportamentală, potrivit Legii nr. 118/2019, întrucât activitatea presupune contact direct cu copiii.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>9. Curriculum vitae, model comun european.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 xml:space="preserve">Copiile prevăzute la art. 35 </w:t>
      </w:r>
      <w:r>
        <w:rPr>
          <w:sz w:val="22"/>
        </w:rPr>
        <w:t>alin. (1) lit. b)–e) se prezintă împreună cu originalele, pentru certificare. Cazierul judiciar poate fi înlocuit la înscriere prin declarație pe propria răspundere; candidatul admis la selecție completează dosarul cu originalul înaintea probei scrise, dac</w:t>
      </w:r>
      <w:r>
        <w:rPr>
          <w:sz w:val="22"/>
        </w:rPr>
        <w:t>ă nu a solicitat preluarea informațiilor de către instituție, potrivit art. 35 alin. (5). Certificatul de integritate comportamentală poate fi solicitat de instituție cu acordul persoanei verificate; nu se înlocuiește prin declarația privind cazierul.</w:t>
      </w:r>
    </w:p>
    <w:p w:rsidR="005F208A" w:rsidRDefault="00D346AD" w:rsidP="00E65859">
      <w:pPr>
        <w:spacing w:after="100"/>
        <w:jc w:val="both"/>
      </w:pPr>
      <w:r>
        <w:rPr>
          <w:sz w:val="22"/>
        </w:rPr>
        <w:t>Cand</w:t>
      </w:r>
      <w:r>
        <w:rPr>
          <w:sz w:val="22"/>
        </w:rPr>
        <w:t>idații cu dizabilități pot solicita adaptarea rezonabilă a probelor, în termenul de depunere a dosarelor, și prezintă documentele prevăzute de art. 35 alin. (3) și (11) din H.G. nr. 1.336/2022.</w:t>
      </w:r>
    </w:p>
    <w:bookmarkEnd w:id="0"/>
    <w:p w:rsidR="005F208A" w:rsidRDefault="00D346AD">
      <w:r>
        <w:br w:type="page"/>
      </w:r>
    </w:p>
    <w:p w:rsidR="005F208A" w:rsidRDefault="00D346AD">
      <w:pPr>
        <w:pStyle w:val="Title"/>
      </w:pPr>
      <w:r>
        <w:lastRenderedPageBreak/>
        <w:t>Calendar și informații pentru candidați</w:t>
      </w:r>
    </w:p>
    <w:p w:rsidR="005F208A" w:rsidRDefault="00D346AD">
      <w:pPr>
        <w:spacing w:after="100"/>
      </w:pPr>
      <w:r>
        <w:rPr>
          <w:sz w:val="22"/>
        </w:rPr>
        <w:t xml:space="preserve">Post contractual de </w:t>
      </w:r>
      <w:r>
        <w:rPr>
          <w:sz w:val="22"/>
        </w:rPr>
        <w:t>execuție: șofer microbuz școlar, treapta II; un post unic vacant; perioadă nedeterminată; 8 ore/zi, 40 ore/săptămână.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23"/>
        <w:gridCol w:w="3402"/>
      </w:tblGrid>
      <w:tr w:rsidR="005F208A">
        <w:trPr>
          <w:cantSplit/>
          <w:tblHeader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:rsidR="005F208A" w:rsidRDefault="00D346AD">
            <w:pPr>
              <w:spacing w:before="80" w:after="80" w:line="240" w:lineRule="auto"/>
            </w:pPr>
            <w:r>
              <w:rPr>
                <w:b/>
                <w:sz w:val="21"/>
              </w:rPr>
              <w:t>Etapa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:rsidR="005F208A" w:rsidRDefault="00D346AD">
            <w:pPr>
              <w:spacing w:before="80" w:after="80" w:line="240" w:lineRule="auto"/>
            </w:pPr>
            <w:r>
              <w:rPr>
                <w:b/>
                <w:sz w:val="21"/>
              </w:rPr>
              <w:t>Data și ora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Publicarea anunțului la sediu și pe site; transmiterea la posturi.gov.ro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07.10.2026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Depunerea dosarelor de concurs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07.10–20.10.2026, ora 16:00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Selecția dosarelor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21.10.2026, ora 09:00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Afișarea rezultatului selecției dosarelor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21.10.2026, ora 12:00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Termen pentru contestații la selecția dosarelor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22.10.2026, ora 12:00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 xml:space="preserve">Soluționarea și afișarea rezultatului </w:t>
            </w:r>
            <w:r>
              <w:rPr>
                <w:sz w:val="21"/>
              </w:rPr>
              <w:t>contestațiilor la selecție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23.10.2026, ora 12:00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Proba scrisă tip grilă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30.10.2026, ora 10:00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Afișarea rezultatelor probei scrise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30.10.2026, ora 14:00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Termen pentru contestații la proba scrisă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02.11.2026, ora 14:00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Soluționarea și afișarea rezultatulu</w:t>
            </w:r>
            <w:r>
              <w:rPr>
                <w:sz w:val="21"/>
              </w:rPr>
              <w:t>i contestațiilor la proba scrisă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03.11.2026, ora 14:00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Interviul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04.11.2026, ora 10:00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Afișarea rezultatelor interviului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04.11.2026, ora 14:00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Termen pentru contestații la interviu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05.11.2026, ora 14:00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 xml:space="preserve">Soluționarea și afișarea rezultatului </w:t>
            </w:r>
            <w:r>
              <w:rPr>
                <w:sz w:val="21"/>
              </w:rPr>
              <w:t>contestațiilor la interviu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06.11.2026, ora 14:00</w:t>
            </w:r>
          </w:p>
        </w:tc>
      </w:tr>
      <w:tr w:rsidR="005F208A">
        <w:trPr>
          <w:cantSplit/>
        </w:trPr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Afișarea rezultatelor finale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5F208A" w:rsidRDefault="00D346AD">
            <w:pPr>
              <w:spacing w:before="80" w:after="80" w:line="240" w:lineRule="auto"/>
            </w:pPr>
            <w:r>
              <w:rPr>
                <w:sz w:val="21"/>
              </w:rPr>
              <w:t>09.11.2026, ora 14:00</w:t>
            </w:r>
          </w:p>
        </w:tc>
      </w:tr>
    </w:tbl>
    <w:p w:rsidR="005F208A" w:rsidRDefault="00D346AD">
      <w:pPr>
        <w:spacing w:after="100"/>
      </w:pPr>
      <w:r>
        <w:rPr>
          <w:sz w:val="21"/>
        </w:rPr>
        <w:t>Locul probelor și al depunerii dosarelor: sediul Primăriei Comunei Frecăței, str. Principală nr. 63, județul Tulcea. Rezultatele se afișează la sediu și p</w:t>
      </w:r>
      <w:r>
        <w:rPr>
          <w:sz w:val="21"/>
        </w:rPr>
        <w:t>e pagina proprie de internet. Contestațiile se depun la secretariatul comisiilor, la aceeași adresă.</w:t>
      </w:r>
    </w:p>
    <w:p w:rsidR="005F208A" w:rsidRDefault="00D346AD">
      <w:pPr>
        <w:spacing w:after="100"/>
      </w:pPr>
      <w:r>
        <w:rPr>
          <w:sz w:val="21"/>
        </w:rPr>
        <w:t>Dosarele se depun la secretariatul comisiilor, la sediul primăriei, de luni până vineri, între orele 08:00–16:00, până la 20.10.2026, ora 16:00. Persoană d</w:t>
      </w:r>
      <w:r>
        <w:rPr>
          <w:sz w:val="21"/>
        </w:rPr>
        <w:t>e contact: Bumbac Laura; tel. 0240548291; e-mail pentru informații: office@primariafrecatei.ro.</w:t>
      </w:r>
    </w:p>
    <w:p w:rsidR="005F208A" w:rsidRDefault="00D346AD">
      <w:pPr>
        <w:spacing w:after="100"/>
      </w:pPr>
      <w:r>
        <w:rPr>
          <w:sz w:val="21"/>
        </w:rPr>
        <w:t>Sunt admiși la etapa următoare numai candidații declarați admiși la etapa anterioară. Pentru fiecare probă punctajul maxim este 100, iar minimul pentru promovar</w:t>
      </w:r>
      <w:r>
        <w:rPr>
          <w:sz w:val="21"/>
        </w:rPr>
        <w:t>e este 50. Punctajul final reprezintă media aritmetică a punctajelor probei scrise și interviului. La egalitate se aplică art. 47 alin. (5) din H.G. nr. 1.336/2022. Afișarea rezultatelor se face prin codul numeric atribuit candidatului.</w:t>
      </w:r>
    </w:p>
    <w:p w:rsidR="005F208A" w:rsidRDefault="00D346AD">
      <w:r>
        <w:br w:type="page"/>
      </w:r>
    </w:p>
    <w:p w:rsidR="005F208A" w:rsidRDefault="00D346AD">
      <w:pPr>
        <w:pStyle w:val="Title"/>
      </w:pPr>
      <w:r>
        <w:lastRenderedPageBreak/>
        <w:t>Bibliografia și t</w:t>
      </w:r>
      <w:r>
        <w:t>ematica concursului</w:t>
      </w:r>
    </w:p>
    <w:p w:rsidR="005F208A" w:rsidRDefault="00D346AD">
      <w:pPr>
        <w:spacing w:after="100"/>
      </w:pPr>
      <w:r>
        <w:rPr>
          <w:b/>
        </w:rPr>
        <w:t>1. O.U.G. nr. 57/2019 privind Codul administrativ, cu modificările și completările ulterioare</w:t>
      </w:r>
    </w:p>
    <w:p w:rsidR="005F208A" w:rsidRDefault="00D346AD">
      <w:pPr>
        <w:spacing w:after="100"/>
      </w:pPr>
      <w:r>
        <w:t>Tematica: Partea a VI-a, titlul III, capitolul III: drepturi și obligații ale personalului contractual din administrația publică, precum și ră</w:t>
      </w:r>
      <w:r>
        <w:t>spunderea acestuia.</w:t>
      </w:r>
    </w:p>
    <w:p w:rsidR="005F208A" w:rsidRDefault="00D346AD">
      <w:pPr>
        <w:spacing w:after="100"/>
      </w:pPr>
      <w:r>
        <w:rPr>
          <w:b/>
        </w:rPr>
        <w:t>2. Constituția României, republicată</w:t>
      </w:r>
    </w:p>
    <w:p w:rsidR="005F208A" w:rsidRDefault="00D346AD">
      <w:pPr>
        <w:spacing w:after="100"/>
      </w:pPr>
      <w:r>
        <w:t>Tematica: Titlul II, art. 15–60: drepturile, libertățile și îndatoririle fundamentale.</w:t>
      </w:r>
    </w:p>
    <w:p w:rsidR="005F208A" w:rsidRDefault="00D346AD">
      <w:pPr>
        <w:spacing w:after="100"/>
      </w:pPr>
      <w:r>
        <w:rPr>
          <w:b/>
        </w:rPr>
        <w:t>3. Legea nr. 53/2003 – Codul muncii, republicată, cu modificările și completările ulterioare</w:t>
      </w:r>
    </w:p>
    <w:p w:rsidR="005F208A" w:rsidRDefault="00D346AD">
      <w:pPr>
        <w:spacing w:after="100"/>
      </w:pPr>
      <w:r>
        <w:t xml:space="preserve">Tematica: Titlul </w:t>
      </w:r>
      <w:r>
        <w:t>II, capitolul II: executarea contractului individual de muncă; drepturile și obligațiile salariatului și ale angajatorului.</w:t>
      </w:r>
    </w:p>
    <w:p w:rsidR="005F208A" w:rsidRDefault="00D346AD">
      <w:pPr>
        <w:spacing w:after="100"/>
      </w:pPr>
      <w:r>
        <w:rPr>
          <w:b/>
        </w:rPr>
        <w:t xml:space="preserve">4. Legea nr. 162/2024 pentru utilizarea autovehiculelor școlare destinate transportului elevilor din învățământul preuniversitar de </w:t>
      </w:r>
      <w:r>
        <w:rPr>
          <w:b/>
        </w:rPr>
        <w:t>stat</w:t>
      </w:r>
    </w:p>
    <w:p w:rsidR="005F208A" w:rsidRDefault="00D346AD">
      <w:pPr>
        <w:spacing w:after="100"/>
      </w:pPr>
      <w:r>
        <w:t>Tematica: Integral: destinația autovehiculelor școlare, beneficiari, deplasări permise, grafic de circulație și responsabilitățile prevăzute de lege.</w:t>
      </w:r>
    </w:p>
    <w:p w:rsidR="005F208A" w:rsidRDefault="00D346AD">
      <w:pPr>
        <w:spacing w:after="100"/>
      </w:pPr>
      <w:r>
        <w:rPr>
          <w:b/>
        </w:rPr>
        <w:t xml:space="preserve">5. O.U.G. nr. 195/2002 privind circulația pe drumurile publice, republicată, cu modificările și </w:t>
      </w:r>
      <w:r>
        <w:rPr>
          <w:b/>
        </w:rPr>
        <w:t>completările ulterioare</w:t>
      </w:r>
    </w:p>
    <w:p w:rsidR="005F208A" w:rsidRDefault="00D346AD">
      <w:pPr>
        <w:spacing w:after="100"/>
      </w:pPr>
      <w:r>
        <w:t>Tematica: Capitolul V, integral: reguli de circulație, conduita preventivă, obligațiile în caz de accident; capitolul VII: răspunderea contravențională.</w:t>
      </w:r>
    </w:p>
    <w:p w:rsidR="005F208A" w:rsidRDefault="00D346AD">
      <w:pPr>
        <w:spacing w:after="100"/>
      </w:pPr>
      <w:r>
        <w:rPr>
          <w:b/>
        </w:rPr>
        <w:t>6. Regulamentul de aplicare a O.U.G. nr. 195/2002, aprobat prin H.G. nr. 1.391/</w:t>
      </w:r>
      <w:r>
        <w:rPr>
          <w:b/>
        </w:rPr>
        <w:t>2006, cu modificările și completările ulterioare</w:t>
      </w:r>
    </w:p>
    <w:p w:rsidR="005F208A" w:rsidRDefault="00D346AD">
      <w:pPr>
        <w:spacing w:after="100"/>
      </w:pPr>
      <w:r>
        <w:t xml:space="preserve">Tematica: Capitolul V, secțiunea a 3-a, paragraful 16: obligațiile conducătorilor de autovehicule; reguli privind transportul persoanelor, urcarea și coborârea în siguranță, numărul de persoane transportate </w:t>
      </w:r>
      <w:r>
        <w:t>ș</w:t>
      </w:r>
      <w:r>
        <w:t>i interdicțiile conducătorului auto.</w:t>
      </w:r>
    </w:p>
    <w:p w:rsidR="005F208A" w:rsidRDefault="00D346AD">
      <w:pPr>
        <w:spacing w:after="100"/>
      </w:pPr>
      <w:r>
        <w:t>Actele normative se studiază în forma în vigoare, cu modificările și completările ulterioare, în limitele tematicii indicate.</w:t>
      </w:r>
    </w:p>
    <w:p w:rsidR="005F208A" w:rsidRPr="00E65859" w:rsidRDefault="00D346AD" w:rsidP="00E65859">
      <w:pPr>
        <w:spacing w:after="100" w:line="276" w:lineRule="auto"/>
        <w:jc w:val="center"/>
        <w:rPr>
          <w:b/>
        </w:rPr>
      </w:pPr>
      <w:r w:rsidRPr="00E65859">
        <w:rPr>
          <w:b/>
        </w:rPr>
        <w:t>PRIMAR</w:t>
      </w:r>
      <w:r w:rsidRPr="00E65859">
        <w:rPr>
          <w:b/>
        </w:rPr>
        <w:br/>
        <w:t>Ec. Marian NAIMAN</w:t>
      </w:r>
      <w:r w:rsidRPr="00E65859">
        <w:rPr>
          <w:b/>
        </w:rPr>
        <w:br/>
      </w:r>
    </w:p>
    <w:sectPr w:rsidR="005F208A" w:rsidRPr="00E65859" w:rsidSect="00034616">
      <w:headerReference w:type="default" r:id="rId9"/>
      <w:footerReference w:type="default" r:id="rId10"/>
      <w:pgSz w:w="11906" w:h="16838"/>
      <w:pgMar w:top="1020" w:right="1134" w:bottom="964" w:left="1247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6AD" w:rsidRDefault="00D346AD">
      <w:pPr>
        <w:spacing w:after="0" w:line="240" w:lineRule="auto"/>
      </w:pPr>
      <w:r>
        <w:separator/>
      </w:r>
    </w:p>
  </w:endnote>
  <w:endnote w:type="continuationSeparator" w:id="0">
    <w:p w:rsidR="00D346AD" w:rsidRDefault="00D3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08A" w:rsidRDefault="00D346AD">
    <w:pPr>
      <w:pStyle w:val="Footer"/>
      <w:jc w:val="right"/>
    </w:pPr>
    <w:r>
      <w:rPr>
        <w:sz w:val="18"/>
      </w:rPr>
      <w:t xml:space="preserve">Pagina </w:t>
    </w:r>
    <w:r>
      <w:fldChar w:fldCharType="begin"/>
    </w:r>
    <w:r>
      <w:instrText>PAGE</w:instrText>
    </w:r>
    <w:r>
      <w:fldChar w:fldCharType="separate"/>
    </w:r>
    <w:r w:rsidR="00E65859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6AD" w:rsidRDefault="00D346AD">
      <w:pPr>
        <w:spacing w:after="0" w:line="240" w:lineRule="auto"/>
      </w:pPr>
      <w:r>
        <w:separator/>
      </w:r>
    </w:p>
  </w:footnote>
  <w:footnote w:type="continuationSeparator" w:id="0">
    <w:p w:rsidR="00D346AD" w:rsidRDefault="00D34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859" w:rsidRPr="00E65859" w:rsidRDefault="00D346AD" w:rsidP="00E65859">
    <w:pPr>
      <w:pStyle w:val="Header"/>
      <w:jc w:val="center"/>
      <w:rPr>
        <w:b/>
        <w:sz w:val="28"/>
      </w:rPr>
    </w:pPr>
    <w:r w:rsidRPr="00E65859">
      <w:rPr>
        <w:b/>
        <w:sz w:val="28"/>
      </w:rPr>
      <w:t xml:space="preserve">ROMÂNIA </w:t>
    </w:r>
  </w:p>
  <w:p w:rsidR="00E65859" w:rsidRPr="00E65859" w:rsidRDefault="00D346AD" w:rsidP="00E65859">
    <w:pPr>
      <w:pStyle w:val="Header"/>
      <w:jc w:val="center"/>
      <w:rPr>
        <w:sz w:val="22"/>
      </w:rPr>
    </w:pPr>
    <w:r w:rsidRPr="00E65859">
      <w:rPr>
        <w:b/>
        <w:sz w:val="28"/>
      </w:rPr>
      <w:t>JUDEȚUL TULCEA</w:t>
    </w:r>
    <w:r w:rsidRPr="00E65859">
      <w:rPr>
        <w:b/>
        <w:sz w:val="28"/>
      </w:rPr>
      <w:br/>
      <w:t>PRIMĂRIA COMUNEI FRECĂȚEI</w:t>
    </w:r>
    <w:r w:rsidRPr="00E65859">
      <w:rPr>
        <w:b/>
        <w:sz w:val="28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208A"/>
    <w:rsid w:val="00AA1D8D"/>
    <w:rsid w:val="00B47730"/>
    <w:rsid w:val="00CB0664"/>
    <w:rsid w:val="00D346AD"/>
    <w:rsid w:val="00E658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cstheme="majorBidi"/>
      <w:b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6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85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cstheme="majorBidi"/>
      <w:b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6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85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19188E-8887-4195-BF18-4250F0661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bumbac laura</cp:lastModifiedBy>
  <cp:revision>2</cp:revision>
  <cp:lastPrinted>2026-10-05T10:19:00Z</cp:lastPrinted>
  <dcterms:created xsi:type="dcterms:W3CDTF">2026-10-05T10:20:00Z</dcterms:created>
  <dcterms:modified xsi:type="dcterms:W3CDTF">2026-10-05T10:20:00Z</dcterms:modified>
</cp:coreProperties>
</file>