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FAA90" w14:textId="77777777" w:rsidR="00B04ED1" w:rsidRPr="009B68EE" w:rsidRDefault="00B04ED1" w:rsidP="00547E13">
      <w:pPr>
        <w:ind w:left="-180"/>
        <w:rPr>
          <w:sz w:val="22"/>
          <w:szCs w:val="22"/>
        </w:rPr>
      </w:pPr>
    </w:p>
    <w:p w14:paraId="4EFF16FA" w14:textId="77777777" w:rsidR="008F1EA5" w:rsidRPr="009B68EE" w:rsidRDefault="008F1EA5" w:rsidP="00B04ED1">
      <w:pPr>
        <w:rPr>
          <w:sz w:val="22"/>
          <w:szCs w:val="22"/>
        </w:rPr>
      </w:pPr>
    </w:p>
    <w:tbl>
      <w:tblPr>
        <w:tblpPr w:leftFromText="180" w:rightFromText="180" w:bottomFromText="160" w:vertAnchor="page" w:horzAnchor="margin" w:tblpY="1141"/>
        <w:tblW w:w="993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4A0" w:firstRow="1" w:lastRow="0" w:firstColumn="1" w:lastColumn="0" w:noHBand="0" w:noVBand="1"/>
      </w:tblPr>
      <w:tblGrid>
        <w:gridCol w:w="2400"/>
        <w:gridCol w:w="5843"/>
        <w:gridCol w:w="1687"/>
      </w:tblGrid>
      <w:tr w:rsidR="0088746D" w:rsidRPr="009B68EE" w14:paraId="0FAEF28D" w14:textId="77777777" w:rsidTr="005C730D">
        <w:trPr>
          <w:trHeight w:val="2190"/>
        </w:trPr>
        <w:tc>
          <w:tcPr>
            <w:tcW w:w="2400" w:type="dxa"/>
            <w:tcBorders>
              <w:top w:val="thinThickSmallGap" w:sz="12" w:space="0" w:color="auto"/>
              <w:left w:val="thinThickSmallGap" w:sz="12" w:space="0" w:color="auto"/>
              <w:bottom w:val="thinThickSmallGap" w:sz="12" w:space="0" w:color="auto"/>
              <w:right w:val="thinThickSmallGap" w:sz="12" w:space="0" w:color="auto"/>
            </w:tcBorders>
            <w:hideMark/>
          </w:tcPr>
          <w:p w14:paraId="2B21454B" w14:textId="77777777" w:rsidR="0088746D" w:rsidRPr="009B68EE" w:rsidRDefault="0088746D" w:rsidP="005C730D">
            <w:pPr>
              <w:tabs>
                <w:tab w:val="center" w:pos="1059"/>
                <w:tab w:val="center" w:pos="4680"/>
                <w:tab w:val="right" w:pos="9360"/>
              </w:tabs>
              <w:spacing w:line="256" w:lineRule="auto"/>
              <w:rPr>
                <w:rFonts w:ascii="Calibri" w:eastAsia="Calibri" w:hAnsi="Calibri"/>
                <w:sz w:val="20"/>
                <w:szCs w:val="20"/>
              </w:rPr>
            </w:pPr>
          </w:p>
          <w:p w14:paraId="366C2B3C" w14:textId="77777777" w:rsidR="0088746D" w:rsidRPr="009B68EE" w:rsidRDefault="0088746D" w:rsidP="005C730D">
            <w:pPr>
              <w:tabs>
                <w:tab w:val="center" w:pos="1059"/>
                <w:tab w:val="center" w:pos="4680"/>
                <w:tab w:val="right" w:pos="9360"/>
              </w:tabs>
              <w:spacing w:line="256" w:lineRule="auto"/>
              <w:rPr>
                <w:rFonts w:ascii="Calibri" w:eastAsia="Calibri" w:hAnsi="Calibri"/>
                <w:sz w:val="20"/>
                <w:szCs w:val="20"/>
              </w:rPr>
            </w:pPr>
            <w:r w:rsidRPr="009B68EE">
              <w:rPr>
                <w:rFonts w:ascii="Calibri" w:eastAsia="Calibri" w:hAnsi="Calibri"/>
                <w:sz w:val="20"/>
                <w:szCs w:val="20"/>
              </w:rPr>
              <w:tab/>
            </w:r>
            <w:r w:rsidRPr="009B68EE">
              <w:rPr>
                <w:rFonts w:ascii="Calibri" w:eastAsia="Calibri" w:hAnsi="Calibri"/>
                <w:noProof/>
                <w:sz w:val="20"/>
                <w:szCs w:val="20"/>
                <w:lang w:val="en-US" w:eastAsia="en-US"/>
              </w:rPr>
              <w:drawing>
                <wp:inline distT="0" distB="0" distL="0" distR="0" wp14:anchorId="177967ED" wp14:editId="2794A679">
                  <wp:extent cx="1371600" cy="1147445"/>
                  <wp:effectExtent l="0" t="0" r="0" b="0"/>
                  <wp:docPr id="1" name="Picture 1" descr="D:\MY DOC\ANMCS\2020\insemne-acreditare-cat-IV\logo-anmcs-categorie-IV-acredita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D:\MY DOC\ANMCS\2020\insemne-acreditare-cat-IV\logo-anmcs-categorie-IV-acreditare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147445"/>
                          </a:xfrm>
                          <a:prstGeom prst="rect">
                            <a:avLst/>
                          </a:prstGeom>
                          <a:noFill/>
                          <a:ln>
                            <a:noFill/>
                          </a:ln>
                        </pic:spPr>
                      </pic:pic>
                    </a:graphicData>
                  </a:graphic>
                </wp:inline>
              </w:drawing>
            </w:r>
          </w:p>
        </w:tc>
        <w:tc>
          <w:tcPr>
            <w:tcW w:w="5843" w:type="dxa"/>
            <w:tcBorders>
              <w:top w:val="thinThickSmallGap" w:sz="12" w:space="0" w:color="auto"/>
              <w:left w:val="thinThickSmallGap" w:sz="12" w:space="0" w:color="auto"/>
              <w:bottom w:val="thinThickSmallGap" w:sz="12" w:space="0" w:color="auto"/>
              <w:right w:val="thinThickSmallGap" w:sz="12" w:space="0" w:color="auto"/>
            </w:tcBorders>
          </w:tcPr>
          <w:p w14:paraId="6EC3603B" w14:textId="3A17D780" w:rsidR="0088746D" w:rsidRPr="009B68EE" w:rsidRDefault="00DE326E" w:rsidP="005C730D">
            <w:pPr>
              <w:tabs>
                <w:tab w:val="center" w:pos="4680"/>
                <w:tab w:val="right" w:pos="9360"/>
              </w:tabs>
              <w:spacing w:line="256" w:lineRule="auto"/>
              <w:rPr>
                <w:rFonts w:ascii="Calibri" w:eastAsia="Calibri" w:hAnsi="Calibri"/>
                <w:b/>
                <w:sz w:val="20"/>
                <w:szCs w:val="20"/>
              </w:rPr>
            </w:pPr>
            <w:r>
              <w:rPr>
                <w:noProof/>
                <w:lang w:val="en-US" w:eastAsia="en-US"/>
              </w:rPr>
              <mc:AlternateContent>
                <mc:Choice Requires="wps">
                  <w:drawing>
                    <wp:anchor distT="0" distB="0" distL="114300" distR="114300" simplePos="0" relativeHeight="251661312" behindDoc="0" locked="0" layoutInCell="1" allowOverlap="1" wp14:anchorId="0CC32C5A" wp14:editId="7D0B6B14">
                      <wp:simplePos x="0" y="0"/>
                      <wp:positionH relativeFrom="column">
                        <wp:posOffset>1182370</wp:posOffset>
                      </wp:positionH>
                      <wp:positionV relativeFrom="paragraph">
                        <wp:posOffset>44450</wp:posOffset>
                      </wp:positionV>
                      <wp:extent cx="1259205" cy="115570"/>
                      <wp:effectExtent l="0" t="0" r="17145" b="17780"/>
                      <wp:wrapNone/>
                      <wp:docPr id="15" name="Dreptunghi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205" cy="11557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5" o:spid="_x0000_s1026" style="position:absolute;margin-left:93.1pt;margin-top:3.5pt;width:99.15pt;height: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" fillcolor="yellow"/>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36893B9B" wp14:editId="2FAB9410">
                      <wp:simplePos x="0" y="0"/>
                      <wp:positionH relativeFrom="column">
                        <wp:posOffset>2443480</wp:posOffset>
                      </wp:positionH>
                      <wp:positionV relativeFrom="paragraph">
                        <wp:posOffset>46990</wp:posOffset>
                      </wp:positionV>
                      <wp:extent cx="1026795" cy="113665"/>
                      <wp:effectExtent l="0" t="0" r="20955" b="19685"/>
                      <wp:wrapNone/>
                      <wp:docPr id="14" name="Dreptunghi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6795" cy="113665"/>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4" o:spid="_x0000_s1026" style="position:absolute;margin-left:192.4pt;margin-top:3.7pt;width:80.85pt;height: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" fillcolor="blu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49C08B04" wp14:editId="637D4B62">
                      <wp:simplePos x="0" y="0"/>
                      <wp:positionH relativeFrom="column">
                        <wp:posOffset>155575</wp:posOffset>
                      </wp:positionH>
                      <wp:positionV relativeFrom="paragraph">
                        <wp:posOffset>45720</wp:posOffset>
                      </wp:positionV>
                      <wp:extent cx="1028700" cy="114300"/>
                      <wp:effectExtent l="0" t="0" r="19050" b="19050"/>
                      <wp:wrapNone/>
                      <wp:docPr id="13" name="Dreptunghi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28700" cy="11430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3" o:spid="_x0000_s1026" style="position:absolute;margin-left:12.25pt;margin-top:3.6pt;width:81pt;height:9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" fillcolor="red"/>
                  </w:pict>
                </mc:Fallback>
              </mc:AlternateContent>
            </w:r>
          </w:p>
          <w:p w14:paraId="584FA38E" w14:textId="77777777" w:rsidR="0088746D" w:rsidRPr="009B68EE" w:rsidRDefault="0088746D" w:rsidP="005C730D">
            <w:pPr>
              <w:tabs>
                <w:tab w:val="center" w:pos="4680"/>
                <w:tab w:val="right" w:pos="9360"/>
              </w:tabs>
              <w:spacing w:line="256" w:lineRule="auto"/>
              <w:rPr>
                <w:rFonts w:ascii="Calibri" w:eastAsia="Calibri" w:hAnsi="Calibri"/>
                <w:b/>
                <w:color w:val="0D0D0D"/>
                <w:sz w:val="20"/>
                <w:szCs w:val="20"/>
              </w:rPr>
            </w:pPr>
          </w:p>
          <w:p w14:paraId="02425CA0"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MINISTERUL SĂNĂTĂŢII</w:t>
            </w:r>
          </w:p>
          <w:p w14:paraId="46E81807"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CONSILIUL LOCAL MURGENI</w:t>
            </w:r>
          </w:p>
          <w:p w14:paraId="50EE9D56"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SPITALUL DE PSIHIATRIE  MURGENI</w:t>
            </w:r>
          </w:p>
          <w:p w14:paraId="6D16C016" w14:textId="77777777" w:rsidR="0088746D" w:rsidRPr="009B68EE" w:rsidRDefault="005B51DC"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Str. Dr. Eugen Mitrofan, nr. 1</w:t>
            </w:r>
            <w:r w:rsidR="0088746D" w:rsidRPr="009B68EE">
              <w:rPr>
                <w:rFonts w:ascii="Calibri" w:eastAsia="Calibri" w:hAnsi="Calibri"/>
                <w:b/>
                <w:color w:val="0D0D0D"/>
                <w:sz w:val="20"/>
                <w:szCs w:val="20"/>
              </w:rPr>
              <w:t>, orş. Murgeni</w:t>
            </w:r>
          </w:p>
          <w:p w14:paraId="1CD3EFA6" w14:textId="77777777" w:rsidR="0088746D" w:rsidRPr="009B68EE" w:rsidRDefault="0088746D" w:rsidP="005C730D">
            <w:pPr>
              <w:tabs>
                <w:tab w:val="center" w:pos="4680"/>
                <w:tab w:val="right" w:pos="9360"/>
              </w:tabs>
              <w:spacing w:line="256" w:lineRule="auto"/>
              <w:jc w:val="center"/>
              <w:rPr>
                <w:rFonts w:ascii="Calibri" w:eastAsia="Calibri" w:hAnsi="Calibri"/>
                <w:b/>
                <w:color w:val="0D0D0D"/>
                <w:sz w:val="20"/>
                <w:szCs w:val="20"/>
              </w:rPr>
            </w:pPr>
            <w:r w:rsidRPr="009B68EE">
              <w:rPr>
                <w:rFonts w:ascii="Calibri" w:eastAsia="Calibri" w:hAnsi="Calibri"/>
                <w:b/>
                <w:color w:val="0D0D0D"/>
                <w:sz w:val="20"/>
                <w:szCs w:val="20"/>
              </w:rPr>
              <w:t>Tel. 0235-426088; Tel./Fax. 0235-426088</w:t>
            </w:r>
          </w:p>
          <w:p w14:paraId="099D7D43" w14:textId="77777777" w:rsidR="0088746D" w:rsidRPr="009B68EE" w:rsidRDefault="0088746D" w:rsidP="005C730D">
            <w:pPr>
              <w:tabs>
                <w:tab w:val="center" w:pos="4680"/>
                <w:tab w:val="right" w:pos="9360"/>
              </w:tabs>
              <w:spacing w:line="256" w:lineRule="auto"/>
              <w:rPr>
                <w:rFonts w:ascii="Calibri" w:eastAsia="Calibri" w:hAnsi="Calibri"/>
                <w:b/>
                <w:i/>
                <w:color w:val="0D0D0D"/>
                <w:sz w:val="20"/>
                <w:szCs w:val="20"/>
              </w:rPr>
            </w:pPr>
          </w:p>
          <w:p w14:paraId="0BD502FE" w14:textId="5477A11E" w:rsidR="0088746D" w:rsidRDefault="0088746D" w:rsidP="005C730D">
            <w:pPr>
              <w:tabs>
                <w:tab w:val="center" w:pos="4680"/>
                <w:tab w:val="right" w:pos="9360"/>
              </w:tabs>
              <w:spacing w:line="256" w:lineRule="auto"/>
              <w:rPr>
                <w:rFonts w:ascii="Calibri" w:eastAsia="Calibri" w:hAnsi="Calibri"/>
                <w:color w:val="0D0D0D"/>
                <w:sz w:val="20"/>
                <w:szCs w:val="20"/>
              </w:rPr>
            </w:pPr>
            <w:r w:rsidRPr="009B68EE">
              <w:rPr>
                <w:rFonts w:ascii="Calibri" w:eastAsia="Calibri" w:hAnsi="Calibri"/>
                <w:color w:val="0D0D0D"/>
                <w:sz w:val="20"/>
                <w:szCs w:val="20"/>
              </w:rPr>
              <w:t xml:space="preserve">                            Nr.  __</w:t>
            </w:r>
            <w:r w:rsidR="003E2714">
              <w:rPr>
                <w:rFonts w:ascii="Calibri" w:eastAsia="Calibri" w:hAnsi="Calibri"/>
                <w:color w:val="0D0D0D"/>
                <w:sz w:val="20"/>
                <w:szCs w:val="20"/>
              </w:rPr>
              <w:t>4001</w:t>
            </w:r>
            <w:r w:rsidRPr="009B68EE">
              <w:rPr>
                <w:rFonts w:ascii="Calibri" w:eastAsia="Calibri" w:hAnsi="Calibri"/>
                <w:color w:val="0D0D0D"/>
                <w:sz w:val="20"/>
                <w:szCs w:val="20"/>
              </w:rPr>
              <w:t>____/____</w:t>
            </w:r>
            <w:r w:rsidR="003E2714">
              <w:rPr>
                <w:rFonts w:ascii="Calibri" w:eastAsia="Calibri" w:hAnsi="Calibri"/>
                <w:color w:val="0D0D0D"/>
                <w:sz w:val="20"/>
                <w:szCs w:val="20"/>
              </w:rPr>
              <w:t>02.10</w:t>
            </w:r>
            <w:r w:rsidR="0038783D">
              <w:rPr>
                <w:rFonts w:ascii="Calibri" w:eastAsia="Calibri" w:hAnsi="Calibri"/>
                <w:color w:val="0D0D0D"/>
                <w:sz w:val="20"/>
                <w:szCs w:val="20"/>
              </w:rPr>
              <w:t>.2026</w:t>
            </w:r>
            <w:r w:rsidRPr="009B68EE">
              <w:rPr>
                <w:rFonts w:ascii="Calibri" w:eastAsia="Calibri" w:hAnsi="Calibri"/>
                <w:color w:val="0D0D0D"/>
                <w:sz w:val="20"/>
                <w:szCs w:val="20"/>
              </w:rPr>
              <w:t>_______</w:t>
            </w:r>
          </w:p>
          <w:p w14:paraId="79DB3187" w14:textId="1F6F4C76" w:rsidR="009B68EE" w:rsidRPr="009B68EE" w:rsidRDefault="009B68EE" w:rsidP="005C730D">
            <w:pPr>
              <w:tabs>
                <w:tab w:val="center" w:pos="4680"/>
                <w:tab w:val="right" w:pos="9360"/>
              </w:tabs>
              <w:spacing w:line="256" w:lineRule="auto"/>
              <w:rPr>
                <w:rFonts w:ascii="Calibri" w:eastAsia="Calibri" w:hAnsi="Calibri"/>
                <w:b/>
                <w:sz w:val="20"/>
                <w:szCs w:val="20"/>
              </w:rPr>
            </w:pPr>
          </w:p>
        </w:tc>
        <w:tc>
          <w:tcPr>
            <w:tcW w:w="1687" w:type="dxa"/>
            <w:tcBorders>
              <w:top w:val="thinThickSmallGap" w:sz="12" w:space="0" w:color="auto"/>
              <w:left w:val="thinThickSmallGap" w:sz="12" w:space="0" w:color="auto"/>
              <w:bottom w:val="thinThickSmallGap" w:sz="12" w:space="0" w:color="auto"/>
              <w:right w:val="thinThickSmallGap" w:sz="12" w:space="0" w:color="auto"/>
            </w:tcBorders>
            <w:hideMark/>
          </w:tcPr>
          <w:p w14:paraId="6907FF1A" w14:textId="77777777" w:rsidR="0088746D" w:rsidRPr="009B68EE" w:rsidRDefault="0088746D" w:rsidP="005C730D">
            <w:pPr>
              <w:tabs>
                <w:tab w:val="center" w:pos="4680"/>
                <w:tab w:val="right" w:pos="9360"/>
              </w:tabs>
              <w:spacing w:line="256" w:lineRule="auto"/>
              <w:jc w:val="center"/>
              <w:rPr>
                <w:rFonts w:ascii="Calibri" w:eastAsia="Calibri" w:hAnsi="Calibri"/>
                <w:i/>
                <w:color w:val="0D0D0D"/>
                <w:sz w:val="20"/>
                <w:szCs w:val="20"/>
              </w:rPr>
            </w:pPr>
            <w:r w:rsidRPr="009B68EE">
              <w:rPr>
                <w:noProof/>
                <w:color w:val="0D0D0D"/>
                <w:lang w:val="en-US" w:eastAsia="en-US"/>
              </w:rPr>
              <w:drawing>
                <wp:anchor distT="0" distB="0" distL="114300" distR="114300" simplePos="0" relativeHeight="251659264" behindDoc="1" locked="0" layoutInCell="1" allowOverlap="1" wp14:anchorId="7AA1ECE5" wp14:editId="310A023B">
                  <wp:simplePos x="0" y="0"/>
                  <wp:positionH relativeFrom="column">
                    <wp:align>center</wp:align>
                  </wp:positionH>
                  <wp:positionV relativeFrom="paragraph">
                    <wp:posOffset>-687705</wp:posOffset>
                  </wp:positionV>
                  <wp:extent cx="540385" cy="599440"/>
                  <wp:effectExtent l="0" t="0" r="0" b="0"/>
                  <wp:wrapSquare wrapText="bothSides"/>
                  <wp:docPr id="2" name="Picture 2" descr="Stema-Romaniei---600x616pixeli---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Romaniei---600x616pixeli---3D"/>
                          <pic:cNvPicPr>
                            <a:picLocks noChangeAspect="1" noChangeArrowheads="1"/>
                          </pic:cNvPicPr>
                        </pic:nvPicPr>
                        <pic:blipFill>
                          <a:blip r:embed="rId8">
                            <a:lum bright="6000"/>
                            <a:extLst>
                              <a:ext uri="{28A0092B-C50C-407E-A947-70E740481C1C}">
                                <a14:useLocalDpi xmlns:a14="http://schemas.microsoft.com/office/drawing/2010/main" val="0"/>
                              </a:ext>
                            </a:extLst>
                          </a:blip>
                          <a:srcRect/>
                          <a:stretch>
                            <a:fillRect/>
                          </a:stretch>
                        </pic:blipFill>
                        <pic:spPr bwMode="auto">
                          <a:xfrm>
                            <a:off x="0" y="0"/>
                            <a:ext cx="540385" cy="599440"/>
                          </a:xfrm>
                          <a:prstGeom prst="rect">
                            <a:avLst/>
                          </a:prstGeom>
                          <a:noFill/>
                          <a:ln>
                            <a:noFill/>
                          </a:ln>
                        </pic:spPr>
                      </pic:pic>
                    </a:graphicData>
                  </a:graphic>
                </wp:anchor>
              </w:drawing>
            </w:r>
            <w:r w:rsidRPr="009B68EE">
              <w:rPr>
                <w:rFonts w:ascii="Calibri" w:eastAsia="Calibri" w:hAnsi="Calibri"/>
                <w:color w:val="0D0D0D"/>
                <w:sz w:val="20"/>
                <w:szCs w:val="20"/>
              </w:rPr>
              <w:t>Operator date cu caracter personal înregistrat la ANSPDCP</w:t>
            </w:r>
          </w:p>
          <w:p w14:paraId="72D27A69" w14:textId="77777777" w:rsidR="0088746D" w:rsidRPr="009B68EE" w:rsidRDefault="0088746D" w:rsidP="005C730D">
            <w:pPr>
              <w:tabs>
                <w:tab w:val="center" w:pos="4680"/>
                <w:tab w:val="right" w:pos="9360"/>
              </w:tabs>
              <w:spacing w:line="256" w:lineRule="auto"/>
              <w:jc w:val="center"/>
              <w:rPr>
                <w:rFonts w:ascii="Calibri" w:eastAsia="Calibri" w:hAnsi="Calibri"/>
                <w:b/>
                <w:i/>
                <w:color w:val="0D0D0D"/>
                <w:sz w:val="20"/>
                <w:szCs w:val="20"/>
              </w:rPr>
            </w:pPr>
            <w:r w:rsidRPr="009B68EE">
              <w:rPr>
                <w:rFonts w:ascii="Calibri" w:eastAsia="Calibri" w:hAnsi="Calibri"/>
                <w:color w:val="0D0D0D"/>
                <w:sz w:val="20"/>
                <w:szCs w:val="20"/>
              </w:rPr>
              <w:t xml:space="preserve">nr. </w:t>
            </w:r>
            <w:r w:rsidRPr="009B68EE">
              <w:rPr>
                <w:rFonts w:ascii="Calibri" w:eastAsia="Calibri" w:hAnsi="Calibri"/>
                <w:b/>
                <w:color w:val="0D0D0D"/>
                <w:sz w:val="20"/>
                <w:szCs w:val="20"/>
              </w:rPr>
              <w:t>22987</w:t>
            </w:r>
          </w:p>
        </w:tc>
      </w:tr>
    </w:tbl>
    <w:p w14:paraId="459BCDFC" w14:textId="77777777" w:rsidR="008F1EA5" w:rsidRPr="009B68EE" w:rsidRDefault="008F1EA5" w:rsidP="00B04ED1">
      <w:pPr>
        <w:rPr>
          <w:sz w:val="22"/>
          <w:szCs w:val="22"/>
        </w:rPr>
      </w:pPr>
    </w:p>
    <w:p w14:paraId="053A1052" w14:textId="77777777" w:rsidR="008F1EA5" w:rsidRPr="009B68EE" w:rsidRDefault="008F1EA5" w:rsidP="00B04ED1">
      <w:pPr>
        <w:rPr>
          <w:sz w:val="22"/>
          <w:szCs w:val="22"/>
        </w:rPr>
      </w:pPr>
    </w:p>
    <w:p w14:paraId="2BE865BA" w14:textId="77777777" w:rsidR="005B51DC" w:rsidRPr="009B68EE" w:rsidRDefault="005B51DC" w:rsidP="005B51DC">
      <w:pPr>
        <w:ind w:firstLine="720"/>
        <w:jc w:val="center"/>
      </w:pPr>
      <w:r w:rsidRPr="009B68EE">
        <w:t>Spitalul de Psihiatrie Murgeni</w:t>
      </w:r>
    </w:p>
    <w:p w14:paraId="0D93688A" w14:textId="77777777" w:rsidR="00B04ED1" w:rsidRPr="009B68EE" w:rsidRDefault="00B04ED1" w:rsidP="00B04ED1">
      <w:pPr>
        <w:ind w:firstLine="720"/>
        <w:jc w:val="center"/>
        <w:rPr>
          <w:sz w:val="22"/>
          <w:szCs w:val="22"/>
        </w:rPr>
      </w:pPr>
    </w:p>
    <w:p w14:paraId="6B1E330C" w14:textId="77777777" w:rsidR="008F1EA5" w:rsidRPr="009B68EE" w:rsidRDefault="008F1EA5" w:rsidP="00B04ED1">
      <w:pPr>
        <w:ind w:firstLine="720"/>
        <w:jc w:val="center"/>
        <w:rPr>
          <w:sz w:val="22"/>
          <w:szCs w:val="22"/>
        </w:rPr>
      </w:pPr>
    </w:p>
    <w:p w14:paraId="0099470E" w14:textId="77777777" w:rsidR="00B04ED1" w:rsidRPr="003E2714" w:rsidRDefault="00B04ED1" w:rsidP="00B04ED1">
      <w:pPr>
        <w:rPr>
          <w:sz w:val="22"/>
          <w:szCs w:val="22"/>
        </w:rPr>
      </w:pPr>
    </w:p>
    <w:p w14:paraId="5FDEB34A" w14:textId="77777777" w:rsidR="003E2714" w:rsidRDefault="008F1EA5" w:rsidP="003E2714">
      <w:pPr>
        <w:ind w:firstLine="708"/>
        <w:jc w:val="both"/>
        <w:rPr>
          <w:sz w:val="22"/>
          <w:szCs w:val="22"/>
        </w:rPr>
      </w:pPr>
      <w:r w:rsidRPr="003E2714">
        <w:rPr>
          <w:rFonts w:eastAsia="Calibri"/>
          <w:sz w:val="22"/>
          <w:szCs w:val="22"/>
        </w:rPr>
        <w:t>Spitalul de Psihiatrie Murgeni, strada</w:t>
      </w:r>
      <w:r w:rsidR="00A92378" w:rsidRPr="003E2714">
        <w:rPr>
          <w:rFonts w:eastAsia="Calibri"/>
          <w:sz w:val="22"/>
          <w:szCs w:val="22"/>
        </w:rPr>
        <w:t xml:space="preserve"> </w:t>
      </w:r>
      <w:r w:rsidR="005B51DC" w:rsidRPr="003E2714">
        <w:rPr>
          <w:rFonts w:eastAsia="Calibri"/>
          <w:sz w:val="22"/>
          <w:szCs w:val="22"/>
        </w:rPr>
        <w:t>Eugen Mitrofan, nr.1</w:t>
      </w:r>
      <w:r w:rsidRPr="003E2714">
        <w:rPr>
          <w:rFonts w:eastAsia="Calibri"/>
          <w:sz w:val="22"/>
          <w:szCs w:val="22"/>
        </w:rPr>
        <w:t>, localitatea Murgeni, Jude</w:t>
      </w:r>
      <w:r w:rsidRPr="003E2714">
        <w:rPr>
          <w:rFonts w:eastAsia="Calibri"/>
          <w:bCs/>
          <w:iCs/>
          <w:sz w:val="22"/>
          <w:szCs w:val="22"/>
        </w:rPr>
        <w:t>ţ</w:t>
      </w:r>
      <w:r w:rsidRPr="003E2714">
        <w:rPr>
          <w:rFonts w:eastAsia="Calibri"/>
          <w:sz w:val="22"/>
          <w:szCs w:val="22"/>
        </w:rPr>
        <w:t xml:space="preserve">ul Vaslui, organizeaza </w:t>
      </w:r>
      <w:r w:rsidR="003E2714" w:rsidRPr="003E2714">
        <w:rPr>
          <w:sz w:val="22"/>
          <w:szCs w:val="22"/>
        </w:rPr>
        <w:t>organizează în conformitate cu prevederile H.G.nr. 1336/2022 pentru aprobarea Regulamentului-cadru privind organizarea şi dezvoltarea carierei personalului contractual din sectorul bugetar plătit din fonduri publice, concurs pentru ocuparea urmatorului post vacant:</w:t>
      </w:r>
    </w:p>
    <w:p w14:paraId="1689AD51" w14:textId="77777777" w:rsidR="003E2714" w:rsidRPr="003E2714" w:rsidRDefault="003E2714" w:rsidP="003E2714">
      <w:pPr>
        <w:ind w:firstLine="708"/>
        <w:jc w:val="both"/>
        <w:rPr>
          <w:sz w:val="22"/>
          <w:szCs w:val="22"/>
        </w:rPr>
      </w:pPr>
    </w:p>
    <w:p w14:paraId="39696533" w14:textId="25E02908" w:rsidR="00E8025D" w:rsidRPr="003E2714" w:rsidRDefault="003E2714" w:rsidP="008D2A0A">
      <w:pPr>
        <w:jc w:val="both"/>
        <w:rPr>
          <w:b/>
          <w:sz w:val="22"/>
          <w:szCs w:val="22"/>
        </w:rPr>
      </w:pPr>
      <w:r w:rsidRPr="003E2714">
        <w:rPr>
          <w:sz w:val="22"/>
          <w:szCs w:val="22"/>
        </w:rPr>
        <w:t xml:space="preserve"> -1 post</w:t>
      </w:r>
      <w:r w:rsidR="00CE442D">
        <w:rPr>
          <w:sz w:val="22"/>
          <w:szCs w:val="22"/>
        </w:rPr>
        <w:t xml:space="preserve"> </w:t>
      </w:r>
      <w:bookmarkStart w:id="0" w:name="_GoBack"/>
      <w:bookmarkEnd w:id="0"/>
      <w:r w:rsidRPr="003E2714">
        <w:rPr>
          <w:sz w:val="22"/>
          <w:szCs w:val="22"/>
        </w:rPr>
        <w:t xml:space="preserve"> Psiholog stagiar</w:t>
      </w:r>
      <w:r>
        <w:rPr>
          <w:sz w:val="22"/>
          <w:szCs w:val="22"/>
        </w:rPr>
        <w:t xml:space="preserve"> clinician</w:t>
      </w:r>
      <w:r w:rsidRPr="003E2714">
        <w:rPr>
          <w:sz w:val="22"/>
          <w:szCs w:val="22"/>
        </w:rPr>
        <w:t>, pe perioadă nedeterminată, cu norma intreaga, functie de execuţie in cadru</w:t>
      </w:r>
      <w:r>
        <w:rPr>
          <w:sz w:val="22"/>
          <w:szCs w:val="22"/>
        </w:rPr>
        <w:t xml:space="preserve"> Sectiei de Psihiatrie</w:t>
      </w:r>
    </w:p>
    <w:p w14:paraId="1B5C170E" w14:textId="411F9BFA" w:rsidR="00E8025D" w:rsidRPr="009B68EE" w:rsidRDefault="00E8025D" w:rsidP="00E8025D">
      <w:pPr>
        <w:ind w:right="-180"/>
        <w:jc w:val="both"/>
        <w:rPr>
          <w:sz w:val="22"/>
          <w:szCs w:val="22"/>
        </w:rPr>
      </w:pPr>
      <w:r w:rsidRPr="009B68EE">
        <w:rPr>
          <w:b/>
          <w:sz w:val="22"/>
          <w:szCs w:val="22"/>
        </w:rPr>
        <w:t xml:space="preserve">    </w:t>
      </w:r>
    </w:p>
    <w:p w14:paraId="36ED34D3" w14:textId="77777777" w:rsidR="00E8025D" w:rsidRPr="009B68EE" w:rsidRDefault="00E8025D" w:rsidP="00E8025D">
      <w:pPr>
        <w:ind w:right="-180"/>
        <w:jc w:val="both"/>
        <w:rPr>
          <w:sz w:val="22"/>
          <w:szCs w:val="22"/>
        </w:rPr>
      </w:pPr>
    </w:p>
    <w:p w14:paraId="45105A18" w14:textId="77777777" w:rsidR="001D52EE" w:rsidRPr="009B68EE" w:rsidRDefault="006074DC" w:rsidP="001D52EE">
      <w:pPr>
        <w:ind w:firstLine="708"/>
        <w:jc w:val="both"/>
        <w:rPr>
          <w:sz w:val="22"/>
          <w:szCs w:val="22"/>
        </w:rPr>
      </w:pPr>
      <w:r w:rsidRPr="009B68EE">
        <w:rPr>
          <w:sz w:val="22"/>
          <w:szCs w:val="22"/>
        </w:rPr>
        <w:t xml:space="preserve">Poate ocupa un post vacant sau temporar vacant persoana care îndeplineşte condiţiile prevăzute de </w:t>
      </w:r>
      <w:hyperlink r:id="rId9" w:history="1">
        <w:r w:rsidRPr="009B68EE">
          <w:rPr>
            <w:rStyle w:val="Hyperlink"/>
            <w:color w:val="auto"/>
            <w:sz w:val="22"/>
            <w:szCs w:val="22"/>
          </w:rPr>
          <w:t>Legea nr. 53/2003</w:t>
        </w:r>
      </w:hyperlink>
      <w:r w:rsidRPr="009B68EE">
        <w:rPr>
          <w:sz w:val="22"/>
          <w:szCs w:val="22"/>
        </w:rPr>
        <w:t xml:space="preserve"> - Codul muncii, republicată, cu modificările şi completările ulterioare, şi cerinţele specifice prevăzute la art. 542 alin. (1) şi (2) din </w:t>
      </w:r>
      <w:hyperlink r:id="rId10" w:history="1">
        <w:r w:rsidRPr="009B68EE">
          <w:rPr>
            <w:rStyle w:val="Hyperlink"/>
            <w:color w:val="auto"/>
            <w:sz w:val="22"/>
            <w:szCs w:val="22"/>
          </w:rPr>
          <w:t>Ordonanţa de urgenţă a Guvernului nr. 57/2019</w:t>
        </w:r>
      </w:hyperlink>
      <w:r w:rsidRPr="009B68EE">
        <w:rPr>
          <w:sz w:val="22"/>
          <w:szCs w:val="22"/>
        </w:rPr>
        <w:t xml:space="preserve"> privind Codul administrativ, cu modifică</w:t>
      </w:r>
      <w:r w:rsidR="001D52EE" w:rsidRPr="009B68EE">
        <w:rPr>
          <w:sz w:val="22"/>
          <w:szCs w:val="22"/>
        </w:rPr>
        <w:t xml:space="preserve">rile şi completările ulterioare. </w:t>
      </w:r>
    </w:p>
    <w:p w14:paraId="1F5D2396" w14:textId="77777777" w:rsidR="00F244C9" w:rsidRPr="009B68EE" w:rsidRDefault="00F244C9" w:rsidP="001D52EE">
      <w:pPr>
        <w:ind w:firstLine="708"/>
        <w:jc w:val="both"/>
        <w:rPr>
          <w:sz w:val="22"/>
          <w:szCs w:val="22"/>
        </w:rPr>
      </w:pPr>
    </w:p>
    <w:p w14:paraId="532AF54D" w14:textId="0E7106D7" w:rsidR="00E8025D" w:rsidRPr="009B68EE" w:rsidRDefault="001D52EE" w:rsidP="001D52EE">
      <w:pPr>
        <w:ind w:firstLine="708"/>
        <w:jc w:val="both"/>
        <w:rPr>
          <w:sz w:val="22"/>
          <w:szCs w:val="22"/>
        </w:rPr>
      </w:pPr>
      <w:r w:rsidRPr="009B68EE">
        <w:rPr>
          <w:b/>
          <w:sz w:val="22"/>
          <w:szCs w:val="22"/>
        </w:rPr>
        <w:t>Condiţiile generale</w:t>
      </w:r>
      <w:r w:rsidRPr="009B68EE">
        <w:rPr>
          <w:sz w:val="22"/>
          <w:szCs w:val="22"/>
        </w:rPr>
        <w:t xml:space="preserve"> sunt prevazute </w:t>
      </w:r>
      <w:r w:rsidRPr="009B68EE">
        <w:rPr>
          <w:sz w:val="22"/>
          <w:szCs w:val="22"/>
          <w:lang w:eastAsia="en-US"/>
        </w:rPr>
        <w:t>conform art. 15 aliniat (1) din HG 1336/28.10.2022 pentru</w:t>
      </w:r>
      <w:r w:rsidR="009B68EE">
        <w:rPr>
          <w:sz w:val="22"/>
          <w:szCs w:val="22"/>
          <w:lang w:eastAsia="en-US"/>
        </w:rPr>
        <w:t xml:space="preserve"> </w:t>
      </w:r>
      <w:r w:rsidRPr="009B68EE">
        <w:rPr>
          <w:sz w:val="22"/>
          <w:szCs w:val="22"/>
          <w:lang w:eastAsia="en-US"/>
        </w:rPr>
        <w:t>aprobarea</w:t>
      </w:r>
      <w:r w:rsidR="009B68EE">
        <w:rPr>
          <w:sz w:val="22"/>
          <w:szCs w:val="22"/>
          <w:lang w:eastAsia="en-US"/>
        </w:rPr>
        <w:t xml:space="preserve"> </w:t>
      </w:r>
      <w:r w:rsidRPr="009B68EE">
        <w:rPr>
          <w:sz w:val="22"/>
          <w:szCs w:val="22"/>
          <w:lang w:eastAsia="en-US"/>
        </w:rPr>
        <w:t xml:space="preserve">Regulamentului </w:t>
      </w:r>
      <w:r w:rsidR="009B68EE">
        <w:rPr>
          <w:sz w:val="22"/>
          <w:szCs w:val="22"/>
          <w:lang w:eastAsia="en-US"/>
        </w:rPr>
        <w:t>–</w:t>
      </w:r>
      <w:r w:rsidRPr="009B68EE">
        <w:rPr>
          <w:sz w:val="22"/>
          <w:szCs w:val="22"/>
          <w:lang w:eastAsia="en-US"/>
        </w:rPr>
        <w:t xml:space="preserve"> cadru</w:t>
      </w:r>
      <w:r w:rsidR="00AF4876">
        <w:rPr>
          <w:sz w:val="22"/>
          <w:szCs w:val="22"/>
          <w:lang w:eastAsia="en-US"/>
        </w:rPr>
        <w:t xml:space="preserve"> </w:t>
      </w:r>
      <w:r w:rsidRPr="009B68EE">
        <w:rPr>
          <w:sz w:val="22"/>
          <w:szCs w:val="22"/>
          <w:lang w:eastAsia="en-US"/>
        </w:rPr>
        <w:t>privind</w:t>
      </w:r>
      <w:r w:rsidR="009B68EE">
        <w:rPr>
          <w:sz w:val="22"/>
          <w:szCs w:val="22"/>
          <w:lang w:eastAsia="en-US"/>
        </w:rPr>
        <w:t xml:space="preserve"> </w:t>
      </w:r>
      <w:r w:rsidRPr="009B68EE">
        <w:rPr>
          <w:sz w:val="22"/>
          <w:szCs w:val="22"/>
          <w:lang w:eastAsia="en-US"/>
        </w:rPr>
        <w:t>organizarea</w:t>
      </w:r>
      <w:r w:rsidR="009B68EE">
        <w:rPr>
          <w:sz w:val="22"/>
          <w:szCs w:val="22"/>
          <w:lang w:eastAsia="en-US"/>
        </w:rPr>
        <w:t xml:space="preserve"> </w:t>
      </w:r>
      <w:r w:rsidRPr="009B68EE">
        <w:rPr>
          <w:sz w:val="22"/>
          <w:szCs w:val="22"/>
          <w:lang w:eastAsia="en-US"/>
        </w:rPr>
        <w:t>şi</w:t>
      </w:r>
      <w:r w:rsidR="009B68EE">
        <w:rPr>
          <w:sz w:val="22"/>
          <w:szCs w:val="22"/>
          <w:lang w:eastAsia="en-US"/>
        </w:rPr>
        <w:t xml:space="preserve"> </w:t>
      </w:r>
      <w:r w:rsidRPr="009B68EE">
        <w:rPr>
          <w:sz w:val="22"/>
          <w:szCs w:val="22"/>
          <w:lang w:eastAsia="en-US"/>
        </w:rPr>
        <w:t>dezvoltarea</w:t>
      </w:r>
      <w:r w:rsidR="009B68EE">
        <w:rPr>
          <w:sz w:val="22"/>
          <w:szCs w:val="22"/>
          <w:lang w:eastAsia="en-US"/>
        </w:rPr>
        <w:t xml:space="preserve"> </w:t>
      </w:r>
      <w:r w:rsidRPr="009B68EE">
        <w:rPr>
          <w:sz w:val="22"/>
          <w:szCs w:val="22"/>
          <w:lang w:eastAsia="en-US"/>
        </w:rPr>
        <w:t>carierei</w:t>
      </w:r>
      <w:r w:rsidR="009B68EE">
        <w:rPr>
          <w:sz w:val="22"/>
          <w:szCs w:val="22"/>
          <w:lang w:eastAsia="en-US"/>
        </w:rPr>
        <w:t xml:space="preserve"> </w:t>
      </w:r>
      <w:r w:rsidRPr="009B68EE">
        <w:rPr>
          <w:sz w:val="22"/>
          <w:szCs w:val="22"/>
          <w:lang w:eastAsia="en-US"/>
        </w:rPr>
        <w:t>personalului contractual din sectorul</w:t>
      </w:r>
      <w:r w:rsidR="009B68EE">
        <w:rPr>
          <w:sz w:val="22"/>
          <w:szCs w:val="22"/>
          <w:lang w:eastAsia="en-US"/>
        </w:rPr>
        <w:t xml:space="preserve"> </w:t>
      </w:r>
      <w:r w:rsidRPr="009B68EE">
        <w:rPr>
          <w:sz w:val="22"/>
          <w:szCs w:val="22"/>
          <w:lang w:eastAsia="en-US"/>
        </w:rPr>
        <w:t>bugetar</w:t>
      </w:r>
      <w:r w:rsidR="009B68EE">
        <w:rPr>
          <w:sz w:val="22"/>
          <w:szCs w:val="22"/>
          <w:lang w:eastAsia="en-US"/>
        </w:rPr>
        <w:t xml:space="preserve"> </w:t>
      </w:r>
      <w:r w:rsidRPr="009B68EE">
        <w:rPr>
          <w:sz w:val="22"/>
          <w:szCs w:val="22"/>
          <w:lang w:eastAsia="en-US"/>
        </w:rPr>
        <w:t>plătit din fonduri</w:t>
      </w:r>
      <w:r w:rsidR="009B68EE">
        <w:rPr>
          <w:sz w:val="22"/>
          <w:szCs w:val="22"/>
          <w:lang w:eastAsia="en-US"/>
        </w:rPr>
        <w:t xml:space="preserve"> </w:t>
      </w:r>
      <w:r w:rsidRPr="009B68EE">
        <w:rPr>
          <w:sz w:val="22"/>
          <w:szCs w:val="22"/>
          <w:lang w:eastAsia="en-US"/>
        </w:rPr>
        <w:t>publice</w:t>
      </w:r>
      <w:r w:rsidRPr="009B68EE">
        <w:rPr>
          <w:sz w:val="22"/>
          <w:szCs w:val="22"/>
        </w:rPr>
        <w:t>, pentru ocuparea posturilor  vacante, cu modificările şi completările ulterioare:</w:t>
      </w:r>
    </w:p>
    <w:p w14:paraId="32117393" w14:textId="77777777" w:rsidR="00F244C9" w:rsidRPr="009B68EE" w:rsidRDefault="00F244C9" w:rsidP="003A299E">
      <w:pPr>
        <w:jc w:val="both"/>
        <w:rPr>
          <w:sz w:val="22"/>
          <w:szCs w:val="22"/>
        </w:rPr>
      </w:pPr>
    </w:p>
    <w:p w14:paraId="6B60AFDD" w14:textId="7747A68B" w:rsidR="009B68EE" w:rsidRDefault="009B68EE" w:rsidP="009B68EE">
      <w:pPr>
        <w:rPr>
          <w:sz w:val="22"/>
          <w:szCs w:val="22"/>
          <w:lang w:eastAsia="en-US"/>
        </w:rPr>
      </w:pPr>
      <w:r w:rsidRPr="007463DD">
        <w:rPr>
          <w:sz w:val="22"/>
          <w:szCs w:val="22"/>
          <w:lang w:eastAsia="en-US"/>
        </w:rPr>
        <w:t xml:space="preserve">a) are cetăţenia română sau cetăţenia unui alt stat membru al Uniunii Europene, a unui stat parte la </w:t>
      </w:r>
      <w:hyperlink r:id="rId11" w:history="1">
        <w:r w:rsidRPr="007463DD">
          <w:rPr>
            <w:sz w:val="22"/>
            <w:szCs w:val="22"/>
            <w:u w:val="single"/>
            <w:lang w:eastAsia="en-US"/>
          </w:rPr>
          <w:t>Acordul</w:t>
        </w:r>
      </w:hyperlink>
      <w:r w:rsidRPr="007463DD">
        <w:rPr>
          <w:sz w:val="22"/>
          <w:szCs w:val="22"/>
          <w:lang w:eastAsia="en-US"/>
        </w:rPr>
        <w:t xml:space="preserve"> privind Spaţiul Economic European (SEE) sau cetăţenia Confederaţiei Elveţiene;</w:t>
      </w:r>
      <w:r w:rsidRPr="007463DD">
        <w:rPr>
          <w:sz w:val="22"/>
          <w:szCs w:val="22"/>
          <w:lang w:eastAsia="en-US"/>
        </w:rPr>
        <w:br/>
      </w:r>
      <w:r w:rsidRPr="007463DD">
        <w:rPr>
          <w:b/>
          <w:bCs/>
          <w:sz w:val="22"/>
          <w:szCs w:val="22"/>
          <w:lang w:eastAsia="en-US"/>
        </w:rPr>
        <w:t>b)</w:t>
      </w:r>
      <w:r w:rsidRPr="007463DD">
        <w:rPr>
          <w:sz w:val="22"/>
          <w:szCs w:val="22"/>
          <w:lang w:eastAsia="en-US"/>
        </w:rPr>
        <w:t xml:space="preserve"> cunoaşte limba română, scris şi vorbit;</w:t>
      </w:r>
      <w:r w:rsidRPr="007463DD">
        <w:rPr>
          <w:sz w:val="22"/>
          <w:szCs w:val="22"/>
          <w:lang w:eastAsia="en-US"/>
        </w:rPr>
        <w:br/>
      </w:r>
      <w:r w:rsidRPr="007463DD">
        <w:rPr>
          <w:b/>
          <w:bCs/>
          <w:sz w:val="22"/>
          <w:szCs w:val="22"/>
          <w:lang w:eastAsia="en-US"/>
        </w:rPr>
        <w:t>c)</w:t>
      </w:r>
      <w:r w:rsidRPr="007463DD">
        <w:rPr>
          <w:sz w:val="22"/>
          <w:szCs w:val="22"/>
          <w:lang w:eastAsia="en-US"/>
        </w:rPr>
        <w:t xml:space="preserve"> are capacitate de muncă în conformitate cu prevederile </w:t>
      </w:r>
      <w:hyperlink r:id="rId12" w:history="1">
        <w:r w:rsidRPr="007463DD">
          <w:rPr>
            <w:sz w:val="22"/>
            <w:szCs w:val="22"/>
            <w:u w:val="single"/>
            <w:lang w:eastAsia="en-US"/>
          </w:rPr>
          <w:t>Legii nr. 53/2003</w:t>
        </w:r>
      </w:hyperlink>
      <w:r w:rsidRPr="007463DD">
        <w:rPr>
          <w:sz w:val="22"/>
          <w:szCs w:val="22"/>
          <w:lang w:eastAsia="en-US"/>
        </w:rPr>
        <w:t xml:space="preserve"> - Codul muncii, republicată, cu modificările şi completările ulterioare;</w:t>
      </w:r>
      <w:r w:rsidRPr="007463DD">
        <w:rPr>
          <w:sz w:val="22"/>
          <w:szCs w:val="22"/>
          <w:lang w:eastAsia="en-US"/>
        </w:rPr>
        <w:br/>
      </w:r>
      <w:r w:rsidRPr="007463DD">
        <w:rPr>
          <w:b/>
          <w:bCs/>
          <w:sz w:val="22"/>
          <w:szCs w:val="22"/>
          <w:lang w:eastAsia="en-US"/>
        </w:rPr>
        <w:t>d)</w:t>
      </w:r>
      <w:r w:rsidRPr="007463DD">
        <w:rPr>
          <w:sz w:val="22"/>
          <w:szCs w:val="22"/>
          <w:lang w:eastAsia="en-US"/>
        </w:rPr>
        <w:t xml:space="preserve"> are o stare de sănătate corespunzătoare postului pentru care candidează, atestată pe baza adeverinţei medicale eliberate de medicul de familie sau de unităţile sanitare abilitate;</w:t>
      </w:r>
      <w:r w:rsidRPr="007463DD">
        <w:rPr>
          <w:sz w:val="22"/>
          <w:szCs w:val="22"/>
          <w:lang w:eastAsia="en-US"/>
        </w:rPr>
        <w:br/>
      </w:r>
      <w:r w:rsidRPr="007463DD">
        <w:rPr>
          <w:b/>
          <w:bCs/>
          <w:sz w:val="22"/>
          <w:szCs w:val="22"/>
          <w:lang w:eastAsia="en-US"/>
        </w:rPr>
        <w:t>e)</w:t>
      </w:r>
      <w:r w:rsidRPr="007463DD">
        <w:rPr>
          <w:sz w:val="22"/>
          <w:szCs w:val="22"/>
          <w:lang w:eastAsia="en-US"/>
        </w:rPr>
        <w:t xml:space="preserve"> îndeplineşte condiţiile de studii, de vechime în specialitate şi, după caz, alte condiţii specifice potrivit cerinţelor postului scos la concurs;</w:t>
      </w:r>
      <w:r w:rsidRPr="007463DD">
        <w:rPr>
          <w:sz w:val="22"/>
          <w:szCs w:val="22"/>
          <w:lang w:eastAsia="en-US"/>
        </w:rPr>
        <w:br/>
      </w:r>
      <w:r w:rsidRPr="007463DD">
        <w:rPr>
          <w:b/>
          <w:bCs/>
          <w:sz w:val="22"/>
          <w:szCs w:val="22"/>
          <w:lang w:eastAsia="en-US"/>
        </w:rPr>
        <w:t>f)</w:t>
      </w:r>
      <w:r w:rsidRPr="007463DD">
        <w:rPr>
          <w:sz w:val="22"/>
          <w:szCs w:val="22"/>
          <w:lang w:eastAsia="en-US"/>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7463DD">
        <w:rPr>
          <w:sz w:val="22"/>
          <w:szCs w:val="22"/>
          <w:lang w:eastAsia="en-US"/>
        </w:rPr>
        <w:br/>
      </w:r>
      <w:r w:rsidRPr="007463DD">
        <w:rPr>
          <w:b/>
          <w:bCs/>
          <w:sz w:val="22"/>
          <w:szCs w:val="22"/>
          <w:lang w:eastAsia="en-US"/>
        </w:rPr>
        <w:t>g)</w:t>
      </w:r>
      <w:r w:rsidRPr="007463DD">
        <w:rPr>
          <w:sz w:val="22"/>
          <w:szCs w:val="22"/>
          <w:lang w:eastAsia="en-US"/>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7463DD">
        <w:rPr>
          <w:sz w:val="22"/>
          <w:szCs w:val="22"/>
          <w:lang w:eastAsia="en-US"/>
        </w:rPr>
        <w:br/>
      </w:r>
      <w:r w:rsidRPr="007463DD">
        <w:rPr>
          <w:b/>
          <w:bCs/>
          <w:sz w:val="22"/>
          <w:szCs w:val="22"/>
          <w:lang w:eastAsia="en-US"/>
        </w:rPr>
        <w:t>h)</w:t>
      </w:r>
      <w:r w:rsidRPr="007463DD">
        <w:rPr>
          <w:sz w:val="22"/>
          <w:szCs w:val="22"/>
          <w:lang w:eastAsia="en-US"/>
        </w:rPr>
        <w:t xml:space="preserve"> nu a comis infracţiunile prevăzute la art. 1 alin. (2) din </w:t>
      </w:r>
      <w:hyperlink r:id="rId13" w:history="1">
        <w:r w:rsidRPr="007463DD">
          <w:rPr>
            <w:sz w:val="22"/>
            <w:szCs w:val="22"/>
            <w:u w:val="single"/>
            <w:lang w:eastAsia="en-US"/>
          </w:rPr>
          <w:t>Legea nr. 118/2019</w:t>
        </w:r>
      </w:hyperlink>
      <w:r w:rsidRPr="007463DD">
        <w:rPr>
          <w:sz w:val="22"/>
          <w:szCs w:val="22"/>
          <w:lang w:eastAsia="en-US"/>
        </w:rPr>
        <w:t xml:space="preserve"> privind Registrul naţional automatizat cu privire la persoanele care au comis infracţiuni sexuale, de exploatare a unor persoane sau asupra minorilor, precum şi pentru completarea </w:t>
      </w:r>
      <w:hyperlink r:id="rId14" w:history="1">
        <w:r w:rsidRPr="007463DD">
          <w:rPr>
            <w:sz w:val="22"/>
            <w:szCs w:val="22"/>
            <w:u w:val="single"/>
            <w:lang w:eastAsia="en-US"/>
          </w:rPr>
          <w:t>Legii nr. 76/2008</w:t>
        </w:r>
      </w:hyperlink>
      <w:r w:rsidRPr="007463DD">
        <w:rPr>
          <w:sz w:val="22"/>
          <w:szCs w:val="22"/>
          <w:lang w:eastAsia="en-US"/>
        </w:rPr>
        <w:t xml:space="preserve"> privind organizarea şi funcţionarea Sistemului Naţional de Date Genetice Judiciare, cu modificările ulterioare, pentru domeniile prevăzute la art. 35 alin. (1) lit. h). </w:t>
      </w:r>
    </w:p>
    <w:p w14:paraId="12CD2D0B" w14:textId="77777777" w:rsidR="009B68EE" w:rsidRPr="007463DD" w:rsidRDefault="009B68EE" w:rsidP="009B68EE">
      <w:pPr>
        <w:rPr>
          <w:sz w:val="22"/>
          <w:szCs w:val="22"/>
          <w:lang w:eastAsia="en-US"/>
        </w:rPr>
      </w:pPr>
    </w:p>
    <w:p w14:paraId="768789B2" w14:textId="77777777" w:rsidR="003E2714" w:rsidRPr="003E2714" w:rsidRDefault="003E2714" w:rsidP="001D52EE">
      <w:pPr>
        <w:ind w:firstLine="708"/>
        <w:jc w:val="both"/>
        <w:rPr>
          <w:b/>
          <w:sz w:val="24"/>
          <w:szCs w:val="24"/>
        </w:rPr>
      </w:pPr>
      <w:r w:rsidRPr="003E2714">
        <w:rPr>
          <w:b/>
          <w:sz w:val="24"/>
          <w:szCs w:val="24"/>
        </w:rPr>
        <w:lastRenderedPageBreak/>
        <w:t xml:space="preserve">Condiţii specifice pentru participarea la concurs: </w:t>
      </w:r>
    </w:p>
    <w:p w14:paraId="4DE0D09C" w14:textId="77777777" w:rsidR="003E2714" w:rsidRDefault="003E2714" w:rsidP="001D52EE">
      <w:pPr>
        <w:ind w:firstLine="708"/>
        <w:jc w:val="both"/>
      </w:pPr>
    </w:p>
    <w:p w14:paraId="2FE94EDA" w14:textId="77777777" w:rsidR="003E2714" w:rsidRPr="003E2714" w:rsidRDefault="003E2714" w:rsidP="001D52EE">
      <w:pPr>
        <w:ind w:firstLine="708"/>
        <w:jc w:val="both"/>
        <w:rPr>
          <w:sz w:val="22"/>
          <w:szCs w:val="22"/>
        </w:rPr>
      </w:pPr>
      <w:r w:rsidRPr="003E2714">
        <w:rPr>
          <w:sz w:val="22"/>
          <w:szCs w:val="22"/>
        </w:rPr>
        <w:t xml:space="preserve">- diploma de licenta in specialitate; </w:t>
      </w:r>
    </w:p>
    <w:p w14:paraId="2035DDD2" w14:textId="28D510B7" w:rsidR="00A92378" w:rsidRPr="003E2714" w:rsidRDefault="003E2714" w:rsidP="001D52EE">
      <w:pPr>
        <w:ind w:firstLine="708"/>
        <w:jc w:val="both"/>
        <w:rPr>
          <w:sz w:val="22"/>
          <w:szCs w:val="22"/>
        </w:rPr>
      </w:pPr>
      <w:r w:rsidRPr="003E2714">
        <w:rPr>
          <w:sz w:val="22"/>
          <w:szCs w:val="22"/>
        </w:rPr>
        <w:t>- atestat de liberă practică</w:t>
      </w:r>
      <w:r w:rsidR="003A6726">
        <w:rPr>
          <w:sz w:val="22"/>
          <w:szCs w:val="22"/>
        </w:rPr>
        <w:t xml:space="preserve"> in regim autonom pentru</w:t>
      </w:r>
      <w:r w:rsidRPr="003E2714">
        <w:rPr>
          <w:sz w:val="22"/>
          <w:szCs w:val="22"/>
        </w:rPr>
        <w:t xml:space="preserve"> specialitatea psihologie clinica valabil eliberat de către Colegiul Psihologilor din România;</w:t>
      </w:r>
    </w:p>
    <w:p w14:paraId="14FCCA27" w14:textId="494CBE85" w:rsidR="001D52EE" w:rsidRPr="009B68EE" w:rsidRDefault="001D52EE" w:rsidP="001D52EE">
      <w:pPr>
        <w:ind w:firstLine="708"/>
        <w:jc w:val="both"/>
        <w:rPr>
          <w:sz w:val="22"/>
          <w:szCs w:val="22"/>
        </w:rPr>
      </w:pPr>
      <w:r w:rsidRPr="009B68EE">
        <w:rPr>
          <w:sz w:val="22"/>
          <w:szCs w:val="22"/>
        </w:rPr>
        <w:t xml:space="preserve">Documentele solicitate candidaţilor pentru </w:t>
      </w:r>
      <w:r w:rsidRPr="009B68EE">
        <w:rPr>
          <w:sz w:val="22"/>
          <w:szCs w:val="22"/>
          <w:lang w:eastAsia="en-US"/>
        </w:rPr>
        <w:t>întocmireadosarului de concurs, conform art. 35 aliniat (1) din HG 1336/28.10.2022 pentru</w:t>
      </w:r>
      <w:r w:rsidR="009B68EE">
        <w:rPr>
          <w:sz w:val="22"/>
          <w:szCs w:val="22"/>
          <w:lang w:eastAsia="en-US"/>
        </w:rPr>
        <w:t xml:space="preserve"> </w:t>
      </w:r>
      <w:r w:rsidRPr="009B68EE">
        <w:rPr>
          <w:sz w:val="22"/>
          <w:szCs w:val="22"/>
          <w:lang w:eastAsia="en-US"/>
        </w:rPr>
        <w:t>aprobarea</w:t>
      </w:r>
      <w:r w:rsidR="009B68EE">
        <w:rPr>
          <w:sz w:val="22"/>
          <w:szCs w:val="22"/>
          <w:lang w:eastAsia="en-US"/>
        </w:rPr>
        <w:t xml:space="preserve"> </w:t>
      </w:r>
      <w:r w:rsidRPr="009B68EE">
        <w:rPr>
          <w:sz w:val="22"/>
          <w:szCs w:val="22"/>
          <w:lang w:eastAsia="en-US"/>
        </w:rPr>
        <w:t xml:space="preserve">Regulamentului </w:t>
      </w:r>
      <w:r w:rsidR="009B68EE">
        <w:rPr>
          <w:sz w:val="22"/>
          <w:szCs w:val="22"/>
          <w:lang w:eastAsia="en-US"/>
        </w:rPr>
        <w:t>–</w:t>
      </w:r>
      <w:r w:rsidRPr="009B68EE">
        <w:rPr>
          <w:sz w:val="22"/>
          <w:szCs w:val="22"/>
          <w:lang w:eastAsia="en-US"/>
        </w:rPr>
        <w:t xml:space="preserve"> cadru</w:t>
      </w:r>
      <w:r w:rsidR="009B68EE">
        <w:rPr>
          <w:sz w:val="22"/>
          <w:szCs w:val="22"/>
          <w:lang w:eastAsia="en-US"/>
        </w:rPr>
        <w:t xml:space="preserve"> </w:t>
      </w:r>
      <w:r w:rsidRPr="009B68EE">
        <w:rPr>
          <w:sz w:val="22"/>
          <w:szCs w:val="22"/>
          <w:lang w:eastAsia="en-US"/>
        </w:rPr>
        <w:t>privind</w:t>
      </w:r>
      <w:r w:rsidR="009B68EE">
        <w:rPr>
          <w:sz w:val="22"/>
          <w:szCs w:val="22"/>
          <w:lang w:eastAsia="en-US"/>
        </w:rPr>
        <w:t xml:space="preserve"> </w:t>
      </w:r>
      <w:r w:rsidRPr="009B68EE">
        <w:rPr>
          <w:sz w:val="22"/>
          <w:szCs w:val="22"/>
          <w:lang w:eastAsia="en-US"/>
        </w:rPr>
        <w:t>organizarea</w:t>
      </w:r>
      <w:r w:rsidR="009B68EE">
        <w:rPr>
          <w:sz w:val="22"/>
          <w:szCs w:val="22"/>
          <w:lang w:eastAsia="en-US"/>
        </w:rPr>
        <w:t xml:space="preserve"> </w:t>
      </w:r>
      <w:r w:rsidRPr="009B68EE">
        <w:rPr>
          <w:sz w:val="22"/>
          <w:szCs w:val="22"/>
          <w:lang w:eastAsia="en-US"/>
        </w:rPr>
        <w:t>şi</w:t>
      </w:r>
      <w:r w:rsidR="009B68EE">
        <w:rPr>
          <w:sz w:val="22"/>
          <w:szCs w:val="22"/>
          <w:lang w:eastAsia="en-US"/>
        </w:rPr>
        <w:t xml:space="preserve"> </w:t>
      </w:r>
      <w:r w:rsidRPr="009B68EE">
        <w:rPr>
          <w:sz w:val="22"/>
          <w:szCs w:val="22"/>
          <w:lang w:eastAsia="en-US"/>
        </w:rPr>
        <w:t>dezvoltarea</w:t>
      </w:r>
      <w:r w:rsidR="009B68EE">
        <w:rPr>
          <w:sz w:val="22"/>
          <w:szCs w:val="22"/>
          <w:lang w:eastAsia="en-US"/>
        </w:rPr>
        <w:t xml:space="preserve"> </w:t>
      </w:r>
      <w:r w:rsidRPr="009B68EE">
        <w:rPr>
          <w:sz w:val="22"/>
          <w:szCs w:val="22"/>
          <w:lang w:eastAsia="en-US"/>
        </w:rPr>
        <w:t>carierei</w:t>
      </w:r>
      <w:r w:rsidR="009B68EE">
        <w:rPr>
          <w:sz w:val="22"/>
          <w:szCs w:val="22"/>
          <w:lang w:eastAsia="en-US"/>
        </w:rPr>
        <w:t xml:space="preserve"> </w:t>
      </w:r>
      <w:r w:rsidRPr="009B68EE">
        <w:rPr>
          <w:sz w:val="22"/>
          <w:szCs w:val="22"/>
          <w:lang w:eastAsia="en-US"/>
        </w:rPr>
        <w:t>personalului contractual din sectorul</w:t>
      </w:r>
      <w:r w:rsidR="009B68EE">
        <w:rPr>
          <w:sz w:val="22"/>
          <w:szCs w:val="22"/>
          <w:lang w:eastAsia="en-US"/>
        </w:rPr>
        <w:t xml:space="preserve"> </w:t>
      </w:r>
      <w:r w:rsidRPr="009B68EE">
        <w:rPr>
          <w:sz w:val="22"/>
          <w:szCs w:val="22"/>
          <w:lang w:eastAsia="en-US"/>
        </w:rPr>
        <w:t>bugetar</w:t>
      </w:r>
      <w:r w:rsidR="009B68EE">
        <w:rPr>
          <w:sz w:val="22"/>
          <w:szCs w:val="22"/>
          <w:lang w:eastAsia="en-US"/>
        </w:rPr>
        <w:t xml:space="preserve"> </w:t>
      </w:r>
      <w:r w:rsidRPr="009B68EE">
        <w:rPr>
          <w:sz w:val="22"/>
          <w:szCs w:val="22"/>
          <w:lang w:eastAsia="en-US"/>
        </w:rPr>
        <w:t>plătit din fonduri</w:t>
      </w:r>
      <w:r w:rsidR="009B68EE">
        <w:rPr>
          <w:sz w:val="22"/>
          <w:szCs w:val="22"/>
          <w:lang w:eastAsia="en-US"/>
        </w:rPr>
        <w:t xml:space="preserve"> </w:t>
      </w:r>
      <w:r w:rsidRPr="009B68EE">
        <w:rPr>
          <w:sz w:val="22"/>
          <w:szCs w:val="22"/>
          <w:lang w:eastAsia="en-US"/>
        </w:rPr>
        <w:t>publice</w:t>
      </w:r>
      <w:r w:rsidRPr="009B68EE">
        <w:rPr>
          <w:sz w:val="22"/>
          <w:szCs w:val="22"/>
        </w:rPr>
        <w:t>, pentru ocuparea posturilor  vacante, cu modificările şi completările ulterioare</w:t>
      </w:r>
      <w:r w:rsidR="00B34FCC" w:rsidRPr="009B68EE">
        <w:rPr>
          <w:sz w:val="22"/>
          <w:szCs w:val="22"/>
        </w:rPr>
        <w:t>, sunt :</w:t>
      </w:r>
    </w:p>
    <w:p w14:paraId="40E3EBFF" w14:textId="77777777" w:rsidR="00E8025D" w:rsidRPr="009B68EE" w:rsidRDefault="00E8025D" w:rsidP="00E8025D">
      <w:pPr>
        <w:rPr>
          <w:sz w:val="22"/>
          <w:szCs w:val="22"/>
          <w:lang w:eastAsia="en-US"/>
        </w:rPr>
      </w:pPr>
    </w:p>
    <w:p w14:paraId="02E16776" w14:textId="77777777" w:rsidR="00CF1E16" w:rsidRPr="009B68EE" w:rsidRDefault="00E8025D" w:rsidP="00981F53">
      <w:pPr>
        <w:pStyle w:val="Heading1"/>
        <w:numPr>
          <w:ilvl w:val="0"/>
          <w:numId w:val="1"/>
        </w:numPr>
        <w:tabs>
          <w:tab w:val="left" w:pos="450"/>
          <w:tab w:val="left" w:pos="1440"/>
          <w:tab w:val="left" w:pos="2160"/>
          <w:tab w:val="left" w:pos="2880"/>
          <w:tab w:val="left" w:pos="3600"/>
          <w:tab w:val="center" w:pos="4320"/>
        </w:tabs>
        <w:jc w:val="both"/>
        <w:rPr>
          <w:sz w:val="22"/>
          <w:szCs w:val="22"/>
          <w:lang w:val="ro-RO"/>
        </w:rPr>
      </w:pPr>
      <w:r w:rsidRPr="009B68EE">
        <w:rPr>
          <w:sz w:val="22"/>
          <w:szCs w:val="22"/>
          <w:lang w:val="ro-RO"/>
        </w:rPr>
        <w:t xml:space="preserve">OPIS – </w:t>
      </w:r>
      <w:r w:rsidRPr="009B68EE">
        <w:rPr>
          <w:b w:val="0"/>
          <w:sz w:val="22"/>
          <w:szCs w:val="22"/>
          <w:lang w:val="ro-RO"/>
        </w:rPr>
        <w:t>lista cu actelenecesarepentru concurs, scrise in ordinea de maijos;</w:t>
      </w:r>
      <w:r w:rsidRPr="009B68EE">
        <w:rPr>
          <w:sz w:val="22"/>
          <w:szCs w:val="22"/>
          <w:lang w:val="ro-RO"/>
        </w:rPr>
        <w:tab/>
      </w:r>
    </w:p>
    <w:p w14:paraId="1C4ADAD5" w14:textId="77777777" w:rsidR="00E8025D" w:rsidRPr="009B68EE" w:rsidRDefault="00E8025D" w:rsidP="00CF1E16">
      <w:pPr>
        <w:pStyle w:val="Heading1"/>
        <w:tabs>
          <w:tab w:val="left" w:pos="450"/>
          <w:tab w:val="left" w:pos="1440"/>
          <w:tab w:val="left" w:pos="2160"/>
          <w:tab w:val="left" w:pos="2880"/>
          <w:tab w:val="left" w:pos="3600"/>
          <w:tab w:val="center" w:pos="4320"/>
        </w:tabs>
        <w:ind w:left="1080"/>
        <w:jc w:val="both"/>
        <w:rPr>
          <w:sz w:val="22"/>
          <w:szCs w:val="22"/>
          <w:lang w:val="ro-RO"/>
        </w:rPr>
      </w:pPr>
      <w:r w:rsidRPr="009B68EE">
        <w:rPr>
          <w:sz w:val="22"/>
          <w:szCs w:val="22"/>
          <w:lang w:val="ro-RO"/>
        </w:rPr>
        <w:tab/>
      </w:r>
    </w:p>
    <w:p w14:paraId="1D703B62" w14:textId="3A659B31" w:rsidR="009B68EE" w:rsidRPr="007463DD" w:rsidRDefault="009B68EE" w:rsidP="009B68EE">
      <w:pPr>
        <w:pStyle w:val="ListParagraph"/>
        <w:ind w:left="0"/>
        <w:rPr>
          <w:b/>
          <w:bCs/>
          <w:sz w:val="22"/>
          <w:szCs w:val="22"/>
          <w:lang w:eastAsia="en-US"/>
        </w:rPr>
      </w:pPr>
      <w:r w:rsidRPr="007463DD">
        <w:rPr>
          <w:sz w:val="22"/>
          <w:szCs w:val="22"/>
          <w:lang w:eastAsia="en-US"/>
        </w:rPr>
        <w:t xml:space="preserve">a) formular de înscriere la concurs, conform modelului prevăzut la </w:t>
      </w:r>
      <w:hyperlink r:id="rId15" w:anchor="ANEXA2" w:history="1">
        <w:r w:rsidRPr="007463DD">
          <w:rPr>
            <w:b/>
            <w:sz w:val="22"/>
            <w:szCs w:val="22"/>
            <w:u w:val="single"/>
            <w:lang w:eastAsia="en-US"/>
          </w:rPr>
          <w:t>anexa nr.1</w:t>
        </w:r>
      </w:hyperlink>
      <w:r w:rsidRPr="007463DD">
        <w:rPr>
          <w:sz w:val="22"/>
          <w:szCs w:val="22"/>
        </w:rPr>
        <w:t>, ataşată la prezentul anunţ</w:t>
      </w:r>
      <w:r w:rsidRPr="007463DD">
        <w:rPr>
          <w:sz w:val="22"/>
          <w:szCs w:val="22"/>
          <w:lang w:eastAsia="en-US"/>
        </w:rPr>
        <w:t>;</w:t>
      </w:r>
      <w:r w:rsidRPr="007463DD">
        <w:rPr>
          <w:sz w:val="22"/>
          <w:szCs w:val="22"/>
          <w:lang w:eastAsia="en-US"/>
        </w:rPr>
        <w:br/>
      </w:r>
      <w:r w:rsidRPr="007463DD">
        <w:rPr>
          <w:b/>
          <w:bCs/>
          <w:sz w:val="22"/>
          <w:szCs w:val="22"/>
          <w:lang w:eastAsia="en-US"/>
        </w:rPr>
        <w:t>b)</w:t>
      </w:r>
      <w:r w:rsidRPr="007463DD">
        <w:rPr>
          <w:sz w:val="22"/>
          <w:szCs w:val="22"/>
          <w:lang w:eastAsia="en-US"/>
        </w:rPr>
        <w:t xml:space="preserve"> copia actului de identitate sau orice alt document care atestă identitatea, potrivit legii, aflate în termen de valabilitate;</w:t>
      </w:r>
      <w:r w:rsidRPr="007463DD">
        <w:rPr>
          <w:sz w:val="22"/>
          <w:szCs w:val="22"/>
          <w:lang w:eastAsia="en-US"/>
        </w:rPr>
        <w:br/>
      </w:r>
      <w:r w:rsidRPr="007463DD">
        <w:rPr>
          <w:b/>
          <w:bCs/>
          <w:sz w:val="22"/>
          <w:szCs w:val="22"/>
          <w:lang w:eastAsia="en-US"/>
        </w:rPr>
        <w:t>c)</w:t>
      </w:r>
      <w:r w:rsidRPr="007463DD">
        <w:rPr>
          <w:sz w:val="22"/>
          <w:szCs w:val="22"/>
          <w:lang w:eastAsia="en-US"/>
        </w:rPr>
        <w:t xml:space="preserve"> copia certificatului de căsătorie sau a altui document prin care s-a realizat schimbarea de nume, după caz;</w:t>
      </w:r>
      <w:r w:rsidRPr="007463DD">
        <w:rPr>
          <w:sz w:val="22"/>
          <w:szCs w:val="22"/>
          <w:lang w:eastAsia="en-US"/>
        </w:rPr>
        <w:br/>
      </w:r>
      <w:r w:rsidRPr="007463DD">
        <w:rPr>
          <w:b/>
          <w:bCs/>
          <w:sz w:val="22"/>
          <w:szCs w:val="22"/>
          <w:lang w:eastAsia="en-US"/>
        </w:rPr>
        <w:t>d)</w:t>
      </w:r>
      <w:r w:rsidRPr="007463DD">
        <w:rPr>
          <w:sz w:val="22"/>
          <w:szCs w:val="22"/>
          <w:lang w:eastAsia="en-US"/>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7463DD">
        <w:rPr>
          <w:sz w:val="22"/>
          <w:szCs w:val="22"/>
          <w:lang w:eastAsia="en-US"/>
        </w:rPr>
        <w:br/>
      </w:r>
      <w:r w:rsidRPr="007463DD">
        <w:rPr>
          <w:b/>
          <w:bCs/>
          <w:sz w:val="22"/>
          <w:szCs w:val="22"/>
          <w:lang w:eastAsia="en-US"/>
        </w:rPr>
        <w:t>e)</w:t>
      </w:r>
      <w:r w:rsidRPr="007463DD">
        <w:rPr>
          <w:sz w:val="22"/>
          <w:szCs w:val="22"/>
          <w:lang w:eastAsia="en-US"/>
        </w:rPr>
        <w:t xml:space="preserve"> copia carnetului de muncă, a adeverinţei eliberate de angajator pentru perioada lucrată, care să ateste vechimea în muncă şi în specialitatea studiilor solicitate pentru ocuparea postului, conform modelului prevăzut la </w:t>
      </w:r>
      <w:r w:rsidRPr="007463DD">
        <w:rPr>
          <w:b/>
          <w:sz w:val="22"/>
          <w:szCs w:val="22"/>
          <w:u w:val="single"/>
          <w:lang w:eastAsia="en-US"/>
        </w:rPr>
        <w:t>anexa nr.2</w:t>
      </w:r>
      <w:r w:rsidRPr="007463DD">
        <w:rPr>
          <w:b/>
          <w:sz w:val="22"/>
          <w:szCs w:val="22"/>
          <w:lang w:eastAsia="en-US"/>
        </w:rPr>
        <w:t>,</w:t>
      </w:r>
      <w:r w:rsidRPr="007463DD">
        <w:rPr>
          <w:sz w:val="22"/>
          <w:szCs w:val="22"/>
          <w:lang w:eastAsia="en-US"/>
        </w:rPr>
        <w:t xml:space="preserve"> </w:t>
      </w:r>
      <w:r w:rsidRPr="007463DD">
        <w:rPr>
          <w:sz w:val="22"/>
          <w:szCs w:val="22"/>
        </w:rPr>
        <w:t>ataşată la prezentul anunţ</w:t>
      </w:r>
      <w:r w:rsidRPr="007463DD">
        <w:rPr>
          <w:sz w:val="22"/>
          <w:szCs w:val="22"/>
          <w:lang w:eastAsia="en-US"/>
        </w:rPr>
        <w:t>;</w:t>
      </w:r>
      <w:r w:rsidRPr="007463DD">
        <w:rPr>
          <w:sz w:val="22"/>
          <w:szCs w:val="22"/>
          <w:lang w:eastAsia="en-US"/>
        </w:rPr>
        <w:br/>
      </w:r>
      <w:r w:rsidRPr="007463DD">
        <w:rPr>
          <w:b/>
          <w:bCs/>
          <w:sz w:val="22"/>
          <w:szCs w:val="22"/>
          <w:lang w:eastAsia="en-US"/>
        </w:rPr>
        <w:t>f)</w:t>
      </w:r>
      <w:r w:rsidRPr="007463DD">
        <w:rPr>
          <w:sz w:val="22"/>
          <w:szCs w:val="22"/>
          <w:lang w:eastAsia="en-US"/>
        </w:rPr>
        <w:t xml:space="preserve"> certificat de cazier judiciar sau, după caz, extrasul de pe cazierul judiciar;</w:t>
      </w:r>
      <w:r w:rsidRPr="007463DD">
        <w:rPr>
          <w:sz w:val="22"/>
          <w:szCs w:val="22"/>
          <w:lang w:eastAsia="en-US"/>
        </w:rPr>
        <w:br/>
      </w:r>
      <w:r w:rsidRPr="007463DD">
        <w:rPr>
          <w:b/>
          <w:bCs/>
          <w:sz w:val="22"/>
          <w:szCs w:val="22"/>
          <w:lang w:eastAsia="en-US"/>
        </w:rPr>
        <w:t>g)</w:t>
      </w:r>
      <w:r w:rsidRPr="007463DD">
        <w:rPr>
          <w:sz w:val="22"/>
          <w:szCs w:val="22"/>
          <w:lang w:eastAsia="en-US"/>
        </w:rPr>
        <w:t xml:space="preserve"> adeverinţă medicală care să ateste starea de sănătate corespunzătoare, eliberată de către medicul de familie al candidatului sau de către unităţile sanitare abilitate cu cel mult 6 luni anterior derulării concursului;</w:t>
      </w:r>
      <w:r w:rsidRPr="007463DD">
        <w:rPr>
          <w:sz w:val="22"/>
          <w:szCs w:val="22"/>
          <w:lang w:eastAsia="en-US"/>
        </w:rPr>
        <w:br/>
      </w:r>
      <w:r w:rsidRPr="007463DD">
        <w:rPr>
          <w:b/>
          <w:bCs/>
          <w:sz w:val="22"/>
          <w:szCs w:val="22"/>
          <w:lang w:eastAsia="en-US"/>
        </w:rPr>
        <w:t>h)</w:t>
      </w:r>
      <w:r w:rsidRPr="007463DD">
        <w:rPr>
          <w:sz w:val="22"/>
          <w:szCs w:val="22"/>
          <w:lang w:eastAsia="en-US"/>
        </w:rPr>
        <w:t xml:space="preserve"> certificatul de integritate comportamentală din care să reiasă că nu s-au comis infracţiuni prevăzute la art. 1 alin. (2) din </w:t>
      </w:r>
      <w:hyperlink r:id="rId16" w:history="1">
        <w:r w:rsidRPr="007463DD">
          <w:rPr>
            <w:sz w:val="22"/>
            <w:szCs w:val="22"/>
            <w:u w:val="single"/>
            <w:lang w:eastAsia="en-US"/>
          </w:rPr>
          <w:t>Legea nr. 118/2019</w:t>
        </w:r>
      </w:hyperlink>
      <w:r w:rsidRPr="007463DD">
        <w:rPr>
          <w:sz w:val="22"/>
          <w:szCs w:val="22"/>
          <w:lang w:eastAsia="en-US"/>
        </w:rPr>
        <w:t xml:space="preserve"> privind Registrul naţional automatizat cu privire la persoanele care au comis infracţiuni sexuale, de exploatare a unor persoane sau asupra minorilor, precum şi pentru completarea </w:t>
      </w:r>
      <w:hyperlink r:id="rId17" w:history="1">
        <w:r w:rsidRPr="007463DD">
          <w:rPr>
            <w:sz w:val="22"/>
            <w:szCs w:val="22"/>
            <w:u w:val="single"/>
            <w:lang w:eastAsia="en-US"/>
          </w:rPr>
          <w:t>Legii nr. 76/2008</w:t>
        </w:r>
      </w:hyperlink>
      <w:r w:rsidRPr="007463DD">
        <w:rPr>
          <w:sz w:val="22"/>
          <w:szCs w:val="22"/>
          <w:lang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w:t>
      </w:r>
      <w:r>
        <w:rPr>
          <w:sz w:val="22"/>
          <w:szCs w:val="22"/>
          <w:lang w:eastAsia="en-US"/>
        </w:rPr>
        <w:t xml:space="preserve"> </w:t>
      </w:r>
      <w:r w:rsidRPr="007463DD">
        <w:rPr>
          <w:sz w:val="22"/>
          <w:szCs w:val="22"/>
          <w:lang w:eastAsia="en-US"/>
        </w:rPr>
        <w:t>contactul direct cu copii, persoane în vârstă, persoane cu dizabilităţi sau alte categorii de persoane vulnerabile ori care presupune examinarea fizică sau evaluarea psihologică a unei persoane;</w:t>
      </w:r>
    </w:p>
    <w:p w14:paraId="75A2D393" w14:textId="77777777" w:rsidR="009B68EE" w:rsidRPr="007463DD" w:rsidRDefault="009B68EE" w:rsidP="009B68EE">
      <w:pPr>
        <w:pStyle w:val="ListParagraph"/>
        <w:ind w:left="0"/>
        <w:rPr>
          <w:sz w:val="22"/>
          <w:szCs w:val="22"/>
          <w:lang w:eastAsia="en-US"/>
        </w:rPr>
      </w:pPr>
      <w:r w:rsidRPr="007463DD">
        <w:rPr>
          <w:b/>
          <w:bCs/>
          <w:sz w:val="22"/>
          <w:szCs w:val="22"/>
          <w:lang w:eastAsia="en-US"/>
        </w:rPr>
        <w:t>i)</w:t>
      </w:r>
      <w:r w:rsidRPr="007463DD">
        <w:rPr>
          <w:sz w:val="22"/>
          <w:szCs w:val="22"/>
          <w:lang w:eastAsia="en-US"/>
        </w:rPr>
        <w:t xml:space="preserve"> curriculum vitae, model comun European, conform modelului prevăzut la </w:t>
      </w:r>
      <w:r w:rsidRPr="007463DD">
        <w:rPr>
          <w:b/>
          <w:sz w:val="22"/>
          <w:szCs w:val="22"/>
          <w:u w:val="single"/>
          <w:lang w:eastAsia="en-US"/>
        </w:rPr>
        <w:t>anexa nr.3</w:t>
      </w:r>
      <w:r w:rsidRPr="007463DD">
        <w:rPr>
          <w:sz w:val="22"/>
          <w:szCs w:val="22"/>
          <w:u w:val="single"/>
          <w:lang w:eastAsia="en-US"/>
        </w:rPr>
        <w:t xml:space="preserve">, </w:t>
      </w:r>
      <w:r w:rsidRPr="007463DD">
        <w:rPr>
          <w:sz w:val="22"/>
          <w:szCs w:val="22"/>
        </w:rPr>
        <w:t>ataşată la prezentul anunţ</w:t>
      </w:r>
      <w:r w:rsidRPr="007463DD">
        <w:rPr>
          <w:sz w:val="22"/>
          <w:szCs w:val="22"/>
          <w:lang w:eastAsia="en-US"/>
        </w:rPr>
        <w:t xml:space="preserve">; </w:t>
      </w:r>
    </w:p>
    <w:p w14:paraId="029B985B" w14:textId="77777777" w:rsidR="009B68EE" w:rsidRPr="007463DD" w:rsidRDefault="009B68EE" w:rsidP="009B68EE">
      <w:pPr>
        <w:pStyle w:val="ListParagraph"/>
        <w:ind w:left="0"/>
        <w:rPr>
          <w:sz w:val="22"/>
          <w:szCs w:val="22"/>
          <w:lang w:eastAsia="en-US"/>
        </w:rPr>
      </w:pPr>
      <w:r w:rsidRPr="007463DD">
        <w:rPr>
          <w:b/>
          <w:sz w:val="22"/>
          <w:szCs w:val="22"/>
          <w:lang w:eastAsia="en-US"/>
        </w:rPr>
        <w:t>j)</w:t>
      </w:r>
      <w:r w:rsidRPr="007463DD">
        <w:rPr>
          <w:sz w:val="22"/>
          <w:szCs w:val="22"/>
          <w:lang w:eastAsia="en-US"/>
        </w:rPr>
        <w:t xml:space="preserve"> taxa concurs 50 lei.   </w:t>
      </w:r>
    </w:p>
    <w:p w14:paraId="2630888B" w14:textId="77777777" w:rsidR="009B68EE" w:rsidRPr="007463DD" w:rsidRDefault="009B68EE" w:rsidP="009B68EE">
      <w:pPr>
        <w:jc w:val="both"/>
        <w:rPr>
          <w:sz w:val="22"/>
          <w:szCs w:val="22"/>
        </w:rPr>
      </w:pPr>
    </w:p>
    <w:p w14:paraId="0229F7ED" w14:textId="77777777" w:rsidR="00833B6C" w:rsidRPr="009B68EE" w:rsidRDefault="00CE442D" w:rsidP="00833B6C">
      <w:pPr>
        <w:jc w:val="both"/>
        <w:rPr>
          <w:sz w:val="22"/>
          <w:szCs w:val="22"/>
        </w:rPr>
      </w:pPr>
      <w:hyperlink r:id="rId18" w:anchor="ANEXA2" w:history="1">
        <w:r w:rsidR="00833B6C" w:rsidRPr="009B68EE">
          <w:rPr>
            <w:sz w:val="22"/>
            <w:szCs w:val="22"/>
            <w:u w:val="single"/>
            <w:lang w:eastAsia="en-US"/>
          </w:rPr>
          <w:t>Anexa nr.1</w:t>
        </w:r>
      </w:hyperlink>
      <w:r w:rsidR="00833B6C" w:rsidRPr="009B68EE">
        <w:rPr>
          <w:sz w:val="22"/>
          <w:szCs w:val="22"/>
        </w:rPr>
        <w:t xml:space="preserve">, </w:t>
      </w:r>
      <w:hyperlink r:id="rId19" w:anchor="ANEXA2" w:history="1">
        <w:r w:rsidR="00833B6C" w:rsidRPr="009B68EE">
          <w:rPr>
            <w:sz w:val="22"/>
            <w:szCs w:val="22"/>
            <w:u w:val="single"/>
            <w:lang w:eastAsia="en-US"/>
          </w:rPr>
          <w:t>anexa nr.2</w:t>
        </w:r>
      </w:hyperlink>
      <w:r w:rsidR="00833B6C" w:rsidRPr="009B68EE">
        <w:rPr>
          <w:sz w:val="22"/>
          <w:szCs w:val="22"/>
        </w:rPr>
        <w:t xml:space="preserve"> si </w:t>
      </w:r>
      <w:hyperlink r:id="rId20" w:anchor="ANEXA2" w:history="1">
        <w:r w:rsidR="00833B6C" w:rsidRPr="009B68EE">
          <w:rPr>
            <w:sz w:val="22"/>
            <w:szCs w:val="22"/>
            <w:u w:val="single"/>
            <w:lang w:eastAsia="en-US"/>
          </w:rPr>
          <w:t>anexa nr.3</w:t>
        </w:r>
      </w:hyperlink>
      <w:r w:rsidR="00833B6C" w:rsidRPr="009B68EE">
        <w:rPr>
          <w:sz w:val="22"/>
          <w:szCs w:val="22"/>
        </w:rPr>
        <w:t xml:space="preserve"> sunt ataşate la prezentul anunţ.</w:t>
      </w:r>
    </w:p>
    <w:p w14:paraId="1F190010" w14:textId="77777777" w:rsidR="00833B6C" w:rsidRPr="009B68EE" w:rsidRDefault="00833B6C" w:rsidP="00E8025D">
      <w:pPr>
        <w:pStyle w:val="ListParagraph"/>
        <w:ind w:left="0"/>
        <w:jc w:val="both"/>
        <w:rPr>
          <w:sz w:val="22"/>
          <w:szCs w:val="22"/>
          <w:shd w:val="clear" w:color="auto" w:fill="FFFFFF"/>
        </w:rPr>
      </w:pPr>
    </w:p>
    <w:p w14:paraId="1D242BCD" w14:textId="77777777" w:rsidR="00E8025D" w:rsidRPr="009B68EE" w:rsidRDefault="00E8025D" w:rsidP="00E8025D">
      <w:pPr>
        <w:pStyle w:val="ListParagraph"/>
        <w:ind w:left="0"/>
        <w:jc w:val="both"/>
        <w:rPr>
          <w:sz w:val="22"/>
          <w:szCs w:val="22"/>
          <w:shd w:val="clear" w:color="auto" w:fill="FFFFFF"/>
        </w:rPr>
      </w:pPr>
      <w:r w:rsidRPr="009B68EE">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FB1149E" w14:textId="77777777" w:rsidR="00C4795A" w:rsidRPr="009B68EE" w:rsidRDefault="00C4795A" w:rsidP="00E8025D">
      <w:pPr>
        <w:pStyle w:val="ListParagraph"/>
        <w:ind w:left="0"/>
        <w:jc w:val="both"/>
        <w:rPr>
          <w:sz w:val="22"/>
          <w:szCs w:val="22"/>
          <w:shd w:val="clear" w:color="auto" w:fill="FFFFFF"/>
        </w:rPr>
      </w:pPr>
    </w:p>
    <w:p w14:paraId="1770AD45" w14:textId="77777777" w:rsidR="00E8025D" w:rsidRPr="009B68EE" w:rsidRDefault="00E8025D" w:rsidP="00E8025D">
      <w:pPr>
        <w:pStyle w:val="ListParagraph"/>
        <w:ind w:left="0"/>
        <w:jc w:val="both"/>
        <w:rPr>
          <w:sz w:val="22"/>
          <w:szCs w:val="22"/>
          <w:shd w:val="clear" w:color="auto" w:fill="FFFFFF"/>
        </w:rPr>
      </w:pPr>
      <w:r w:rsidRPr="009B68EE">
        <w:rPr>
          <w:sz w:val="22"/>
          <w:szCs w:val="22"/>
          <w:shd w:val="clear" w:color="auto" w:fill="FFFFFF"/>
        </w:rPr>
        <w:t>Copiile de pe actele prevăzute la </w:t>
      </w:r>
      <w:r w:rsidRPr="009B68EE">
        <w:rPr>
          <w:rStyle w:val="slgi"/>
          <w:sz w:val="22"/>
          <w:szCs w:val="22"/>
          <w:u w:val="single"/>
          <w:bdr w:val="none" w:sz="0" w:space="0" w:color="auto" w:frame="1"/>
          <w:shd w:val="clear" w:color="auto" w:fill="FFFFFF"/>
        </w:rPr>
        <w:t>lit.b)-e)</w:t>
      </w:r>
      <w:r w:rsidRPr="009B68EE">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14:paraId="58B3E890" w14:textId="77777777" w:rsidR="00E8025D" w:rsidRPr="009B68EE" w:rsidRDefault="00E8025D" w:rsidP="00E8025D">
      <w:pPr>
        <w:pStyle w:val="ListParagraph"/>
        <w:ind w:left="0"/>
        <w:jc w:val="both"/>
        <w:rPr>
          <w:sz w:val="22"/>
          <w:szCs w:val="22"/>
          <w:shd w:val="clear" w:color="auto" w:fill="FFFFFF"/>
        </w:rPr>
      </w:pPr>
    </w:p>
    <w:p w14:paraId="08EDB482" w14:textId="77777777" w:rsidR="00E8025D" w:rsidRPr="009B68EE" w:rsidRDefault="00E8025D" w:rsidP="00E8025D">
      <w:pPr>
        <w:pStyle w:val="ListParagraph"/>
        <w:ind w:left="0"/>
        <w:jc w:val="both"/>
        <w:rPr>
          <w:sz w:val="22"/>
          <w:szCs w:val="22"/>
          <w:lang w:eastAsia="en-US"/>
        </w:rPr>
      </w:pPr>
      <w:r w:rsidRPr="009B68EE">
        <w:rPr>
          <w:rStyle w:val="salnbdy"/>
          <w:sz w:val="22"/>
          <w:szCs w:val="22"/>
          <w:bdr w:val="none" w:sz="0" w:space="0" w:color="auto" w:frame="1"/>
          <w:shd w:val="clear" w:color="auto" w:fill="FFFFFF"/>
        </w:rPr>
        <w:t>Documentul prevăzut la </w:t>
      </w:r>
      <w:r w:rsidRPr="009B68EE">
        <w:rPr>
          <w:rStyle w:val="slgi"/>
          <w:sz w:val="22"/>
          <w:szCs w:val="22"/>
          <w:u w:val="single"/>
          <w:bdr w:val="none" w:sz="0" w:space="0" w:color="auto" w:frame="1"/>
          <w:shd w:val="clear" w:color="auto" w:fill="FFFFFF"/>
        </w:rPr>
        <w:t>lit.f)</w:t>
      </w:r>
      <w:r w:rsidRPr="009B68EE">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9B68EE">
        <w:rPr>
          <w:rStyle w:val="slgi"/>
          <w:sz w:val="22"/>
          <w:szCs w:val="22"/>
          <w:u w:val="single"/>
          <w:bdr w:val="none" w:sz="0" w:space="0" w:color="auto" w:frame="1"/>
          <w:shd w:val="clear" w:color="auto" w:fill="FFFFFF"/>
        </w:rPr>
        <w:t xml:space="preserve"> lit.f)</w:t>
      </w:r>
      <w:r w:rsidRPr="009B68EE">
        <w:rPr>
          <w:rStyle w:val="salnbdy"/>
          <w:sz w:val="22"/>
          <w:szCs w:val="22"/>
          <w:bdr w:val="none" w:sz="0" w:space="0" w:color="auto" w:frame="1"/>
          <w:shd w:val="clear" w:color="auto" w:fill="FFFFFF"/>
        </w:rPr>
        <w:t xml:space="preserve">, anterior datei de susținere a probei scrise și/sau probei practice. </w:t>
      </w:r>
    </w:p>
    <w:p w14:paraId="3B864A56" w14:textId="77777777" w:rsidR="0038783D" w:rsidRDefault="0038783D" w:rsidP="00B34FCC">
      <w:pPr>
        <w:jc w:val="both"/>
        <w:rPr>
          <w:sz w:val="22"/>
          <w:szCs w:val="22"/>
        </w:rPr>
      </w:pPr>
    </w:p>
    <w:p w14:paraId="66B65DE6" w14:textId="66FF7459" w:rsidR="00B34FCC" w:rsidRDefault="00B47597" w:rsidP="00B34FCC">
      <w:pPr>
        <w:jc w:val="both"/>
        <w:rPr>
          <w:sz w:val="22"/>
          <w:szCs w:val="22"/>
        </w:rPr>
      </w:pPr>
      <w:r w:rsidRPr="009B68EE">
        <w:rPr>
          <w:sz w:val="22"/>
          <w:szCs w:val="22"/>
        </w:rPr>
        <w:t>Calendar</w:t>
      </w:r>
      <w:r w:rsidR="009B68EE">
        <w:rPr>
          <w:sz w:val="22"/>
          <w:szCs w:val="22"/>
        </w:rPr>
        <w:t xml:space="preserve"> </w:t>
      </w:r>
      <w:r w:rsidRPr="009B68EE">
        <w:rPr>
          <w:sz w:val="22"/>
          <w:szCs w:val="22"/>
        </w:rPr>
        <w:t>concurs</w:t>
      </w:r>
      <w:r w:rsidR="00605E90" w:rsidRPr="009B68EE">
        <w:rPr>
          <w:sz w:val="22"/>
          <w:szCs w:val="22"/>
        </w:rPr>
        <w:t>:</w:t>
      </w:r>
    </w:p>
    <w:tbl>
      <w:tblPr>
        <w:tblW w:w="9440" w:type="dxa"/>
        <w:tblInd w:w="93" w:type="dxa"/>
        <w:tblLook w:val="04A0" w:firstRow="1" w:lastRow="0" w:firstColumn="1" w:lastColumn="0" w:noHBand="0" w:noVBand="1"/>
      </w:tblPr>
      <w:tblGrid>
        <w:gridCol w:w="2340"/>
        <w:gridCol w:w="1120"/>
        <w:gridCol w:w="5980"/>
      </w:tblGrid>
      <w:tr w:rsidR="003E2714" w:rsidRPr="0038783D" w14:paraId="60C93E17" w14:textId="77777777" w:rsidTr="0038783D">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D68615" w14:textId="1E0CFEB2" w:rsidR="003E2714" w:rsidRPr="0038783D" w:rsidRDefault="003E2714" w:rsidP="0038783D">
            <w:pPr>
              <w:rPr>
                <w:b/>
                <w:bCs/>
                <w:sz w:val="22"/>
                <w:szCs w:val="22"/>
                <w:lang w:val="en-US" w:eastAsia="en-US"/>
              </w:rPr>
            </w:pPr>
            <w:r>
              <w:rPr>
                <w:b/>
                <w:bCs/>
                <w:sz w:val="22"/>
                <w:szCs w:val="22"/>
              </w:rPr>
              <w:t>05.10.2026</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58E2D926" w14:textId="048FCB47" w:rsidR="003E2714" w:rsidRPr="0038783D" w:rsidRDefault="003E2714" w:rsidP="0038783D">
            <w:pPr>
              <w:jc w:val="center"/>
              <w:rPr>
                <w:b/>
                <w:bCs/>
                <w:sz w:val="22"/>
                <w:szCs w:val="22"/>
                <w:lang w:val="en-US" w:eastAsia="en-US"/>
              </w:rPr>
            </w:pPr>
            <w:r>
              <w:rPr>
                <w:b/>
                <w:bCs/>
                <w:sz w:val="22"/>
                <w:szCs w:val="22"/>
              </w:rPr>
              <w:t> </w:t>
            </w:r>
          </w:p>
        </w:tc>
        <w:tc>
          <w:tcPr>
            <w:tcW w:w="5980" w:type="dxa"/>
            <w:tcBorders>
              <w:top w:val="single" w:sz="4" w:space="0" w:color="auto"/>
              <w:left w:val="nil"/>
              <w:bottom w:val="single" w:sz="4" w:space="0" w:color="auto"/>
              <w:right w:val="single" w:sz="4" w:space="0" w:color="auto"/>
            </w:tcBorders>
            <w:shd w:val="clear" w:color="000000" w:fill="F2F2F2"/>
            <w:noWrap/>
            <w:vAlign w:val="bottom"/>
            <w:hideMark/>
          </w:tcPr>
          <w:p w14:paraId="11B17B06" w14:textId="1B44321F"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 xml:space="preserve">Publicare anunt </w:t>
            </w:r>
          </w:p>
        </w:tc>
      </w:tr>
      <w:tr w:rsidR="003E2714" w:rsidRPr="0038783D" w14:paraId="234D98D4"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235FD8F1" w14:textId="1585011B" w:rsidR="003E2714" w:rsidRPr="0038783D" w:rsidRDefault="003E2714" w:rsidP="0038783D">
            <w:pPr>
              <w:rPr>
                <w:b/>
                <w:bCs/>
                <w:sz w:val="22"/>
                <w:szCs w:val="22"/>
                <w:lang w:val="en-US" w:eastAsia="en-US"/>
              </w:rPr>
            </w:pPr>
            <w:r>
              <w:rPr>
                <w:b/>
                <w:bCs/>
                <w:sz w:val="22"/>
                <w:szCs w:val="22"/>
              </w:rPr>
              <w:t>05.10.2026-16.10.2026</w:t>
            </w:r>
          </w:p>
        </w:tc>
        <w:tc>
          <w:tcPr>
            <w:tcW w:w="1120" w:type="dxa"/>
            <w:tcBorders>
              <w:top w:val="nil"/>
              <w:left w:val="nil"/>
              <w:bottom w:val="single" w:sz="4" w:space="0" w:color="auto"/>
              <w:right w:val="single" w:sz="4" w:space="0" w:color="auto"/>
            </w:tcBorders>
            <w:shd w:val="clear" w:color="000000" w:fill="F2F2F2"/>
            <w:noWrap/>
            <w:vAlign w:val="bottom"/>
            <w:hideMark/>
          </w:tcPr>
          <w:p w14:paraId="2F124E33" w14:textId="46C83F1E" w:rsidR="003E2714" w:rsidRPr="0038783D" w:rsidRDefault="003E2714" w:rsidP="0038783D">
            <w:pPr>
              <w:jc w:val="center"/>
              <w:rPr>
                <w:b/>
                <w:bCs/>
                <w:sz w:val="22"/>
                <w:szCs w:val="22"/>
                <w:lang w:val="en-US" w:eastAsia="en-US"/>
              </w:rPr>
            </w:pPr>
            <w:r>
              <w:rPr>
                <w:b/>
                <w:bCs/>
                <w:sz w:val="22"/>
                <w:szCs w:val="22"/>
              </w:rPr>
              <w:t>ora 12:00</w:t>
            </w:r>
          </w:p>
        </w:tc>
        <w:tc>
          <w:tcPr>
            <w:tcW w:w="5980" w:type="dxa"/>
            <w:tcBorders>
              <w:top w:val="nil"/>
              <w:left w:val="nil"/>
              <w:bottom w:val="single" w:sz="4" w:space="0" w:color="auto"/>
              <w:right w:val="single" w:sz="4" w:space="0" w:color="auto"/>
            </w:tcBorders>
            <w:shd w:val="clear" w:color="000000" w:fill="F2F2F2"/>
            <w:noWrap/>
            <w:vAlign w:val="bottom"/>
            <w:hideMark/>
          </w:tcPr>
          <w:p w14:paraId="6C4EBA4A" w14:textId="6D9BDAD5"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Depunerea dosarelor de inscriere</w:t>
            </w:r>
          </w:p>
        </w:tc>
      </w:tr>
      <w:tr w:rsidR="003E2714" w:rsidRPr="0038783D" w14:paraId="57CB04CF"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72ECBEE0" w14:textId="6628E29B" w:rsidR="003E2714" w:rsidRPr="0038783D" w:rsidRDefault="003E2714" w:rsidP="0038783D">
            <w:pPr>
              <w:rPr>
                <w:b/>
                <w:bCs/>
                <w:sz w:val="22"/>
                <w:szCs w:val="22"/>
                <w:lang w:val="en-US" w:eastAsia="en-US"/>
              </w:rPr>
            </w:pPr>
            <w:r>
              <w:rPr>
                <w:b/>
                <w:bCs/>
                <w:sz w:val="22"/>
                <w:szCs w:val="22"/>
              </w:rPr>
              <w:t>19.10.2026</w:t>
            </w:r>
          </w:p>
        </w:tc>
        <w:tc>
          <w:tcPr>
            <w:tcW w:w="1120" w:type="dxa"/>
            <w:tcBorders>
              <w:top w:val="nil"/>
              <w:left w:val="nil"/>
              <w:bottom w:val="single" w:sz="4" w:space="0" w:color="auto"/>
              <w:right w:val="single" w:sz="4" w:space="0" w:color="auto"/>
            </w:tcBorders>
            <w:shd w:val="clear" w:color="000000" w:fill="F2F2F2"/>
            <w:noWrap/>
            <w:vAlign w:val="bottom"/>
            <w:hideMark/>
          </w:tcPr>
          <w:p w14:paraId="7F638A9C" w14:textId="55E5504B" w:rsidR="003E2714" w:rsidRPr="0038783D" w:rsidRDefault="003E2714" w:rsidP="0038783D">
            <w:pPr>
              <w:jc w:val="center"/>
              <w:rPr>
                <w:b/>
                <w:bCs/>
                <w:sz w:val="22"/>
                <w:szCs w:val="22"/>
                <w:lang w:val="en-US" w:eastAsia="en-US"/>
              </w:rPr>
            </w:pPr>
            <w:r>
              <w:rPr>
                <w:b/>
                <w:bCs/>
                <w:sz w:val="22"/>
                <w:szCs w:val="22"/>
              </w:rPr>
              <w:t>ora 09:00</w:t>
            </w:r>
          </w:p>
        </w:tc>
        <w:tc>
          <w:tcPr>
            <w:tcW w:w="5980" w:type="dxa"/>
            <w:tcBorders>
              <w:top w:val="nil"/>
              <w:left w:val="nil"/>
              <w:bottom w:val="single" w:sz="4" w:space="0" w:color="auto"/>
              <w:right w:val="single" w:sz="4" w:space="0" w:color="auto"/>
            </w:tcBorders>
            <w:shd w:val="clear" w:color="000000" w:fill="F2F2F2"/>
            <w:noWrap/>
            <w:vAlign w:val="bottom"/>
            <w:hideMark/>
          </w:tcPr>
          <w:p w14:paraId="28C990F6" w14:textId="756A10BC"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 xml:space="preserve">Analiza si selectia dosarelor </w:t>
            </w:r>
          </w:p>
        </w:tc>
      </w:tr>
      <w:tr w:rsidR="003E2714" w:rsidRPr="0038783D" w14:paraId="22009829"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2845211" w14:textId="045D24B2" w:rsidR="003E2714" w:rsidRPr="0038783D" w:rsidRDefault="003E2714" w:rsidP="0038783D">
            <w:pPr>
              <w:rPr>
                <w:sz w:val="22"/>
                <w:szCs w:val="22"/>
                <w:lang w:val="en-US" w:eastAsia="en-US"/>
              </w:rPr>
            </w:pPr>
            <w:r>
              <w:rPr>
                <w:sz w:val="22"/>
                <w:szCs w:val="22"/>
              </w:rPr>
              <w:t>20.10.2026</w:t>
            </w:r>
          </w:p>
        </w:tc>
        <w:tc>
          <w:tcPr>
            <w:tcW w:w="1120" w:type="dxa"/>
            <w:tcBorders>
              <w:top w:val="nil"/>
              <w:left w:val="nil"/>
              <w:bottom w:val="single" w:sz="4" w:space="0" w:color="auto"/>
              <w:right w:val="single" w:sz="4" w:space="0" w:color="auto"/>
            </w:tcBorders>
            <w:shd w:val="clear" w:color="auto" w:fill="auto"/>
            <w:noWrap/>
            <w:vAlign w:val="bottom"/>
            <w:hideMark/>
          </w:tcPr>
          <w:p w14:paraId="494D19FC" w14:textId="5D698557" w:rsidR="003E2714" w:rsidRPr="0038783D" w:rsidRDefault="003E2714" w:rsidP="0038783D">
            <w:pPr>
              <w:jc w:val="center"/>
              <w:rPr>
                <w:sz w:val="22"/>
                <w:szCs w:val="22"/>
                <w:lang w:val="en-US" w:eastAsia="en-US"/>
              </w:rPr>
            </w:pPr>
            <w:r>
              <w:rPr>
                <w:b/>
                <w:bCs/>
                <w:sz w:val="22"/>
                <w:szCs w:val="22"/>
              </w:rPr>
              <w:t>ora 09:00</w:t>
            </w:r>
          </w:p>
        </w:tc>
        <w:tc>
          <w:tcPr>
            <w:tcW w:w="5980" w:type="dxa"/>
            <w:tcBorders>
              <w:top w:val="nil"/>
              <w:left w:val="nil"/>
              <w:bottom w:val="single" w:sz="4" w:space="0" w:color="auto"/>
              <w:right w:val="single" w:sz="4" w:space="0" w:color="auto"/>
            </w:tcBorders>
            <w:shd w:val="clear" w:color="auto" w:fill="auto"/>
            <w:noWrap/>
            <w:vAlign w:val="bottom"/>
            <w:hideMark/>
          </w:tcPr>
          <w:p w14:paraId="2DEAC126" w14:textId="47AAE953" w:rsidR="003E2714" w:rsidRPr="0038783D" w:rsidRDefault="003E2714" w:rsidP="0038783D">
            <w:pPr>
              <w:rPr>
                <w:rFonts w:ascii="Calibri" w:hAnsi="Calibri" w:cs="Calibri"/>
                <w:sz w:val="22"/>
                <w:szCs w:val="22"/>
                <w:lang w:val="en-US" w:eastAsia="en-US"/>
              </w:rPr>
            </w:pPr>
            <w:r>
              <w:rPr>
                <w:rFonts w:ascii="Calibri" w:hAnsi="Calibri" w:cs="Calibri"/>
                <w:sz w:val="22"/>
                <w:szCs w:val="22"/>
              </w:rPr>
              <w:t>Afisarea rezultatelor la selectia dosarelor (admis/respins)</w:t>
            </w:r>
          </w:p>
        </w:tc>
      </w:tr>
      <w:tr w:rsidR="003E2714" w:rsidRPr="0038783D" w14:paraId="539F4B3A"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BDA3012" w14:textId="00F23AFB" w:rsidR="003E2714" w:rsidRPr="0038783D" w:rsidRDefault="003E2714" w:rsidP="0038783D">
            <w:pPr>
              <w:rPr>
                <w:sz w:val="22"/>
                <w:szCs w:val="22"/>
                <w:lang w:val="en-US" w:eastAsia="en-US"/>
              </w:rPr>
            </w:pPr>
            <w:r>
              <w:rPr>
                <w:sz w:val="22"/>
                <w:szCs w:val="22"/>
              </w:rPr>
              <w:t>21.10.2026</w:t>
            </w:r>
          </w:p>
        </w:tc>
        <w:tc>
          <w:tcPr>
            <w:tcW w:w="1120" w:type="dxa"/>
            <w:tcBorders>
              <w:top w:val="nil"/>
              <w:left w:val="nil"/>
              <w:bottom w:val="single" w:sz="4" w:space="0" w:color="auto"/>
              <w:right w:val="single" w:sz="4" w:space="0" w:color="auto"/>
            </w:tcBorders>
            <w:shd w:val="clear" w:color="auto" w:fill="auto"/>
            <w:noWrap/>
            <w:vAlign w:val="bottom"/>
            <w:hideMark/>
          </w:tcPr>
          <w:p w14:paraId="4C72C77A" w14:textId="4CE19AFA" w:rsidR="003E2714" w:rsidRPr="0038783D" w:rsidRDefault="003E2714" w:rsidP="0038783D">
            <w:pPr>
              <w:jc w:val="center"/>
              <w:rPr>
                <w:sz w:val="22"/>
                <w:szCs w:val="22"/>
                <w:lang w:val="en-US" w:eastAsia="en-US"/>
              </w:rPr>
            </w:pPr>
            <w:r>
              <w:rPr>
                <w:sz w:val="22"/>
                <w:szCs w:val="22"/>
              </w:rPr>
              <w:t>ora 09:00</w:t>
            </w:r>
          </w:p>
        </w:tc>
        <w:tc>
          <w:tcPr>
            <w:tcW w:w="5980" w:type="dxa"/>
            <w:tcBorders>
              <w:top w:val="nil"/>
              <w:left w:val="nil"/>
              <w:bottom w:val="single" w:sz="4" w:space="0" w:color="auto"/>
              <w:right w:val="single" w:sz="4" w:space="0" w:color="auto"/>
            </w:tcBorders>
            <w:shd w:val="clear" w:color="auto" w:fill="auto"/>
            <w:vAlign w:val="center"/>
            <w:hideMark/>
          </w:tcPr>
          <w:p w14:paraId="6A5B8236" w14:textId="480F88D2" w:rsidR="003E2714" w:rsidRPr="0038783D" w:rsidRDefault="003E2714"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w:t>
            </w:r>
            <w:r>
              <w:rPr>
                <w:rFonts w:ascii="Calibri" w:hAnsi="Calibri" w:cs="Calibri"/>
                <w:sz w:val="22"/>
                <w:szCs w:val="22"/>
              </w:rPr>
              <w:br/>
              <w:t>selectia dosarele de inscriere</w:t>
            </w:r>
          </w:p>
        </w:tc>
      </w:tr>
      <w:tr w:rsidR="003E2714" w:rsidRPr="0038783D" w14:paraId="0B4790AD"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115C258" w14:textId="14E273C8" w:rsidR="003E2714" w:rsidRPr="0038783D" w:rsidRDefault="003E2714" w:rsidP="0038783D">
            <w:pPr>
              <w:rPr>
                <w:sz w:val="22"/>
                <w:szCs w:val="22"/>
                <w:lang w:val="en-US" w:eastAsia="en-US"/>
              </w:rPr>
            </w:pPr>
            <w:r>
              <w:rPr>
                <w:sz w:val="22"/>
                <w:szCs w:val="22"/>
              </w:rPr>
              <w:lastRenderedPageBreak/>
              <w:t>21.10.2026</w:t>
            </w:r>
          </w:p>
        </w:tc>
        <w:tc>
          <w:tcPr>
            <w:tcW w:w="1120" w:type="dxa"/>
            <w:tcBorders>
              <w:top w:val="nil"/>
              <w:left w:val="nil"/>
              <w:bottom w:val="single" w:sz="4" w:space="0" w:color="auto"/>
              <w:right w:val="single" w:sz="4" w:space="0" w:color="auto"/>
            </w:tcBorders>
            <w:shd w:val="clear" w:color="auto" w:fill="auto"/>
            <w:noWrap/>
            <w:vAlign w:val="center"/>
            <w:hideMark/>
          </w:tcPr>
          <w:p w14:paraId="5ACD6E61" w14:textId="2FE7BB5F" w:rsidR="003E2714" w:rsidRPr="0038783D" w:rsidRDefault="003E2714" w:rsidP="0038783D">
            <w:pPr>
              <w:jc w:val="center"/>
              <w:rPr>
                <w:sz w:val="22"/>
                <w:szCs w:val="22"/>
                <w:lang w:val="en-US" w:eastAsia="en-US"/>
              </w:rPr>
            </w:pPr>
            <w:r>
              <w:rPr>
                <w:sz w:val="22"/>
                <w:szCs w:val="22"/>
              </w:rPr>
              <w:t>ora 14:00</w:t>
            </w:r>
          </w:p>
        </w:tc>
        <w:tc>
          <w:tcPr>
            <w:tcW w:w="5980" w:type="dxa"/>
            <w:tcBorders>
              <w:top w:val="nil"/>
              <w:left w:val="nil"/>
              <w:bottom w:val="single" w:sz="4" w:space="0" w:color="auto"/>
              <w:right w:val="single" w:sz="4" w:space="0" w:color="auto"/>
            </w:tcBorders>
            <w:shd w:val="clear" w:color="auto" w:fill="auto"/>
            <w:vAlign w:val="center"/>
            <w:hideMark/>
          </w:tcPr>
          <w:p w14:paraId="161052DC" w14:textId="2DCEFB0B" w:rsidR="003E2714" w:rsidRPr="0038783D" w:rsidRDefault="003E2714" w:rsidP="0038783D">
            <w:pPr>
              <w:rPr>
                <w:rFonts w:ascii="Calibri" w:hAnsi="Calibri" w:cs="Calibri"/>
                <w:sz w:val="22"/>
                <w:szCs w:val="22"/>
                <w:lang w:val="en-US" w:eastAsia="en-US"/>
              </w:rPr>
            </w:pPr>
            <w:r>
              <w:rPr>
                <w:rFonts w:ascii="Calibri" w:hAnsi="Calibri" w:cs="Calibri"/>
                <w:sz w:val="22"/>
                <w:szCs w:val="22"/>
              </w:rPr>
              <w:t xml:space="preserve">Termen limita pentru solutionarea contestatiilor  la  </w:t>
            </w:r>
            <w:r>
              <w:rPr>
                <w:rFonts w:ascii="Calibri" w:hAnsi="Calibri" w:cs="Calibri"/>
                <w:sz w:val="22"/>
                <w:szCs w:val="22"/>
              </w:rPr>
              <w:br/>
              <w:t xml:space="preserve">selectia dosarelor    </w:t>
            </w:r>
          </w:p>
        </w:tc>
      </w:tr>
      <w:tr w:rsidR="003E2714" w:rsidRPr="0038783D" w14:paraId="72596B48"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14:paraId="5385ECA7" w14:textId="21FA9AF8" w:rsidR="003E2714" w:rsidRPr="0038783D" w:rsidRDefault="003E2714" w:rsidP="0038783D">
            <w:pPr>
              <w:rPr>
                <w:b/>
                <w:bCs/>
                <w:sz w:val="22"/>
                <w:szCs w:val="22"/>
                <w:lang w:val="en-US" w:eastAsia="en-US"/>
              </w:rPr>
            </w:pPr>
            <w:r>
              <w:rPr>
                <w:b/>
                <w:bCs/>
                <w:sz w:val="22"/>
                <w:szCs w:val="22"/>
              </w:rPr>
              <w:t>28.10.2026</w:t>
            </w:r>
          </w:p>
        </w:tc>
        <w:tc>
          <w:tcPr>
            <w:tcW w:w="1120" w:type="dxa"/>
            <w:tcBorders>
              <w:top w:val="nil"/>
              <w:left w:val="nil"/>
              <w:bottom w:val="single" w:sz="4" w:space="0" w:color="auto"/>
              <w:right w:val="single" w:sz="4" w:space="0" w:color="auto"/>
            </w:tcBorders>
            <w:shd w:val="clear" w:color="000000" w:fill="F2F2F2"/>
            <w:noWrap/>
            <w:vAlign w:val="bottom"/>
            <w:hideMark/>
          </w:tcPr>
          <w:p w14:paraId="53D49829" w14:textId="7C20D316" w:rsidR="003E2714" w:rsidRPr="0038783D" w:rsidRDefault="003E2714" w:rsidP="0038783D">
            <w:pPr>
              <w:jc w:val="center"/>
              <w:rPr>
                <w:b/>
                <w:bCs/>
                <w:sz w:val="22"/>
                <w:szCs w:val="22"/>
                <w:lang w:val="en-US" w:eastAsia="en-US"/>
              </w:rPr>
            </w:pPr>
            <w:r>
              <w:rPr>
                <w:b/>
                <w:bCs/>
                <w:sz w:val="22"/>
                <w:szCs w:val="22"/>
              </w:rPr>
              <w:t>ora 09:00</w:t>
            </w:r>
          </w:p>
        </w:tc>
        <w:tc>
          <w:tcPr>
            <w:tcW w:w="5980" w:type="dxa"/>
            <w:tcBorders>
              <w:top w:val="nil"/>
              <w:left w:val="nil"/>
              <w:bottom w:val="single" w:sz="4" w:space="0" w:color="auto"/>
              <w:right w:val="single" w:sz="4" w:space="0" w:color="auto"/>
            </w:tcBorders>
            <w:shd w:val="clear" w:color="000000" w:fill="F2F2F2"/>
            <w:noWrap/>
            <w:vAlign w:val="bottom"/>
            <w:hideMark/>
          </w:tcPr>
          <w:p w14:paraId="1DDE4067" w14:textId="771176B9"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 xml:space="preserve">Efectuarea prezentei candidatilor </w:t>
            </w:r>
          </w:p>
        </w:tc>
      </w:tr>
      <w:tr w:rsidR="003E2714" w:rsidRPr="0038783D" w14:paraId="7C261BA2"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6B75AE60" w14:textId="6CDE6396" w:rsidR="003E2714" w:rsidRPr="0038783D" w:rsidRDefault="003E2714" w:rsidP="0038783D">
            <w:pPr>
              <w:rPr>
                <w:b/>
                <w:bCs/>
                <w:sz w:val="22"/>
                <w:szCs w:val="22"/>
                <w:lang w:val="en-US" w:eastAsia="en-US"/>
              </w:rPr>
            </w:pPr>
            <w:r>
              <w:rPr>
                <w:b/>
                <w:bCs/>
                <w:sz w:val="22"/>
                <w:szCs w:val="22"/>
              </w:rPr>
              <w:t>28.10.2026</w:t>
            </w:r>
          </w:p>
        </w:tc>
        <w:tc>
          <w:tcPr>
            <w:tcW w:w="1120" w:type="dxa"/>
            <w:tcBorders>
              <w:top w:val="nil"/>
              <w:left w:val="nil"/>
              <w:bottom w:val="single" w:sz="4" w:space="0" w:color="auto"/>
              <w:right w:val="single" w:sz="4" w:space="0" w:color="auto"/>
            </w:tcBorders>
            <w:shd w:val="clear" w:color="000000" w:fill="F2F2F2"/>
            <w:noWrap/>
            <w:vAlign w:val="bottom"/>
            <w:hideMark/>
          </w:tcPr>
          <w:p w14:paraId="1CAF9795" w14:textId="3D673EA0" w:rsidR="003E2714" w:rsidRPr="0038783D" w:rsidRDefault="003E2714" w:rsidP="0038783D">
            <w:pPr>
              <w:jc w:val="center"/>
              <w:rPr>
                <w:b/>
                <w:bCs/>
                <w:sz w:val="22"/>
                <w:szCs w:val="22"/>
                <w:lang w:val="en-US" w:eastAsia="en-US"/>
              </w:rPr>
            </w:pPr>
            <w:r>
              <w:rPr>
                <w:b/>
                <w:bCs/>
                <w:sz w:val="22"/>
                <w:szCs w:val="22"/>
              </w:rPr>
              <w:t>ora 09:30</w:t>
            </w:r>
          </w:p>
        </w:tc>
        <w:tc>
          <w:tcPr>
            <w:tcW w:w="5980" w:type="dxa"/>
            <w:tcBorders>
              <w:top w:val="nil"/>
              <w:left w:val="nil"/>
              <w:bottom w:val="single" w:sz="4" w:space="0" w:color="auto"/>
              <w:right w:val="single" w:sz="4" w:space="0" w:color="auto"/>
            </w:tcBorders>
            <w:shd w:val="clear" w:color="000000" w:fill="F2F2F2"/>
            <w:noWrap/>
            <w:vAlign w:val="bottom"/>
            <w:hideMark/>
          </w:tcPr>
          <w:p w14:paraId="1756E89A" w14:textId="1E0DDDAD"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Proba scrisa</w:t>
            </w:r>
          </w:p>
        </w:tc>
      </w:tr>
      <w:tr w:rsidR="003E2714" w:rsidRPr="0038783D" w14:paraId="35CAE4E8"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CFEFED3" w14:textId="6BE44736" w:rsidR="003E2714" w:rsidRPr="0038783D" w:rsidRDefault="003E2714" w:rsidP="0038783D">
            <w:pPr>
              <w:rPr>
                <w:sz w:val="22"/>
                <w:szCs w:val="22"/>
                <w:lang w:val="en-US" w:eastAsia="en-US"/>
              </w:rPr>
            </w:pPr>
            <w:r>
              <w:rPr>
                <w:sz w:val="22"/>
                <w:szCs w:val="22"/>
              </w:rPr>
              <w:t>29.10.2026</w:t>
            </w:r>
          </w:p>
        </w:tc>
        <w:tc>
          <w:tcPr>
            <w:tcW w:w="1120" w:type="dxa"/>
            <w:tcBorders>
              <w:top w:val="nil"/>
              <w:left w:val="nil"/>
              <w:bottom w:val="single" w:sz="4" w:space="0" w:color="auto"/>
              <w:right w:val="single" w:sz="4" w:space="0" w:color="auto"/>
            </w:tcBorders>
            <w:shd w:val="clear" w:color="auto" w:fill="auto"/>
            <w:noWrap/>
            <w:vAlign w:val="bottom"/>
            <w:hideMark/>
          </w:tcPr>
          <w:p w14:paraId="3D82D0ED" w14:textId="46EFB1C3" w:rsidR="003E2714" w:rsidRPr="0038783D" w:rsidRDefault="003E2714" w:rsidP="0038783D">
            <w:pPr>
              <w:jc w:val="center"/>
              <w:rPr>
                <w:sz w:val="22"/>
                <w:szCs w:val="22"/>
                <w:lang w:val="en-US" w:eastAsia="en-US"/>
              </w:rPr>
            </w:pPr>
            <w:r>
              <w:rPr>
                <w:sz w:val="22"/>
                <w:szCs w:val="22"/>
              </w:rPr>
              <w:t>ora 09:00</w:t>
            </w:r>
          </w:p>
        </w:tc>
        <w:tc>
          <w:tcPr>
            <w:tcW w:w="5980" w:type="dxa"/>
            <w:tcBorders>
              <w:top w:val="nil"/>
              <w:left w:val="nil"/>
              <w:bottom w:val="single" w:sz="4" w:space="0" w:color="auto"/>
              <w:right w:val="single" w:sz="4" w:space="0" w:color="auto"/>
            </w:tcBorders>
            <w:shd w:val="clear" w:color="auto" w:fill="auto"/>
            <w:noWrap/>
            <w:vAlign w:val="bottom"/>
            <w:hideMark/>
          </w:tcPr>
          <w:p w14:paraId="5E95D9A1" w14:textId="7089F5E7" w:rsidR="003E2714" w:rsidRPr="0038783D" w:rsidRDefault="003E2714" w:rsidP="0038783D">
            <w:pPr>
              <w:rPr>
                <w:rFonts w:ascii="Calibri" w:hAnsi="Calibri" w:cs="Calibri"/>
                <w:sz w:val="22"/>
                <w:szCs w:val="22"/>
                <w:lang w:val="en-US" w:eastAsia="en-US"/>
              </w:rPr>
            </w:pPr>
            <w:r>
              <w:rPr>
                <w:rFonts w:ascii="Calibri" w:hAnsi="Calibri" w:cs="Calibri"/>
                <w:sz w:val="22"/>
                <w:szCs w:val="22"/>
              </w:rPr>
              <w:t>Afisarea rezultatelor la proba scrisa</w:t>
            </w:r>
          </w:p>
        </w:tc>
      </w:tr>
      <w:tr w:rsidR="003E2714" w:rsidRPr="0038783D" w14:paraId="0DC4A88D"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3BC75F1" w14:textId="0E5A7622" w:rsidR="003E2714" w:rsidRPr="0038783D" w:rsidRDefault="003E2714" w:rsidP="0038783D">
            <w:pPr>
              <w:rPr>
                <w:sz w:val="22"/>
                <w:szCs w:val="22"/>
                <w:lang w:val="en-US" w:eastAsia="en-US"/>
              </w:rPr>
            </w:pPr>
            <w:r>
              <w:rPr>
                <w:sz w:val="22"/>
                <w:szCs w:val="22"/>
              </w:rPr>
              <w:t>30.10.2026</w:t>
            </w:r>
          </w:p>
        </w:tc>
        <w:tc>
          <w:tcPr>
            <w:tcW w:w="1120" w:type="dxa"/>
            <w:tcBorders>
              <w:top w:val="nil"/>
              <w:left w:val="nil"/>
              <w:bottom w:val="single" w:sz="4" w:space="0" w:color="auto"/>
              <w:right w:val="single" w:sz="4" w:space="0" w:color="auto"/>
            </w:tcBorders>
            <w:shd w:val="clear" w:color="auto" w:fill="auto"/>
            <w:noWrap/>
            <w:vAlign w:val="bottom"/>
            <w:hideMark/>
          </w:tcPr>
          <w:p w14:paraId="30057A57" w14:textId="2C9F3F0D" w:rsidR="003E2714" w:rsidRPr="0038783D" w:rsidRDefault="003E2714" w:rsidP="0038783D">
            <w:pPr>
              <w:jc w:val="center"/>
              <w:rPr>
                <w:sz w:val="22"/>
                <w:szCs w:val="22"/>
                <w:lang w:val="en-US" w:eastAsia="en-US"/>
              </w:rPr>
            </w:pPr>
            <w:r>
              <w:rPr>
                <w:sz w:val="22"/>
                <w:szCs w:val="22"/>
              </w:rPr>
              <w:t>ora 09:00</w:t>
            </w:r>
          </w:p>
        </w:tc>
        <w:tc>
          <w:tcPr>
            <w:tcW w:w="5980" w:type="dxa"/>
            <w:tcBorders>
              <w:top w:val="nil"/>
              <w:left w:val="nil"/>
              <w:bottom w:val="single" w:sz="4" w:space="0" w:color="auto"/>
              <w:right w:val="single" w:sz="4" w:space="0" w:color="auto"/>
            </w:tcBorders>
            <w:shd w:val="clear" w:color="auto" w:fill="auto"/>
            <w:noWrap/>
            <w:vAlign w:val="bottom"/>
            <w:hideMark/>
          </w:tcPr>
          <w:p w14:paraId="5D3322A3" w14:textId="3C140778" w:rsidR="003E2714" w:rsidRPr="0038783D" w:rsidRDefault="003E2714"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proba  scrisa </w:t>
            </w:r>
          </w:p>
        </w:tc>
      </w:tr>
      <w:tr w:rsidR="003E2714" w:rsidRPr="0038783D" w14:paraId="0A3C8E08"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C82DAD3" w14:textId="36F5D272" w:rsidR="003E2714" w:rsidRPr="0038783D" w:rsidRDefault="003E2714" w:rsidP="0038783D">
            <w:pPr>
              <w:rPr>
                <w:sz w:val="22"/>
                <w:szCs w:val="22"/>
                <w:lang w:val="en-US" w:eastAsia="en-US"/>
              </w:rPr>
            </w:pPr>
            <w:r>
              <w:rPr>
                <w:sz w:val="22"/>
                <w:szCs w:val="22"/>
              </w:rPr>
              <w:t>02.11.2026</w:t>
            </w:r>
          </w:p>
        </w:tc>
        <w:tc>
          <w:tcPr>
            <w:tcW w:w="1120" w:type="dxa"/>
            <w:tcBorders>
              <w:top w:val="nil"/>
              <w:left w:val="nil"/>
              <w:bottom w:val="single" w:sz="4" w:space="0" w:color="auto"/>
              <w:right w:val="single" w:sz="4" w:space="0" w:color="auto"/>
            </w:tcBorders>
            <w:shd w:val="clear" w:color="auto" w:fill="auto"/>
            <w:noWrap/>
            <w:vAlign w:val="bottom"/>
            <w:hideMark/>
          </w:tcPr>
          <w:p w14:paraId="5311B3EE" w14:textId="35C19834" w:rsidR="003E2714" w:rsidRPr="0038783D" w:rsidRDefault="003E2714" w:rsidP="0038783D">
            <w:pPr>
              <w:jc w:val="center"/>
              <w:rPr>
                <w:sz w:val="22"/>
                <w:szCs w:val="22"/>
                <w:lang w:val="en-US" w:eastAsia="en-US"/>
              </w:rPr>
            </w:pPr>
            <w:r>
              <w:rPr>
                <w:sz w:val="22"/>
                <w:szCs w:val="22"/>
              </w:rPr>
              <w:t>ora 13:00</w:t>
            </w:r>
          </w:p>
        </w:tc>
        <w:tc>
          <w:tcPr>
            <w:tcW w:w="5980" w:type="dxa"/>
            <w:tcBorders>
              <w:top w:val="nil"/>
              <w:left w:val="nil"/>
              <w:bottom w:val="single" w:sz="4" w:space="0" w:color="auto"/>
              <w:right w:val="single" w:sz="4" w:space="0" w:color="auto"/>
            </w:tcBorders>
            <w:shd w:val="clear" w:color="auto" w:fill="auto"/>
            <w:noWrap/>
            <w:vAlign w:val="bottom"/>
            <w:hideMark/>
          </w:tcPr>
          <w:p w14:paraId="6930A526" w14:textId="0986E2A6" w:rsidR="003E2714" w:rsidRPr="0038783D" w:rsidRDefault="003E2714" w:rsidP="0038783D">
            <w:pPr>
              <w:rPr>
                <w:rFonts w:ascii="Calibri" w:hAnsi="Calibri" w:cs="Calibri"/>
                <w:sz w:val="22"/>
                <w:szCs w:val="22"/>
                <w:lang w:val="en-US" w:eastAsia="en-US"/>
              </w:rPr>
            </w:pPr>
            <w:r>
              <w:rPr>
                <w:rFonts w:ascii="Calibri" w:hAnsi="Calibri" w:cs="Calibri"/>
                <w:sz w:val="22"/>
                <w:szCs w:val="22"/>
              </w:rPr>
              <w:t>Solutionarea contestatiilor si afisarea rezultatelor la proba scrisa</w:t>
            </w:r>
          </w:p>
        </w:tc>
      </w:tr>
      <w:tr w:rsidR="003E2714" w:rsidRPr="0038783D" w14:paraId="32BFA203"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14:paraId="5021799C" w14:textId="38117297" w:rsidR="003E2714" w:rsidRPr="0038783D" w:rsidRDefault="003E2714" w:rsidP="0038783D">
            <w:pPr>
              <w:rPr>
                <w:b/>
                <w:bCs/>
                <w:sz w:val="22"/>
                <w:szCs w:val="22"/>
                <w:lang w:val="en-US" w:eastAsia="en-US"/>
              </w:rPr>
            </w:pPr>
            <w:r>
              <w:rPr>
                <w:b/>
                <w:bCs/>
                <w:sz w:val="22"/>
                <w:szCs w:val="22"/>
              </w:rPr>
              <w:t>09.11.2026</w:t>
            </w:r>
          </w:p>
        </w:tc>
        <w:tc>
          <w:tcPr>
            <w:tcW w:w="1120" w:type="dxa"/>
            <w:tcBorders>
              <w:top w:val="nil"/>
              <w:left w:val="nil"/>
              <w:bottom w:val="single" w:sz="4" w:space="0" w:color="auto"/>
              <w:right w:val="single" w:sz="4" w:space="0" w:color="auto"/>
            </w:tcBorders>
            <w:shd w:val="clear" w:color="000000" w:fill="F2F2F2"/>
            <w:noWrap/>
            <w:vAlign w:val="bottom"/>
            <w:hideMark/>
          </w:tcPr>
          <w:p w14:paraId="2F43320F" w14:textId="2E14E895" w:rsidR="003E2714" w:rsidRPr="0038783D" w:rsidRDefault="003E2714" w:rsidP="0038783D">
            <w:pPr>
              <w:jc w:val="center"/>
              <w:rPr>
                <w:b/>
                <w:bCs/>
                <w:sz w:val="22"/>
                <w:szCs w:val="22"/>
                <w:lang w:val="en-US" w:eastAsia="en-US"/>
              </w:rPr>
            </w:pPr>
            <w:r>
              <w:rPr>
                <w:b/>
                <w:bCs/>
                <w:sz w:val="22"/>
                <w:szCs w:val="22"/>
              </w:rPr>
              <w:t>ora 08:00</w:t>
            </w:r>
          </w:p>
        </w:tc>
        <w:tc>
          <w:tcPr>
            <w:tcW w:w="5980" w:type="dxa"/>
            <w:tcBorders>
              <w:top w:val="nil"/>
              <w:left w:val="nil"/>
              <w:bottom w:val="single" w:sz="4" w:space="0" w:color="auto"/>
              <w:right w:val="single" w:sz="4" w:space="0" w:color="auto"/>
            </w:tcBorders>
            <w:shd w:val="clear" w:color="000000" w:fill="F2F2F2"/>
            <w:noWrap/>
            <w:vAlign w:val="bottom"/>
            <w:hideMark/>
          </w:tcPr>
          <w:p w14:paraId="3FE441DD" w14:textId="6245E033"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 xml:space="preserve">Efectuarea prezentei candidatilor </w:t>
            </w:r>
          </w:p>
        </w:tc>
      </w:tr>
      <w:tr w:rsidR="003E2714" w:rsidRPr="0038783D" w14:paraId="4BD08129" w14:textId="77777777" w:rsidTr="0038783D">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14:paraId="7CB7280D" w14:textId="5DEA71E2" w:rsidR="003E2714" w:rsidRPr="0038783D" w:rsidRDefault="003E2714" w:rsidP="0038783D">
            <w:pPr>
              <w:rPr>
                <w:b/>
                <w:bCs/>
                <w:sz w:val="22"/>
                <w:szCs w:val="22"/>
                <w:lang w:val="en-US" w:eastAsia="en-US"/>
              </w:rPr>
            </w:pPr>
            <w:r>
              <w:rPr>
                <w:b/>
                <w:bCs/>
                <w:sz w:val="22"/>
                <w:szCs w:val="22"/>
              </w:rPr>
              <w:t>09.11.2026</w:t>
            </w:r>
          </w:p>
        </w:tc>
        <w:tc>
          <w:tcPr>
            <w:tcW w:w="1120" w:type="dxa"/>
            <w:tcBorders>
              <w:top w:val="nil"/>
              <w:left w:val="nil"/>
              <w:bottom w:val="single" w:sz="4" w:space="0" w:color="auto"/>
              <w:right w:val="single" w:sz="4" w:space="0" w:color="auto"/>
            </w:tcBorders>
            <w:shd w:val="clear" w:color="000000" w:fill="F2F2F2"/>
            <w:noWrap/>
            <w:vAlign w:val="bottom"/>
            <w:hideMark/>
          </w:tcPr>
          <w:p w14:paraId="19886832" w14:textId="1056AF3D" w:rsidR="003E2714" w:rsidRPr="0038783D" w:rsidRDefault="003E2714" w:rsidP="0038783D">
            <w:pPr>
              <w:jc w:val="center"/>
              <w:rPr>
                <w:b/>
                <w:bCs/>
                <w:sz w:val="22"/>
                <w:szCs w:val="22"/>
                <w:lang w:val="en-US" w:eastAsia="en-US"/>
              </w:rPr>
            </w:pPr>
            <w:r>
              <w:rPr>
                <w:b/>
                <w:bCs/>
                <w:sz w:val="22"/>
                <w:szCs w:val="22"/>
              </w:rPr>
              <w:t>ora 08:30</w:t>
            </w:r>
          </w:p>
        </w:tc>
        <w:tc>
          <w:tcPr>
            <w:tcW w:w="5980" w:type="dxa"/>
            <w:tcBorders>
              <w:top w:val="nil"/>
              <w:left w:val="nil"/>
              <w:bottom w:val="single" w:sz="4" w:space="0" w:color="auto"/>
              <w:right w:val="single" w:sz="4" w:space="0" w:color="auto"/>
            </w:tcBorders>
            <w:shd w:val="clear" w:color="000000" w:fill="F2F2F2"/>
            <w:noWrap/>
            <w:vAlign w:val="bottom"/>
            <w:hideMark/>
          </w:tcPr>
          <w:p w14:paraId="2112082E" w14:textId="13214DD3" w:rsidR="003E2714" w:rsidRPr="0038783D" w:rsidRDefault="003E2714" w:rsidP="0038783D">
            <w:pPr>
              <w:rPr>
                <w:rFonts w:ascii="Calibri" w:hAnsi="Calibri" w:cs="Calibri"/>
                <w:b/>
                <w:bCs/>
                <w:sz w:val="22"/>
                <w:szCs w:val="22"/>
                <w:lang w:val="en-US" w:eastAsia="en-US"/>
              </w:rPr>
            </w:pPr>
            <w:r>
              <w:rPr>
                <w:rFonts w:ascii="Calibri" w:hAnsi="Calibri" w:cs="Calibri"/>
                <w:b/>
                <w:bCs/>
                <w:sz w:val="22"/>
                <w:szCs w:val="22"/>
              </w:rPr>
              <w:t>Proba interviu</w:t>
            </w:r>
          </w:p>
        </w:tc>
      </w:tr>
      <w:tr w:rsidR="003E2714" w:rsidRPr="0038783D" w14:paraId="5D4B35C1" w14:textId="77777777" w:rsidTr="0038783D">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F7E16E" w14:textId="1AC95482" w:rsidR="003E2714" w:rsidRPr="0038783D" w:rsidRDefault="003E2714" w:rsidP="0038783D">
            <w:pPr>
              <w:rPr>
                <w:sz w:val="22"/>
                <w:szCs w:val="22"/>
                <w:lang w:val="en-US" w:eastAsia="en-US"/>
              </w:rPr>
            </w:pPr>
            <w:r>
              <w:rPr>
                <w:sz w:val="22"/>
                <w:szCs w:val="22"/>
              </w:rPr>
              <w:t>09.11.2026</w:t>
            </w:r>
          </w:p>
        </w:tc>
        <w:tc>
          <w:tcPr>
            <w:tcW w:w="1120" w:type="dxa"/>
            <w:tcBorders>
              <w:top w:val="nil"/>
              <w:left w:val="nil"/>
              <w:bottom w:val="single" w:sz="4" w:space="0" w:color="auto"/>
              <w:right w:val="single" w:sz="4" w:space="0" w:color="auto"/>
            </w:tcBorders>
            <w:shd w:val="clear" w:color="auto" w:fill="auto"/>
            <w:noWrap/>
            <w:vAlign w:val="bottom"/>
            <w:hideMark/>
          </w:tcPr>
          <w:p w14:paraId="78900323" w14:textId="186F3F44" w:rsidR="003E2714" w:rsidRPr="0038783D" w:rsidRDefault="003E2714" w:rsidP="004C3318">
            <w:pPr>
              <w:jc w:val="center"/>
              <w:rPr>
                <w:sz w:val="22"/>
                <w:szCs w:val="22"/>
                <w:lang w:val="en-US" w:eastAsia="en-US"/>
              </w:rPr>
            </w:pPr>
            <w:r>
              <w:rPr>
                <w:sz w:val="22"/>
                <w:szCs w:val="22"/>
              </w:rPr>
              <w:t>ora 14:30</w:t>
            </w:r>
          </w:p>
        </w:tc>
        <w:tc>
          <w:tcPr>
            <w:tcW w:w="5980" w:type="dxa"/>
            <w:tcBorders>
              <w:top w:val="nil"/>
              <w:left w:val="nil"/>
              <w:bottom w:val="single" w:sz="4" w:space="0" w:color="auto"/>
              <w:right w:val="single" w:sz="4" w:space="0" w:color="auto"/>
            </w:tcBorders>
            <w:shd w:val="clear" w:color="auto" w:fill="auto"/>
            <w:noWrap/>
            <w:vAlign w:val="bottom"/>
            <w:hideMark/>
          </w:tcPr>
          <w:p w14:paraId="47D54F2C" w14:textId="2BD2AD78" w:rsidR="003E2714" w:rsidRPr="0038783D" w:rsidRDefault="003E2714" w:rsidP="0038783D">
            <w:pPr>
              <w:rPr>
                <w:rFonts w:ascii="Calibri" w:hAnsi="Calibri" w:cs="Calibri"/>
                <w:sz w:val="22"/>
                <w:szCs w:val="22"/>
                <w:lang w:val="en-US" w:eastAsia="en-US"/>
              </w:rPr>
            </w:pPr>
            <w:r>
              <w:rPr>
                <w:rFonts w:ascii="Calibri" w:hAnsi="Calibri" w:cs="Calibri"/>
                <w:sz w:val="22"/>
                <w:szCs w:val="22"/>
              </w:rPr>
              <w:t>Afisarea rezultatelor la proba  interviu</w:t>
            </w:r>
          </w:p>
        </w:tc>
      </w:tr>
      <w:tr w:rsidR="003E2714" w:rsidRPr="0038783D" w14:paraId="2C5C655B"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95A2719" w14:textId="0AE14EBA" w:rsidR="003E2714" w:rsidRPr="0038783D" w:rsidRDefault="003E2714" w:rsidP="0038783D">
            <w:pPr>
              <w:rPr>
                <w:sz w:val="22"/>
                <w:szCs w:val="22"/>
                <w:lang w:val="en-US" w:eastAsia="en-US"/>
              </w:rPr>
            </w:pPr>
            <w:r>
              <w:rPr>
                <w:sz w:val="22"/>
                <w:szCs w:val="22"/>
              </w:rPr>
              <w:t>10.11.2026</w:t>
            </w:r>
          </w:p>
        </w:tc>
        <w:tc>
          <w:tcPr>
            <w:tcW w:w="1120" w:type="dxa"/>
            <w:tcBorders>
              <w:top w:val="nil"/>
              <w:left w:val="nil"/>
              <w:bottom w:val="single" w:sz="4" w:space="0" w:color="auto"/>
              <w:right w:val="single" w:sz="4" w:space="0" w:color="auto"/>
            </w:tcBorders>
            <w:shd w:val="clear" w:color="auto" w:fill="auto"/>
            <w:noWrap/>
            <w:vAlign w:val="center"/>
            <w:hideMark/>
          </w:tcPr>
          <w:p w14:paraId="029AB8D6" w14:textId="14F4622F" w:rsidR="003E2714" w:rsidRPr="0038783D" w:rsidRDefault="003E2714" w:rsidP="0038783D">
            <w:pPr>
              <w:jc w:val="center"/>
              <w:rPr>
                <w:sz w:val="22"/>
                <w:szCs w:val="22"/>
                <w:lang w:val="en-US" w:eastAsia="en-US"/>
              </w:rPr>
            </w:pPr>
            <w:r>
              <w:rPr>
                <w:sz w:val="22"/>
                <w:szCs w:val="22"/>
              </w:rPr>
              <w:t>ora 14:30</w:t>
            </w:r>
          </w:p>
        </w:tc>
        <w:tc>
          <w:tcPr>
            <w:tcW w:w="5980" w:type="dxa"/>
            <w:tcBorders>
              <w:top w:val="nil"/>
              <w:left w:val="nil"/>
              <w:bottom w:val="single" w:sz="4" w:space="0" w:color="auto"/>
              <w:right w:val="single" w:sz="4" w:space="0" w:color="auto"/>
            </w:tcBorders>
            <w:shd w:val="clear" w:color="auto" w:fill="auto"/>
            <w:vAlign w:val="center"/>
            <w:hideMark/>
          </w:tcPr>
          <w:p w14:paraId="04B1998D" w14:textId="61C7C7D6" w:rsidR="003E2714" w:rsidRPr="0038783D" w:rsidRDefault="003E2714" w:rsidP="0038783D">
            <w:pPr>
              <w:rPr>
                <w:rFonts w:ascii="Calibri" w:hAnsi="Calibri" w:cs="Calibri"/>
                <w:sz w:val="22"/>
                <w:szCs w:val="22"/>
                <w:lang w:val="en-US" w:eastAsia="en-US"/>
              </w:rPr>
            </w:pPr>
            <w:r>
              <w:rPr>
                <w:rFonts w:ascii="Calibri" w:hAnsi="Calibri" w:cs="Calibri"/>
                <w:sz w:val="22"/>
                <w:szCs w:val="22"/>
              </w:rPr>
              <w:t xml:space="preserve">Termen limita  pentru depunerea contestatiilor la proba </w:t>
            </w:r>
            <w:r>
              <w:rPr>
                <w:rFonts w:ascii="Calibri" w:hAnsi="Calibri" w:cs="Calibri"/>
                <w:sz w:val="22"/>
                <w:szCs w:val="22"/>
              </w:rPr>
              <w:br/>
              <w:t>interviu</w:t>
            </w:r>
          </w:p>
        </w:tc>
      </w:tr>
      <w:tr w:rsidR="003E2714" w:rsidRPr="0038783D" w14:paraId="0FA494B4" w14:textId="77777777" w:rsidTr="0038783D">
        <w:trPr>
          <w:trHeight w:val="6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FA92831" w14:textId="6621D580" w:rsidR="003E2714" w:rsidRPr="0038783D" w:rsidRDefault="003E2714" w:rsidP="0038783D">
            <w:pPr>
              <w:rPr>
                <w:sz w:val="22"/>
                <w:szCs w:val="22"/>
                <w:lang w:val="en-US" w:eastAsia="en-US"/>
              </w:rPr>
            </w:pPr>
            <w:r>
              <w:rPr>
                <w:sz w:val="22"/>
                <w:szCs w:val="22"/>
              </w:rPr>
              <w:t>11.11.2026</w:t>
            </w:r>
          </w:p>
        </w:tc>
        <w:tc>
          <w:tcPr>
            <w:tcW w:w="1120" w:type="dxa"/>
            <w:tcBorders>
              <w:top w:val="nil"/>
              <w:left w:val="nil"/>
              <w:bottom w:val="single" w:sz="4" w:space="0" w:color="auto"/>
              <w:right w:val="single" w:sz="4" w:space="0" w:color="auto"/>
            </w:tcBorders>
            <w:shd w:val="clear" w:color="auto" w:fill="auto"/>
            <w:noWrap/>
            <w:vAlign w:val="center"/>
            <w:hideMark/>
          </w:tcPr>
          <w:p w14:paraId="4777D015" w14:textId="4FCBDD1A" w:rsidR="003E2714" w:rsidRPr="0038783D" w:rsidRDefault="003E2714" w:rsidP="0038783D">
            <w:pPr>
              <w:jc w:val="center"/>
              <w:rPr>
                <w:sz w:val="22"/>
                <w:szCs w:val="22"/>
                <w:lang w:val="en-US" w:eastAsia="en-US"/>
              </w:rPr>
            </w:pPr>
            <w:r>
              <w:rPr>
                <w:sz w:val="22"/>
                <w:szCs w:val="22"/>
              </w:rPr>
              <w:t>ora 10:00</w:t>
            </w:r>
          </w:p>
        </w:tc>
        <w:tc>
          <w:tcPr>
            <w:tcW w:w="5980" w:type="dxa"/>
            <w:tcBorders>
              <w:top w:val="nil"/>
              <w:left w:val="nil"/>
              <w:bottom w:val="single" w:sz="4" w:space="0" w:color="auto"/>
              <w:right w:val="single" w:sz="4" w:space="0" w:color="auto"/>
            </w:tcBorders>
            <w:shd w:val="clear" w:color="auto" w:fill="auto"/>
            <w:vAlign w:val="center"/>
            <w:hideMark/>
          </w:tcPr>
          <w:p w14:paraId="5A7683A1" w14:textId="776D7973" w:rsidR="003E2714" w:rsidRPr="0038783D" w:rsidRDefault="003E2714" w:rsidP="0038783D">
            <w:pPr>
              <w:rPr>
                <w:rFonts w:ascii="Calibri" w:hAnsi="Calibri" w:cs="Calibri"/>
                <w:sz w:val="22"/>
                <w:szCs w:val="22"/>
                <w:lang w:val="en-US" w:eastAsia="en-US"/>
              </w:rPr>
            </w:pPr>
            <w:r>
              <w:rPr>
                <w:rFonts w:ascii="Calibri" w:hAnsi="Calibri" w:cs="Calibri"/>
                <w:sz w:val="22"/>
                <w:szCs w:val="22"/>
              </w:rPr>
              <w:t xml:space="preserve">Solutionarea contestatiilor si afisarea rezultatelor la proba  </w:t>
            </w:r>
            <w:r>
              <w:rPr>
                <w:rFonts w:ascii="Calibri" w:hAnsi="Calibri" w:cs="Calibri"/>
                <w:sz w:val="22"/>
                <w:szCs w:val="22"/>
              </w:rPr>
              <w:br/>
              <w:t>interviu</w:t>
            </w:r>
          </w:p>
        </w:tc>
      </w:tr>
      <w:tr w:rsidR="003E2714" w:rsidRPr="0038783D" w14:paraId="7AED9BE1" w14:textId="77777777" w:rsidTr="0038783D">
        <w:trPr>
          <w:trHeight w:val="9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7E96F5E" w14:textId="4E4A752D" w:rsidR="003E2714" w:rsidRPr="0038783D" w:rsidRDefault="003E2714" w:rsidP="0038783D">
            <w:pPr>
              <w:rPr>
                <w:sz w:val="22"/>
                <w:szCs w:val="22"/>
                <w:lang w:val="en-US" w:eastAsia="en-US"/>
              </w:rPr>
            </w:pPr>
            <w:r>
              <w:rPr>
                <w:sz w:val="22"/>
                <w:szCs w:val="22"/>
              </w:rPr>
              <w:t>12.11.2026</w:t>
            </w:r>
          </w:p>
        </w:tc>
        <w:tc>
          <w:tcPr>
            <w:tcW w:w="1120" w:type="dxa"/>
            <w:tcBorders>
              <w:top w:val="nil"/>
              <w:left w:val="nil"/>
              <w:bottom w:val="single" w:sz="4" w:space="0" w:color="auto"/>
              <w:right w:val="single" w:sz="4" w:space="0" w:color="auto"/>
            </w:tcBorders>
            <w:shd w:val="clear" w:color="auto" w:fill="auto"/>
            <w:noWrap/>
            <w:vAlign w:val="center"/>
            <w:hideMark/>
          </w:tcPr>
          <w:p w14:paraId="116248E9" w14:textId="1390CF85" w:rsidR="003E2714" w:rsidRPr="0038783D" w:rsidRDefault="003E2714" w:rsidP="0038783D">
            <w:pPr>
              <w:jc w:val="center"/>
              <w:rPr>
                <w:sz w:val="22"/>
                <w:szCs w:val="22"/>
                <w:lang w:val="en-US" w:eastAsia="en-US"/>
              </w:rPr>
            </w:pPr>
            <w:r>
              <w:rPr>
                <w:sz w:val="22"/>
                <w:szCs w:val="22"/>
              </w:rPr>
              <w:t>ora 10:00</w:t>
            </w:r>
          </w:p>
        </w:tc>
        <w:tc>
          <w:tcPr>
            <w:tcW w:w="5980" w:type="dxa"/>
            <w:tcBorders>
              <w:top w:val="nil"/>
              <w:left w:val="nil"/>
              <w:bottom w:val="single" w:sz="4" w:space="0" w:color="auto"/>
              <w:right w:val="single" w:sz="4" w:space="0" w:color="auto"/>
            </w:tcBorders>
            <w:shd w:val="clear" w:color="auto" w:fill="auto"/>
            <w:vAlign w:val="center"/>
            <w:hideMark/>
          </w:tcPr>
          <w:p w14:paraId="0293CB5F" w14:textId="06EC84D7" w:rsidR="003E2714" w:rsidRPr="0038783D" w:rsidRDefault="003E2714" w:rsidP="0038783D">
            <w:pPr>
              <w:rPr>
                <w:rFonts w:ascii="Calibri" w:hAnsi="Calibri" w:cs="Calibri"/>
                <w:sz w:val="22"/>
                <w:szCs w:val="22"/>
                <w:lang w:val="en-US" w:eastAsia="en-US"/>
              </w:rPr>
            </w:pPr>
            <w:r>
              <w:rPr>
                <w:rFonts w:ascii="Calibri" w:hAnsi="Calibri" w:cs="Calibri"/>
                <w:sz w:val="22"/>
                <w:szCs w:val="22"/>
              </w:rPr>
              <w:t>Inaintarea procesului verbal cu rezultatele   concursului  catre</w:t>
            </w:r>
            <w:r>
              <w:rPr>
                <w:rFonts w:ascii="Calibri" w:hAnsi="Calibri" w:cs="Calibri"/>
                <w:sz w:val="22"/>
                <w:szCs w:val="22"/>
              </w:rPr>
              <w:br/>
              <w:t xml:space="preserve">managerul spitalului in vederea  validarii  rezultatelor concursului. </w:t>
            </w:r>
          </w:p>
        </w:tc>
      </w:tr>
      <w:tr w:rsidR="003E2714" w:rsidRPr="0038783D" w14:paraId="58226B96" w14:textId="77777777" w:rsidTr="0038783D">
        <w:trPr>
          <w:trHeight w:val="900"/>
        </w:trPr>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881F291" w14:textId="2FEB3861" w:rsidR="003E2714" w:rsidRPr="0038783D" w:rsidRDefault="003E2714" w:rsidP="0038783D">
            <w:pPr>
              <w:rPr>
                <w:sz w:val="22"/>
                <w:szCs w:val="22"/>
                <w:lang w:val="en-US" w:eastAsia="en-US"/>
              </w:rPr>
            </w:pPr>
            <w:r>
              <w:rPr>
                <w:sz w:val="22"/>
                <w:szCs w:val="22"/>
              </w:rPr>
              <w:t>12.11.2026</w:t>
            </w:r>
          </w:p>
        </w:tc>
        <w:tc>
          <w:tcPr>
            <w:tcW w:w="1120" w:type="dxa"/>
            <w:tcBorders>
              <w:top w:val="nil"/>
              <w:left w:val="nil"/>
              <w:bottom w:val="single" w:sz="4" w:space="0" w:color="auto"/>
              <w:right w:val="single" w:sz="4" w:space="0" w:color="auto"/>
            </w:tcBorders>
            <w:shd w:val="clear" w:color="auto" w:fill="auto"/>
            <w:noWrap/>
            <w:vAlign w:val="center"/>
            <w:hideMark/>
          </w:tcPr>
          <w:p w14:paraId="7C435766" w14:textId="10F8CB44" w:rsidR="003E2714" w:rsidRPr="0038783D" w:rsidRDefault="003E2714" w:rsidP="0038783D">
            <w:pPr>
              <w:jc w:val="center"/>
              <w:rPr>
                <w:sz w:val="22"/>
                <w:szCs w:val="22"/>
                <w:lang w:val="en-US" w:eastAsia="en-US"/>
              </w:rPr>
            </w:pPr>
            <w:r>
              <w:rPr>
                <w:sz w:val="22"/>
                <w:szCs w:val="22"/>
              </w:rPr>
              <w:t>ora 14:30</w:t>
            </w:r>
          </w:p>
        </w:tc>
        <w:tc>
          <w:tcPr>
            <w:tcW w:w="5980" w:type="dxa"/>
            <w:tcBorders>
              <w:top w:val="nil"/>
              <w:left w:val="nil"/>
              <w:bottom w:val="single" w:sz="4" w:space="0" w:color="auto"/>
              <w:right w:val="single" w:sz="4" w:space="0" w:color="auto"/>
            </w:tcBorders>
            <w:shd w:val="clear" w:color="auto" w:fill="auto"/>
            <w:vAlign w:val="center"/>
            <w:hideMark/>
          </w:tcPr>
          <w:p w14:paraId="3E7CE322" w14:textId="4E506EEF" w:rsidR="003E2714" w:rsidRPr="0038783D" w:rsidRDefault="003E2714" w:rsidP="0038783D">
            <w:pPr>
              <w:rPr>
                <w:rFonts w:ascii="Calibri" w:hAnsi="Calibri" w:cs="Calibri"/>
                <w:sz w:val="22"/>
                <w:szCs w:val="22"/>
                <w:lang w:val="en-US" w:eastAsia="en-US"/>
              </w:rPr>
            </w:pPr>
            <w:r>
              <w:rPr>
                <w:rFonts w:ascii="Calibri" w:hAnsi="Calibri" w:cs="Calibri"/>
                <w:sz w:val="22"/>
                <w:szCs w:val="22"/>
              </w:rPr>
              <w:t>Prezentarea candidatilor admisi la sediul  institutiei in vederea</w:t>
            </w:r>
            <w:r>
              <w:rPr>
                <w:rFonts w:ascii="Calibri" w:hAnsi="Calibri" w:cs="Calibri"/>
                <w:sz w:val="22"/>
                <w:szCs w:val="22"/>
              </w:rPr>
              <w:br/>
              <w:t xml:space="preserve">intocmirii dosarului de angajare </w:t>
            </w:r>
          </w:p>
        </w:tc>
      </w:tr>
    </w:tbl>
    <w:p w14:paraId="20EE70C6" w14:textId="77777777" w:rsidR="0038783D" w:rsidRDefault="0038783D" w:rsidP="00B34FCC">
      <w:pPr>
        <w:jc w:val="both"/>
        <w:rPr>
          <w:sz w:val="22"/>
          <w:szCs w:val="22"/>
        </w:rPr>
      </w:pPr>
    </w:p>
    <w:p w14:paraId="1FFA5E0C" w14:textId="77777777" w:rsidR="00E8025D" w:rsidRPr="009B68EE" w:rsidRDefault="00E8025D" w:rsidP="0038783D">
      <w:pPr>
        <w:jc w:val="both"/>
        <w:rPr>
          <w:sz w:val="22"/>
          <w:szCs w:val="22"/>
        </w:rPr>
      </w:pPr>
      <w:r w:rsidRPr="009B68EE">
        <w:rPr>
          <w:sz w:val="22"/>
          <w:szCs w:val="22"/>
        </w:rPr>
        <w:t>Dosarele de concurs se depun la sediul institu</w:t>
      </w:r>
      <w:r w:rsidR="00654D4A" w:rsidRPr="009B68EE">
        <w:rPr>
          <w:sz w:val="22"/>
          <w:szCs w:val="22"/>
        </w:rPr>
        <w:t>ţ</w:t>
      </w:r>
      <w:r w:rsidRPr="009B68EE">
        <w:rPr>
          <w:sz w:val="22"/>
          <w:szCs w:val="22"/>
        </w:rPr>
        <w:t xml:space="preserve">iei din strada </w:t>
      </w:r>
      <w:r w:rsidR="000A0222" w:rsidRPr="009B68EE">
        <w:rPr>
          <w:sz w:val="22"/>
          <w:szCs w:val="22"/>
        </w:rPr>
        <w:t>Eugen Mitrofan</w:t>
      </w:r>
      <w:r w:rsidRPr="009B68EE">
        <w:rPr>
          <w:sz w:val="22"/>
          <w:szCs w:val="22"/>
        </w:rPr>
        <w:t xml:space="preserve">, nr. </w:t>
      </w:r>
      <w:r w:rsidR="005B51DC" w:rsidRPr="009B68EE">
        <w:rPr>
          <w:sz w:val="22"/>
          <w:szCs w:val="22"/>
        </w:rPr>
        <w:t>1</w:t>
      </w:r>
    </w:p>
    <w:p w14:paraId="62F6AE13" w14:textId="77777777" w:rsidR="000A0222" w:rsidRPr="009B68EE" w:rsidRDefault="000A0222" w:rsidP="00E8025D">
      <w:pPr>
        <w:ind w:firstLine="720"/>
        <w:jc w:val="both"/>
        <w:rPr>
          <w:sz w:val="22"/>
          <w:szCs w:val="22"/>
        </w:rPr>
      </w:pPr>
    </w:p>
    <w:p w14:paraId="2C810631" w14:textId="77777777" w:rsidR="00E8025D" w:rsidRPr="009B68EE" w:rsidRDefault="00E8025D" w:rsidP="00E8025D">
      <w:pPr>
        <w:ind w:firstLine="720"/>
        <w:jc w:val="both"/>
        <w:rPr>
          <w:sz w:val="22"/>
          <w:szCs w:val="22"/>
        </w:rPr>
      </w:pPr>
      <w:r w:rsidRPr="009B68EE">
        <w:rPr>
          <w:sz w:val="22"/>
          <w:szCs w:val="22"/>
        </w:rPr>
        <w:t xml:space="preserve"> Dosarele de concurs se vor depune dup</w:t>
      </w:r>
      <w:r w:rsidR="00927ACF" w:rsidRPr="009B68EE">
        <w:rPr>
          <w:sz w:val="22"/>
          <w:szCs w:val="22"/>
        </w:rPr>
        <w:t>ă</w:t>
      </w:r>
      <w:r w:rsidRPr="009B68EE">
        <w:rPr>
          <w:sz w:val="22"/>
          <w:szCs w:val="22"/>
        </w:rPr>
        <w:t xml:space="preserve"> urmatorul program:</w:t>
      </w:r>
    </w:p>
    <w:p w14:paraId="6CD73FDE" w14:textId="77777777" w:rsidR="00E8025D" w:rsidRPr="009B68EE" w:rsidRDefault="00E8025D" w:rsidP="00E8025D">
      <w:pPr>
        <w:ind w:firstLine="720"/>
        <w:jc w:val="both"/>
        <w:rPr>
          <w:sz w:val="22"/>
          <w:szCs w:val="22"/>
        </w:rPr>
      </w:pPr>
      <w:r w:rsidRPr="009B68EE">
        <w:rPr>
          <w:sz w:val="22"/>
          <w:szCs w:val="22"/>
        </w:rPr>
        <w:t xml:space="preserve"> Luni – joi – intre orele 09.00 – 15.00;</w:t>
      </w:r>
    </w:p>
    <w:p w14:paraId="18BA1F16" w14:textId="77777777" w:rsidR="00E8025D" w:rsidRPr="009B68EE" w:rsidRDefault="00E8025D" w:rsidP="00E8025D">
      <w:pPr>
        <w:ind w:firstLine="720"/>
        <w:jc w:val="both"/>
        <w:rPr>
          <w:sz w:val="22"/>
          <w:szCs w:val="22"/>
        </w:rPr>
      </w:pPr>
      <w:r w:rsidRPr="009B68EE">
        <w:rPr>
          <w:sz w:val="22"/>
          <w:szCs w:val="22"/>
        </w:rPr>
        <w:t xml:space="preserve"> Vineri – intre orele 09.00 – 12.00.</w:t>
      </w:r>
    </w:p>
    <w:p w14:paraId="37475726" w14:textId="77777777" w:rsidR="00E8025D" w:rsidRPr="009B68EE" w:rsidRDefault="00E8025D" w:rsidP="00E8025D">
      <w:pPr>
        <w:ind w:firstLine="720"/>
        <w:jc w:val="both"/>
        <w:rPr>
          <w:sz w:val="22"/>
          <w:szCs w:val="22"/>
        </w:rPr>
      </w:pPr>
    </w:p>
    <w:p w14:paraId="46E72392" w14:textId="77777777" w:rsidR="00E8025D" w:rsidRDefault="00E8025D" w:rsidP="00E8025D">
      <w:pPr>
        <w:ind w:firstLine="720"/>
        <w:jc w:val="both"/>
        <w:rPr>
          <w:sz w:val="22"/>
          <w:szCs w:val="22"/>
        </w:rPr>
      </w:pPr>
      <w:r w:rsidRPr="009B68EE">
        <w:rPr>
          <w:sz w:val="22"/>
          <w:szCs w:val="22"/>
        </w:rPr>
        <w:t>Documentele se vor a</w:t>
      </w:r>
      <w:r w:rsidR="00927ACF" w:rsidRPr="009B68EE">
        <w:rPr>
          <w:rStyle w:val="salnbdy"/>
          <w:sz w:val="22"/>
          <w:szCs w:val="22"/>
          <w:bdr w:val="none" w:sz="0" w:space="0" w:color="auto" w:frame="1"/>
          <w:shd w:val="clear" w:color="auto" w:fill="FFFFFF"/>
        </w:rPr>
        <w:t>ș</w:t>
      </w:r>
      <w:r w:rsidRPr="009B68EE">
        <w:rPr>
          <w:sz w:val="22"/>
          <w:szCs w:val="22"/>
        </w:rPr>
        <w:t>eza in ordinea scris</w:t>
      </w:r>
      <w:r w:rsidR="00927ACF" w:rsidRPr="009B68EE">
        <w:rPr>
          <w:sz w:val="22"/>
          <w:szCs w:val="22"/>
        </w:rPr>
        <w:t>ă</w:t>
      </w:r>
      <w:r w:rsidRPr="009B68EE">
        <w:rPr>
          <w:sz w:val="22"/>
          <w:szCs w:val="22"/>
        </w:rPr>
        <w:t xml:space="preserve"> in Opis, vor fi numerotate, perforate </w:t>
      </w:r>
      <w:r w:rsidR="00927ACF" w:rsidRPr="009B68EE">
        <w:rPr>
          <w:rStyle w:val="salnbdy"/>
          <w:sz w:val="22"/>
          <w:szCs w:val="22"/>
          <w:bdr w:val="none" w:sz="0" w:space="0" w:color="auto" w:frame="1"/>
          <w:shd w:val="clear" w:color="auto" w:fill="FFFFFF"/>
        </w:rPr>
        <w:t>ș</w:t>
      </w:r>
      <w:r w:rsidRPr="009B68EE">
        <w:rPr>
          <w:sz w:val="22"/>
          <w:szCs w:val="22"/>
        </w:rPr>
        <w:t>i a</w:t>
      </w:r>
      <w:r w:rsidR="00927ACF" w:rsidRPr="009B68EE">
        <w:rPr>
          <w:rStyle w:val="salnbdy"/>
          <w:sz w:val="22"/>
          <w:szCs w:val="22"/>
          <w:bdr w:val="none" w:sz="0" w:space="0" w:color="auto" w:frame="1"/>
          <w:shd w:val="clear" w:color="auto" w:fill="FFFFFF"/>
        </w:rPr>
        <w:t>ș</w:t>
      </w:r>
      <w:r w:rsidRPr="009B68EE">
        <w:rPr>
          <w:sz w:val="22"/>
          <w:szCs w:val="22"/>
        </w:rPr>
        <w:t xml:space="preserve">ezate in dosar. Pe coperta dosarului se va scrie corect numele </w:t>
      </w:r>
      <w:r w:rsidR="00927ACF" w:rsidRPr="009B68EE">
        <w:rPr>
          <w:rStyle w:val="salnbdy"/>
          <w:sz w:val="22"/>
          <w:szCs w:val="22"/>
          <w:bdr w:val="none" w:sz="0" w:space="0" w:color="auto" w:frame="1"/>
          <w:shd w:val="clear" w:color="auto" w:fill="FFFFFF"/>
        </w:rPr>
        <w:t>ș</w:t>
      </w:r>
      <w:r w:rsidRPr="009B68EE">
        <w:rPr>
          <w:sz w:val="22"/>
          <w:szCs w:val="22"/>
        </w:rPr>
        <w:t>i prenumele candidatului, s</w:t>
      </w:r>
      <w:r w:rsidR="000C4BB4" w:rsidRPr="009B68EE">
        <w:rPr>
          <w:sz w:val="22"/>
          <w:szCs w:val="22"/>
        </w:rPr>
        <w:t>tructura</w:t>
      </w:r>
      <w:r w:rsidRPr="009B68EE">
        <w:rPr>
          <w:sz w:val="22"/>
          <w:szCs w:val="22"/>
        </w:rPr>
        <w:t xml:space="preserve"> ( sectie/compartimet/cabinet/laborator/serviciu) în cadrul căreia dore</w:t>
      </w:r>
      <w:r w:rsidR="00927ACF" w:rsidRPr="009B68EE">
        <w:rPr>
          <w:rStyle w:val="salnbdy"/>
          <w:sz w:val="22"/>
          <w:szCs w:val="22"/>
          <w:bdr w:val="none" w:sz="0" w:space="0" w:color="auto" w:frame="1"/>
          <w:shd w:val="clear" w:color="auto" w:fill="FFFFFF"/>
        </w:rPr>
        <w:t>ș</w:t>
      </w:r>
      <w:r w:rsidRPr="009B68EE">
        <w:rPr>
          <w:sz w:val="22"/>
          <w:szCs w:val="22"/>
        </w:rPr>
        <w:t>te sa se inscrie.</w:t>
      </w:r>
    </w:p>
    <w:p w14:paraId="7B3B99A3" w14:textId="77777777" w:rsidR="00A3749F" w:rsidRDefault="00A3749F" w:rsidP="00E8025D">
      <w:pPr>
        <w:ind w:firstLine="720"/>
        <w:jc w:val="both"/>
        <w:rPr>
          <w:sz w:val="22"/>
          <w:szCs w:val="22"/>
        </w:rPr>
      </w:pPr>
    </w:p>
    <w:p w14:paraId="6640B62C" w14:textId="77777777" w:rsidR="00A3749F" w:rsidRPr="00A3749F" w:rsidRDefault="00A3749F" w:rsidP="00A3749F">
      <w:pPr>
        <w:rPr>
          <w:sz w:val="22"/>
          <w:szCs w:val="22"/>
        </w:rPr>
      </w:pPr>
      <w:r w:rsidRPr="00A3749F">
        <w:rPr>
          <w:b/>
          <w:sz w:val="22"/>
          <w:szCs w:val="22"/>
        </w:rPr>
        <w:t>Bibliografie:</w:t>
      </w:r>
    </w:p>
    <w:p w14:paraId="5B99907F" w14:textId="77777777" w:rsidR="00A3749F" w:rsidRPr="00A3749F" w:rsidRDefault="00A3749F" w:rsidP="00A3749F">
      <w:pPr>
        <w:rPr>
          <w:sz w:val="22"/>
          <w:szCs w:val="22"/>
        </w:rPr>
      </w:pPr>
      <w:r w:rsidRPr="00A3749F">
        <w:rPr>
          <w:sz w:val="22"/>
          <w:szCs w:val="22"/>
        </w:rPr>
        <w:t xml:space="preserve"> 1. Tudose, F., Tudose, C., Dobranici, L., (2011), Tratat de psihopatologie și psihiatrie pentru psihologi, Editura Trei, Bucureşti. </w:t>
      </w:r>
    </w:p>
    <w:p w14:paraId="2D494229" w14:textId="77777777" w:rsidR="00A3749F" w:rsidRPr="00A3749F" w:rsidRDefault="00A3749F" w:rsidP="00A3749F">
      <w:pPr>
        <w:rPr>
          <w:sz w:val="22"/>
          <w:szCs w:val="22"/>
        </w:rPr>
      </w:pPr>
      <w:r w:rsidRPr="00A3749F">
        <w:rPr>
          <w:sz w:val="22"/>
          <w:szCs w:val="22"/>
        </w:rPr>
        <w:t xml:space="preserve">2. David, D., (2006). Psihologie clinică şi Psihoterapie, Ed. Polirom, laşi. </w:t>
      </w:r>
    </w:p>
    <w:p w14:paraId="6E7BF98E" w14:textId="77777777" w:rsidR="00A3749F" w:rsidRPr="00A3749F" w:rsidRDefault="00A3749F" w:rsidP="00A3749F">
      <w:pPr>
        <w:rPr>
          <w:sz w:val="22"/>
          <w:szCs w:val="22"/>
        </w:rPr>
      </w:pPr>
      <w:r w:rsidRPr="00A3749F">
        <w:rPr>
          <w:sz w:val="22"/>
          <w:szCs w:val="22"/>
        </w:rPr>
        <w:t xml:space="preserve">3. ICD-10, Clasificarea tulburărilor mentale şi de comportament, Editura TREI, 2016 </w:t>
      </w:r>
    </w:p>
    <w:p w14:paraId="2521B48C" w14:textId="77777777" w:rsidR="00A3749F" w:rsidRPr="00A3749F" w:rsidRDefault="00A3749F" w:rsidP="00A3749F">
      <w:pPr>
        <w:rPr>
          <w:sz w:val="22"/>
          <w:szCs w:val="22"/>
        </w:rPr>
      </w:pPr>
      <w:r w:rsidRPr="00A3749F">
        <w:rPr>
          <w:sz w:val="22"/>
          <w:szCs w:val="22"/>
        </w:rPr>
        <w:t xml:space="preserve">4. Codul deontologic al profesiei de psiholog cu drept de libera practica din 01.11.2013. </w:t>
      </w:r>
    </w:p>
    <w:p w14:paraId="1918315C" w14:textId="77777777" w:rsidR="00A3749F" w:rsidRPr="00A3749F" w:rsidRDefault="00A3749F" w:rsidP="00A3749F">
      <w:pPr>
        <w:rPr>
          <w:sz w:val="22"/>
          <w:szCs w:val="22"/>
        </w:rPr>
      </w:pPr>
      <w:r w:rsidRPr="00A3749F">
        <w:rPr>
          <w:sz w:val="22"/>
          <w:szCs w:val="22"/>
        </w:rPr>
        <w:t xml:space="preserve">5. Ghid de bune practici, Raportul psihologic in psihologia clinica, psihoterapie si consiliere, Colegiul Psihologilor, 2022. </w:t>
      </w:r>
    </w:p>
    <w:p w14:paraId="502A495F" w14:textId="77777777" w:rsidR="00A3749F" w:rsidRPr="00A3749F" w:rsidRDefault="00A3749F" w:rsidP="00A3749F">
      <w:pPr>
        <w:rPr>
          <w:sz w:val="22"/>
          <w:szCs w:val="22"/>
        </w:rPr>
      </w:pPr>
      <w:r w:rsidRPr="00A3749F">
        <w:rPr>
          <w:sz w:val="22"/>
          <w:szCs w:val="22"/>
        </w:rPr>
        <w:t xml:space="preserve">6. Legea nr.487 din 11 iulie 2002 - sanatatii mintale si a protectiei persoanelor cu tulburari psihice, cu modificarile si completarile ulterioare. Norme de aplicare a Legii sanatatii mintale si a protectiei persoanelor cu tulburari psihice nr 487/2002. </w:t>
      </w:r>
    </w:p>
    <w:p w14:paraId="014DAF23" w14:textId="77777777" w:rsidR="00A3749F" w:rsidRPr="00A3749F" w:rsidRDefault="00A3749F" w:rsidP="00A3749F">
      <w:pPr>
        <w:rPr>
          <w:sz w:val="22"/>
          <w:szCs w:val="22"/>
        </w:rPr>
      </w:pPr>
      <w:r w:rsidRPr="00A3749F">
        <w:rPr>
          <w:sz w:val="22"/>
          <w:szCs w:val="22"/>
        </w:rPr>
        <w:t xml:space="preserve">7. Ordinul nr. 375/2006 privind inființarea, organizarea şi funcționarea centrelor de sănătate mintală. </w:t>
      </w:r>
    </w:p>
    <w:p w14:paraId="1C447B3A" w14:textId="77777777" w:rsidR="00A3749F" w:rsidRPr="00A3749F" w:rsidRDefault="00A3749F" w:rsidP="00A3749F">
      <w:pPr>
        <w:rPr>
          <w:sz w:val="22"/>
          <w:szCs w:val="22"/>
        </w:rPr>
      </w:pPr>
      <w:r w:rsidRPr="00A3749F">
        <w:rPr>
          <w:sz w:val="22"/>
          <w:szCs w:val="22"/>
        </w:rPr>
        <w:t xml:space="preserve">8. Ilona Voicu, Vasile Mălineanu. Interventia in criza si primul ajutor psihologic. Ghid operational, Bucuresti, 2016. </w:t>
      </w:r>
    </w:p>
    <w:p w14:paraId="0A382BAE" w14:textId="77777777" w:rsidR="00A3749F" w:rsidRPr="00A3749F" w:rsidRDefault="00A3749F" w:rsidP="00A3749F">
      <w:pPr>
        <w:rPr>
          <w:sz w:val="22"/>
          <w:szCs w:val="22"/>
        </w:rPr>
      </w:pPr>
      <w:r w:rsidRPr="00A3749F">
        <w:rPr>
          <w:sz w:val="22"/>
          <w:szCs w:val="22"/>
        </w:rPr>
        <w:t xml:space="preserve">9. Astărăstoaie V., Scripcaru G., Boişteanu P., Chiriţă V., Scripcaru C. - Psihiatrie medicolegală, Ed. Polirom, 2002 </w:t>
      </w:r>
    </w:p>
    <w:p w14:paraId="27F05564" w14:textId="77777777" w:rsidR="00A3749F" w:rsidRPr="00A3749F" w:rsidRDefault="00A3749F" w:rsidP="00A3749F">
      <w:pPr>
        <w:rPr>
          <w:sz w:val="22"/>
          <w:szCs w:val="22"/>
        </w:rPr>
      </w:pPr>
      <w:r w:rsidRPr="00A3749F">
        <w:rPr>
          <w:sz w:val="22"/>
          <w:szCs w:val="22"/>
        </w:rPr>
        <w:t>10. Instrumente destinate evaluarii in psihologia clinica (evaluarea cognitiei, tulburarilor emotional-afective, tulburarilor comportamentale, psihozei, personalitatii, organicitatii, etc.) Utilizarea in practica si integrarea in evaluarea multidisciplinara complexa a adultilor.</w:t>
      </w:r>
    </w:p>
    <w:p w14:paraId="4A08AEBD" w14:textId="77777777" w:rsidR="00A3749F" w:rsidRPr="00A3749F" w:rsidRDefault="00A3749F" w:rsidP="00A3749F">
      <w:pPr>
        <w:rPr>
          <w:sz w:val="22"/>
          <w:szCs w:val="22"/>
        </w:rPr>
      </w:pPr>
      <w:r w:rsidRPr="00A3749F">
        <w:rPr>
          <w:sz w:val="22"/>
          <w:szCs w:val="22"/>
        </w:rPr>
        <w:t xml:space="preserve"> 11. Deri S.- Introducere în testul Szondi, Ed. Paidea, 2000 </w:t>
      </w:r>
    </w:p>
    <w:p w14:paraId="4A245CD7" w14:textId="77777777" w:rsidR="00A3749F" w:rsidRPr="00A3749F" w:rsidRDefault="00A3749F" w:rsidP="00A3749F">
      <w:pPr>
        <w:rPr>
          <w:sz w:val="22"/>
          <w:szCs w:val="22"/>
        </w:rPr>
      </w:pPr>
      <w:r w:rsidRPr="00A3749F">
        <w:rPr>
          <w:sz w:val="22"/>
          <w:szCs w:val="22"/>
        </w:rPr>
        <w:t xml:space="preserve">12. Anzieu D., Chabert C. - Metodele proiective, Editura Trei, 2010 </w:t>
      </w:r>
    </w:p>
    <w:p w14:paraId="700A93E5" w14:textId="77777777" w:rsidR="00A3749F" w:rsidRPr="00A3749F" w:rsidRDefault="00A3749F" w:rsidP="00A3749F">
      <w:pPr>
        <w:rPr>
          <w:sz w:val="22"/>
          <w:szCs w:val="22"/>
        </w:rPr>
      </w:pPr>
      <w:r w:rsidRPr="00A3749F">
        <w:rPr>
          <w:b/>
          <w:sz w:val="22"/>
          <w:szCs w:val="22"/>
        </w:rPr>
        <w:t>Tematică:</w:t>
      </w:r>
    </w:p>
    <w:p w14:paraId="60D8B8B1" w14:textId="77777777" w:rsidR="00A3749F" w:rsidRPr="00A3749F" w:rsidRDefault="00A3749F" w:rsidP="00A3749F">
      <w:pPr>
        <w:rPr>
          <w:sz w:val="22"/>
          <w:szCs w:val="22"/>
        </w:rPr>
      </w:pPr>
      <w:r w:rsidRPr="00A3749F">
        <w:rPr>
          <w:sz w:val="22"/>
          <w:szCs w:val="22"/>
        </w:rPr>
        <w:t>1. 1. Boala şi sănătatea psihică -accepțiuni ale bolii psihice</w:t>
      </w:r>
    </w:p>
    <w:p w14:paraId="75324BEB" w14:textId="77777777" w:rsidR="00A3749F" w:rsidRPr="00A3749F" w:rsidRDefault="00A3749F" w:rsidP="00A3749F">
      <w:pPr>
        <w:rPr>
          <w:sz w:val="22"/>
          <w:szCs w:val="22"/>
        </w:rPr>
      </w:pPr>
      <w:r w:rsidRPr="00A3749F">
        <w:rPr>
          <w:sz w:val="22"/>
          <w:szCs w:val="22"/>
        </w:rPr>
        <w:t xml:space="preserve"> 2. Modificări de rol şi statut induse de eticheta "a fi bolnav" </w:t>
      </w:r>
    </w:p>
    <w:p w14:paraId="25976C9C" w14:textId="77777777" w:rsidR="00A3749F" w:rsidRPr="00A3749F" w:rsidRDefault="00A3749F" w:rsidP="00A3749F">
      <w:pPr>
        <w:rPr>
          <w:sz w:val="22"/>
          <w:szCs w:val="22"/>
        </w:rPr>
      </w:pPr>
      <w:r w:rsidRPr="00A3749F">
        <w:rPr>
          <w:sz w:val="22"/>
          <w:szCs w:val="22"/>
        </w:rPr>
        <w:t>3. Vulnerabilitate şi reziliență</w:t>
      </w:r>
    </w:p>
    <w:p w14:paraId="3D2E686D" w14:textId="77777777" w:rsidR="00A3749F" w:rsidRPr="00A3749F" w:rsidRDefault="00A3749F" w:rsidP="00A3749F">
      <w:pPr>
        <w:rPr>
          <w:sz w:val="22"/>
          <w:szCs w:val="22"/>
        </w:rPr>
      </w:pPr>
      <w:r w:rsidRPr="00A3749F">
        <w:rPr>
          <w:sz w:val="22"/>
          <w:szCs w:val="22"/>
        </w:rPr>
        <w:t xml:space="preserve"> 4. Sfera şi conotațiile relației medic-pacient </w:t>
      </w:r>
    </w:p>
    <w:p w14:paraId="3868E993" w14:textId="77777777" w:rsidR="00A3749F" w:rsidRPr="00A3749F" w:rsidRDefault="00A3749F" w:rsidP="00A3749F">
      <w:pPr>
        <w:rPr>
          <w:sz w:val="22"/>
          <w:szCs w:val="22"/>
        </w:rPr>
      </w:pPr>
      <w:r w:rsidRPr="00A3749F">
        <w:rPr>
          <w:sz w:val="22"/>
          <w:szCs w:val="22"/>
        </w:rPr>
        <w:t xml:space="preserve">5. Tehnicile consultației </w:t>
      </w:r>
    </w:p>
    <w:p w14:paraId="2BD58D49" w14:textId="77777777" w:rsidR="00A3749F" w:rsidRPr="00A3749F" w:rsidRDefault="00A3749F" w:rsidP="00A3749F">
      <w:pPr>
        <w:rPr>
          <w:sz w:val="22"/>
          <w:szCs w:val="22"/>
        </w:rPr>
      </w:pPr>
      <w:r w:rsidRPr="00A3749F">
        <w:rPr>
          <w:sz w:val="22"/>
          <w:szCs w:val="22"/>
        </w:rPr>
        <w:lastRenderedPageBreak/>
        <w:t xml:space="preserve">6. Percepția şi tulburările de perceptie </w:t>
      </w:r>
    </w:p>
    <w:p w14:paraId="3A99FE0A" w14:textId="77777777" w:rsidR="00A3749F" w:rsidRPr="00A3749F" w:rsidRDefault="00A3749F" w:rsidP="00A3749F">
      <w:pPr>
        <w:rPr>
          <w:sz w:val="22"/>
          <w:szCs w:val="22"/>
        </w:rPr>
      </w:pPr>
      <w:r w:rsidRPr="00A3749F">
        <w:rPr>
          <w:sz w:val="22"/>
          <w:szCs w:val="22"/>
        </w:rPr>
        <w:t>7. Metode clinice de invetigație a perceptiei</w:t>
      </w:r>
    </w:p>
    <w:p w14:paraId="40B39B47" w14:textId="77777777" w:rsidR="00A3749F" w:rsidRPr="00A3749F" w:rsidRDefault="00A3749F" w:rsidP="00A3749F">
      <w:pPr>
        <w:rPr>
          <w:sz w:val="22"/>
          <w:szCs w:val="22"/>
        </w:rPr>
      </w:pPr>
      <w:r w:rsidRPr="00A3749F">
        <w:rPr>
          <w:sz w:val="22"/>
          <w:szCs w:val="22"/>
        </w:rPr>
        <w:t xml:space="preserve"> 8. Atenţia şi tulburările de atenţie 9. Metode clinice de investigație a atenției </w:t>
      </w:r>
    </w:p>
    <w:p w14:paraId="4558BDDF" w14:textId="77777777" w:rsidR="00A3749F" w:rsidRPr="00A3749F" w:rsidRDefault="00A3749F" w:rsidP="00A3749F">
      <w:pPr>
        <w:rPr>
          <w:sz w:val="22"/>
          <w:szCs w:val="22"/>
        </w:rPr>
      </w:pPr>
      <w:r w:rsidRPr="00A3749F">
        <w:rPr>
          <w:sz w:val="22"/>
          <w:szCs w:val="22"/>
        </w:rPr>
        <w:t xml:space="preserve">9. Memoria si tulburările memoriei </w:t>
      </w:r>
    </w:p>
    <w:p w14:paraId="7878EDFF" w14:textId="77777777" w:rsidR="00A3749F" w:rsidRPr="00A3749F" w:rsidRDefault="00A3749F" w:rsidP="00A3749F">
      <w:pPr>
        <w:rPr>
          <w:sz w:val="22"/>
          <w:szCs w:val="22"/>
        </w:rPr>
      </w:pPr>
      <w:r w:rsidRPr="00A3749F">
        <w:rPr>
          <w:sz w:val="22"/>
          <w:szCs w:val="22"/>
        </w:rPr>
        <w:t>10. Metode clinice de invetigație a memoriei</w:t>
      </w:r>
    </w:p>
    <w:p w14:paraId="524F559C" w14:textId="77777777" w:rsidR="00A3749F" w:rsidRPr="00A3749F" w:rsidRDefault="00A3749F" w:rsidP="00A3749F">
      <w:pPr>
        <w:rPr>
          <w:sz w:val="22"/>
          <w:szCs w:val="22"/>
        </w:rPr>
      </w:pPr>
      <w:r w:rsidRPr="00A3749F">
        <w:rPr>
          <w:sz w:val="22"/>
          <w:szCs w:val="22"/>
        </w:rPr>
        <w:t xml:space="preserve"> 11. Gândirea şi tulburările de gândire</w:t>
      </w:r>
    </w:p>
    <w:p w14:paraId="489412D2" w14:textId="77777777" w:rsidR="00A3749F" w:rsidRPr="00A3749F" w:rsidRDefault="00A3749F" w:rsidP="00A3749F">
      <w:pPr>
        <w:rPr>
          <w:sz w:val="22"/>
          <w:szCs w:val="22"/>
        </w:rPr>
      </w:pPr>
      <w:r w:rsidRPr="00A3749F">
        <w:rPr>
          <w:sz w:val="22"/>
          <w:szCs w:val="22"/>
        </w:rPr>
        <w:t xml:space="preserve"> 12. Limbajul şi patologia limbajului </w:t>
      </w:r>
    </w:p>
    <w:p w14:paraId="73A2D143" w14:textId="77777777" w:rsidR="00A3749F" w:rsidRPr="00A3749F" w:rsidRDefault="00A3749F" w:rsidP="00A3749F">
      <w:pPr>
        <w:rPr>
          <w:sz w:val="22"/>
          <w:szCs w:val="22"/>
        </w:rPr>
      </w:pPr>
      <w:r w:rsidRPr="00A3749F">
        <w:rPr>
          <w:sz w:val="22"/>
          <w:szCs w:val="22"/>
        </w:rPr>
        <w:t>13. Metode de evaluare a gradului de deteriorare a persoanelor vârstnice</w:t>
      </w:r>
    </w:p>
    <w:p w14:paraId="4842E26A" w14:textId="77777777" w:rsidR="00A3749F" w:rsidRPr="00A3749F" w:rsidRDefault="00A3749F" w:rsidP="00A3749F">
      <w:pPr>
        <w:rPr>
          <w:sz w:val="22"/>
          <w:szCs w:val="22"/>
        </w:rPr>
      </w:pPr>
      <w:r w:rsidRPr="00A3749F">
        <w:rPr>
          <w:sz w:val="22"/>
          <w:szCs w:val="22"/>
        </w:rPr>
        <w:t xml:space="preserve"> 14. Tulburări de personalitate (caracterizare, clasificare)</w:t>
      </w:r>
    </w:p>
    <w:p w14:paraId="48F4C5B6" w14:textId="77777777" w:rsidR="00A3749F" w:rsidRPr="00A3749F" w:rsidRDefault="00A3749F" w:rsidP="00A3749F">
      <w:pPr>
        <w:rPr>
          <w:sz w:val="22"/>
          <w:szCs w:val="22"/>
        </w:rPr>
      </w:pPr>
      <w:r w:rsidRPr="00A3749F">
        <w:rPr>
          <w:sz w:val="22"/>
          <w:szCs w:val="22"/>
        </w:rPr>
        <w:t xml:space="preserve"> 15. Schizofrenia - concepte şi abordări terapeutice </w:t>
      </w:r>
    </w:p>
    <w:p w14:paraId="7151C2B6" w14:textId="77777777" w:rsidR="00A3749F" w:rsidRPr="00A3749F" w:rsidRDefault="00A3749F" w:rsidP="00A3749F">
      <w:pPr>
        <w:rPr>
          <w:sz w:val="22"/>
          <w:szCs w:val="22"/>
        </w:rPr>
      </w:pPr>
      <w:r w:rsidRPr="00A3749F">
        <w:rPr>
          <w:sz w:val="22"/>
          <w:szCs w:val="22"/>
        </w:rPr>
        <w:t>16. Tulburările neurocognitive</w:t>
      </w:r>
    </w:p>
    <w:p w14:paraId="68A7BA06" w14:textId="77777777" w:rsidR="00A3749F" w:rsidRPr="00A3749F" w:rsidRDefault="00A3749F" w:rsidP="00A3749F">
      <w:pPr>
        <w:rPr>
          <w:sz w:val="22"/>
          <w:szCs w:val="22"/>
        </w:rPr>
      </w:pPr>
      <w:r w:rsidRPr="00A3749F">
        <w:rPr>
          <w:sz w:val="22"/>
          <w:szCs w:val="22"/>
        </w:rPr>
        <w:t xml:space="preserve"> 17. Evaluarea tulburărilor neurocognitive </w:t>
      </w:r>
    </w:p>
    <w:p w14:paraId="05986667" w14:textId="77777777" w:rsidR="00A3749F" w:rsidRPr="00A3749F" w:rsidRDefault="00A3749F" w:rsidP="00A3749F">
      <w:pPr>
        <w:rPr>
          <w:sz w:val="22"/>
          <w:szCs w:val="22"/>
        </w:rPr>
      </w:pPr>
      <w:r w:rsidRPr="00A3749F">
        <w:rPr>
          <w:sz w:val="22"/>
          <w:szCs w:val="22"/>
        </w:rPr>
        <w:t xml:space="preserve">18. Tulburările afective </w:t>
      </w:r>
    </w:p>
    <w:p w14:paraId="429D3850" w14:textId="77777777" w:rsidR="00A3749F" w:rsidRPr="00A3749F" w:rsidRDefault="00A3749F" w:rsidP="00A3749F">
      <w:pPr>
        <w:rPr>
          <w:sz w:val="22"/>
          <w:szCs w:val="22"/>
        </w:rPr>
      </w:pPr>
      <w:r w:rsidRPr="00A3749F">
        <w:rPr>
          <w:sz w:val="22"/>
          <w:szCs w:val="22"/>
        </w:rPr>
        <w:t xml:space="preserve">19. Scale clinice de depresie, manie, anxietate (conţinut, obiective, valoare diagnostică) 21. </w:t>
      </w:r>
    </w:p>
    <w:p w14:paraId="24862610" w14:textId="77777777" w:rsidR="00A3749F" w:rsidRPr="00A3749F" w:rsidRDefault="00A3749F" w:rsidP="00A3749F">
      <w:pPr>
        <w:rPr>
          <w:sz w:val="22"/>
          <w:szCs w:val="22"/>
        </w:rPr>
      </w:pPr>
      <w:r w:rsidRPr="00A3749F">
        <w:rPr>
          <w:sz w:val="22"/>
          <w:szCs w:val="22"/>
        </w:rPr>
        <w:t xml:space="preserve">21.Relevanța comportamentului pacientului în cursul examinării psihologice </w:t>
      </w:r>
    </w:p>
    <w:p w14:paraId="496EF4DA" w14:textId="77777777" w:rsidR="00A3749F" w:rsidRPr="00A3749F" w:rsidRDefault="00A3749F" w:rsidP="00A3749F">
      <w:pPr>
        <w:rPr>
          <w:sz w:val="22"/>
          <w:szCs w:val="22"/>
        </w:rPr>
      </w:pPr>
      <w:r w:rsidRPr="00A3749F">
        <w:rPr>
          <w:sz w:val="22"/>
          <w:szCs w:val="22"/>
        </w:rPr>
        <w:t>20. întocmirea protocolului de examinare psihodiagnostică</w:t>
      </w:r>
    </w:p>
    <w:p w14:paraId="40B41C26" w14:textId="77777777" w:rsidR="00A3749F" w:rsidRPr="00A3749F" w:rsidRDefault="00A3749F" w:rsidP="00A3749F">
      <w:pPr>
        <w:rPr>
          <w:sz w:val="22"/>
          <w:szCs w:val="22"/>
        </w:rPr>
      </w:pPr>
      <w:r w:rsidRPr="00A3749F">
        <w:rPr>
          <w:sz w:val="22"/>
          <w:szCs w:val="22"/>
        </w:rPr>
        <w:t xml:space="preserve"> 21. Principalele tipuri de psihoterapie (informații generale, obiective, metode) </w:t>
      </w:r>
    </w:p>
    <w:p w14:paraId="58A8A62F" w14:textId="77777777" w:rsidR="00A3749F" w:rsidRPr="00A3749F" w:rsidRDefault="00A3749F" w:rsidP="00A3749F">
      <w:pPr>
        <w:rPr>
          <w:sz w:val="22"/>
          <w:szCs w:val="22"/>
        </w:rPr>
      </w:pPr>
      <w:r w:rsidRPr="00A3749F">
        <w:rPr>
          <w:sz w:val="22"/>
          <w:szCs w:val="22"/>
        </w:rPr>
        <w:t>22. Particularitați ale relației pacient-terapeut</w:t>
      </w:r>
    </w:p>
    <w:p w14:paraId="58FC44BF" w14:textId="77777777" w:rsidR="00A3749F" w:rsidRPr="00A3749F" w:rsidRDefault="00A3749F" w:rsidP="00A3749F">
      <w:pPr>
        <w:rPr>
          <w:sz w:val="22"/>
          <w:szCs w:val="22"/>
        </w:rPr>
      </w:pPr>
      <w:r w:rsidRPr="00A3749F">
        <w:rPr>
          <w:sz w:val="22"/>
          <w:szCs w:val="22"/>
        </w:rPr>
        <w:t xml:space="preserve"> 23. Psihoterapii de grup (clasificare, compoziția, structura şi funcționarea grupului terapeutic) </w:t>
      </w:r>
    </w:p>
    <w:p w14:paraId="60E62DE6" w14:textId="77777777" w:rsidR="00A3749F" w:rsidRPr="00A3749F" w:rsidRDefault="00A3749F" w:rsidP="00A3749F">
      <w:pPr>
        <w:rPr>
          <w:sz w:val="22"/>
          <w:szCs w:val="22"/>
        </w:rPr>
      </w:pPr>
      <w:r w:rsidRPr="00A3749F">
        <w:rPr>
          <w:sz w:val="22"/>
          <w:szCs w:val="22"/>
        </w:rPr>
        <w:t>24. Consilierea psihologică (obiective, metode, informații generale)</w:t>
      </w:r>
    </w:p>
    <w:p w14:paraId="28E14C81" w14:textId="77777777" w:rsidR="00A3749F" w:rsidRPr="009B68EE" w:rsidRDefault="00A3749F" w:rsidP="00E8025D">
      <w:pPr>
        <w:ind w:firstLine="720"/>
        <w:jc w:val="both"/>
        <w:rPr>
          <w:sz w:val="22"/>
          <w:szCs w:val="22"/>
        </w:rPr>
      </w:pPr>
    </w:p>
    <w:p w14:paraId="2C4C7EEB" w14:textId="77777777" w:rsidR="00E8025D" w:rsidRPr="009B68EE" w:rsidRDefault="00E8025D" w:rsidP="00E8025D">
      <w:pPr>
        <w:ind w:firstLine="720"/>
        <w:jc w:val="both"/>
        <w:rPr>
          <w:sz w:val="22"/>
          <w:szCs w:val="22"/>
        </w:rPr>
      </w:pPr>
    </w:p>
    <w:p w14:paraId="0DADBFE9" w14:textId="4C1E655E" w:rsidR="00E8025D" w:rsidRPr="009B68EE" w:rsidRDefault="00927ACF" w:rsidP="00E8025D">
      <w:pPr>
        <w:ind w:firstLine="720"/>
        <w:jc w:val="both"/>
        <w:rPr>
          <w:b/>
          <w:color w:val="FF0000"/>
          <w:sz w:val="22"/>
          <w:szCs w:val="22"/>
        </w:rPr>
      </w:pPr>
      <w:r w:rsidRPr="009B68EE">
        <w:rPr>
          <w:sz w:val="22"/>
          <w:szCs w:val="22"/>
        </w:rPr>
        <w:t>Fi</w:t>
      </w:r>
      <w:r w:rsidRPr="009B68EE">
        <w:rPr>
          <w:rStyle w:val="salnbdy"/>
          <w:sz w:val="22"/>
          <w:szCs w:val="22"/>
          <w:bdr w:val="none" w:sz="0" w:space="0" w:color="auto" w:frame="1"/>
          <w:shd w:val="clear" w:color="auto" w:fill="FFFFFF"/>
        </w:rPr>
        <w:t>ș</w:t>
      </w:r>
      <w:r w:rsidRPr="009B68EE">
        <w:rPr>
          <w:sz w:val="22"/>
          <w:szCs w:val="22"/>
        </w:rPr>
        <w:t xml:space="preserve">a postului, bibliografia, </w:t>
      </w:r>
      <w:r w:rsidR="00E8025D" w:rsidRPr="009B68EE">
        <w:rPr>
          <w:sz w:val="22"/>
          <w:szCs w:val="22"/>
        </w:rPr>
        <w:t>tematica necesară în vederea susţinerii concursului</w:t>
      </w:r>
      <w:r w:rsidR="00AF1A3C">
        <w:rPr>
          <w:sz w:val="22"/>
          <w:szCs w:val="22"/>
        </w:rPr>
        <w:t xml:space="preserve"> </w:t>
      </w:r>
      <w:r w:rsidR="00E8025D" w:rsidRPr="009B68EE">
        <w:rPr>
          <w:sz w:val="22"/>
          <w:szCs w:val="22"/>
        </w:rPr>
        <w:t>este afişată</w:t>
      </w:r>
      <w:r w:rsidR="003E2714">
        <w:rPr>
          <w:sz w:val="22"/>
          <w:szCs w:val="22"/>
        </w:rPr>
        <w:t xml:space="preserve"> pe site-ul unitatii si </w:t>
      </w:r>
      <w:r w:rsidR="00E8025D" w:rsidRPr="009B68EE">
        <w:rPr>
          <w:sz w:val="22"/>
          <w:szCs w:val="22"/>
        </w:rPr>
        <w:t xml:space="preserve">la avizierul unitatii </w:t>
      </w:r>
      <w:r w:rsidR="00EC229E">
        <w:rPr>
          <w:sz w:val="22"/>
          <w:szCs w:val="22"/>
        </w:rPr>
        <w:t>.</w:t>
      </w:r>
    </w:p>
    <w:p w14:paraId="5DA80C82" w14:textId="77777777" w:rsidR="00927ACF" w:rsidRPr="009B68EE" w:rsidRDefault="00927ACF" w:rsidP="00E8025D">
      <w:pPr>
        <w:ind w:firstLine="720"/>
        <w:jc w:val="both"/>
        <w:rPr>
          <w:b/>
          <w:sz w:val="22"/>
          <w:szCs w:val="22"/>
        </w:rPr>
      </w:pPr>
    </w:p>
    <w:p w14:paraId="1652A931" w14:textId="77777777" w:rsidR="00E67023" w:rsidRPr="009B68EE" w:rsidRDefault="00E67023" w:rsidP="00E67023">
      <w:pPr>
        <w:pStyle w:val="ListParagraph"/>
        <w:rPr>
          <w:b/>
          <w:sz w:val="22"/>
          <w:szCs w:val="22"/>
        </w:rPr>
      </w:pPr>
    </w:p>
    <w:p w14:paraId="6B1816F6" w14:textId="77777777" w:rsidR="00AF1A3C" w:rsidRDefault="00AF1A3C" w:rsidP="00AF1A3C">
      <w:pPr>
        <w:ind w:firstLine="720"/>
        <w:jc w:val="both"/>
        <w:rPr>
          <w:sz w:val="22"/>
          <w:szCs w:val="22"/>
        </w:rPr>
      </w:pPr>
      <w:r w:rsidRPr="008A59C5">
        <w:rPr>
          <w:sz w:val="22"/>
          <w:szCs w:val="22"/>
        </w:rPr>
        <w:t xml:space="preserve">Relaţii suplimentare cu privire la acest concurs se pot obţine la sediul Spitalului de Psihiatrie Murgeni, </w:t>
      </w:r>
      <w:r>
        <w:rPr>
          <w:sz w:val="22"/>
          <w:szCs w:val="22"/>
        </w:rPr>
        <w:t xml:space="preserve">Compartiment R U N O S </w:t>
      </w:r>
      <w:r w:rsidRPr="008A59C5">
        <w:rPr>
          <w:sz w:val="22"/>
          <w:szCs w:val="22"/>
        </w:rPr>
        <w:t>- Tel. 0235426088</w:t>
      </w:r>
      <w:r>
        <w:rPr>
          <w:sz w:val="22"/>
          <w:szCs w:val="22"/>
        </w:rPr>
        <w:t xml:space="preserve"> INT 113</w:t>
      </w:r>
    </w:p>
    <w:p w14:paraId="1635DBB9" w14:textId="77777777" w:rsidR="00AF1A3C" w:rsidRPr="008A59C5" w:rsidRDefault="00AF1A3C" w:rsidP="00AF1A3C">
      <w:pPr>
        <w:ind w:firstLine="720"/>
        <w:jc w:val="both"/>
        <w:rPr>
          <w:sz w:val="22"/>
          <w:szCs w:val="22"/>
        </w:rPr>
      </w:pPr>
      <w:r>
        <w:rPr>
          <w:sz w:val="22"/>
          <w:szCs w:val="22"/>
        </w:rPr>
        <w:t xml:space="preserve">In cazul in care programul va suferi modificari pe parcursul derularii concursului,acestea vor fi aduse la cunostinta candidatilor prin afisarea la sediul si pe pagina de internet a unitatii </w:t>
      </w:r>
      <w:hyperlink r:id="rId21" w:history="1">
        <w:r w:rsidRPr="0064508B">
          <w:rPr>
            <w:rStyle w:val="Hyperlink"/>
            <w:sz w:val="22"/>
            <w:szCs w:val="22"/>
          </w:rPr>
          <w:t>www.spitalulmurgeni.ro,sectiunea</w:t>
        </w:r>
      </w:hyperlink>
      <w:r>
        <w:rPr>
          <w:sz w:val="22"/>
          <w:szCs w:val="22"/>
        </w:rPr>
        <w:t xml:space="preserve"> concursuri</w:t>
      </w:r>
    </w:p>
    <w:p w14:paraId="118A5000" w14:textId="77777777" w:rsidR="00A74270" w:rsidRPr="009B68EE" w:rsidRDefault="00A74270" w:rsidP="00AA248C">
      <w:pPr>
        <w:rPr>
          <w:sz w:val="22"/>
          <w:szCs w:val="22"/>
        </w:rPr>
      </w:pPr>
    </w:p>
    <w:p w14:paraId="64DCE6A5" w14:textId="77777777" w:rsidR="00A74270" w:rsidRPr="009B68EE" w:rsidRDefault="00A74270" w:rsidP="00A74270">
      <w:pPr>
        <w:rPr>
          <w:i/>
          <w:sz w:val="22"/>
          <w:szCs w:val="22"/>
        </w:rPr>
      </w:pPr>
    </w:p>
    <w:p w14:paraId="098930EC" w14:textId="77777777" w:rsidR="00A74270" w:rsidRPr="009B68EE" w:rsidRDefault="00A74270" w:rsidP="00A74270">
      <w:pPr>
        <w:rPr>
          <w:i/>
          <w:sz w:val="22"/>
          <w:szCs w:val="22"/>
        </w:rPr>
      </w:pPr>
    </w:p>
    <w:p w14:paraId="6F268434" w14:textId="77777777" w:rsidR="00A74270" w:rsidRPr="009B68EE" w:rsidRDefault="00A74270" w:rsidP="00A74270">
      <w:pPr>
        <w:tabs>
          <w:tab w:val="center" w:pos="4153"/>
          <w:tab w:val="left" w:pos="5055"/>
        </w:tabs>
        <w:jc w:val="center"/>
        <w:rPr>
          <w:b/>
          <w:sz w:val="22"/>
          <w:szCs w:val="22"/>
        </w:rPr>
      </w:pPr>
      <w:r w:rsidRPr="009B68EE">
        <w:rPr>
          <w:b/>
          <w:sz w:val="22"/>
          <w:szCs w:val="22"/>
        </w:rPr>
        <w:t>Manager</w:t>
      </w:r>
    </w:p>
    <w:p w14:paraId="33AAC11E" w14:textId="77777777" w:rsidR="00A74270" w:rsidRPr="009B68EE" w:rsidRDefault="005E1538" w:rsidP="005E1538">
      <w:pPr>
        <w:jc w:val="center"/>
        <w:rPr>
          <w:sz w:val="22"/>
          <w:szCs w:val="22"/>
        </w:rPr>
      </w:pPr>
      <w:r w:rsidRPr="009B68EE">
        <w:rPr>
          <w:sz w:val="22"/>
          <w:szCs w:val="22"/>
        </w:rPr>
        <w:t>Ec. Iordan Daniel Adrian</w:t>
      </w:r>
    </w:p>
    <w:p w14:paraId="38BF6A0D" w14:textId="77777777" w:rsidR="00A74270" w:rsidRPr="009B68EE" w:rsidRDefault="00A74270" w:rsidP="00A74270">
      <w:pPr>
        <w:rPr>
          <w:i/>
          <w:sz w:val="22"/>
          <w:szCs w:val="22"/>
        </w:rPr>
      </w:pPr>
    </w:p>
    <w:p w14:paraId="22543982" w14:textId="77777777" w:rsidR="00A74270" w:rsidRPr="009B68EE" w:rsidRDefault="00A74270" w:rsidP="00A74270">
      <w:pPr>
        <w:rPr>
          <w:i/>
          <w:sz w:val="22"/>
          <w:szCs w:val="22"/>
        </w:rPr>
      </w:pPr>
    </w:p>
    <w:p w14:paraId="6A2C50A8" w14:textId="77777777" w:rsidR="00A74270" w:rsidRPr="009B68EE" w:rsidRDefault="00A74270" w:rsidP="00A74270">
      <w:pPr>
        <w:rPr>
          <w:i/>
          <w:sz w:val="22"/>
          <w:szCs w:val="22"/>
        </w:rPr>
      </w:pPr>
    </w:p>
    <w:p w14:paraId="411F3B6F" w14:textId="77777777" w:rsidR="00A74270" w:rsidRPr="009B68EE" w:rsidRDefault="00A74270" w:rsidP="00A74270">
      <w:pPr>
        <w:rPr>
          <w:sz w:val="22"/>
          <w:szCs w:val="22"/>
        </w:rPr>
      </w:pPr>
    </w:p>
    <w:p w14:paraId="6637FB92" w14:textId="77777777" w:rsidR="00A74270" w:rsidRPr="009B68EE" w:rsidRDefault="00A74270" w:rsidP="00A74270">
      <w:pP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3"/>
        <w:gridCol w:w="2553"/>
        <w:gridCol w:w="2050"/>
        <w:gridCol w:w="1795"/>
        <w:gridCol w:w="2454"/>
      </w:tblGrid>
      <w:tr w:rsidR="00A74270" w:rsidRPr="009B68EE" w14:paraId="7433EB10" w14:textId="77777777" w:rsidTr="00760F5A">
        <w:trPr>
          <w:trHeight w:val="332"/>
        </w:trPr>
        <w:tc>
          <w:tcPr>
            <w:tcW w:w="1125" w:type="dxa"/>
          </w:tcPr>
          <w:p w14:paraId="0CBAFF9C" w14:textId="77777777" w:rsidR="00A74270" w:rsidRPr="009B68EE" w:rsidRDefault="00A74270" w:rsidP="00B95F3F">
            <w:pPr>
              <w:rPr>
                <w:sz w:val="22"/>
                <w:szCs w:val="22"/>
              </w:rPr>
            </w:pPr>
          </w:p>
        </w:tc>
        <w:tc>
          <w:tcPr>
            <w:tcW w:w="2673" w:type="dxa"/>
            <w:vAlign w:val="center"/>
          </w:tcPr>
          <w:p w14:paraId="7CECC8E7" w14:textId="77777777" w:rsidR="00A74270" w:rsidRPr="009B68EE" w:rsidRDefault="00A74270" w:rsidP="00B95F3F">
            <w:pPr>
              <w:rPr>
                <w:b/>
                <w:sz w:val="22"/>
                <w:szCs w:val="22"/>
              </w:rPr>
            </w:pPr>
            <w:r w:rsidRPr="009B68EE">
              <w:rPr>
                <w:b/>
                <w:sz w:val="22"/>
                <w:szCs w:val="22"/>
              </w:rPr>
              <w:t>Nume si prenume</w:t>
            </w:r>
          </w:p>
        </w:tc>
        <w:tc>
          <w:tcPr>
            <w:tcW w:w="2122" w:type="dxa"/>
            <w:vAlign w:val="center"/>
          </w:tcPr>
          <w:p w14:paraId="22E43FD4" w14:textId="77777777" w:rsidR="00A74270" w:rsidRPr="009B68EE" w:rsidRDefault="00A74270" w:rsidP="00B95F3F">
            <w:pPr>
              <w:rPr>
                <w:b/>
                <w:sz w:val="22"/>
                <w:szCs w:val="22"/>
              </w:rPr>
            </w:pPr>
            <w:r w:rsidRPr="009B68EE">
              <w:rPr>
                <w:b/>
                <w:sz w:val="22"/>
                <w:szCs w:val="22"/>
              </w:rPr>
              <w:t>Functia</w:t>
            </w:r>
          </w:p>
        </w:tc>
        <w:tc>
          <w:tcPr>
            <w:tcW w:w="1843" w:type="dxa"/>
            <w:vAlign w:val="center"/>
          </w:tcPr>
          <w:p w14:paraId="29716FE0" w14:textId="77777777" w:rsidR="00A74270" w:rsidRPr="009B68EE" w:rsidRDefault="00A74270" w:rsidP="00B95F3F">
            <w:pPr>
              <w:rPr>
                <w:b/>
                <w:sz w:val="22"/>
                <w:szCs w:val="22"/>
              </w:rPr>
            </w:pPr>
            <w:r w:rsidRPr="009B68EE">
              <w:rPr>
                <w:b/>
                <w:sz w:val="22"/>
                <w:szCs w:val="22"/>
              </w:rPr>
              <w:t>Data</w:t>
            </w:r>
          </w:p>
        </w:tc>
        <w:tc>
          <w:tcPr>
            <w:tcW w:w="2551" w:type="dxa"/>
            <w:vAlign w:val="center"/>
          </w:tcPr>
          <w:p w14:paraId="7FDD9F44" w14:textId="77777777" w:rsidR="00A74270" w:rsidRPr="009B68EE" w:rsidRDefault="00A74270" w:rsidP="00B95F3F">
            <w:pPr>
              <w:rPr>
                <w:b/>
                <w:sz w:val="22"/>
                <w:szCs w:val="22"/>
              </w:rPr>
            </w:pPr>
            <w:r w:rsidRPr="009B68EE">
              <w:rPr>
                <w:b/>
                <w:sz w:val="22"/>
                <w:szCs w:val="22"/>
              </w:rPr>
              <w:t>Semnatura</w:t>
            </w:r>
          </w:p>
        </w:tc>
      </w:tr>
      <w:tr w:rsidR="00A74270" w:rsidRPr="009B68EE" w14:paraId="6610F907" w14:textId="77777777" w:rsidTr="00760F5A">
        <w:tc>
          <w:tcPr>
            <w:tcW w:w="1125" w:type="dxa"/>
          </w:tcPr>
          <w:p w14:paraId="06CDAC4B" w14:textId="77777777" w:rsidR="00A74270" w:rsidRPr="009B68EE" w:rsidRDefault="00A74270" w:rsidP="00B95F3F">
            <w:pPr>
              <w:rPr>
                <w:sz w:val="22"/>
                <w:szCs w:val="22"/>
              </w:rPr>
            </w:pPr>
            <w:r w:rsidRPr="009B68EE">
              <w:rPr>
                <w:sz w:val="22"/>
                <w:szCs w:val="22"/>
              </w:rPr>
              <w:t>Intocmit</w:t>
            </w:r>
          </w:p>
        </w:tc>
        <w:tc>
          <w:tcPr>
            <w:tcW w:w="2673" w:type="dxa"/>
          </w:tcPr>
          <w:p w14:paraId="1B5766E1" w14:textId="6D4BBCF3" w:rsidR="00A74270" w:rsidRPr="009B68EE" w:rsidRDefault="00131DDC" w:rsidP="00B95F3F">
            <w:pPr>
              <w:rPr>
                <w:sz w:val="22"/>
                <w:szCs w:val="22"/>
              </w:rPr>
            </w:pPr>
            <w:r>
              <w:rPr>
                <w:sz w:val="22"/>
                <w:szCs w:val="22"/>
              </w:rPr>
              <w:t>Ec. Olaru Andreea Mihaela</w:t>
            </w:r>
          </w:p>
        </w:tc>
        <w:tc>
          <w:tcPr>
            <w:tcW w:w="2122" w:type="dxa"/>
          </w:tcPr>
          <w:p w14:paraId="031290F8" w14:textId="6C6EDAD5" w:rsidR="00A74270" w:rsidRPr="009B68EE" w:rsidRDefault="00131DDC" w:rsidP="00B95F3F">
            <w:pPr>
              <w:rPr>
                <w:sz w:val="22"/>
                <w:szCs w:val="22"/>
              </w:rPr>
            </w:pPr>
            <w:r>
              <w:rPr>
                <w:sz w:val="22"/>
                <w:szCs w:val="22"/>
              </w:rPr>
              <w:t>Economist IA</w:t>
            </w:r>
          </w:p>
        </w:tc>
        <w:tc>
          <w:tcPr>
            <w:tcW w:w="1843" w:type="dxa"/>
          </w:tcPr>
          <w:p w14:paraId="7A503BA7" w14:textId="2CA181E0" w:rsidR="00A74270" w:rsidRPr="009B68EE" w:rsidRDefault="003E2714" w:rsidP="00B95F3F">
            <w:pPr>
              <w:rPr>
                <w:sz w:val="22"/>
                <w:szCs w:val="22"/>
              </w:rPr>
            </w:pPr>
            <w:r>
              <w:rPr>
                <w:sz w:val="22"/>
                <w:szCs w:val="22"/>
              </w:rPr>
              <w:t>02.10</w:t>
            </w:r>
            <w:r w:rsidR="0038783D">
              <w:rPr>
                <w:sz w:val="22"/>
                <w:szCs w:val="22"/>
              </w:rPr>
              <w:t>.2026</w:t>
            </w:r>
          </w:p>
        </w:tc>
        <w:tc>
          <w:tcPr>
            <w:tcW w:w="2551" w:type="dxa"/>
          </w:tcPr>
          <w:p w14:paraId="730D7366" w14:textId="77777777" w:rsidR="00A74270" w:rsidRPr="009B68EE" w:rsidRDefault="00A74270" w:rsidP="00B95F3F">
            <w:pPr>
              <w:rPr>
                <w:sz w:val="22"/>
                <w:szCs w:val="22"/>
              </w:rPr>
            </w:pPr>
          </w:p>
        </w:tc>
      </w:tr>
    </w:tbl>
    <w:p w14:paraId="342E6DD1" w14:textId="77777777" w:rsidR="00A74270" w:rsidRPr="009B68EE" w:rsidRDefault="00A74270" w:rsidP="00A74270">
      <w:pPr>
        <w:rPr>
          <w:sz w:val="22"/>
          <w:szCs w:val="22"/>
        </w:rPr>
      </w:pPr>
    </w:p>
    <w:sectPr w:rsidR="00A74270" w:rsidRPr="009B68EE" w:rsidSect="009B68EE">
      <w:pgSz w:w="11909" w:h="16834" w:code="9"/>
      <w:pgMar w:top="432" w:right="864" w:bottom="432" w:left="129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BF6"/>
    <w:multiLevelType w:val="hybridMultilevel"/>
    <w:tmpl w:val="30A46B62"/>
    <w:lvl w:ilvl="0" w:tplc="9B5460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ACF4B43"/>
    <w:multiLevelType w:val="hybridMultilevel"/>
    <w:tmpl w:val="71F68F44"/>
    <w:lvl w:ilvl="0" w:tplc="E624A8BA">
      <w:start w:val="6"/>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CD955D9"/>
    <w:multiLevelType w:val="hybridMultilevel"/>
    <w:tmpl w:val="BB8C5F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nsid w:val="2D8344A7"/>
    <w:multiLevelType w:val="hybridMultilevel"/>
    <w:tmpl w:val="FE5006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A6787A"/>
    <w:multiLevelType w:val="hybridMultilevel"/>
    <w:tmpl w:val="CADCFF8C"/>
    <w:lvl w:ilvl="0" w:tplc="0409000F">
      <w:start w:val="1"/>
      <w:numFmt w:val="decimal"/>
      <w:lvlText w:val="%1."/>
      <w:lvlJc w:val="left"/>
      <w:pPr>
        <w:tabs>
          <w:tab w:val="num" w:pos="720"/>
        </w:tabs>
        <w:ind w:left="720" w:hanging="360"/>
      </w:pPr>
    </w:lvl>
    <w:lvl w:ilvl="1" w:tplc="452AA8F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9A20A80"/>
    <w:multiLevelType w:val="hybridMultilevel"/>
    <w:tmpl w:val="53A2C1FE"/>
    <w:lvl w:ilvl="0" w:tplc="0409000F">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40366B"/>
    <w:multiLevelType w:val="hybridMultilevel"/>
    <w:tmpl w:val="F4A042CA"/>
    <w:lvl w:ilvl="0" w:tplc="91B2D816">
      <w:start w:val="1"/>
      <w:numFmt w:val="upperRoman"/>
      <w:lvlText w:val="%1."/>
      <w:lvlJc w:val="left"/>
      <w:pPr>
        <w:ind w:left="1080" w:hanging="72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A37956"/>
    <w:multiLevelType w:val="hybridMultilevel"/>
    <w:tmpl w:val="60A2C4D0"/>
    <w:lvl w:ilvl="0" w:tplc="E1C037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82411E"/>
    <w:multiLevelType w:val="hybridMultilevel"/>
    <w:tmpl w:val="60A2C4D0"/>
    <w:lvl w:ilvl="0" w:tplc="E1C037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034A5D"/>
    <w:multiLevelType w:val="hybridMultilevel"/>
    <w:tmpl w:val="AB62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9026F6"/>
    <w:multiLevelType w:val="hybridMultilevel"/>
    <w:tmpl w:val="49C468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1B043C5"/>
    <w:multiLevelType w:val="hybridMultilevel"/>
    <w:tmpl w:val="8CAAB81A"/>
    <w:lvl w:ilvl="0" w:tplc="475A9736">
      <w:start w:val="1"/>
      <w:numFmt w:val="upperLetter"/>
      <w:lvlText w:val="%1."/>
      <w:lvlJc w:val="left"/>
      <w:pPr>
        <w:ind w:left="1143" w:hanging="360"/>
      </w:pPr>
      <w:rPr>
        <w:rFonts w:hint="default"/>
        <w:b/>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3">
    <w:nsid w:val="7D480912"/>
    <w:multiLevelType w:val="hybridMultilevel"/>
    <w:tmpl w:val="B560C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12"/>
  </w:num>
  <w:num w:numId="4">
    <w:abstractNumId w:val="0"/>
  </w:num>
  <w:num w:numId="5">
    <w:abstractNumId w:val="5"/>
  </w:num>
  <w:num w:numId="6">
    <w:abstractNumId w:val="3"/>
  </w:num>
  <w:num w:numId="7">
    <w:abstractNumId w:val="4"/>
  </w:num>
  <w:num w:numId="8">
    <w:abstractNumId w:val="6"/>
  </w:num>
  <w:num w:numId="9">
    <w:abstractNumId w:val="9"/>
  </w:num>
  <w:num w:numId="10">
    <w:abstractNumId w:val="8"/>
  </w:num>
  <w:num w:numId="11">
    <w:abstractNumId w:val="7"/>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A0222"/>
    <w:rsid w:val="000C4BB4"/>
    <w:rsid w:val="000E2FCD"/>
    <w:rsid w:val="000E52EC"/>
    <w:rsid w:val="0011369A"/>
    <w:rsid w:val="00131DDC"/>
    <w:rsid w:val="00132D1D"/>
    <w:rsid w:val="00151A1D"/>
    <w:rsid w:val="001629A3"/>
    <w:rsid w:val="00170BB2"/>
    <w:rsid w:val="00170FE3"/>
    <w:rsid w:val="00180621"/>
    <w:rsid w:val="00182133"/>
    <w:rsid w:val="001D52EE"/>
    <w:rsid w:val="001E15B8"/>
    <w:rsid w:val="001F509F"/>
    <w:rsid w:val="00205D07"/>
    <w:rsid w:val="00264B57"/>
    <w:rsid w:val="00297BF3"/>
    <w:rsid w:val="002A05C0"/>
    <w:rsid w:val="002B22B7"/>
    <w:rsid w:val="002E6133"/>
    <w:rsid w:val="00303A0E"/>
    <w:rsid w:val="00306B48"/>
    <w:rsid w:val="003120C8"/>
    <w:rsid w:val="00313F74"/>
    <w:rsid w:val="003234C6"/>
    <w:rsid w:val="00371FD7"/>
    <w:rsid w:val="003804A3"/>
    <w:rsid w:val="003857B7"/>
    <w:rsid w:val="0038783D"/>
    <w:rsid w:val="003A299E"/>
    <w:rsid w:val="003A6726"/>
    <w:rsid w:val="003D008C"/>
    <w:rsid w:val="003E2714"/>
    <w:rsid w:val="003F74EB"/>
    <w:rsid w:val="004146A2"/>
    <w:rsid w:val="00462412"/>
    <w:rsid w:val="00467C31"/>
    <w:rsid w:val="00471890"/>
    <w:rsid w:val="0047635B"/>
    <w:rsid w:val="004C3318"/>
    <w:rsid w:val="004C367D"/>
    <w:rsid w:val="004E0C9A"/>
    <w:rsid w:val="004F639A"/>
    <w:rsid w:val="005063B4"/>
    <w:rsid w:val="00547E13"/>
    <w:rsid w:val="005645BF"/>
    <w:rsid w:val="00565F85"/>
    <w:rsid w:val="0056664E"/>
    <w:rsid w:val="005706C2"/>
    <w:rsid w:val="00573B75"/>
    <w:rsid w:val="005B33C2"/>
    <w:rsid w:val="005B51DC"/>
    <w:rsid w:val="005E1538"/>
    <w:rsid w:val="00604CF8"/>
    <w:rsid w:val="00605E90"/>
    <w:rsid w:val="006074DC"/>
    <w:rsid w:val="00623663"/>
    <w:rsid w:val="0063091C"/>
    <w:rsid w:val="00631564"/>
    <w:rsid w:val="00642A7D"/>
    <w:rsid w:val="0064563C"/>
    <w:rsid w:val="00650681"/>
    <w:rsid w:val="0065492A"/>
    <w:rsid w:val="00654C94"/>
    <w:rsid w:val="00654D4A"/>
    <w:rsid w:val="00662535"/>
    <w:rsid w:val="00680E58"/>
    <w:rsid w:val="006D10BA"/>
    <w:rsid w:val="006D655F"/>
    <w:rsid w:val="006D71AC"/>
    <w:rsid w:val="00760F5A"/>
    <w:rsid w:val="007827B4"/>
    <w:rsid w:val="00797562"/>
    <w:rsid w:val="007C1F73"/>
    <w:rsid w:val="007C50EA"/>
    <w:rsid w:val="007F17C7"/>
    <w:rsid w:val="008022FE"/>
    <w:rsid w:val="00812C82"/>
    <w:rsid w:val="0082180C"/>
    <w:rsid w:val="00833B6C"/>
    <w:rsid w:val="0085489A"/>
    <w:rsid w:val="0088746D"/>
    <w:rsid w:val="008D2A0A"/>
    <w:rsid w:val="008F1EA5"/>
    <w:rsid w:val="0090018A"/>
    <w:rsid w:val="0090420E"/>
    <w:rsid w:val="00922862"/>
    <w:rsid w:val="00927ACF"/>
    <w:rsid w:val="00931CC7"/>
    <w:rsid w:val="0093350C"/>
    <w:rsid w:val="009702C1"/>
    <w:rsid w:val="00981F53"/>
    <w:rsid w:val="009B68EE"/>
    <w:rsid w:val="009D66BE"/>
    <w:rsid w:val="009F1C7C"/>
    <w:rsid w:val="00A06C66"/>
    <w:rsid w:val="00A36665"/>
    <w:rsid w:val="00A3749F"/>
    <w:rsid w:val="00A431AF"/>
    <w:rsid w:val="00A74270"/>
    <w:rsid w:val="00A84AE0"/>
    <w:rsid w:val="00A92378"/>
    <w:rsid w:val="00AA248C"/>
    <w:rsid w:val="00AA2926"/>
    <w:rsid w:val="00AB4C09"/>
    <w:rsid w:val="00AB6FBC"/>
    <w:rsid w:val="00AC5A48"/>
    <w:rsid w:val="00AD60B0"/>
    <w:rsid w:val="00AE0515"/>
    <w:rsid w:val="00AF1A3C"/>
    <w:rsid w:val="00AF4876"/>
    <w:rsid w:val="00B04ED1"/>
    <w:rsid w:val="00B22B36"/>
    <w:rsid w:val="00B23A51"/>
    <w:rsid w:val="00B33980"/>
    <w:rsid w:val="00B34FCC"/>
    <w:rsid w:val="00B448D2"/>
    <w:rsid w:val="00B47597"/>
    <w:rsid w:val="00B53369"/>
    <w:rsid w:val="00B53FBB"/>
    <w:rsid w:val="00B6644B"/>
    <w:rsid w:val="00BD679D"/>
    <w:rsid w:val="00BE20D9"/>
    <w:rsid w:val="00C30E51"/>
    <w:rsid w:val="00C4795A"/>
    <w:rsid w:val="00C54FA6"/>
    <w:rsid w:val="00C77F32"/>
    <w:rsid w:val="00C812EF"/>
    <w:rsid w:val="00C94C3D"/>
    <w:rsid w:val="00CB35C0"/>
    <w:rsid w:val="00CD5FA5"/>
    <w:rsid w:val="00CE442D"/>
    <w:rsid w:val="00CF1E16"/>
    <w:rsid w:val="00CF3722"/>
    <w:rsid w:val="00CF4040"/>
    <w:rsid w:val="00D025E4"/>
    <w:rsid w:val="00D369C4"/>
    <w:rsid w:val="00D417AA"/>
    <w:rsid w:val="00D56E58"/>
    <w:rsid w:val="00D84CA2"/>
    <w:rsid w:val="00DA2504"/>
    <w:rsid w:val="00DC7A01"/>
    <w:rsid w:val="00DD587C"/>
    <w:rsid w:val="00DD6068"/>
    <w:rsid w:val="00DD732F"/>
    <w:rsid w:val="00DD73DF"/>
    <w:rsid w:val="00DE326E"/>
    <w:rsid w:val="00DE77C4"/>
    <w:rsid w:val="00DF07AF"/>
    <w:rsid w:val="00DF4871"/>
    <w:rsid w:val="00DF4D3D"/>
    <w:rsid w:val="00DF7488"/>
    <w:rsid w:val="00E004C5"/>
    <w:rsid w:val="00E34EE9"/>
    <w:rsid w:val="00E52212"/>
    <w:rsid w:val="00E67023"/>
    <w:rsid w:val="00E8025D"/>
    <w:rsid w:val="00EC229E"/>
    <w:rsid w:val="00ED002B"/>
    <w:rsid w:val="00ED49DA"/>
    <w:rsid w:val="00F022E3"/>
    <w:rsid w:val="00F03FB4"/>
    <w:rsid w:val="00F244C9"/>
    <w:rsid w:val="00F6236B"/>
    <w:rsid w:val="00F67B28"/>
    <w:rsid w:val="00F73ABD"/>
    <w:rsid w:val="00F766AF"/>
    <w:rsid w:val="00F90B39"/>
    <w:rsid w:val="00F96592"/>
    <w:rsid w:val="00F96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76903044">
      <w:bodyDiv w:val="1"/>
      <w:marLeft w:val="0"/>
      <w:marRight w:val="0"/>
      <w:marTop w:val="0"/>
      <w:marBottom w:val="0"/>
      <w:divBdr>
        <w:top w:val="none" w:sz="0" w:space="0" w:color="auto"/>
        <w:left w:val="none" w:sz="0" w:space="0" w:color="auto"/>
        <w:bottom w:val="none" w:sz="0" w:space="0" w:color="auto"/>
        <w:right w:val="none" w:sz="0" w:space="0" w:color="auto"/>
      </w:divBdr>
    </w:div>
    <w:div w:id="379477556">
      <w:bodyDiv w:val="1"/>
      <w:marLeft w:val="0"/>
      <w:marRight w:val="0"/>
      <w:marTop w:val="0"/>
      <w:marBottom w:val="0"/>
      <w:divBdr>
        <w:top w:val="none" w:sz="0" w:space="0" w:color="auto"/>
        <w:left w:val="none" w:sz="0" w:space="0" w:color="auto"/>
        <w:bottom w:val="none" w:sz="0" w:space="0" w:color="auto"/>
        <w:right w:val="none" w:sz="0" w:space="0" w:color="auto"/>
      </w:divBdr>
    </w:div>
    <w:div w:id="510487965">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6083967">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57923000">
      <w:bodyDiv w:val="1"/>
      <w:marLeft w:val="0"/>
      <w:marRight w:val="0"/>
      <w:marTop w:val="0"/>
      <w:marBottom w:val="0"/>
      <w:divBdr>
        <w:top w:val="none" w:sz="0" w:space="0" w:color="auto"/>
        <w:left w:val="none" w:sz="0" w:space="0" w:color="auto"/>
        <w:bottom w:val="none" w:sz="0" w:space="0" w:color="auto"/>
        <w:right w:val="none" w:sz="0" w:space="0" w:color="auto"/>
      </w:divBdr>
    </w:div>
    <w:div w:id="663169184">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780225098">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46842244">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769334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498766043">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676572318">
      <w:bodyDiv w:val="1"/>
      <w:marLeft w:val="0"/>
      <w:marRight w:val="0"/>
      <w:marTop w:val="0"/>
      <w:marBottom w:val="0"/>
      <w:divBdr>
        <w:top w:val="none" w:sz="0" w:space="0" w:color="auto"/>
        <w:left w:val="none" w:sz="0" w:space="0" w:color="auto"/>
        <w:bottom w:val="none" w:sz="0" w:space="0" w:color="auto"/>
        <w:right w:val="none" w:sz="0" w:space="0" w:color="auto"/>
      </w:divBdr>
    </w:div>
    <w:div w:id="1809012264">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3799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unsaved://LexNavigator.htm/DB0;LexAct%20386447"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hyperlink" Target="http://www.spitalulmurgeni.ro,sectiunea" TargetMode="External"/><Relationship Id="rId7" Type="http://schemas.openxmlformats.org/officeDocument/2006/relationships/image" Target="media/image1.jpeg"/><Relationship Id="rId12" Type="http://schemas.openxmlformats.org/officeDocument/2006/relationships/hyperlink" Target="unsaved://LexNavigator.htm/DB0;LexAct%20146462" TargetMode="External"/><Relationship Id="rId17" Type="http://schemas.openxmlformats.org/officeDocument/2006/relationships/hyperlink" Target="unsaved://LexNavigator.htm/DB0;LexAct%20106258" TargetMode="External"/><Relationship Id="rId2" Type="http://schemas.openxmlformats.org/officeDocument/2006/relationships/numbering" Target="numbering.xml"/><Relationship Id="rId16" Type="http://schemas.openxmlformats.org/officeDocument/2006/relationships/hyperlink" Target="unsaved://LexNavigator.htm/DB0;LexAct%20386447" TargetMode="External"/><Relationship Id="rId20" Type="http://schemas.openxmlformats.org/officeDocument/2006/relationships/hyperlink" Target="unsaved://LexNavigator.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16541" TargetMode="External"/><Relationship Id="rId5" Type="http://schemas.openxmlformats.org/officeDocument/2006/relationships/settings" Target="settings.xml"/><Relationship Id="rId15" Type="http://schemas.openxmlformats.org/officeDocument/2006/relationships/hyperlink" Target="unsaved://LexNavigator.htm" TargetMode="External"/><Relationship Id="rId23" Type="http://schemas.openxmlformats.org/officeDocument/2006/relationships/theme" Target="theme/theme1.xml"/><Relationship Id="rId10" Type="http://schemas.openxmlformats.org/officeDocument/2006/relationships/hyperlink" Target="unsaved://LexNavigator.htm/DB0;LexAct%20387261" TargetMode="External"/><Relationship Id="rId19"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DB0;LexAct%2010625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4D2FB-9DB0-4C22-8E99-D48863A8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2052</Words>
  <Characters>11699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cp:lastModifiedBy>
  <cp:revision>20</cp:revision>
  <cp:lastPrinted>2026-10-02T13:58:00Z</cp:lastPrinted>
  <dcterms:created xsi:type="dcterms:W3CDTF">2025-09-29T06:58:00Z</dcterms:created>
  <dcterms:modified xsi:type="dcterms:W3CDTF">2026-10-02T14:02:00Z</dcterms:modified>
</cp:coreProperties>
</file>