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5CD5B" w14:textId="49792A44" w:rsidR="0022449B" w:rsidRDefault="00ED4872" w:rsidP="0022449B">
      <w:pPr>
        <w:pStyle w:val="BodyText"/>
        <w:tabs>
          <w:tab w:val="left" w:pos="2610"/>
        </w:tabs>
        <w:spacing w:before="6"/>
      </w:pPr>
      <w:r>
        <w:rPr>
          <w:sz w:val="27"/>
        </w:rPr>
        <w:tab/>
      </w:r>
      <w:r w:rsidR="00634B67" w:rsidRPr="00634B67">
        <w:t xml:space="preserve">                                                                       </w:t>
      </w:r>
      <w:r w:rsidR="0022449B" w:rsidRPr="00634B67">
        <w:t>Nr.:</w:t>
      </w:r>
      <w:r w:rsidR="00A16216">
        <w:t xml:space="preserve"> </w:t>
      </w:r>
      <w:r w:rsidR="00555FC4">
        <w:t>8676</w:t>
      </w:r>
      <w:r w:rsidR="00A16216">
        <w:t xml:space="preserve"> </w:t>
      </w:r>
      <w:r w:rsidR="00EA3AB7">
        <w:t>/</w:t>
      </w:r>
      <w:r w:rsidR="00555FC4">
        <w:t>28</w:t>
      </w:r>
      <w:r w:rsidR="00720330">
        <w:t>.0</w:t>
      </w:r>
      <w:r w:rsidR="00555FC4">
        <w:t>9</w:t>
      </w:r>
      <w:r w:rsidR="00720330">
        <w:t>.2026</w:t>
      </w:r>
    </w:p>
    <w:p w14:paraId="5243F9AB" w14:textId="49CDBC5B" w:rsidR="005574D3" w:rsidRPr="00634B67" w:rsidRDefault="001C04F4" w:rsidP="00ED4872">
      <w:pPr>
        <w:pStyle w:val="BodyText"/>
        <w:tabs>
          <w:tab w:val="left" w:pos="2610"/>
        </w:tabs>
        <w:spacing w:before="6"/>
      </w:pPr>
      <w:r>
        <w:t xml:space="preserve"> </w:t>
      </w:r>
      <w:r w:rsidR="009F749C">
        <w:t xml:space="preserve"> </w:t>
      </w:r>
    </w:p>
    <w:p w14:paraId="14CDEEF7" w14:textId="77777777" w:rsidR="005574D3" w:rsidRDefault="00E3318C">
      <w:pPr>
        <w:pStyle w:val="Heading1"/>
        <w:ind w:left="4624" w:right="4411"/>
        <w:jc w:val="center"/>
      </w:pPr>
      <w:r>
        <w:t>ANUNŢ</w:t>
      </w:r>
    </w:p>
    <w:p w14:paraId="3B55250A" w14:textId="26BB8CEC" w:rsidR="005574D3" w:rsidRDefault="00ED4872">
      <w:pPr>
        <w:pStyle w:val="BodyText"/>
        <w:spacing w:before="161"/>
        <w:ind w:left="115" w:right="168" w:firstLine="720"/>
        <w:jc w:val="both"/>
      </w:pPr>
      <w:r>
        <w:t>Universitatea Națională de Arte din Bucureşti organizează concurs pentru ocuparea postului</w:t>
      </w:r>
      <w:r w:rsidR="00EA3AB7">
        <w:t xml:space="preserve"> unic va</w:t>
      </w:r>
      <w:r>
        <w:t>cant</w:t>
      </w:r>
      <w:r>
        <w:rPr>
          <w:spacing w:val="-12"/>
        </w:rPr>
        <w:t xml:space="preserve"> </w:t>
      </w:r>
      <w:r>
        <w:t>de</w:t>
      </w:r>
      <w:r>
        <w:rPr>
          <w:spacing w:val="-11"/>
        </w:rPr>
        <w:t xml:space="preserve"> </w:t>
      </w:r>
      <w:r w:rsidR="00815F04">
        <w:t xml:space="preserve">execuție inginer </w:t>
      </w:r>
      <w:r w:rsidR="0075265F">
        <w:t xml:space="preserve">specialist IA </w:t>
      </w:r>
      <w:r w:rsidR="00815F04">
        <w:t xml:space="preserve"> (constructor)</w:t>
      </w:r>
      <w:r>
        <w:t>,</w:t>
      </w:r>
      <w:r>
        <w:rPr>
          <w:spacing w:val="-11"/>
        </w:rPr>
        <w:t xml:space="preserve"> </w:t>
      </w:r>
      <w:r>
        <w:t>studii</w:t>
      </w:r>
      <w:r>
        <w:rPr>
          <w:spacing w:val="-12"/>
        </w:rPr>
        <w:t xml:space="preserve"> </w:t>
      </w:r>
      <w:r>
        <w:t>superioare,</w:t>
      </w:r>
      <w:r>
        <w:rPr>
          <w:spacing w:val="-11"/>
        </w:rPr>
        <w:t xml:space="preserve"> </w:t>
      </w:r>
      <w:r>
        <w:t>în</w:t>
      </w:r>
      <w:r>
        <w:rPr>
          <w:spacing w:val="-12"/>
        </w:rPr>
        <w:t xml:space="preserve"> </w:t>
      </w:r>
      <w:r>
        <w:t>cadrul</w:t>
      </w:r>
      <w:r>
        <w:rPr>
          <w:spacing w:val="-57"/>
        </w:rPr>
        <w:t xml:space="preserve"> </w:t>
      </w:r>
      <w:r w:rsidR="00910BE1">
        <w:rPr>
          <w:spacing w:val="-57"/>
        </w:rPr>
        <w:t xml:space="preserve"> </w:t>
      </w:r>
      <w:r w:rsidR="00A96BFA">
        <w:t xml:space="preserve"> Compartimentului</w:t>
      </w:r>
      <w:r>
        <w:rPr>
          <w:spacing w:val="-6"/>
        </w:rPr>
        <w:t xml:space="preserve"> </w:t>
      </w:r>
      <w:r>
        <w:t>Tehnic Administrativ.</w:t>
      </w:r>
      <w:r>
        <w:rPr>
          <w:spacing w:val="-5"/>
        </w:rPr>
        <w:t xml:space="preserve"> </w:t>
      </w:r>
      <w:r>
        <w:t>Angajarea</w:t>
      </w:r>
      <w:r>
        <w:rPr>
          <w:spacing w:val="-4"/>
        </w:rPr>
        <w:t xml:space="preserve"> </w:t>
      </w:r>
      <w:r>
        <w:t xml:space="preserve">se </w:t>
      </w:r>
      <w:r>
        <w:rPr>
          <w:spacing w:val="-57"/>
        </w:rPr>
        <w:t xml:space="preserve"> </w:t>
      </w:r>
      <w:r>
        <w:t>va</w:t>
      </w:r>
      <w:r>
        <w:rPr>
          <w:spacing w:val="-1"/>
        </w:rPr>
        <w:t xml:space="preserve"> </w:t>
      </w:r>
      <w:r>
        <w:t>face pe perioadă nedeterminată,</w:t>
      </w:r>
      <w:r>
        <w:rPr>
          <w:spacing w:val="-1"/>
        </w:rPr>
        <w:t xml:space="preserve"> </w:t>
      </w:r>
      <w:r w:rsidR="00634B67">
        <w:rPr>
          <w:spacing w:val="-1"/>
        </w:rPr>
        <w:t xml:space="preserve">40h/ săptamână, </w:t>
      </w:r>
      <w:r>
        <w:t>cu o perioadă de probă</w:t>
      </w:r>
      <w:r>
        <w:rPr>
          <w:spacing w:val="-1"/>
        </w:rPr>
        <w:t xml:space="preserve"> </w:t>
      </w:r>
      <w:r>
        <w:t>de maxim</w:t>
      </w:r>
      <w:r>
        <w:rPr>
          <w:spacing w:val="-2"/>
        </w:rPr>
        <w:t xml:space="preserve"> </w:t>
      </w:r>
      <w:r w:rsidR="00A96BFA">
        <w:rPr>
          <w:spacing w:val="-2"/>
        </w:rPr>
        <w:t>9</w:t>
      </w:r>
      <w:r w:rsidR="00910BE1">
        <w:t>0</w:t>
      </w:r>
      <w:r>
        <w:t xml:space="preserve"> zile calendaristice.</w:t>
      </w:r>
      <w:r w:rsidR="00390D4D" w:rsidRPr="00390D4D">
        <w:t xml:space="preserve"> </w:t>
      </w:r>
      <w:r w:rsidR="00390D4D">
        <w:t>Î</w:t>
      </w:r>
      <w:r w:rsidR="00390D4D" w:rsidRPr="00390D4D">
        <w:t>n cazul în care candidatul admis la concurs este pensionar, contractul se va încheia pe durată determinată (1 an)</w:t>
      </w:r>
      <w:r w:rsidR="00390D4D">
        <w:t>.</w:t>
      </w:r>
    </w:p>
    <w:p w14:paraId="4C7ACA06" w14:textId="77777777" w:rsidR="005574D3" w:rsidRDefault="005574D3">
      <w:pPr>
        <w:pStyle w:val="BodyText"/>
      </w:pPr>
    </w:p>
    <w:p w14:paraId="1DA51668" w14:textId="77777777" w:rsidR="005574D3" w:rsidRPr="00BE6E55" w:rsidRDefault="00E3318C">
      <w:pPr>
        <w:pStyle w:val="ListParagraph"/>
        <w:numPr>
          <w:ilvl w:val="0"/>
          <w:numId w:val="6"/>
        </w:numPr>
        <w:tabs>
          <w:tab w:val="left" w:pos="418"/>
        </w:tabs>
        <w:spacing w:line="276" w:lineRule="auto"/>
        <w:ind w:right="165" w:firstLine="0"/>
        <w:rPr>
          <w:b/>
          <w:bCs/>
          <w:sz w:val="24"/>
        </w:rPr>
      </w:pPr>
      <w:r w:rsidRPr="00BE6E55">
        <w:rPr>
          <w:b/>
          <w:bCs/>
          <w:sz w:val="24"/>
          <w:u w:val="single"/>
        </w:rPr>
        <w:t>Pentru</w:t>
      </w:r>
      <w:r w:rsidRPr="00BE6E55">
        <w:rPr>
          <w:b/>
          <w:bCs/>
          <w:spacing w:val="7"/>
          <w:sz w:val="24"/>
          <w:u w:val="single"/>
        </w:rPr>
        <w:t xml:space="preserve"> </w:t>
      </w:r>
      <w:r w:rsidRPr="00BE6E55">
        <w:rPr>
          <w:b/>
          <w:bCs/>
          <w:sz w:val="24"/>
          <w:u w:val="single"/>
        </w:rPr>
        <w:t>participarea</w:t>
      </w:r>
      <w:r w:rsidRPr="00BE6E55">
        <w:rPr>
          <w:b/>
          <w:bCs/>
          <w:spacing w:val="7"/>
          <w:sz w:val="24"/>
          <w:u w:val="single"/>
        </w:rPr>
        <w:t xml:space="preserve"> </w:t>
      </w:r>
      <w:r w:rsidRPr="00BE6E55">
        <w:rPr>
          <w:b/>
          <w:bCs/>
          <w:sz w:val="24"/>
          <w:u w:val="single"/>
        </w:rPr>
        <w:t>la</w:t>
      </w:r>
      <w:r w:rsidRPr="00BE6E55">
        <w:rPr>
          <w:b/>
          <w:bCs/>
          <w:spacing w:val="7"/>
          <w:sz w:val="24"/>
          <w:u w:val="single"/>
        </w:rPr>
        <w:t xml:space="preserve"> </w:t>
      </w:r>
      <w:r w:rsidRPr="00BE6E55">
        <w:rPr>
          <w:b/>
          <w:bCs/>
          <w:sz w:val="24"/>
          <w:u w:val="single"/>
        </w:rPr>
        <w:t>concurs,</w:t>
      </w:r>
      <w:r w:rsidRPr="00BE6E55">
        <w:rPr>
          <w:b/>
          <w:bCs/>
          <w:spacing w:val="7"/>
          <w:sz w:val="24"/>
          <w:u w:val="single"/>
        </w:rPr>
        <w:t xml:space="preserve"> </w:t>
      </w:r>
      <w:r w:rsidRPr="00BE6E55">
        <w:rPr>
          <w:b/>
          <w:bCs/>
          <w:sz w:val="24"/>
          <w:u w:val="single"/>
        </w:rPr>
        <w:t>candidaţii</w:t>
      </w:r>
      <w:r w:rsidRPr="00BE6E55">
        <w:rPr>
          <w:b/>
          <w:bCs/>
          <w:spacing w:val="7"/>
          <w:sz w:val="24"/>
          <w:u w:val="single"/>
        </w:rPr>
        <w:t xml:space="preserve"> </w:t>
      </w:r>
      <w:r w:rsidRPr="00BE6E55">
        <w:rPr>
          <w:b/>
          <w:bCs/>
          <w:sz w:val="24"/>
          <w:u w:val="single"/>
        </w:rPr>
        <w:t>trebuie</w:t>
      </w:r>
      <w:r w:rsidRPr="00BE6E55">
        <w:rPr>
          <w:b/>
          <w:bCs/>
          <w:spacing w:val="8"/>
          <w:sz w:val="24"/>
          <w:u w:val="single"/>
        </w:rPr>
        <w:t xml:space="preserve"> </w:t>
      </w:r>
      <w:r w:rsidRPr="00BE6E55">
        <w:rPr>
          <w:b/>
          <w:bCs/>
          <w:sz w:val="24"/>
          <w:u w:val="single"/>
        </w:rPr>
        <w:t>să</w:t>
      </w:r>
      <w:r w:rsidRPr="00BE6E55">
        <w:rPr>
          <w:b/>
          <w:bCs/>
          <w:spacing w:val="8"/>
          <w:sz w:val="24"/>
          <w:u w:val="single"/>
        </w:rPr>
        <w:t xml:space="preserve"> </w:t>
      </w:r>
      <w:r w:rsidRPr="00BE6E55">
        <w:rPr>
          <w:b/>
          <w:bCs/>
          <w:sz w:val="24"/>
          <w:u w:val="single"/>
        </w:rPr>
        <w:t>îndeplinească</w:t>
      </w:r>
      <w:r w:rsidRPr="00BE6E55">
        <w:rPr>
          <w:b/>
          <w:bCs/>
          <w:spacing w:val="8"/>
          <w:sz w:val="24"/>
          <w:u w:val="single"/>
        </w:rPr>
        <w:t xml:space="preserve"> </w:t>
      </w:r>
      <w:r w:rsidRPr="00BE6E55">
        <w:rPr>
          <w:b/>
          <w:bCs/>
          <w:sz w:val="24"/>
          <w:u w:val="single"/>
        </w:rPr>
        <w:t>următoarele</w:t>
      </w:r>
      <w:r w:rsidRPr="00BE6E55">
        <w:rPr>
          <w:b/>
          <w:bCs/>
          <w:spacing w:val="7"/>
          <w:sz w:val="24"/>
          <w:u w:val="single"/>
        </w:rPr>
        <w:t xml:space="preserve"> </w:t>
      </w:r>
      <w:r w:rsidRPr="00BE6E55">
        <w:rPr>
          <w:b/>
          <w:bCs/>
          <w:sz w:val="24"/>
          <w:u w:val="single"/>
        </w:rPr>
        <w:t>condiţii</w:t>
      </w:r>
      <w:r w:rsidRPr="00BE6E55">
        <w:rPr>
          <w:b/>
          <w:bCs/>
          <w:spacing w:val="8"/>
          <w:sz w:val="24"/>
          <w:u w:val="single"/>
        </w:rPr>
        <w:t xml:space="preserve"> </w:t>
      </w:r>
      <w:r w:rsidRPr="00BE6E55">
        <w:rPr>
          <w:b/>
          <w:bCs/>
          <w:sz w:val="24"/>
          <w:u w:val="single"/>
        </w:rPr>
        <w:t>generale</w:t>
      </w:r>
      <w:r w:rsidRPr="00BE6E55">
        <w:rPr>
          <w:b/>
          <w:bCs/>
          <w:spacing w:val="-57"/>
          <w:sz w:val="24"/>
        </w:rPr>
        <w:t xml:space="preserve"> </w:t>
      </w:r>
      <w:r w:rsidRPr="00BE6E55">
        <w:rPr>
          <w:b/>
          <w:bCs/>
          <w:sz w:val="24"/>
          <w:u w:val="thick"/>
        </w:rPr>
        <w:t>şi</w:t>
      </w:r>
      <w:r w:rsidRPr="00BE6E55">
        <w:rPr>
          <w:b/>
          <w:bCs/>
          <w:spacing w:val="-1"/>
          <w:sz w:val="24"/>
          <w:u w:val="thick"/>
        </w:rPr>
        <w:t xml:space="preserve"> </w:t>
      </w:r>
      <w:r w:rsidRPr="00BE6E55">
        <w:rPr>
          <w:b/>
          <w:bCs/>
          <w:sz w:val="24"/>
          <w:u w:val="thick"/>
        </w:rPr>
        <w:t>condiţii specifice:</w:t>
      </w:r>
    </w:p>
    <w:p w14:paraId="61595F88" w14:textId="77777777" w:rsidR="005574D3" w:rsidRDefault="005574D3">
      <w:pPr>
        <w:pStyle w:val="BodyText"/>
        <w:spacing w:before="1"/>
        <w:rPr>
          <w:sz w:val="13"/>
        </w:rPr>
      </w:pPr>
    </w:p>
    <w:p w14:paraId="3CB2D6BF" w14:textId="77777777" w:rsidR="005574D3" w:rsidRDefault="00E3318C">
      <w:pPr>
        <w:pStyle w:val="Heading1"/>
        <w:numPr>
          <w:ilvl w:val="0"/>
          <w:numId w:val="5"/>
        </w:numPr>
        <w:tabs>
          <w:tab w:val="left" w:pos="683"/>
          <w:tab w:val="left" w:pos="684"/>
        </w:tabs>
        <w:spacing w:before="90"/>
        <w:ind w:hanging="569"/>
        <w:jc w:val="left"/>
      </w:pPr>
      <w:r>
        <w:t>Condiţii</w:t>
      </w:r>
      <w:r>
        <w:rPr>
          <w:spacing w:val="-2"/>
        </w:rPr>
        <w:t xml:space="preserve"> </w:t>
      </w:r>
      <w:r>
        <w:t>generale</w:t>
      </w:r>
      <w:r>
        <w:rPr>
          <w:spacing w:val="-2"/>
        </w:rPr>
        <w:t xml:space="preserve"> </w:t>
      </w:r>
      <w:r>
        <w:t>de</w:t>
      </w:r>
      <w:r>
        <w:rPr>
          <w:spacing w:val="-1"/>
        </w:rPr>
        <w:t xml:space="preserve"> </w:t>
      </w:r>
      <w:r>
        <w:t>participare</w:t>
      </w:r>
      <w:r>
        <w:rPr>
          <w:spacing w:val="-3"/>
        </w:rPr>
        <w:t xml:space="preserve"> </w:t>
      </w:r>
      <w:r>
        <w:t>la</w:t>
      </w:r>
      <w:r>
        <w:rPr>
          <w:spacing w:val="-1"/>
        </w:rPr>
        <w:t xml:space="preserve"> </w:t>
      </w:r>
      <w:r>
        <w:t>concurs,</w:t>
      </w:r>
      <w:r>
        <w:rPr>
          <w:spacing w:val="-2"/>
        </w:rPr>
        <w:t xml:space="preserve"> </w:t>
      </w:r>
      <w:r>
        <w:t>conform</w:t>
      </w:r>
      <w:r>
        <w:rPr>
          <w:spacing w:val="-1"/>
        </w:rPr>
        <w:t xml:space="preserve"> </w:t>
      </w:r>
      <w:r>
        <w:t>legislației</w:t>
      </w:r>
      <w:r>
        <w:rPr>
          <w:spacing w:val="-3"/>
        </w:rPr>
        <w:t xml:space="preserve"> </w:t>
      </w:r>
      <w:r>
        <w:t>în</w:t>
      </w:r>
      <w:r>
        <w:rPr>
          <w:spacing w:val="-2"/>
        </w:rPr>
        <w:t xml:space="preserve"> </w:t>
      </w:r>
      <w:r>
        <w:t>vigoare,</w:t>
      </w:r>
      <w:r>
        <w:rPr>
          <w:spacing w:val="-2"/>
        </w:rPr>
        <w:t xml:space="preserve"> </w:t>
      </w:r>
      <w:r>
        <w:t>sunt:</w:t>
      </w:r>
    </w:p>
    <w:p w14:paraId="58A01E96" w14:textId="77777777" w:rsidR="00634B67" w:rsidRPr="00634B67" w:rsidRDefault="00634B67" w:rsidP="00634B67">
      <w:pPr>
        <w:tabs>
          <w:tab w:val="left" w:pos="684"/>
        </w:tabs>
        <w:ind w:left="114"/>
        <w:rPr>
          <w:sz w:val="24"/>
        </w:rPr>
      </w:pPr>
      <w:r w:rsidRPr="00634B67">
        <w:rPr>
          <w:sz w:val="24"/>
        </w:rPr>
        <w:t>a) are cetăţenia română sau cetăţenia unui alt stat membru al Uniunii Europene, a unui stat parte la Acordul privind Spaţiul Economic European (SEE) sau cetăţenia Confederaţiei Elveţiene;</w:t>
      </w:r>
    </w:p>
    <w:p w14:paraId="11C23550" w14:textId="261F9300" w:rsidR="00634B67" w:rsidRPr="00634B67" w:rsidRDefault="00634B67" w:rsidP="00634B67">
      <w:pPr>
        <w:tabs>
          <w:tab w:val="left" w:pos="684"/>
        </w:tabs>
        <w:rPr>
          <w:sz w:val="24"/>
        </w:rPr>
      </w:pPr>
      <w:r>
        <w:rPr>
          <w:sz w:val="24"/>
        </w:rPr>
        <w:t xml:space="preserve">  </w:t>
      </w:r>
      <w:r w:rsidRPr="00634B67">
        <w:rPr>
          <w:sz w:val="24"/>
        </w:rPr>
        <w:t>b) cunoaşte limba română, scris şi vorbit;</w:t>
      </w:r>
    </w:p>
    <w:p w14:paraId="62840937" w14:textId="1100A991" w:rsidR="00634B67" w:rsidRPr="00634B67" w:rsidRDefault="00634B67" w:rsidP="00634B67">
      <w:pPr>
        <w:tabs>
          <w:tab w:val="left" w:pos="684"/>
        </w:tabs>
        <w:rPr>
          <w:sz w:val="24"/>
        </w:rPr>
      </w:pPr>
      <w:r>
        <w:rPr>
          <w:sz w:val="24"/>
        </w:rPr>
        <w:t xml:space="preserve">  </w:t>
      </w:r>
      <w:r w:rsidRPr="00634B67">
        <w:rPr>
          <w:sz w:val="24"/>
        </w:rPr>
        <w:t>c) are capacitate de muncă în conformitate cu prevederile Legii nr. 53/2003 - Codul muncii, republicată, cu modificările şi completările ulterioare;</w:t>
      </w:r>
    </w:p>
    <w:p w14:paraId="3F47D8EC" w14:textId="77777777" w:rsidR="004F7CF6" w:rsidRPr="00634B67" w:rsidRDefault="00634B67" w:rsidP="004F7CF6">
      <w:pPr>
        <w:tabs>
          <w:tab w:val="left" w:pos="684"/>
        </w:tabs>
        <w:rPr>
          <w:sz w:val="24"/>
        </w:rPr>
      </w:pPr>
      <w:r>
        <w:rPr>
          <w:sz w:val="24"/>
        </w:rPr>
        <w:t xml:space="preserve">  </w:t>
      </w:r>
      <w:r w:rsidRPr="00634B67">
        <w:rPr>
          <w:sz w:val="24"/>
        </w:rPr>
        <w:t xml:space="preserve">d) </w:t>
      </w:r>
      <w:r w:rsidR="004F7CF6" w:rsidRPr="00161069">
        <w:rPr>
          <w:sz w:val="24"/>
        </w:rPr>
        <w:t>are o stare de sănătate corespunzătoare postului pentru care candidează, înscrierea la concurs fiind condiționată de prezentarea certificatului medical eliberat de către medicul specialist de medicina muncii, în baza avizului medical emis de către medicul specialist psihiatru și a adeverinței medicale eliberate de către medicul de familie;</w:t>
      </w:r>
    </w:p>
    <w:p w14:paraId="1FA0C9AD" w14:textId="42599BA5" w:rsidR="00634B67" w:rsidRPr="00634B67" w:rsidRDefault="00634B67" w:rsidP="00634B67">
      <w:pPr>
        <w:tabs>
          <w:tab w:val="left" w:pos="684"/>
        </w:tabs>
        <w:rPr>
          <w:sz w:val="24"/>
        </w:rPr>
      </w:pPr>
      <w:r>
        <w:rPr>
          <w:sz w:val="24"/>
        </w:rPr>
        <w:t xml:space="preserve">  </w:t>
      </w:r>
      <w:r w:rsidRPr="00634B67">
        <w:rPr>
          <w:sz w:val="24"/>
        </w:rPr>
        <w:t>e) îndeplineşte condiţiile de studii, de vechime în specialitate şi, după caz, alte condiţii specifice potrivit cerinţelor postului scos la concurs;</w:t>
      </w:r>
    </w:p>
    <w:p w14:paraId="7665C371" w14:textId="3B15EC36" w:rsidR="00634B67" w:rsidRPr="00634B67" w:rsidRDefault="00634B67" w:rsidP="00634B67">
      <w:pPr>
        <w:tabs>
          <w:tab w:val="left" w:pos="684"/>
        </w:tabs>
        <w:rPr>
          <w:sz w:val="24"/>
        </w:rPr>
      </w:pPr>
      <w:r>
        <w:rPr>
          <w:sz w:val="24"/>
        </w:rPr>
        <w:t xml:space="preserve">   </w:t>
      </w:r>
      <w:r w:rsidRPr="00634B67">
        <w:rPr>
          <w:sz w:val="24"/>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907BED6" w14:textId="77777777" w:rsidR="00634B67" w:rsidRPr="00634B67" w:rsidRDefault="00634B67" w:rsidP="00634B67">
      <w:pPr>
        <w:tabs>
          <w:tab w:val="left" w:pos="684"/>
        </w:tabs>
        <w:rPr>
          <w:sz w:val="24"/>
        </w:rPr>
      </w:pPr>
      <w:r w:rsidRPr="00634B67">
        <w:rPr>
          <w:sz w:val="24"/>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4C22A43" w14:textId="77777777" w:rsidR="00634B67" w:rsidRDefault="00634B67" w:rsidP="00634B67">
      <w:pPr>
        <w:tabs>
          <w:tab w:val="left" w:pos="684"/>
        </w:tabs>
        <w:rPr>
          <w:sz w:val="24"/>
        </w:rPr>
      </w:pPr>
      <w:r w:rsidRPr="00634B67">
        <w:rPr>
          <w:sz w:val="24"/>
        </w:rPr>
        <w:t xml:space="preserve">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056390DC" w14:textId="77777777" w:rsidR="00634B67" w:rsidRDefault="00634B67" w:rsidP="00634B67">
      <w:pPr>
        <w:tabs>
          <w:tab w:val="left" w:pos="684"/>
        </w:tabs>
        <w:rPr>
          <w:sz w:val="24"/>
        </w:rPr>
      </w:pPr>
    </w:p>
    <w:p w14:paraId="789C90D6" w14:textId="7D05F160" w:rsidR="005574D3" w:rsidRDefault="0075265F" w:rsidP="00634B67">
      <w:pPr>
        <w:tabs>
          <w:tab w:val="left" w:pos="684"/>
        </w:tabs>
        <w:rPr>
          <w:sz w:val="31"/>
        </w:rPr>
      </w:pPr>
      <w:r w:rsidRPr="0075265F">
        <w:rPr>
          <w:b/>
          <w:sz w:val="24"/>
          <w:u w:val="single"/>
        </w:rPr>
        <w:t>B</w:t>
      </w:r>
      <w:r>
        <w:rPr>
          <w:b/>
          <w:sz w:val="24"/>
        </w:rPr>
        <w:t>.</w:t>
      </w:r>
      <w:r w:rsidRPr="0075265F">
        <w:rPr>
          <w:b/>
          <w:sz w:val="24"/>
        </w:rPr>
        <w:t xml:space="preserve"> </w:t>
      </w:r>
      <w:r>
        <w:rPr>
          <w:b/>
          <w:sz w:val="24"/>
        </w:rPr>
        <w:t xml:space="preserve"> C</w:t>
      </w:r>
      <w:r w:rsidRPr="00634B67">
        <w:rPr>
          <w:b/>
          <w:sz w:val="24"/>
        </w:rPr>
        <w:t>ondiţii</w:t>
      </w:r>
      <w:r w:rsidRPr="00634B67">
        <w:rPr>
          <w:b/>
          <w:spacing w:val="-4"/>
          <w:sz w:val="24"/>
        </w:rPr>
        <w:t xml:space="preserve"> </w:t>
      </w:r>
      <w:r w:rsidRPr="00634B67">
        <w:rPr>
          <w:b/>
          <w:sz w:val="24"/>
        </w:rPr>
        <w:t>specifice</w:t>
      </w:r>
      <w:r w:rsidRPr="00634B67">
        <w:rPr>
          <w:b/>
          <w:spacing w:val="-3"/>
          <w:sz w:val="24"/>
        </w:rPr>
        <w:t xml:space="preserve"> </w:t>
      </w:r>
      <w:r w:rsidRPr="00634B67">
        <w:rPr>
          <w:b/>
          <w:sz w:val="24"/>
        </w:rPr>
        <w:t>de</w:t>
      </w:r>
      <w:r w:rsidRPr="00634B67">
        <w:rPr>
          <w:b/>
          <w:spacing w:val="-3"/>
          <w:sz w:val="24"/>
        </w:rPr>
        <w:t xml:space="preserve"> </w:t>
      </w:r>
      <w:r w:rsidRPr="00634B67">
        <w:rPr>
          <w:b/>
          <w:sz w:val="24"/>
        </w:rPr>
        <w:t>participare</w:t>
      </w:r>
      <w:r w:rsidRPr="00634B67">
        <w:rPr>
          <w:b/>
          <w:spacing w:val="54"/>
          <w:sz w:val="24"/>
        </w:rPr>
        <w:t xml:space="preserve"> </w:t>
      </w:r>
      <w:r w:rsidRPr="00634B67">
        <w:rPr>
          <w:b/>
          <w:sz w:val="24"/>
        </w:rPr>
        <w:t>la</w:t>
      </w:r>
      <w:r w:rsidRPr="00634B67">
        <w:rPr>
          <w:b/>
          <w:spacing w:val="-3"/>
          <w:sz w:val="24"/>
        </w:rPr>
        <w:t xml:space="preserve"> </w:t>
      </w:r>
      <w:r w:rsidRPr="00634B67">
        <w:rPr>
          <w:b/>
          <w:sz w:val="24"/>
        </w:rPr>
        <w:t>concurs</w:t>
      </w:r>
      <w:r w:rsidRPr="00634B67">
        <w:rPr>
          <w:b/>
          <w:spacing w:val="-3"/>
          <w:sz w:val="24"/>
        </w:rPr>
        <w:t xml:space="preserve"> </w:t>
      </w:r>
      <w:r w:rsidRPr="00634B67">
        <w:rPr>
          <w:b/>
          <w:sz w:val="24"/>
        </w:rPr>
        <w:t>sunt</w:t>
      </w:r>
      <w:r w:rsidRPr="00634B67">
        <w:rPr>
          <w:sz w:val="24"/>
        </w:rPr>
        <w:t>,</w:t>
      </w:r>
      <w:r w:rsidRPr="00634B67">
        <w:rPr>
          <w:spacing w:val="-4"/>
          <w:sz w:val="24"/>
        </w:rPr>
        <w:t xml:space="preserve"> </w:t>
      </w:r>
      <w:r w:rsidRPr="00634B67">
        <w:rPr>
          <w:sz w:val="24"/>
        </w:rPr>
        <w:t>conform</w:t>
      </w:r>
      <w:r w:rsidRPr="00634B67">
        <w:rPr>
          <w:spacing w:val="-3"/>
          <w:sz w:val="24"/>
        </w:rPr>
        <w:t xml:space="preserve"> </w:t>
      </w:r>
      <w:r w:rsidRPr="00634B67">
        <w:rPr>
          <w:sz w:val="24"/>
        </w:rPr>
        <w:t>specificaţiei</w:t>
      </w:r>
      <w:r w:rsidRPr="00634B67">
        <w:rPr>
          <w:spacing w:val="-4"/>
          <w:sz w:val="24"/>
        </w:rPr>
        <w:t xml:space="preserve"> </w:t>
      </w:r>
      <w:r w:rsidRPr="00634B67">
        <w:rPr>
          <w:sz w:val="24"/>
        </w:rPr>
        <w:t>Fişei</w:t>
      </w:r>
      <w:r w:rsidRPr="00634B67">
        <w:rPr>
          <w:spacing w:val="-3"/>
          <w:sz w:val="24"/>
        </w:rPr>
        <w:t xml:space="preserve"> </w:t>
      </w:r>
      <w:r w:rsidRPr="00634B67">
        <w:rPr>
          <w:sz w:val="24"/>
        </w:rPr>
        <w:t>Postului:</w:t>
      </w:r>
    </w:p>
    <w:p w14:paraId="28569824" w14:textId="77777777" w:rsidR="00667390" w:rsidRPr="00667390" w:rsidRDefault="00667390" w:rsidP="00667390">
      <w:pPr>
        <w:rPr>
          <w:sz w:val="24"/>
        </w:rPr>
      </w:pPr>
    </w:p>
    <w:p w14:paraId="2B8104A1" w14:textId="77777777" w:rsidR="0075265F" w:rsidRDefault="0075265F" w:rsidP="0075265F">
      <w:pPr>
        <w:pStyle w:val="ListParagraph"/>
        <w:numPr>
          <w:ilvl w:val="0"/>
          <w:numId w:val="18"/>
        </w:numPr>
        <w:tabs>
          <w:tab w:val="left" w:pos="396"/>
        </w:tabs>
        <w:rPr>
          <w:sz w:val="24"/>
        </w:rPr>
      </w:pPr>
      <w:r w:rsidRPr="0075265F">
        <w:rPr>
          <w:sz w:val="24"/>
        </w:rPr>
        <w:t xml:space="preserve">vechime minimă în muncă 10 ani, </w:t>
      </w:r>
    </w:p>
    <w:p w14:paraId="571872E1" w14:textId="77777777" w:rsidR="0075265F" w:rsidRDefault="0075265F" w:rsidP="0075265F">
      <w:pPr>
        <w:pStyle w:val="ListParagraph"/>
        <w:numPr>
          <w:ilvl w:val="0"/>
          <w:numId w:val="18"/>
        </w:numPr>
        <w:tabs>
          <w:tab w:val="left" w:pos="396"/>
        </w:tabs>
        <w:rPr>
          <w:sz w:val="24"/>
        </w:rPr>
      </w:pPr>
      <w:r w:rsidRPr="0075265F">
        <w:rPr>
          <w:sz w:val="24"/>
        </w:rPr>
        <w:t xml:space="preserve">vechime minimă în domeniul postului scos la concurs 3 ani, </w:t>
      </w:r>
    </w:p>
    <w:p w14:paraId="61F1E2CC" w14:textId="77777777" w:rsidR="0075265F" w:rsidRDefault="0075265F" w:rsidP="0075265F">
      <w:pPr>
        <w:pStyle w:val="ListParagraph"/>
        <w:numPr>
          <w:ilvl w:val="0"/>
          <w:numId w:val="18"/>
        </w:numPr>
        <w:tabs>
          <w:tab w:val="left" w:pos="396"/>
        </w:tabs>
        <w:rPr>
          <w:sz w:val="24"/>
        </w:rPr>
      </w:pPr>
      <w:r w:rsidRPr="0075265F">
        <w:rPr>
          <w:sz w:val="24"/>
        </w:rPr>
        <w:t xml:space="preserve">studii superioare de lungă durată absolvite cu diplomă de licenţă sau echivalentă în domeniul </w:t>
      </w:r>
      <w:r w:rsidRPr="0075265F">
        <w:rPr>
          <w:sz w:val="24"/>
        </w:rPr>
        <w:lastRenderedPageBreak/>
        <w:t xml:space="preserve">construcțiilor,  </w:t>
      </w:r>
    </w:p>
    <w:p w14:paraId="338CA017" w14:textId="77777777" w:rsidR="0075265F" w:rsidRDefault="0075265F" w:rsidP="0075265F">
      <w:pPr>
        <w:pStyle w:val="ListParagraph"/>
        <w:numPr>
          <w:ilvl w:val="0"/>
          <w:numId w:val="18"/>
        </w:numPr>
        <w:tabs>
          <w:tab w:val="left" w:pos="396"/>
        </w:tabs>
        <w:rPr>
          <w:sz w:val="24"/>
        </w:rPr>
      </w:pPr>
      <w:r>
        <w:rPr>
          <w:sz w:val="24"/>
        </w:rPr>
        <w:t>c</w:t>
      </w:r>
      <w:r w:rsidRPr="0075265F">
        <w:rPr>
          <w:sz w:val="24"/>
        </w:rPr>
        <w:t xml:space="preserve">unoașterea medie a lucrului pe calculator in programele Microsoft Office- Word, Excell, Power Point, </w:t>
      </w:r>
    </w:p>
    <w:p w14:paraId="186FA4B8" w14:textId="05040341" w:rsidR="0075265F" w:rsidRPr="0075265F" w:rsidRDefault="0075265F" w:rsidP="0075265F">
      <w:pPr>
        <w:pStyle w:val="ListParagraph"/>
        <w:numPr>
          <w:ilvl w:val="0"/>
          <w:numId w:val="18"/>
        </w:numPr>
        <w:tabs>
          <w:tab w:val="left" w:pos="396"/>
        </w:tabs>
        <w:rPr>
          <w:sz w:val="24"/>
        </w:rPr>
      </w:pPr>
      <w:r>
        <w:rPr>
          <w:sz w:val="24"/>
        </w:rPr>
        <w:t>î</w:t>
      </w:r>
      <w:r w:rsidRPr="0075265F">
        <w:rPr>
          <w:sz w:val="24"/>
        </w:rPr>
        <w:t>ntocmire măsurători și devize  pentru lucrări de reparații.</w:t>
      </w:r>
    </w:p>
    <w:p w14:paraId="5F82304F" w14:textId="51151860" w:rsidR="005574D3" w:rsidRPr="0046508B" w:rsidRDefault="00E3318C" w:rsidP="0046508B">
      <w:pPr>
        <w:pStyle w:val="ListParagraph"/>
        <w:numPr>
          <w:ilvl w:val="0"/>
          <w:numId w:val="19"/>
        </w:numPr>
        <w:tabs>
          <w:tab w:val="left" w:pos="396"/>
        </w:tabs>
        <w:rPr>
          <w:sz w:val="24"/>
        </w:rPr>
      </w:pPr>
      <w:r w:rsidRPr="0046508B">
        <w:rPr>
          <w:b/>
          <w:sz w:val="24"/>
        </w:rPr>
        <w:t>Probele</w:t>
      </w:r>
      <w:r w:rsidRPr="0046508B">
        <w:rPr>
          <w:b/>
          <w:spacing w:val="-2"/>
          <w:sz w:val="24"/>
        </w:rPr>
        <w:t xml:space="preserve"> </w:t>
      </w:r>
      <w:r w:rsidRPr="0046508B">
        <w:rPr>
          <w:b/>
          <w:sz w:val="24"/>
        </w:rPr>
        <w:t>de</w:t>
      </w:r>
      <w:r w:rsidRPr="0046508B">
        <w:rPr>
          <w:b/>
          <w:spacing w:val="-2"/>
          <w:sz w:val="24"/>
        </w:rPr>
        <w:t xml:space="preserve"> </w:t>
      </w:r>
      <w:r w:rsidRPr="0046508B">
        <w:rPr>
          <w:b/>
          <w:sz w:val="24"/>
        </w:rPr>
        <w:t>Concurs</w:t>
      </w:r>
      <w:r w:rsidRPr="0046508B">
        <w:rPr>
          <w:b/>
          <w:spacing w:val="-1"/>
          <w:sz w:val="24"/>
        </w:rPr>
        <w:t xml:space="preserve"> </w:t>
      </w:r>
      <w:r w:rsidRPr="0046508B">
        <w:rPr>
          <w:sz w:val="24"/>
        </w:rPr>
        <w:t>constau</w:t>
      </w:r>
      <w:r w:rsidRPr="0046508B">
        <w:rPr>
          <w:spacing w:val="-3"/>
          <w:sz w:val="24"/>
        </w:rPr>
        <w:t xml:space="preserve"> </w:t>
      </w:r>
      <w:r w:rsidRPr="0046508B">
        <w:rPr>
          <w:sz w:val="24"/>
        </w:rPr>
        <w:t>în:</w:t>
      </w:r>
    </w:p>
    <w:p w14:paraId="20842FD3" w14:textId="4544BAAC" w:rsidR="005574D3" w:rsidRDefault="00E3318C">
      <w:pPr>
        <w:pStyle w:val="ListParagraph"/>
        <w:numPr>
          <w:ilvl w:val="0"/>
          <w:numId w:val="2"/>
        </w:numPr>
        <w:tabs>
          <w:tab w:val="left" w:pos="542"/>
        </w:tabs>
        <w:spacing w:before="162" w:line="276" w:lineRule="auto"/>
        <w:ind w:right="168"/>
        <w:jc w:val="both"/>
        <w:rPr>
          <w:sz w:val="24"/>
        </w:rPr>
      </w:pPr>
      <w:r>
        <w:rPr>
          <w:b/>
          <w:sz w:val="24"/>
        </w:rPr>
        <w:t>Probă scrisă</w:t>
      </w:r>
      <w:r>
        <w:rPr>
          <w:sz w:val="24"/>
        </w:rPr>
        <w:t>: subiectele se stabilesc pe baza bibliografiei și tematicii de concurs,</w:t>
      </w:r>
      <w:r>
        <w:rPr>
          <w:spacing w:val="1"/>
          <w:sz w:val="24"/>
        </w:rPr>
        <w:t xml:space="preserve"> </w:t>
      </w:r>
    </w:p>
    <w:p w14:paraId="0A2B856D" w14:textId="655E4C6C" w:rsidR="005574D3" w:rsidRDefault="00E3318C">
      <w:pPr>
        <w:pStyle w:val="ListParagraph"/>
        <w:numPr>
          <w:ilvl w:val="1"/>
          <w:numId w:val="2"/>
        </w:numPr>
        <w:tabs>
          <w:tab w:val="left" w:pos="967"/>
        </w:tabs>
        <w:spacing w:before="1"/>
        <w:ind w:left="966" w:hanging="426"/>
        <w:jc w:val="both"/>
        <w:rPr>
          <w:sz w:val="24"/>
        </w:rPr>
      </w:pPr>
      <w:r>
        <w:rPr>
          <w:i/>
          <w:sz w:val="24"/>
        </w:rPr>
        <w:t>data</w:t>
      </w:r>
      <w:r>
        <w:rPr>
          <w:i/>
          <w:spacing w:val="-3"/>
          <w:sz w:val="24"/>
        </w:rPr>
        <w:t xml:space="preserve"> </w:t>
      </w:r>
      <w:r>
        <w:rPr>
          <w:i/>
          <w:sz w:val="24"/>
        </w:rPr>
        <w:t>şi</w:t>
      </w:r>
      <w:r>
        <w:rPr>
          <w:i/>
          <w:spacing w:val="-3"/>
          <w:sz w:val="24"/>
        </w:rPr>
        <w:t xml:space="preserve"> </w:t>
      </w:r>
      <w:r>
        <w:rPr>
          <w:i/>
          <w:sz w:val="24"/>
        </w:rPr>
        <w:t>ora</w:t>
      </w:r>
      <w:r>
        <w:rPr>
          <w:i/>
          <w:spacing w:val="-2"/>
          <w:sz w:val="24"/>
        </w:rPr>
        <w:t xml:space="preserve"> </w:t>
      </w:r>
      <w:r>
        <w:rPr>
          <w:i/>
          <w:sz w:val="24"/>
        </w:rPr>
        <w:t>desfăşurării</w:t>
      </w:r>
      <w:r>
        <w:rPr>
          <w:sz w:val="24"/>
        </w:rPr>
        <w:t>:</w:t>
      </w:r>
      <w:r w:rsidR="00AE032E" w:rsidRPr="00AE032E">
        <w:rPr>
          <w:spacing w:val="-4"/>
          <w:sz w:val="24"/>
        </w:rPr>
        <w:t xml:space="preserve"> </w:t>
      </w:r>
      <w:r w:rsidR="00870B04">
        <w:rPr>
          <w:sz w:val="24"/>
        </w:rPr>
        <w:t>09</w:t>
      </w:r>
      <w:r w:rsidR="00C86FA5">
        <w:rPr>
          <w:sz w:val="24"/>
        </w:rPr>
        <w:t>.</w:t>
      </w:r>
      <w:r w:rsidR="00870B04">
        <w:rPr>
          <w:sz w:val="24"/>
        </w:rPr>
        <w:t>11</w:t>
      </w:r>
      <w:r w:rsidR="00C86FA5">
        <w:rPr>
          <w:sz w:val="24"/>
        </w:rPr>
        <w:t>.202</w:t>
      </w:r>
      <w:r w:rsidR="0075265F">
        <w:rPr>
          <w:sz w:val="24"/>
        </w:rPr>
        <w:t>6</w:t>
      </w:r>
      <w:r>
        <w:rPr>
          <w:sz w:val="24"/>
        </w:rPr>
        <w:t>,</w:t>
      </w:r>
      <w:r>
        <w:rPr>
          <w:spacing w:val="-4"/>
          <w:sz w:val="24"/>
        </w:rPr>
        <w:t xml:space="preserve"> </w:t>
      </w:r>
      <w:r>
        <w:rPr>
          <w:sz w:val="24"/>
        </w:rPr>
        <w:t>ora</w:t>
      </w:r>
      <w:r>
        <w:rPr>
          <w:spacing w:val="54"/>
          <w:sz w:val="24"/>
        </w:rPr>
        <w:t xml:space="preserve"> </w:t>
      </w:r>
      <w:r w:rsidR="00CC3A50">
        <w:rPr>
          <w:sz w:val="24"/>
        </w:rPr>
        <w:t>08</w:t>
      </w:r>
      <w:r>
        <w:rPr>
          <w:sz w:val="24"/>
        </w:rPr>
        <w:t>:00;</w:t>
      </w:r>
    </w:p>
    <w:p w14:paraId="1CBB97AA" w14:textId="4BB7712E" w:rsidR="005574D3" w:rsidRPr="00E23C75" w:rsidRDefault="00E3318C" w:rsidP="00E23C75">
      <w:pPr>
        <w:pStyle w:val="ListParagraph"/>
        <w:numPr>
          <w:ilvl w:val="1"/>
          <w:numId w:val="2"/>
        </w:numPr>
        <w:tabs>
          <w:tab w:val="left" w:pos="967"/>
        </w:tabs>
        <w:spacing w:before="11" w:line="273" w:lineRule="auto"/>
        <w:ind w:right="166" w:firstLine="0"/>
        <w:jc w:val="both"/>
        <w:rPr>
          <w:sz w:val="27"/>
        </w:rPr>
      </w:pPr>
      <w:r w:rsidRPr="00E23C75">
        <w:rPr>
          <w:i/>
          <w:sz w:val="24"/>
        </w:rPr>
        <w:t>locul desfăşurării</w:t>
      </w:r>
      <w:r>
        <w:rPr>
          <w:sz w:val="24"/>
        </w:rPr>
        <w:t xml:space="preserve">: </w:t>
      </w:r>
      <w:r w:rsidR="00E23C75">
        <w:t>Universitatea Națională de Arte din Bucureşti, str G-ral C-tin Budișteanu, nr 19, sect. 1, București,</w:t>
      </w:r>
    </w:p>
    <w:p w14:paraId="63B604A3" w14:textId="77777777" w:rsidR="005574D3" w:rsidRDefault="00E3318C">
      <w:pPr>
        <w:pStyle w:val="ListParagraph"/>
        <w:numPr>
          <w:ilvl w:val="0"/>
          <w:numId w:val="2"/>
        </w:numPr>
        <w:tabs>
          <w:tab w:val="left" w:pos="541"/>
          <w:tab w:val="left" w:pos="542"/>
        </w:tabs>
        <w:ind w:hanging="427"/>
        <w:rPr>
          <w:sz w:val="24"/>
        </w:rPr>
      </w:pPr>
      <w:r>
        <w:rPr>
          <w:b/>
          <w:sz w:val="24"/>
        </w:rPr>
        <w:t>Interviu</w:t>
      </w:r>
      <w:r>
        <w:rPr>
          <w:sz w:val="24"/>
        </w:rPr>
        <w:t>:</w:t>
      </w:r>
      <w:r>
        <w:rPr>
          <w:spacing w:val="-3"/>
          <w:sz w:val="24"/>
        </w:rPr>
        <w:t xml:space="preserve"> </w:t>
      </w:r>
      <w:r>
        <w:rPr>
          <w:sz w:val="24"/>
        </w:rPr>
        <w:t>interviu</w:t>
      </w:r>
      <w:r>
        <w:rPr>
          <w:spacing w:val="-2"/>
          <w:sz w:val="24"/>
        </w:rPr>
        <w:t xml:space="preserve"> </w:t>
      </w:r>
      <w:r>
        <w:rPr>
          <w:sz w:val="24"/>
        </w:rPr>
        <w:t>structurat</w:t>
      </w:r>
    </w:p>
    <w:p w14:paraId="2CCD52DD" w14:textId="03FE3D53" w:rsidR="00E23C75" w:rsidRPr="00E23C75" w:rsidRDefault="00E3318C" w:rsidP="00E23C75">
      <w:pPr>
        <w:pStyle w:val="ListParagraph"/>
        <w:numPr>
          <w:ilvl w:val="1"/>
          <w:numId w:val="2"/>
        </w:numPr>
        <w:tabs>
          <w:tab w:val="left" w:pos="967"/>
        </w:tabs>
        <w:spacing w:before="11" w:line="273" w:lineRule="auto"/>
        <w:ind w:right="166" w:firstLine="0"/>
        <w:jc w:val="both"/>
        <w:rPr>
          <w:sz w:val="27"/>
        </w:rPr>
      </w:pPr>
      <w:r>
        <w:rPr>
          <w:i/>
          <w:sz w:val="24"/>
        </w:rPr>
        <w:t>data</w:t>
      </w:r>
      <w:r>
        <w:rPr>
          <w:i/>
          <w:spacing w:val="5"/>
          <w:sz w:val="24"/>
        </w:rPr>
        <w:t xml:space="preserve"> </w:t>
      </w:r>
      <w:r>
        <w:rPr>
          <w:i/>
          <w:sz w:val="24"/>
        </w:rPr>
        <w:t>şi</w:t>
      </w:r>
      <w:r>
        <w:rPr>
          <w:i/>
          <w:spacing w:val="4"/>
          <w:sz w:val="24"/>
        </w:rPr>
        <w:t xml:space="preserve"> </w:t>
      </w:r>
      <w:r>
        <w:rPr>
          <w:i/>
          <w:sz w:val="24"/>
        </w:rPr>
        <w:t>ora</w:t>
      </w:r>
      <w:r>
        <w:rPr>
          <w:i/>
          <w:spacing w:val="5"/>
          <w:sz w:val="24"/>
        </w:rPr>
        <w:t xml:space="preserve"> </w:t>
      </w:r>
      <w:r>
        <w:rPr>
          <w:i/>
          <w:sz w:val="24"/>
        </w:rPr>
        <w:t>desfăşurării</w:t>
      </w:r>
      <w:r w:rsidR="0022449B">
        <w:rPr>
          <w:sz w:val="24"/>
        </w:rPr>
        <w:t>:</w:t>
      </w:r>
      <w:r w:rsidR="0022449B">
        <w:rPr>
          <w:spacing w:val="5"/>
          <w:sz w:val="24"/>
        </w:rPr>
        <w:t xml:space="preserve"> </w:t>
      </w:r>
      <w:r w:rsidR="00870B04">
        <w:rPr>
          <w:spacing w:val="5"/>
          <w:sz w:val="24"/>
        </w:rPr>
        <w:t>12</w:t>
      </w:r>
      <w:r w:rsidR="00C86FA5">
        <w:rPr>
          <w:sz w:val="24"/>
        </w:rPr>
        <w:t>.</w:t>
      </w:r>
      <w:r w:rsidR="00A16216">
        <w:rPr>
          <w:sz w:val="24"/>
        </w:rPr>
        <w:t>1</w:t>
      </w:r>
      <w:r w:rsidR="00870B04">
        <w:rPr>
          <w:sz w:val="24"/>
        </w:rPr>
        <w:t>1</w:t>
      </w:r>
      <w:r w:rsidR="00C86FA5">
        <w:rPr>
          <w:sz w:val="24"/>
        </w:rPr>
        <w:t>.202</w:t>
      </w:r>
      <w:r w:rsidR="0075265F">
        <w:rPr>
          <w:sz w:val="24"/>
        </w:rPr>
        <w:t>6</w:t>
      </w:r>
      <w:r>
        <w:rPr>
          <w:sz w:val="24"/>
        </w:rPr>
        <w:t>,</w:t>
      </w:r>
      <w:r>
        <w:rPr>
          <w:spacing w:val="6"/>
          <w:sz w:val="24"/>
        </w:rPr>
        <w:t xml:space="preserve"> </w:t>
      </w:r>
      <w:r w:rsidR="00E23C75">
        <w:rPr>
          <w:spacing w:val="6"/>
          <w:sz w:val="24"/>
        </w:rPr>
        <w:t xml:space="preserve">ora </w:t>
      </w:r>
      <w:r w:rsidR="00CC3A50">
        <w:rPr>
          <w:spacing w:val="6"/>
          <w:sz w:val="24"/>
        </w:rPr>
        <w:t>08</w:t>
      </w:r>
      <w:r w:rsidR="00E23C75">
        <w:rPr>
          <w:spacing w:val="6"/>
          <w:sz w:val="24"/>
        </w:rPr>
        <w:t>:00;</w:t>
      </w:r>
    </w:p>
    <w:p w14:paraId="4D86644B" w14:textId="061ADC6A" w:rsidR="00E23C75" w:rsidRPr="00E23C75" w:rsidRDefault="00E3318C" w:rsidP="00E23C75">
      <w:pPr>
        <w:pStyle w:val="ListParagraph"/>
        <w:numPr>
          <w:ilvl w:val="1"/>
          <w:numId w:val="2"/>
        </w:numPr>
        <w:tabs>
          <w:tab w:val="left" w:pos="967"/>
        </w:tabs>
        <w:spacing w:before="11" w:line="273" w:lineRule="auto"/>
        <w:ind w:right="166" w:firstLine="0"/>
        <w:jc w:val="both"/>
        <w:rPr>
          <w:sz w:val="27"/>
        </w:rPr>
      </w:pPr>
      <w:r>
        <w:rPr>
          <w:i/>
          <w:sz w:val="24"/>
        </w:rPr>
        <w:t>locul desfăşurării</w:t>
      </w:r>
      <w:r>
        <w:rPr>
          <w:sz w:val="24"/>
        </w:rPr>
        <w:t xml:space="preserve">: </w:t>
      </w:r>
      <w:r w:rsidR="00E23C75">
        <w:t>Universitatea Națională de Arte din Bucureşti, str G-ral C-tin Budișteanu, nr 19, sect. 1, București,</w:t>
      </w:r>
    </w:p>
    <w:p w14:paraId="73AAF450" w14:textId="77777777" w:rsidR="00390D4D" w:rsidRDefault="00390D4D">
      <w:pPr>
        <w:pStyle w:val="Heading1"/>
        <w:spacing w:line="276" w:lineRule="auto"/>
        <w:ind w:right="168"/>
      </w:pPr>
    </w:p>
    <w:p w14:paraId="4C98C9F8" w14:textId="33E68527" w:rsidR="005574D3" w:rsidRDefault="00E3318C">
      <w:pPr>
        <w:pStyle w:val="Heading1"/>
        <w:spacing w:line="276" w:lineRule="auto"/>
        <w:ind w:right="168"/>
      </w:pPr>
      <w:r>
        <w:t xml:space="preserve">Probele sunt eliminatorii, punctajul minim obţinut la fiecare probă fiind de </w:t>
      </w:r>
      <w:r w:rsidR="00815F04">
        <w:t>5</w:t>
      </w:r>
      <w:r>
        <w:t>0 de puncte.</w:t>
      </w:r>
      <w:r>
        <w:rPr>
          <w:spacing w:val="1"/>
        </w:rPr>
        <w:t xml:space="preserve"> </w:t>
      </w:r>
      <w:r>
        <w:t>Persoanele</w:t>
      </w:r>
      <w:r>
        <w:rPr>
          <w:spacing w:val="1"/>
        </w:rPr>
        <w:t xml:space="preserve"> </w:t>
      </w:r>
      <w:r>
        <w:t>care</w:t>
      </w:r>
      <w:r>
        <w:rPr>
          <w:spacing w:val="1"/>
        </w:rPr>
        <w:t xml:space="preserve"> </w:t>
      </w:r>
      <w:r>
        <w:t>nu</w:t>
      </w:r>
      <w:r>
        <w:rPr>
          <w:spacing w:val="1"/>
        </w:rPr>
        <w:t xml:space="preserve"> </w:t>
      </w:r>
      <w:r>
        <w:t>au</w:t>
      </w:r>
      <w:r>
        <w:rPr>
          <w:spacing w:val="1"/>
        </w:rPr>
        <w:t xml:space="preserve"> </w:t>
      </w:r>
      <w:r>
        <w:t>obținut</w:t>
      </w:r>
      <w:r>
        <w:rPr>
          <w:spacing w:val="1"/>
        </w:rPr>
        <w:t xml:space="preserve"> </w:t>
      </w:r>
      <w:r>
        <w:t>punctajul</w:t>
      </w:r>
      <w:r>
        <w:rPr>
          <w:spacing w:val="1"/>
        </w:rPr>
        <w:t xml:space="preserve"> </w:t>
      </w:r>
      <w:r>
        <w:t>minim,</w:t>
      </w:r>
      <w:r>
        <w:rPr>
          <w:spacing w:val="1"/>
        </w:rPr>
        <w:t xml:space="preserve"> </w:t>
      </w:r>
      <w:r>
        <w:t>nu</w:t>
      </w:r>
      <w:r>
        <w:rPr>
          <w:spacing w:val="1"/>
        </w:rPr>
        <w:t xml:space="preserve"> </w:t>
      </w:r>
      <w:r>
        <w:t>au</w:t>
      </w:r>
      <w:r>
        <w:rPr>
          <w:spacing w:val="1"/>
        </w:rPr>
        <w:t xml:space="preserve"> </w:t>
      </w:r>
      <w:r>
        <w:t>dreptul</w:t>
      </w:r>
      <w:r>
        <w:rPr>
          <w:spacing w:val="1"/>
        </w:rPr>
        <w:t xml:space="preserve"> </w:t>
      </w:r>
      <w:r>
        <w:t>să</w:t>
      </w:r>
      <w:r>
        <w:rPr>
          <w:spacing w:val="1"/>
        </w:rPr>
        <w:t xml:space="preserve"> </w:t>
      </w:r>
      <w:r>
        <w:t>se</w:t>
      </w:r>
      <w:r>
        <w:rPr>
          <w:spacing w:val="1"/>
        </w:rPr>
        <w:t xml:space="preserve"> </w:t>
      </w:r>
      <w:r>
        <w:t>prezinte</w:t>
      </w:r>
      <w:r>
        <w:rPr>
          <w:spacing w:val="1"/>
        </w:rPr>
        <w:t xml:space="preserve"> </w:t>
      </w:r>
      <w:r>
        <w:t>la</w:t>
      </w:r>
      <w:r>
        <w:rPr>
          <w:spacing w:val="1"/>
        </w:rPr>
        <w:t xml:space="preserve"> </w:t>
      </w:r>
      <w:r>
        <w:t>proba</w:t>
      </w:r>
      <w:r>
        <w:rPr>
          <w:spacing w:val="1"/>
        </w:rPr>
        <w:t xml:space="preserve"> </w:t>
      </w:r>
      <w:r>
        <w:t>următoare.</w:t>
      </w:r>
    </w:p>
    <w:p w14:paraId="1C89191F" w14:textId="77777777" w:rsidR="005574D3" w:rsidRPr="00A335F2" w:rsidRDefault="00E3318C" w:rsidP="0046508B">
      <w:pPr>
        <w:pStyle w:val="ListParagraph"/>
        <w:numPr>
          <w:ilvl w:val="0"/>
          <w:numId w:val="19"/>
        </w:numPr>
        <w:tabs>
          <w:tab w:val="left" w:pos="409"/>
        </w:tabs>
        <w:spacing w:before="119"/>
        <w:ind w:left="408" w:hanging="294"/>
        <w:jc w:val="both"/>
        <w:rPr>
          <w:b/>
          <w:sz w:val="24"/>
        </w:rPr>
      </w:pPr>
      <w:r w:rsidRPr="00A335F2">
        <w:rPr>
          <w:b/>
          <w:sz w:val="24"/>
        </w:rPr>
        <w:t>Tematica:</w:t>
      </w:r>
    </w:p>
    <w:p w14:paraId="7CB30682" w14:textId="77777777" w:rsidR="00667390" w:rsidRPr="000C37A7" w:rsidRDefault="00667390" w:rsidP="00667390">
      <w:pPr>
        <w:jc w:val="center"/>
        <w:rPr>
          <w:rFonts w:asciiTheme="minorHAnsi" w:hAnsiTheme="minorHAnsi" w:cstheme="minorHAnsi"/>
          <w:sz w:val="26"/>
          <w:szCs w:val="26"/>
        </w:rPr>
      </w:pPr>
    </w:p>
    <w:p w14:paraId="502D378E" w14:textId="77777777" w:rsidR="0075265F" w:rsidRPr="000C37A7" w:rsidRDefault="0075265F" w:rsidP="0075265F">
      <w:pPr>
        <w:pStyle w:val="BodyText1"/>
        <w:numPr>
          <w:ilvl w:val="0"/>
          <w:numId w:val="11"/>
        </w:numPr>
        <w:shd w:val="clear" w:color="auto" w:fill="auto"/>
        <w:spacing w:before="0" w:line="240" w:lineRule="auto"/>
        <w:ind w:left="360" w:firstLine="0"/>
        <w:rPr>
          <w:rFonts w:asciiTheme="minorHAnsi" w:hAnsiTheme="minorHAnsi" w:cstheme="minorHAnsi"/>
          <w:sz w:val="24"/>
          <w:szCs w:val="24"/>
          <w:lang w:val="ro-RO"/>
        </w:rPr>
      </w:pPr>
      <w:bookmarkStart w:id="0" w:name="_Hlk147135239"/>
      <w:r w:rsidRPr="000C37A7">
        <w:rPr>
          <w:rFonts w:asciiTheme="minorHAnsi" w:hAnsiTheme="minorHAnsi" w:cstheme="minorHAnsi"/>
          <w:sz w:val="24"/>
          <w:szCs w:val="24"/>
          <w:lang w:val="ro-RO"/>
        </w:rPr>
        <w:t>Structura organizatorica a unitatilor de invatamant superior. Legea educatiei</w:t>
      </w:r>
    </w:p>
    <w:p w14:paraId="71B92FD4" w14:textId="77777777" w:rsidR="0075265F" w:rsidRPr="000C37A7" w:rsidRDefault="0075265F" w:rsidP="0075265F">
      <w:pPr>
        <w:pStyle w:val="BodyText1"/>
        <w:numPr>
          <w:ilvl w:val="0"/>
          <w:numId w:val="11"/>
        </w:numPr>
        <w:shd w:val="clear" w:color="auto" w:fill="auto"/>
        <w:spacing w:before="0" w:line="240" w:lineRule="auto"/>
        <w:ind w:left="360" w:firstLine="0"/>
        <w:rPr>
          <w:rFonts w:asciiTheme="minorHAnsi" w:hAnsiTheme="minorHAnsi" w:cstheme="minorHAnsi"/>
          <w:sz w:val="24"/>
          <w:szCs w:val="24"/>
          <w:lang w:val="ro-RO"/>
        </w:rPr>
      </w:pPr>
      <w:r w:rsidRPr="000C37A7">
        <w:rPr>
          <w:rFonts w:asciiTheme="minorHAnsi" w:hAnsiTheme="minorHAnsi" w:cstheme="minorHAnsi"/>
          <w:color w:val="000000"/>
          <w:sz w:val="24"/>
          <w:szCs w:val="24"/>
          <w:lang w:val="ro-RO"/>
        </w:rPr>
        <w:t>Asigurarea încadrării cheltuielilor în restricţiile bugetare;</w:t>
      </w:r>
    </w:p>
    <w:p w14:paraId="686CD1C6" w14:textId="77777777" w:rsidR="0075265F" w:rsidRPr="000C37A7" w:rsidRDefault="0075265F" w:rsidP="0075265F">
      <w:pPr>
        <w:pStyle w:val="BodyText1"/>
        <w:numPr>
          <w:ilvl w:val="0"/>
          <w:numId w:val="11"/>
        </w:numPr>
        <w:shd w:val="clear" w:color="auto" w:fill="auto"/>
        <w:spacing w:before="0" w:line="240" w:lineRule="auto"/>
        <w:ind w:left="360" w:firstLine="0"/>
        <w:rPr>
          <w:rFonts w:asciiTheme="minorHAnsi" w:hAnsiTheme="minorHAnsi" w:cstheme="minorHAnsi"/>
          <w:sz w:val="24"/>
          <w:szCs w:val="24"/>
          <w:lang w:val="ro-RO"/>
        </w:rPr>
      </w:pPr>
      <w:r w:rsidRPr="000C37A7">
        <w:rPr>
          <w:rFonts w:asciiTheme="minorHAnsi" w:hAnsiTheme="minorHAnsi" w:cstheme="minorHAnsi"/>
          <w:color w:val="000000"/>
          <w:sz w:val="24"/>
          <w:szCs w:val="24"/>
          <w:lang w:val="ro-RO"/>
        </w:rPr>
        <w:t>Elaborarea devizelor la nivel de categorii de lucrari si obiecte de constructii pentru investitii realizate din fonduri publice</w:t>
      </w:r>
      <w:r>
        <w:rPr>
          <w:rFonts w:asciiTheme="minorHAnsi" w:hAnsiTheme="minorHAnsi" w:cstheme="minorHAnsi"/>
          <w:color w:val="000000"/>
          <w:sz w:val="24"/>
          <w:szCs w:val="24"/>
          <w:lang w:val="ro-RO"/>
        </w:rPr>
        <w:t>;</w:t>
      </w:r>
    </w:p>
    <w:p w14:paraId="31B87937" w14:textId="77777777" w:rsidR="0075265F" w:rsidRPr="004519A6" w:rsidRDefault="0075265F" w:rsidP="0075265F">
      <w:pPr>
        <w:pStyle w:val="BodyText1"/>
        <w:numPr>
          <w:ilvl w:val="0"/>
          <w:numId w:val="11"/>
        </w:numPr>
        <w:shd w:val="clear" w:color="auto" w:fill="auto"/>
        <w:spacing w:before="0" w:line="240" w:lineRule="auto"/>
        <w:ind w:left="360" w:firstLine="0"/>
        <w:rPr>
          <w:rFonts w:asciiTheme="minorHAnsi" w:hAnsiTheme="minorHAnsi" w:cstheme="minorHAnsi"/>
          <w:sz w:val="24"/>
          <w:szCs w:val="24"/>
          <w:lang w:val="ro-RO"/>
        </w:rPr>
      </w:pPr>
      <w:r w:rsidRPr="000C37A7">
        <w:rPr>
          <w:rFonts w:asciiTheme="minorHAnsi" w:hAnsiTheme="minorHAnsi" w:cstheme="minorHAnsi"/>
          <w:color w:val="000000"/>
          <w:sz w:val="24"/>
          <w:szCs w:val="24"/>
          <w:lang w:val="ro-RO"/>
        </w:rPr>
        <w:t>Autorizarea executarii / desf</w:t>
      </w:r>
      <w:r>
        <w:rPr>
          <w:rFonts w:asciiTheme="minorHAnsi" w:hAnsiTheme="minorHAnsi" w:cstheme="minorHAnsi"/>
          <w:color w:val="000000"/>
          <w:sz w:val="24"/>
          <w:szCs w:val="24"/>
          <w:lang w:val="ro-RO"/>
        </w:rPr>
        <w:t>i</w:t>
      </w:r>
      <w:r w:rsidRPr="000C37A7">
        <w:rPr>
          <w:rFonts w:asciiTheme="minorHAnsi" w:hAnsiTheme="minorHAnsi" w:cstheme="minorHAnsi"/>
          <w:color w:val="000000"/>
          <w:sz w:val="24"/>
          <w:szCs w:val="24"/>
          <w:lang w:val="ro-RO"/>
        </w:rPr>
        <w:t>intarii lucrarilor de constructii</w:t>
      </w:r>
      <w:r>
        <w:rPr>
          <w:rFonts w:asciiTheme="minorHAnsi" w:hAnsiTheme="minorHAnsi" w:cstheme="minorHAnsi"/>
          <w:color w:val="000000"/>
          <w:sz w:val="24"/>
          <w:szCs w:val="24"/>
          <w:lang w:val="ro-RO"/>
        </w:rPr>
        <w:t>;</w:t>
      </w:r>
    </w:p>
    <w:p w14:paraId="0D0EF61F" w14:textId="77777777" w:rsidR="0075265F" w:rsidRPr="000C37A7" w:rsidRDefault="0075265F" w:rsidP="0075265F">
      <w:pPr>
        <w:pStyle w:val="BodyText1"/>
        <w:numPr>
          <w:ilvl w:val="0"/>
          <w:numId w:val="11"/>
        </w:numPr>
        <w:shd w:val="clear" w:color="auto" w:fill="auto"/>
        <w:spacing w:before="0" w:line="240" w:lineRule="auto"/>
        <w:ind w:left="360" w:firstLine="0"/>
        <w:rPr>
          <w:rFonts w:asciiTheme="minorHAnsi" w:hAnsiTheme="minorHAnsi" w:cstheme="minorHAnsi"/>
          <w:sz w:val="24"/>
          <w:szCs w:val="24"/>
          <w:lang w:val="ro-RO"/>
        </w:rPr>
      </w:pPr>
      <w:r>
        <w:rPr>
          <w:rFonts w:asciiTheme="minorHAnsi" w:hAnsiTheme="minorHAnsi" w:cstheme="minorHAnsi"/>
          <w:color w:val="000000"/>
          <w:sz w:val="24"/>
          <w:szCs w:val="24"/>
          <w:lang w:val="ro-RO"/>
        </w:rPr>
        <w:t>Interventii asupra monumentelor istorice. Obligatiile si drepturile proprietarilor de monumente istorice;</w:t>
      </w:r>
    </w:p>
    <w:p w14:paraId="1204AD26" w14:textId="77777777" w:rsidR="0075265F" w:rsidRPr="000C37A7" w:rsidRDefault="0075265F" w:rsidP="0075265F">
      <w:pPr>
        <w:pStyle w:val="BodyText1"/>
        <w:numPr>
          <w:ilvl w:val="0"/>
          <w:numId w:val="11"/>
        </w:numPr>
        <w:shd w:val="clear" w:color="auto" w:fill="auto"/>
        <w:spacing w:before="0" w:line="240" w:lineRule="auto"/>
        <w:ind w:left="360" w:firstLine="0"/>
        <w:rPr>
          <w:rFonts w:asciiTheme="minorHAnsi" w:hAnsiTheme="minorHAnsi" w:cstheme="minorHAnsi"/>
          <w:sz w:val="24"/>
          <w:szCs w:val="24"/>
          <w:lang w:val="ro-RO"/>
        </w:rPr>
      </w:pPr>
      <w:r w:rsidRPr="000C37A7">
        <w:rPr>
          <w:rFonts w:asciiTheme="minorHAnsi" w:hAnsiTheme="minorHAnsi" w:cstheme="minorHAnsi"/>
          <w:sz w:val="24"/>
          <w:szCs w:val="24"/>
          <w:lang w:val="ro-RO"/>
        </w:rPr>
        <w:t>Sistemul calitatii in constructii</w:t>
      </w:r>
      <w:r>
        <w:rPr>
          <w:rFonts w:asciiTheme="minorHAnsi" w:hAnsiTheme="minorHAnsi" w:cstheme="minorHAnsi"/>
          <w:sz w:val="24"/>
          <w:szCs w:val="24"/>
          <w:lang w:val="ro-RO"/>
        </w:rPr>
        <w:t>;</w:t>
      </w:r>
    </w:p>
    <w:p w14:paraId="587352E2" w14:textId="77777777" w:rsidR="0075265F" w:rsidRPr="000C37A7" w:rsidRDefault="0075265F" w:rsidP="0075265F">
      <w:pPr>
        <w:pStyle w:val="BodyText1"/>
        <w:numPr>
          <w:ilvl w:val="0"/>
          <w:numId w:val="11"/>
        </w:numPr>
        <w:shd w:val="clear" w:color="auto" w:fill="auto"/>
        <w:spacing w:before="0" w:line="240" w:lineRule="auto"/>
        <w:ind w:left="360" w:firstLine="0"/>
        <w:rPr>
          <w:rFonts w:asciiTheme="minorHAnsi" w:hAnsiTheme="minorHAnsi" w:cstheme="minorHAnsi"/>
          <w:sz w:val="24"/>
          <w:szCs w:val="24"/>
          <w:lang w:val="ro-RO"/>
        </w:rPr>
      </w:pPr>
      <w:r w:rsidRPr="000C37A7">
        <w:rPr>
          <w:rFonts w:asciiTheme="minorHAnsi" w:hAnsiTheme="minorHAnsi" w:cstheme="minorHAnsi"/>
          <w:sz w:val="24"/>
          <w:szCs w:val="24"/>
          <w:lang w:val="ro-RO"/>
        </w:rPr>
        <w:t>Receptia lucrarilor de constructii</w:t>
      </w:r>
      <w:r>
        <w:rPr>
          <w:rFonts w:asciiTheme="minorHAnsi" w:hAnsiTheme="minorHAnsi" w:cstheme="minorHAnsi"/>
          <w:sz w:val="24"/>
          <w:szCs w:val="24"/>
          <w:lang w:val="ro-RO"/>
        </w:rPr>
        <w:t>;</w:t>
      </w:r>
    </w:p>
    <w:p w14:paraId="5B3F9E43" w14:textId="77777777" w:rsidR="0075265F" w:rsidRPr="000C37A7" w:rsidRDefault="0075265F" w:rsidP="0075265F">
      <w:pPr>
        <w:pStyle w:val="BodyText1"/>
        <w:numPr>
          <w:ilvl w:val="0"/>
          <w:numId w:val="11"/>
        </w:numPr>
        <w:shd w:val="clear" w:color="auto" w:fill="auto"/>
        <w:spacing w:before="0" w:line="240" w:lineRule="auto"/>
        <w:ind w:left="360" w:firstLine="0"/>
        <w:rPr>
          <w:rFonts w:asciiTheme="minorHAnsi" w:hAnsiTheme="minorHAnsi" w:cstheme="minorHAnsi"/>
          <w:sz w:val="24"/>
          <w:szCs w:val="24"/>
          <w:lang w:val="ro-RO"/>
        </w:rPr>
      </w:pPr>
      <w:r w:rsidRPr="000C37A7">
        <w:rPr>
          <w:rFonts w:asciiTheme="minorHAnsi" w:hAnsiTheme="minorHAnsi" w:cstheme="minorHAnsi"/>
          <w:color w:val="000000"/>
          <w:sz w:val="24"/>
          <w:szCs w:val="24"/>
          <w:lang w:val="ro-RO"/>
        </w:rPr>
        <w:t>Evaluarea şi selecţia obiectivelor de investiţii;</w:t>
      </w:r>
    </w:p>
    <w:p w14:paraId="32A75B57" w14:textId="77777777" w:rsidR="0075265F" w:rsidRPr="000C37A7" w:rsidRDefault="0075265F" w:rsidP="0075265F">
      <w:pPr>
        <w:pStyle w:val="BodyText1"/>
        <w:numPr>
          <w:ilvl w:val="0"/>
          <w:numId w:val="11"/>
        </w:numPr>
        <w:shd w:val="clear" w:color="auto" w:fill="auto"/>
        <w:spacing w:before="0" w:line="240" w:lineRule="auto"/>
        <w:ind w:left="660" w:right="20" w:hanging="320"/>
        <w:jc w:val="left"/>
        <w:rPr>
          <w:rFonts w:asciiTheme="minorHAnsi" w:hAnsiTheme="minorHAnsi" w:cstheme="minorHAnsi"/>
          <w:sz w:val="24"/>
          <w:szCs w:val="24"/>
          <w:lang w:val="ro-RO"/>
        </w:rPr>
      </w:pPr>
      <w:r w:rsidRPr="000C37A7">
        <w:rPr>
          <w:rFonts w:asciiTheme="minorHAnsi" w:hAnsiTheme="minorHAnsi" w:cstheme="minorHAnsi"/>
          <w:sz w:val="24"/>
          <w:szCs w:val="24"/>
          <w:lang w:val="ro-RO"/>
        </w:rPr>
        <w:t>Etapele de întocmire şi avizare a documentaţiilor pentru lucrări de intervenţii la construcţii existente;</w:t>
      </w:r>
    </w:p>
    <w:p w14:paraId="5967DAC4" w14:textId="77777777" w:rsidR="0075265F" w:rsidRPr="000C37A7" w:rsidRDefault="0075265F" w:rsidP="0075265F">
      <w:pPr>
        <w:pStyle w:val="BodyText1"/>
        <w:numPr>
          <w:ilvl w:val="0"/>
          <w:numId w:val="11"/>
        </w:numPr>
        <w:shd w:val="clear" w:color="auto" w:fill="auto"/>
        <w:spacing w:before="0" w:line="240" w:lineRule="auto"/>
        <w:ind w:left="660" w:right="20" w:hanging="320"/>
        <w:jc w:val="left"/>
        <w:rPr>
          <w:rFonts w:asciiTheme="minorHAnsi" w:hAnsiTheme="minorHAnsi" w:cstheme="minorHAnsi"/>
          <w:sz w:val="24"/>
          <w:szCs w:val="24"/>
          <w:lang w:val="ro-RO"/>
        </w:rPr>
      </w:pPr>
      <w:r w:rsidRPr="000C37A7">
        <w:rPr>
          <w:rFonts w:asciiTheme="minorHAnsi" w:hAnsiTheme="minorHAnsi" w:cstheme="minorHAnsi"/>
          <w:sz w:val="24"/>
          <w:szCs w:val="24"/>
          <w:lang w:val="ro-RO"/>
        </w:rPr>
        <w:t>Sistemul de achizitii publice</w:t>
      </w:r>
      <w:r>
        <w:rPr>
          <w:rFonts w:asciiTheme="minorHAnsi" w:hAnsiTheme="minorHAnsi" w:cstheme="minorHAnsi"/>
          <w:sz w:val="24"/>
          <w:szCs w:val="24"/>
          <w:lang w:val="ro-RO"/>
        </w:rPr>
        <w:t>;</w:t>
      </w:r>
    </w:p>
    <w:p w14:paraId="004079F5" w14:textId="77777777" w:rsidR="0075265F" w:rsidRPr="000C37A7" w:rsidRDefault="0075265F" w:rsidP="0075265F">
      <w:pPr>
        <w:pStyle w:val="BodyText1"/>
        <w:numPr>
          <w:ilvl w:val="0"/>
          <w:numId w:val="11"/>
        </w:numPr>
        <w:shd w:val="clear" w:color="auto" w:fill="auto"/>
        <w:spacing w:before="0" w:line="240" w:lineRule="auto"/>
        <w:ind w:left="360" w:firstLine="0"/>
        <w:rPr>
          <w:rFonts w:asciiTheme="minorHAnsi" w:hAnsiTheme="minorHAnsi" w:cstheme="minorHAnsi"/>
          <w:sz w:val="24"/>
          <w:szCs w:val="24"/>
          <w:lang w:val="ro-RO"/>
        </w:rPr>
      </w:pPr>
      <w:r w:rsidRPr="000C37A7">
        <w:rPr>
          <w:rFonts w:asciiTheme="minorHAnsi" w:hAnsiTheme="minorHAnsi" w:cstheme="minorHAnsi"/>
          <w:color w:val="000000"/>
          <w:sz w:val="24"/>
          <w:szCs w:val="24"/>
          <w:lang w:val="ro-RO"/>
        </w:rPr>
        <w:t>Stabilirea criteriilor de atribuire a contractelor de achiziţii publice şi a eligibilităţii cheltuielilor;</w:t>
      </w:r>
    </w:p>
    <w:p w14:paraId="44935CEF" w14:textId="77777777" w:rsidR="0075265F" w:rsidRPr="000C37A7" w:rsidRDefault="0075265F" w:rsidP="0075265F">
      <w:pPr>
        <w:pStyle w:val="BodyText1"/>
        <w:numPr>
          <w:ilvl w:val="0"/>
          <w:numId w:val="11"/>
        </w:numPr>
        <w:shd w:val="clear" w:color="auto" w:fill="auto"/>
        <w:spacing w:before="0" w:line="240" w:lineRule="auto"/>
        <w:ind w:left="360" w:firstLine="0"/>
        <w:rPr>
          <w:rFonts w:asciiTheme="minorHAnsi" w:hAnsiTheme="minorHAnsi" w:cstheme="minorHAnsi"/>
          <w:color w:val="000000"/>
          <w:sz w:val="24"/>
          <w:szCs w:val="24"/>
          <w:lang w:val="ro-RO"/>
        </w:rPr>
      </w:pPr>
      <w:r w:rsidRPr="000C37A7">
        <w:rPr>
          <w:rFonts w:asciiTheme="minorHAnsi" w:hAnsiTheme="minorHAnsi" w:cstheme="minorHAnsi"/>
          <w:color w:val="000000"/>
          <w:sz w:val="24"/>
          <w:szCs w:val="24"/>
          <w:lang w:val="ro-RO"/>
        </w:rPr>
        <w:t>Organizarea administrării clădirilor;</w:t>
      </w:r>
    </w:p>
    <w:p w14:paraId="646107C1" w14:textId="77777777" w:rsidR="0075265F" w:rsidRPr="000C37A7" w:rsidRDefault="0075265F" w:rsidP="0075265F">
      <w:pPr>
        <w:pStyle w:val="BodyText1"/>
        <w:numPr>
          <w:ilvl w:val="0"/>
          <w:numId w:val="11"/>
        </w:numPr>
        <w:shd w:val="clear" w:color="auto" w:fill="auto"/>
        <w:spacing w:before="0" w:line="240" w:lineRule="auto"/>
        <w:ind w:left="360" w:firstLine="0"/>
        <w:rPr>
          <w:rFonts w:asciiTheme="minorHAnsi" w:hAnsiTheme="minorHAnsi" w:cstheme="minorHAnsi"/>
          <w:color w:val="000000"/>
          <w:sz w:val="24"/>
          <w:szCs w:val="24"/>
          <w:lang w:val="ro-RO"/>
        </w:rPr>
      </w:pPr>
      <w:bookmarkStart w:id="1" w:name="_Hlk112240513"/>
      <w:r w:rsidRPr="000C37A7">
        <w:rPr>
          <w:rFonts w:asciiTheme="minorHAnsi" w:hAnsiTheme="minorHAnsi" w:cstheme="minorHAnsi"/>
          <w:color w:val="000000"/>
          <w:sz w:val="24"/>
          <w:szCs w:val="24"/>
          <w:lang w:val="ro-RO"/>
        </w:rPr>
        <w:t>Organizarea pazei contra incendiilor şi a catastrofelor naturale;</w:t>
      </w:r>
    </w:p>
    <w:bookmarkEnd w:id="1"/>
    <w:p w14:paraId="7973518C" w14:textId="77777777" w:rsidR="0075265F" w:rsidRPr="000C37A7" w:rsidRDefault="0075265F" w:rsidP="0075265F">
      <w:pPr>
        <w:pStyle w:val="BodyText1"/>
        <w:numPr>
          <w:ilvl w:val="0"/>
          <w:numId w:val="11"/>
        </w:numPr>
        <w:shd w:val="clear" w:color="auto" w:fill="auto"/>
        <w:spacing w:before="0" w:line="240" w:lineRule="auto"/>
        <w:ind w:left="360" w:firstLine="0"/>
        <w:rPr>
          <w:rFonts w:asciiTheme="minorHAnsi" w:hAnsiTheme="minorHAnsi" w:cstheme="minorHAnsi"/>
          <w:color w:val="000000"/>
          <w:sz w:val="24"/>
          <w:szCs w:val="24"/>
          <w:lang w:val="ro-RO"/>
        </w:rPr>
      </w:pPr>
      <w:r w:rsidRPr="000C37A7">
        <w:rPr>
          <w:rFonts w:asciiTheme="minorHAnsi" w:hAnsiTheme="minorHAnsi" w:cstheme="minorHAnsi"/>
          <w:color w:val="000000"/>
          <w:sz w:val="24"/>
          <w:szCs w:val="24"/>
          <w:lang w:val="ro-RO"/>
        </w:rPr>
        <w:t>Coordonarea muncii salariaţilor din subordine;</w:t>
      </w:r>
    </w:p>
    <w:p w14:paraId="580C7147" w14:textId="77777777" w:rsidR="0075265F" w:rsidRPr="000C37A7" w:rsidRDefault="0075265F" w:rsidP="0075265F">
      <w:pPr>
        <w:pStyle w:val="BodyText1"/>
        <w:numPr>
          <w:ilvl w:val="0"/>
          <w:numId w:val="11"/>
        </w:numPr>
        <w:shd w:val="clear" w:color="auto" w:fill="auto"/>
        <w:spacing w:before="0" w:line="240" w:lineRule="auto"/>
        <w:ind w:left="360" w:firstLine="0"/>
        <w:rPr>
          <w:rFonts w:asciiTheme="minorHAnsi" w:hAnsiTheme="minorHAnsi" w:cstheme="minorHAnsi"/>
          <w:color w:val="000000"/>
          <w:sz w:val="24"/>
          <w:szCs w:val="24"/>
          <w:lang w:val="ro-RO"/>
        </w:rPr>
      </w:pPr>
      <w:bookmarkStart w:id="2" w:name="_Hlk112240528"/>
      <w:r w:rsidRPr="000C37A7">
        <w:rPr>
          <w:rFonts w:asciiTheme="minorHAnsi" w:hAnsiTheme="minorHAnsi" w:cstheme="minorHAnsi"/>
          <w:color w:val="000000"/>
          <w:sz w:val="24"/>
          <w:szCs w:val="24"/>
          <w:lang w:val="ro-RO"/>
        </w:rPr>
        <w:t>Asigurarea securităţii şi sănătăţii în mun</w:t>
      </w:r>
      <w:r>
        <w:rPr>
          <w:rFonts w:asciiTheme="minorHAnsi" w:hAnsiTheme="minorHAnsi" w:cstheme="minorHAnsi"/>
          <w:color w:val="000000"/>
          <w:sz w:val="24"/>
          <w:szCs w:val="24"/>
          <w:lang w:val="ro-RO"/>
        </w:rPr>
        <w:t>că a salariaţilor din subordine.</w:t>
      </w:r>
    </w:p>
    <w:bookmarkEnd w:id="0"/>
    <w:bookmarkEnd w:id="2"/>
    <w:p w14:paraId="6845506A" w14:textId="77777777" w:rsidR="007B41BE" w:rsidRDefault="007B41BE" w:rsidP="007B41BE">
      <w:pPr>
        <w:pStyle w:val="BodyText"/>
        <w:rPr>
          <w:sz w:val="26"/>
        </w:rPr>
      </w:pPr>
    </w:p>
    <w:p w14:paraId="0EA99168" w14:textId="77777777" w:rsidR="005574D3" w:rsidRPr="00A335F2" w:rsidRDefault="00E3318C" w:rsidP="0046508B">
      <w:pPr>
        <w:pStyle w:val="Heading1"/>
        <w:numPr>
          <w:ilvl w:val="0"/>
          <w:numId w:val="19"/>
        </w:numPr>
        <w:tabs>
          <w:tab w:val="left" w:pos="409"/>
        </w:tabs>
        <w:spacing w:before="1"/>
        <w:ind w:left="408" w:hanging="294"/>
      </w:pPr>
      <w:r w:rsidRPr="00A335F2">
        <w:t>Bibliografie:</w:t>
      </w:r>
    </w:p>
    <w:p w14:paraId="1A3BEF11" w14:textId="77777777" w:rsidR="005574D3" w:rsidRDefault="005574D3">
      <w:pPr>
        <w:pStyle w:val="BodyText"/>
        <w:spacing w:before="2"/>
        <w:rPr>
          <w:b/>
          <w:sz w:val="31"/>
        </w:rPr>
      </w:pPr>
    </w:p>
    <w:p w14:paraId="18C66723" w14:textId="77777777" w:rsidR="0075265F" w:rsidRPr="00C02442" w:rsidRDefault="0075265F" w:rsidP="0075265F">
      <w:pPr>
        <w:pStyle w:val="ListParagraph"/>
        <w:widowControl/>
        <w:numPr>
          <w:ilvl w:val="0"/>
          <w:numId w:val="12"/>
        </w:numPr>
        <w:autoSpaceDE/>
        <w:autoSpaceDN/>
        <w:ind w:left="1353"/>
        <w:contextualSpacing/>
        <w:jc w:val="both"/>
        <w:rPr>
          <w:i/>
        </w:rPr>
      </w:pPr>
      <w:bookmarkStart w:id="3" w:name="OLE_LINK7"/>
      <w:bookmarkStart w:id="4" w:name="OLE_LINK12"/>
      <w:bookmarkStart w:id="5" w:name="_Hlk112240563"/>
      <w:r w:rsidRPr="00C02442">
        <w:rPr>
          <w:i/>
        </w:rPr>
        <w:t>Legea nr. 1</w:t>
      </w:r>
      <w:bookmarkEnd w:id="3"/>
      <w:bookmarkEnd w:id="4"/>
      <w:r>
        <w:rPr>
          <w:i/>
        </w:rPr>
        <w:t>99</w:t>
      </w:r>
      <w:r w:rsidRPr="00C02442">
        <w:rPr>
          <w:i/>
        </w:rPr>
        <w:t>/ 20</w:t>
      </w:r>
      <w:r>
        <w:rPr>
          <w:i/>
        </w:rPr>
        <w:t>23</w:t>
      </w:r>
      <w:r w:rsidRPr="00C02442">
        <w:rPr>
          <w:i/>
        </w:rPr>
        <w:t xml:space="preserve"> – Legea </w:t>
      </w:r>
      <w:bookmarkStart w:id="6" w:name="OLE_LINK8"/>
      <w:bookmarkStart w:id="7" w:name="OLE_LINK9"/>
      <w:bookmarkStart w:id="8" w:name="OLE_LINK13"/>
      <w:bookmarkStart w:id="9" w:name="OLE_LINK14"/>
      <w:bookmarkStart w:id="10" w:name="OLE_LINK1"/>
      <w:bookmarkStart w:id="11" w:name="OLE_LINK2"/>
      <w:bookmarkStart w:id="12" w:name="OLE_LINK3"/>
      <w:r>
        <w:rPr>
          <w:i/>
        </w:rPr>
        <w:t>Învățământului Superior</w:t>
      </w:r>
      <w:bookmarkEnd w:id="6"/>
      <w:bookmarkEnd w:id="7"/>
      <w:r w:rsidRPr="00C02442">
        <w:rPr>
          <w:i/>
        </w:rPr>
        <w:t>;</w:t>
      </w:r>
      <w:bookmarkEnd w:id="8"/>
      <w:bookmarkEnd w:id="9"/>
    </w:p>
    <w:p w14:paraId="0E6F6FDA" w14:textId="77777777" w:rsidR="0075265F" w:rsidRPr="00C02442" w:rsidRDefault="0075265F" w:rsidP="0075265F">
      <w:pPr>
        <w:pStyle w:val="ListParagraph"/>
        <w:widowControl/>
        <w:numPr>
          <w:ilvl w:val="0"/>
          <w:numId w:val="12"/>
        </w:numPr>
        <w:autoSpaceDE/>
        <w:autoSpaceDN/>
        <w:ind w:left="1353"/>
        <w:contextualSpacing/>
        <w:jc w:val="both"/>
        <w:rPr>
          <w:i/>
        </w:rPr>
      </w:pPr>
      <w:bookmarkStart w:id="13" w:name="OLE_LINK15"/>
      <w:bookmarkStart w:id="14" w:name="OLE_LINK16"/>
      <w:bookmarkEnd w:id="5"/>
      <w:bookmarkEnd w:id="10"/>
      <w:bookmarkEnd w:id="11"/>
      <w:bookmarkEnd w:id="12"/>
      <w:r w:rsidRPr="00C02442">
        <w:rPr>
          <w:i/>
        </w:rPr>
        <w:lastRenderedPageBreak/>
        <w:t>Legea nr.</w:t>
      </w:r>
      <w:bookmarkEnd w:id="13"/>
      <w:bookmarkEnd w:id="14"/>
      <w:r w:rsidRPr="00C02442">
        <w:rPr>
          <w:i/>
        </w:rPr>
        <w:t xml:space="preserve"> 98/ 2016 – </w:t>
      </w:r>
      <w:bookmarkStart w:id="15" w:name="OLE_LINK17"/>
      <w:bookmarkStart w:id="16" w:name="OLE_LINK18"/>
      <w:r w:rsidRPr="00C02442">
        <w:rPr>
          <w:i/>
        </w:rPr>
        <w:t>Lege</w:t>
      </w:r>
      <w:bookmarkEnd w:id="15"/>
      <w:bookmarkEnd w:id="16"/>
      <w:r w:rsidRPr="00C02442">
        <w:rPr>
          <w:i/>
        </w:rPr>
        <w:t xml:space="preserve"> privind achiziţiile publice, cu modificările şi completările ulterioare;</w:t>
      </w:r>
    </w:p>
    <w:p w14:paraId="6422B245" w14:textId="77777777" w:rsidR="0075265F" w:rsidRPr="00C02442" w:rsidRDefault="0075265F" w:rsidP="0075265F">
      <w:pPr>
        <w:pStyle w:val="ListParagraph"/>
        <w:widowControl/>
        <w:numPr>
          <w:ilvl w:val="0"/>
          <w:numId w:val="12"/>
        </w:numPr>
        <w:autoSpaceDE/>
        <w:autoSpaceDN/>
        <w:ind w:left="1353"/>
        <w:contextualSpacing/>
        <w:jc w:val="both"/>
        <w:rPr>
          <w:bCs/>
          <w:i/>
        </w:rPr>
      </w:pPr>
      <w:bookmarkStart w:id="17" w:name="OLE_LINK25"/>
      <w:bookmarkStart w:id="18" w:name="OLE_LINK26"/>
      <w:r w:rsidRPr="00C02442">
        <w:rPr>
          <w:i/>
        </w:rPr>
        <w:t xml:space="preserve">Legea nr. 100/ 2016 – Lege </w:t>
      </w:r>
      <w:bookmarkEnd w:id="17"/>
      <w:bookmarkEnd w:id="18"/>
      <w:r w:rsidRPr="00C02442">
        <w:rPr>
          <w:bCs/>
          <w:i/>
        </w:rPr>
        <w:t>privind concesiunile de lucrări şi concesiunile de servicii</w:t>
      </w:r>
      <w:r w:rsidRPr="00C02442">
        <w:rPr>
          <w:i/>
        </w:rPr>
        <w:t>, cu modificările şi completările ulterioare;</w:t>
      </w:r>
    </w:p>
    <w:p w14:paraId="221DE420" w14:textId="77777777" w:rsidR="0075265F" w:rsidRPr="00C02442" w:rsidRDefault="0075265F" w:rsidP="0075265F">
      <w:pPr>
        <w:pStyle w:val="ListParagraph"/>
        <w:widowControl/>
        <w:numPr>
          <w:ilvl w:val="0"/>
          <w:numId w:val="12"/>
        </w:numPr>
        <w:autoSpaceDE/>
        <w:autoSpaceDN/>
        <w:ind w:left="1353"/>
        <w:contextualSpacing/>
        <w:jc w:val="both"/>
        <w:rPr>
          <w:i/>
        </w:rPr>
      </w:pPr>
      <w:r w:rsidRPr="00C02442">
        <w:rPr>
          <w:i/>
        </w:rPr>
        <w:t>Legea nr. 101/ 2016 – Lege</w:t>
      </w:r>
      <w:r w:rsidRPr="00C02442">
        <w:rPr>
          <w:bCs/>
          <w:i/>
        </w:rPr>
        <w:t xml:space="preserve"> privind remediile şi căile de atac în materie de atribuire a contractelor de achiziţie publică, a contractelor sectoriale şi a contractelor de concesiune de lucrări şi concesiune de servicii, precum şi pentru organizarea şi funcţionarea Consiliului Naţional de Soluţionare a Contestaţiilor</w:t>
      </w:r>
      <w:r w:rsidRPr="00C02442">
        <w:rPr>
          <w:i/>
        </w:rPr>
        <w:t>, cu modificările şi completările ulterioare;</w:t>
      </w:r>
    </w:p>
    <w:p w14:paraId="6FC5580B" w14:textId="77777777" w:rsidR="0075265F" w:rsidRPr="00C02442" w:rsidRDefault="0075265F" w:rsidP="0075265F">
      <w:pPr>
        <w:pStyle w:val="ListParagraph"/>
        <w:widowControl/>
        <w:numPr>
          <w:ilvl w:val="0"/>
          <w:numId w:val="12"/>
        </w:numPr>
        <w:autoSpaceDE/>
        <w:autoSpaceDN/>
        <w:ind w:left="1353"/>
        <w:contextualSpacing/>
        <w:jc w:val="both"/>
        <w:rPr>
          <w:i/>
        </w:rPr>
      </w:pPr>
      <w:r w:rsidRPr="00C02442">
        <w:rPr>
          <w:i/>
        </w:rPr>
        <w:t xml:space="preserve">H.G. nr. 395/ 2016 </w:t>
      </w:r>
      <w:r w:rsidRPr="00C02442">
        <w:rPr>
          <w:bCs/>
          <w:i/>
        </w:rPr>
        <w:t xml:space="preserve">pentru aprobarea Normelor metodologice de aplicare a prevederilor referitoare la atribuirea contractului de achiziţie publică/acordului - cadru din </w:t>
      </w:r>
      <w:hyperlink r:id="rId7" w:history="1">
        <w:r w:rsidRPr="00C02442">
          <w:rPr>
            <w:rStyle w:val="Hyperlink"/>
            <w:i/>
          </w:rPr>
          <w:t>Legea nr. 98/2016</w:t>
        </w:r>
      </w:hyperlink>
      <w:r w:rsidRPr="00C02442">
        <w:rPr>
          <w:bCs/>
          <w:i/>
        </w:rPr>
        <w:t xml:space="preserve"> privind achiziţiile publice,</w:t>
      </w:r>
      <w:r w:rsidRPr="00C02442">
        <w:rPr>
          <w:i/>
        </w:rPr>
        <w:t xml:space="preserve"> cu modificările şi completările ulterioare;</w:t>
      </w:r>
    </w:p>
    <w:p w14:paraId="00CF9596" w14:textId="77777777" w:rsidR="0075265F" w:rsidRPr="00C02442" w:rsidRDefault="0075265F" w:rsidP="0075265F">
      <w:pPr>
        <w:pStyle w:val="ListParagraph"/>
        <w:widowControl/>
        <w:numPr>
          <w:ilvl w:val="0"/>
          <w:numId w:val="12"/>
        </w:numPr>
        <w:autoSpaceDE/>
        <w:autoSpaceDN/>
        <w:ind w:left="1353"/>
        <w:contextualSpacing/>
        <w:jc w:val="both"/>
        <w:rPr>
          <w:i/>
        </w:rPr>
      </w:pPr>
      <w:r w:rsidRPr="00C02442">
        <w:rPr>
          <w:i/>
        </w:rPr>
        <w:t>H.G. nr. 907/2016 privind privind etapele de elaborare şi conţinutul-cadru al</w:t>
      </w:r>
    </w:p>
    <w:p w14:paraId="36AA4B13" w14:textId="77777777" w:rsidR="0075265F" w:rsidRPr="00C02442" w:rsidRDefault="0075265F" w:rsidP="0075265F">
      <w:pPr>
        <w:pStyle w:val="ListParagraph"/>
        <w:ind w:left="1440"/>
        <w:rPr>
          <w:i/>
        </w:rPr>
      </w:pPr>
      <w:r w:rsidRPr="00C02442">
        <w:rPr>
          <w:i/>
        </w:rPr>
        <w:t>documentaţiilor tehnico-economice aferente obiectivelor/proiectelor de investiţii finanţate   din fonduri publice, cu modificările şi completările ulterioare;</w:t>
      </w:r>
    </w:p>
    <w:p w14:paraId="3E0ED87E" w14:textId="77777777" w:rsidR="0075265F" w:rsidRPr="00C02442" w:rsidRDefault="0075265F" w:rsidP="0075265F">
      <w:pPr>
        <w:pStyle w:val="ListParagraph"/>
        <w:widowControl/>
        <w:numPr>
          <w:ilvl w:val="0"/>
          <w:numId w:val="12"/>
        </w:numPr>
        <w:autoSpaceDE/>
        <w:autoSpaceDN/>
        <w:ind w:left="1353"/>
        <w:contextualSpacing/>
        <w:jc w:val="both"/>
        <w:rPr>
          <w:i/>
        </w:rPr>
      </w:pPr>
      <w:r w:rsidRPr="00C02442">
        <w:rPr>
          <w:i/>
        </w:rPr>
        <w:t>H</w:t>
      </w:r>
      <w:r>
        <w:rPr>
          <w:i/>
        </w:rPr>
        <w:t>.G.</w:t>
      </w:r>
      <w:r w:rsidRPr="00C02442">
        <w:rPr>
          <w:i/>
        </w:rPr>
        <w:t xml:space="preserve"> nr. 273/1994 cu </w:t>
      </w:r>
      <w:r>
        <w:rPr>
          <w:i/>
        </w:rPr>
        <w:t>modificarile H.G. 343/2017</w:t>
      </w:r>
      <w:r w:rsidRPr="00C02442">
        <w:rPr>
          <w:i/>
        </w:rPr>
        <w:t xml:space="preserve"> privind aprobarea Regulamentului de recepție a lucrărilor de construcții și instalații aferente acestora;</w:t>
      </w:r>
    </w:p>
    <w:p w14:paraId="5A942EBE" w14:textId="77777777" w:rsidR="0075265F" w:rsidRPr="00C02442" w:rsidRDefault="0075265F" w:rsidP="0075265F">
      <w:pPr>
        <w:pStyle w:val="ListParagraph"/>
        <w:widowControl/>
        <w:numPr>
          <w:ilvl w:val="0"/>
          <w:numId w:val="12"/>
        </w:numPr>
        <w:autoSpaceDE/>
        <w:autoSpaceDN/>
        <w:ind w:left="1353"/>
        <w:contextualSpacing/>
        <w:jc w:val="both"/>
        <w:rPr>
          <w:i/>
        </w:rPr>
      </w:pPr>
      <w:r w:rsidRPr="00C02442">
        <w:rPr>
          <w:i/>
        </w:rPr>
        <w:t>Ordonanță nr. 20/1994 privind reducerea riscului seismic al construcțiilor existente, cu actualizări;</w:t>
      </w:r>
    </w:p>
    <w:p w14:paraId="01D2081E" w14:textId="77777777" w:rsidR="0075265F" w:rsidRDefault="0075265F" w:rsidP="0075265F">
      <w:pPr>
        <w:pStyle w:val="ListParagraph"/>
        <w:widowControl/>
        <w:numPr>
          <w:ilvl w:val="0"/>
          <w:numId w:val="12"/>
        </w:numPr>
        <w:autoSpaceDE/>
        <w:autoSpaceDN/>
        <w:ind w:left="1353"/>
        <w:contextualSpacing/>
        <w:jc w:val="both"/>
        <w:rPr>
          <w:i/>
        </w:rPr>
      </w:pPr>
      <w:r w:rsidRPr="00C02442">
        <w:rPr>
          <w:i/>
        </w:rPr>
        <w:t>Legea nr. 50/1991 pentru autorizarea lucrărilor de construcții, cu modificările şi completările ulterioare;</w:t>
      </w:r>
    </w:p>
    <w:p w14:paraId="718E193F" w14:textId="77777777" w:rsidR="0075265F" w:rsidRDefault="0075265F" w:rsidP="0075265F">
      <w:pPr>
        <w:pStyle w:val="ListParagraph"/>
        <w:widowControl/>
        <w:numPr>
          <w:ilvl w:val="0"/>
          <w:numId w:val="12"/>
        </w:numPr>
        <w:autoSpaceDE/>
        <w:autoSpaceDN/>
        <w:ind w:left="1353"/>
        <w:contextualSpacing/>
        <w:jc w:val="both"/>
        <w:rPr>
          <w:i/>
        </w:rPr>
      </w:pPr>
      <w:r>
        <w:rPr>
          <w:i/>
        </w:rPr>
        <w:t xml:space="preserve">Lega nr. 422 /2001 – Legea privind protejarea monumentelor istorice , </w:t>
      </w:r>
      <w:r w:rsidRPr="00C02442">
        <w:rPr>
          <w:i/>
        </w:rPr>
        <w:t>cu modificările şi completările ulterioare;</w:t>
      </w:r>
    </w:p>
    <w:p w14:paraId="736B887C" w14:textId="77777777" w:rsidR="0075265F" w:rsidRPr="00C02442" w:rsidRDefault="0075265F" w:rsidP="0075265F">
      <w:pPr>
        <w:pStyle w:val="ListParagraph"/>
        <w:widowControl/>
        <w:numPr>
          <w:ilvl w:val="0"/>
          <w:numId w:val="12"/>
        </w:numPr>
        <w:autoSpaceDE/>
        <w:autoSpaceDN/>
        <w:ind w:left="1353"/>
        <w:contextualSpacing/>
        <w:jc w:val="both"/>
        <w:rPr>
          <w:i/>
        </w:rPr>
      </w:pPr>
      <w:r w:rsidRPr="00C02442">
        <w:rPr>
          <w:i/>
        </w:rPr>
        <w:t>Legea nr. 319/ 2006 – Legea securităţii şi sănătăţii în muncă, cu modificările şi completările ulterioare;</w:t>
      </w:r>
    </w:p>
    <w:p w14:paraId="7F6004E3" w14:textId="77777777" w:rsidR="0075265F" w:rsidRPr="00C02442" w:rsidRDefault="0075265F" w:rsidP="0075265F">
      <w:pPr>
        <w:pStyle w:val="ListParagraph"/>
        <w:widowControl/>
        <w:numPr>
          <w:ilvl w:val="0"/>
          <w:numId w:val="12"/>
        </w:numPr>
        <w:autoSpaceDE/>
        <w:autoSpaceDN/>
        <w:ind w:left="1353"/>
        <w:contextualSpacing/>
        <w:jc w:val="both"/>
        <w:rPr>
          <w:i/>
        </w:rPr>
      </w:pPr>
      <w:r w:rsidRPr="00C02442">
        <w:rPr>
          <w:i/>
        </w:rPr>
        <w:t>H.G. nr. 1425/2006 pentru aprobarea Normelor metodologice de aplicare a prevederilor Legii securităţii şi sănătăţii în muncă nr. 319/2006, cu modificările şi completările ulterioare;</w:t>
      </w:r>
    </w:p>
    <w:p w14:paraId="21A884CF" w14:textId="77777777" w:rsidR="0075265F" w:rsidRPr="00C02442" w:rsidRDefault="0075265F" w:rsidP="0075265F">
      <w:pPr>
        <w:pStyle w:val="ListParagraph"/>
        <w:widowControl/>
        <w:numPr>
          <w:ilvl w:val="0"/>
          <w:numId w:val="12"/>
        </w:numPr>
        <w:autoSpaceDE/>
        <w:autoSpaceDN/>
        <w:ind w:left="1353"/>
        <w:contextualSpacing/>
        <w:jc w:val="both"/>
        <w:rPr>
          <w:i/>
        </w:rPr>
      </w:pPr>
      <w:r w:rsidRPr="00C02442">
        <w:rPr>
          <w:i/>
        </w:rPr>
        <w:t>H.G. nr. 580/2000 pentru aprobarea Normelor metodologice de aplicare a prevederilor O.U.G. nr. 99/2000 pentru protecţia persoanelor încadrate în muncă, cu modificările şi completările ulterioare;</w:t>
      </w:r>
    </w:p>
    <w:p w14:paraId="58FBB4EA" w14:textId="77777777" w:rsidR="0075265F" w:rsidRPr="00C02442" w:rsidRDefault="0075265F" w:rsidP="0075265F">
      <w:pPr>
        <w:pStyle w:val="ListParagraph"/>
        <w:widowControl/>
        <w:numPr>
          <w:ilvl w:val="0"/>
          <w:numId w:val="12"/>
        </w:numPr>
        <w:autoSpaceDE/>
        <w:autoSpaceDN/>
        <w:ind w:left="1353"/>
        <w:contextualSpacing/>
        <w:jc w:val="both"/>
        <w:rPr>
          <w:i/>
        </w:rPr>
      </w:pPr>
      <w:r w:rsidRPr="00C02442">
        <w:rPr>
          <w:i/>
        </w:rPr>
        <w:t>Legea nr. 481/2004 privind protecţia civilă, cu modificările şi completările ulterioare;</w:t>
      </w:r>
    </w:p>
    <w:p w14:paraId="4B586C4B" w14:textId="77777777" w:rsidR="0075265F" w:rsidRPr="00C02442" w:rsidRDefault="0075265F" w:rsidP="0075265F">
      <w:pPr>
        <w:pStyle w:val="ListParagraph"/>
        <w:widowControl/>
        <w:numPr>
          <w:ilvl w:val="0"/>
          <w:numId w:val="12"/>
        </w:numPr>
        <w:autoSpaceDE/>
        <w:autoSpaceDN/>
        <w:ind w:left="1353"/>
        <w:contextualSpacing/>
        <w:jc w:val="both"/>
        <w:rPr>
          <w:i/>
        </w:rPr>
      </w:pPr>
      <w:r w:rsidRPr="00C02442">
        <w:rPr>
          <w:i/>
        </w:rPr>
        <w:t>O.M.A.I. nr. 3/2011 pentru aprobarea Normelor metodologice de avizare şi autorizare privind securitatea la incendiu şi protecţia civilă, cu modificările şi completările ulterioare;</w:t>
      </w:r>
    </w:p>
    <w:p w14:paraId="1A3F59AE" w14:textId="77777777" w:rsidR="0075265F" w:rsidRPr="00C02442" w:rsidRDefault="0075265F" w:rsidP="0075265F">
      <w:pPr>
        <w:pStyle w:val="ListParagraph"/>
        <w:widowControl/>
        <w:numPr>
          <w:ilvl w:val="0"/>
          <w:numId w:val="12"/>
        </w:numPr>
        <w:autoSpaceDE/>
        <w:autoSpaceDN/>
        <w:ind w:left="1353"/>
        <w:contextualSpacing/>
        <w:jc w:val="both"/>
        <w:rPr>
          <w:i/>
        </w:rPr>
      </w:pPr>
      <w:r w:rsidRPr="00C02442">
        <w:rPr>
          <w:i/>
        </w:rPr>
        <w:t>O.M.A.I. nr. 163/2007 pentru aprobarea Normelor generale de apărare împotriva incendiilor, cu modificările şi completările ulterioare;</w:t>
      </w:r>
    </w:p>
    <w:p w14:paraId="0B603949" w14:textId="77777777" w:rsidR="0075265F" w:rsidRPr="00C02442" w:rsidRDefault="0075265F" w:rsidP="0075265F">
      <w:pPr>
        <w:pStyle w:val="ListParagraph"/>
        <w:widowControl/>
        <w:numPr>
          <w:ilvl w:val="0"/>
          <w:numId w:val="12"/>
        </w:numPr>
        <w:autoSpaceDE/>
        <w:autoSpaceDN/>
        <w:ind w:left="1353"/>
        <w:contextualSpacing/>
        <w:jc w:val="both"/>
        <w:rPr>
          <w:bCs/>
          <w:i/>
        </w:rPr>
      </w:pPr>
      <w:r w:rsidRPr="00C02442">
        <w:rPr>
          <w:bCs/>
          <w:i/>
        </w:rPr>
        <w:t>Legea nr. 10/ 1995 privind calitatea în construcţii</w:t>
      </w:r>
      <w:r w:rsidRPr="00C02442">
        <w:rPr>
          <w:i/>
        </w:rPr>
        <w:t>, cu modificările şi completările ulterioare</w:t>
      </w:r>
      <w:r w:rsidRPr="00C02442">
        <w:rPr>
          <w:bCs/>
          <w:i/>
        </w:rPr>
        <w:t>;</w:t>
      </w:r>
    </w:p>
    <w:p w14:paraId="05826D88" w14:textId="77777777" w:rsidR="0075265F" w:rsidRPr="00C02442" w:rsidRDefault="0075265F" w:rsidP="0075265F">
      <w:pPr>
        <w:pStyle w:val="ListParagraph"/>
        <w:widowControl/>
        <w:numPr>
          <w:ilvl w:val="0"/>
          <w:numId w:val="12"/>
        </w:numPr>
        <w:autoSpaceDE/>
        <w:autoSpaceDN/>
        <w:ind w:left="1353"/>
        <w:contextualSpacing/>
        <w:jc w:val="both"/>
        <w:rPr>
          <w:bCs/>
          <w:i/>
        </w:rPr>
      </w:pPr>
      <w:r w:rsidRPr="00C02442">
        <w:rPr>
          <w:bCs/>
          <w:i/>
        </w:rPr>
        <w:t>Legea nr. 307/ 2006 privind apărarea împotriva incendiilor</w:t>
      </w:r>
      <w:r w:rsidRPr="00C02442">
        <w:rPr>
          <w:i/>
        </w:rPr>
        <w:t>, cu modificările şi completările ulterioare;</w:t>
      </w:r>
    </w:p>
    <w:p w14:paraId="77B09CDF" w14:textId="77777777" w:rsidR="0075265F" w:rsidRPr="00C02442" w:rsidRDefault="0075265F" w:rsidP="0075265F">
      <w:pPr>
        <w:pStyle w:val="ListParagraph"/>
        <w:widowControl/>
        <w:numPr>
          <w:ilvl w:val="0"/>
          <w:numId w:val="12"/>
        </w:numPr>
        <w:autoSpaceDE/>
        <w:autoSpaceDN/>
        <w:ind w:left="1353"/>
        <w:contextualSpacing/>
        <w:jc w:val="both"/>
        <w:rPr>
          <w:bCs/>
          <w:i/>
        </w:rPr>
      </w:pPr>
      <w:r w:rsidRPr="00C02442">
        <w:rPr>
          <w:i/>
        </w:rPr>
        <w:t xml:space="preserve">Carta Universității Naționale de Arte București </w:t>
      </w:r>
    </w:p>
    <w:p w14:paraId="4D7F0621" w14:textId="77777777" w:rsidR="0075265F" w:rsidRPr="00C02442" w:rsidRDefault="0075265F" w:rsidP="0075265F">
      <w:pPr>
        <w:pStyle w:val="ListParagraph"/>
        <w:widowControl/>
        <w:numPr>
          <w:ilvl w:val="0"/>
          <w:numId w:val="12"/>
        </w:numPr>
        <w:autoSpaceDE/>
        <w:autoSpaceDN/>
        <w:ind w:left="1353"/>
        <w:contextualSpacing/>
        <w:jc w:val="both"/>
        <w:rPr>
          <w:bCs/>
          <w:i/>
        </w:rPr>
      </w:pPr>
      <w:r w:rsidRPr="00C02442">
        <w:rPr>
          <w:bCs/>
          <w:i/>
        </w:rPr>
        <w:t xml:space="preserve">Regulamentul Intern al </w:t>
      </w:r>
      <w:r w:rsidRPr="00C02442">
        <w:rPr>
          <w:i/>
        </w:rPr>
        <w:t>Universității Naționale de Arte București</w:t>
      </w:r>
    </w:p>
    <w:p w14:paraId="1D1B0837" w14:textId="77777777" w:rsidR="0075265F" w:rsidRPr="00C02442" w:rsidRDefault="0075265F" w:rsidP="0075265F">
      <w:pPr>
        <w:pStyle w:val="ListParagraph"/>
        <w:widowControl/>
        <w:numPr>
          <w:ilvl w:val="0"/>
          <w:numId w:val="12"/>
        </w:numPr>
        <w:autoSpaceDE/>
        <w:autoSpaceDN/>
        <w:ind w:left="1353"/>
        <w:contextualSpacing/>
        <w:jc w:val="both"/>
        <w:rPr>
          <w:bCs/>
          <w:i/>
        </w:rPr>
      </w:pPr>
      <w:r w:rsidRPr="00C02442">
        <w:rPr>
          <w:bCs/>
          <w:i/>
        </w:rPr>
        <w:t xml:space="preserve">Regulamentul de organizare și funcționare a al </w:t>
      </w:r>
      <w:r w:rsidRPr="00C02442">
        <w:rPr>
          <w:i/>
        </w:rPr>
        <w:t>Universității Naționale de Arte din București</w:t>
      </w:r>
    </w:p>
    <w:p w14:paraId="002BE837" w14:textId="77777777" w:rsidR="007B41BE" w:rsidRDefault="007B41BE" w:rsidP="007B41BE">
      <w:pPr>
        <w:pStyle w:val="BodyText"/>
      </w:pPr>
    </w:p>
    <w:p w14:paraId="5445A5DD" w14:textId="77777777" w:rsidR="005574D3" w:rsidRPr="00A335F2" w:rsidRDefault="00E3318C" w:rsidP="0046508B">
      <w:pPr>
        <w:pStyle w:val="ListParagraph"/>
        <w:numPr>
          <w:ilvl w:val="0"/>
          <w:numId w:val="19"/>
        </w:numPr>
        <w:tabs>
          <w:tab w:val="left" w:pos="396"/>
        </w:tabs>
        <w:ind w:left="395" w:hanging="281"/>
        <w:rPr>
          <w:b/>
          <w:bCs/>
          <w:sz w:val="24"/>
        </w:rPr>
      </w:pPr>
      <w:r w:rsidRPr="00A335F2">
        <w:rPr>
          <w:b/>
          <w:bCs/>
          <w:sz w:val="24"/>
        </w:rPr>
        <w:t>Componenţa</w:t>
      </w:r>
      <w:r w:rsidRPr="00A335F2">
        <w:rPr>
          <w:b/>
          <w:bCs/>
          <w:spacing w:val="-1"/>
          <w:sz w:val="24"/>
        </w:rPr>
        <w:t xml:space="preserve"> </w:t>
      </w:r>
      <w:r w:rsidRPr="00A335F2">
        <w:rPr>
          <w:b/>
          <w:bCs/>
          <w:sz w:val="24"/>
        </w:rPr>
        <w:t>dosarului de concurs:</w:t>
      </w:r>
    </w:p>
    <w:p w14:paraId="194BD6E8" w14:textId="77777777" w:rsidR="00634B67" w:rsidRDefault="00634B67" w:rsidP="00634B67">
      <w:pPr>
        <w:pStyle w:val="ListParagraph"/>
        <w:numPr>
          <w:ilvl w:val="0"/>
          <w:numId w:val="1"/>
        </w:numPr>
        <w:tabs>
          <w:tab w:val="left" w:pos="541"/>
        </w:tabs>
        <w:spacing w:before="161"/>
        <w:ind w:hanging="426"/>
        <w:jc w:val="both"/>
        <w:rPr>
          <w:sz w:val="24"/>
        </w:rPr>
      </w:pPr>
      <w:r>
        <w:rPr>
          <w:sz w:val="24"/>
        </w:rPr>
        <w:t>Opis;</w:t>
      </w:r>
    </w:p>
    <w:p w14:paraId="0D8034F0" w14:textId="77777777" w:rsidR="00634B67" w:rsidRDefault="00634B67" w:rsidP="00634B67">
      <w:pPr>
        <w:pStyle w:val="ListParagraph"/>
        <w:numPr>
          <w:ilvl w:val="0"/>
          <w:numId w:val="1"/>
        </w:numPr>
        <w:tabs>
          <w:tab w:val="left" w:pos="541"/>
        </w:tabs>
        <w:spacing w:before="42"/>
        <w:ind w:hanging="426"/>
        <w:jc w:val="both"/>
        <w:rPr>
          <w:sz w:val="24"/>
        </w:rPr>
      </w:pPr>
      <w:r>
        <w:rPr>
          <w:sz w:val="24"/>
        </w:rPr>
        <w:t>Cerere</w:t>
      </w:r>
      <w:r>
        <w:rPr>
          <w:spacing w:val="-1"/>
          <w:sz w:val="24"/>
        </w:rPr>
        <w:t xml:space="preserve"> </w:t>
      </w:r>
      <w:r>
        <w:rPr>
          <w:sz w:val="24"/>
        </w:rPr>
        <w:t>de</w:t>
      </w:r>
      <w:r>
        <w:rPr>
          <w:spacing w:val="-1"/>
          <w:sz w:val="24"/>
        </w:rPr>
        <w:t xml:space="preserve"> </w:t>
      </w:r>
      <w:r>
        <w:rPr>
          <w:sz w:val="24"/>
        </w:rPr>
        <w:t>înscriere la</w:t>
      </w:r>
      <w:r>
        <w:rPr>
          <w:spacing w:val="-1"/>
          <w:sz w:val="24"/>
        </w:rPr>
        <w:t xml:space="preserve"> </w:t>
      </w:r>
      <w:r>
        <w:rPr>
          <w:sz w:val="24"/>
        </w:rPr>
        <w:t>concurs;</w:t>
      </w:r>
    </w:p>
    <w:p w14:paraId="0A7B8693" w14:textId="77777777" w:rsidR="00634B67" w:rsidRDefault="00634B67" w:rsidP="00634B67">
      <w:pPr>
        <w:pStyle w:val="ListParagraph"/>
        <w:numPr>
          <w:ilvl w:val="0"/>
          <w:numId w:val="1"/>
        </w:numPr>
        <w:tabs>
          <w:tab w:val="left" w:pos="541"/>
        </w:tabs>
        <w:spacing w:line="276" w:lineRule="exact"/>
        <w:ind w:hanging="426"/>
        <w:jc w:val="both"/>
        <w:rPr>
          <w:sz w:val="24"/>
        </w:rPr>
      </w:pPr>
      <w:r>
        <w:rPr>
          <w:sz w:val="24"/>
        </w:rPr>
        <w:t>Copia</w:t>
      </w:r>
      <w:r>
        <w:rPr>
          <w:spacing w:val="-2"/>
          <w:sz w:val="24"/>
        </w:rPr>
        <w:t xml:space="preserve"> </w:t>
      </w:r>
      <w:r>
        <w:rPr>
          <w:sz w:val="24"/>
        </w:rPr>
        <w:t>actului</w:t>
      </w:r>
      <w:r>
        <w:rPr>
          <w:spacing w:val="-2"/>
          <w:sz w:val="24"/>
        </w:rPr>
        <w:t xml:space="preserve"> </w:t>
      </w:r>
      <w:r>
        <w:rPr>
          <w:sz w:val="24"/>
        </w:rPr>
        <w:t>de</w:t>
      </w:r>
      <w:r>
        <w:rPr>
          <w:spacing w:val="-2"/>
          <w:sz w:val="24"/>
        </w:rPr>
        <w:t xml:space="preserve"> </w:t>
      </w:r>
      <w:r>
        <w:rPr>
          <w:sz w:val="24"/>
        </w:rPr>
        <w:t>identitate</w:t>
      </w:r>
      <w:r>
        <w:rPr>
          <w:spacing w:val="-1"/>
          <w:sz w:val="24"/>
        </w:rPr>
        <w:t xml:space="preserve"> </w:t>
      </w:r>
      <w:r>
        <w:rPr>
          <w:sz w:val="24"/>
        </w:rPr>
        <w:t>sau</w:t>
      </w:r>
      <w:r>
        <w:rPr>
          <w:spacing w:val="-2"/>
          <w:sz w:val="24"/>
        </w:rPr>
        <w:t xml:space="preserve"> </w:t>
      </w:r>
      <w:r>
        <w:rPr>
          <w:sz w:val="24"/>
        </w:rPr>
        <w:t>orice</w:t>
      </w:r>
      <w:r>
        <w:rPr>
          <w:spacing w:val="-3"/>
          <w:sz w:val="24"/>
        </w:rPr>
        <w:t xml:space="preserve"> </w:t>
      </w:r>
      <w:r>
        <w:rPr>
          <w:sz w:val="24"/>
        </w:rPr>
        <w:t>alt</w:t>
      </w:r>
      <w:r>
        <w:rPr>
          <w:spacing w:val="-2"/>
          <w:sz w:val="24"/>
        </w:rPr>
        <w:t xml:space="preserve"> </w:t>
      </w:r>
      <w:r>
        <w:rPr>
          <w:sz w:val="24"/>
        </w:rPr>
        <w:t>document care</w:t>
      </w:r>
      <w:r>
        <w:rPr>
          <w:spacing w:val="-2"/>
          <w:sz w:val="24"/>
        </w:rPr>
        <w:t xml:space="preserve"> </w:t>
      </w:r>
      <w:r>
        <w:rPr>
          <w:sz w:val="24"/>
        </w:rPr>
        <w:t>atestă</w:t>
      </w:r>
      <w:r>
        <w:rPr>
          <w:spacing w:val="-6"/>
          <w:sz w:val="24"/>
        </w:rPr>
        <w:t xml:space="preserve"> </w:t>
      </w:r>
      <w:r>
        <w:rPr>
          <w:sz w:val="24"/>
        </w:rPr>
        <w:t>identitatea, potrivit</w:t>
      </w:r>
      <w:r>
        <w:rPr>
          <w:spacing w:val="-1"/>
          <w:sz w:val="24"/>
        </w:rPr>
        <w:t xml:space="preserve"> </w:t>
      </w:r>
      <w:r>
        <w:rPr>
          <w:sz w:val="24"/>
        </w:rPr>
        <w:t>legii,</w:t>
      </w:r>
      <w:r>
        <w:rPr>
          <w:spacing w:val="-4"/>
          <w:sz w:val="24"/>
        </w:rPr>
        <w:t xml:space="preserve"> </w:t>
      </w:r>
      <w:r>
        <w:rPr>
          <w:sz w:val="24"/>
        </w:rPr>
        <w:t>după</w:t>
      </w:r>
      <w:r>
        <w:rPr>
          <w:spacing w:val="-1"/>
          <w:sz w:val="24"/>
        </w:rPr>
        <w:t xml:space="preserve"> </w:t>
      </w:r>
      <w:r>
        <w:rPr>
          <w:sz w:val="24"/>
        </w:rPr>
        <w:t>caz;</w:t>
      </w:r>
    </w:p>
    <w:p w14:paraId="3FE66F66" w14:textId="77777777" w:rsidR="00634B67" w:rsidRDefault="00634B67" w:rsidP="00634B67">
      <w:pPr>
        <w:pStyle w:val="ListParagraph"/>
        <w:numPr>
          <w:ilvl w:val="0"/>
          <w:numId w:val="1"/>
        </w:numPr>
        <w:tabs>
          <w:tab w:val="left" w:pos="541"/>
        </w:tabs>
        <w:spacing w:before="42" w:line="276" w:lineRule="auto"/>
        <w:ind w:right="167"/>
        <w:jc w:val="both"/>
        <w:rPr>
          <w:sz w:val="24"/>
        </w:rPr>
      </w:pPr>
      <w:r>
        <w:rPr>
          <w:sz w:val="24"/>
        </w:rPr>
        <w:t>În cazul în care candidatul şi-a schimbat numele, copii după documente care atestă schimbarea</w:t>
      </w:r>
      <w:r>
        <w:rPr>
          <w:spacing w:val="1"/>
          <w:sz w:val="24"/>
        </w:rPr>
        <w:t xml:space="preserve"> </w:t>
      </w:r>
      <w:r>
        <w:rPr>
          <w:sz w:val="24"/>
        </w:rPr>
        <w:t>numelui</w:t>
      </w:r>
      <w:r>
        <w:rPr>
          <w:spacing w:val="-1"/>
          <w:sz w:val="24"/>
        </w:rPr>
        <w:t xml:space="preserve"> </w:t>
      </w:r>
      <w:r>
        <w:rPr>
          <w:sz w:val="24"/>
        </w:rPr>
        <w:t>- certificat de căsătorie sau dovada schimbării</w:t>
      </w:r>
      <w:r>
        <w:rPr>
          <w:spacing w:val="-1"/>
          <w:sz w:val="24"/>
        </w:rPr>
        <w:t xml:space="preserve"> </w:t>
      </w:r>
      <w:r>
        <w:rPr>
          <w:sz w:val="24"/>
        </w:rPr>
        <w:t>numelui;</w:t>
      </w:r>
    </w:p>
    <w:p w14:paraId="064C662A" w14:textId="77777777" w:rsidR="00634B67" w:rsidRDefault="00634B67" w:rsidP="00634B67">
      <w:pPr>
        <w:pStyle w:val="ListParagraph"/>
        <w:numPr>
          <w:ilvl w:val="0"/>
          <w:numId w:val="1"/>
        </w:numPr>
        <w:tabs>
          <w:tab w:val="left" w:pos="541"/>
        </w:tabs>
        <w:spacing w:before="68" w:line="276" w:lineRule="auto"/>
        <w:ind w:right="165"/>
        <w:jc w:val="both"/>
        <w:rPr>
          <w:b/>
          <w:i/>
          <w:sz w:val="24"/>
        </w:rPr>
      </w:pPr>
      <w:r>
        <w:rPr>
          <w:sz w:val="24"/>
        </w:rPr>
        <w:t>Copiile documentelor care să ateste nivelul studiilor şi ale altor acte care atestă efectuarea unor</w:t>
      </w:r>
      <w:r>
        <w:rPr>
          <w:spacing w:val="1"/>
          <w:sz w:val="24"/>
        </w:rPr>
        <w:t xml:space="preserve"> </w:t>
      </w:r>
      <w:r>
        <w:rPr>
          <w:sz w:val="24"/>
        </w:rPr>
        <w:lastRenderedPageBreak/>
        <w:t>specializări,</w:t>
      </w:r>
      <w:r>
        <w:rPr>
          <w:spacing w:val="1"/>
          <w:sz w:val="24"/>
        </w:rPr>
        <w:t xml:space="preserve"> </w:t>
      </w:r>
      <w:r>
        <w:rPr>
          <w:sz w:val="24"/>
        </w:rPr>
        <w:t>copiile</w:t>
      </w:r>
      <w:r>
        <w:rPr>
          <w:spacing w:val="1"/>
          <w:sz w:val="24"/>
        </w:rPr>
        <w:t xml:space="preserve"> </w:t>
      </w:r>
      <w:r>
        <w:rPr>
          <w:sz w:val="24"/>
        </w:rPr>
        <w:t>documentelor</w:t>
      </w:r>
      <w:r>
        <w:rPr>
          <w:spacing w:val="1"/>
          <w:sz w:val="24"/>
        </w:rPr>
        <w:t xml:space="preserve"> </w:t>
      </w:r>
      <w:r>
        <w:rPr>
          <w:sz w:val="24"/>
        </w:rPr>
        <w:t>care</w:t>
      </w:r>
      <w:r>
        <w:rPr>
          <w:spacing w:val="1"/>
          <w:sz w:val="24"/>
        </w:rPr>
        <w:t xml:space="preserve"> </w:t>
      </w:r>
      <w:r>
        <w:rPr>
          <w:sz w:val="24"/>
        </w:rPr>
        <w:t>atestă</w:t>
      </w:r>
      <w:r>
        <w:rPr>
          <w:spacing w:val="1"/>
          <w:sz w:val="24"/>
        </w:rPr>
        <w:t xml:space="preserve"> </w:t>
      </w:r>
      <w:r>
        <w:rPr>
          <w:sz w:val="24"/>
        </w:rPr>
        <w:t>îndeplinirea</w:t>
      </w:r>
      <w:r>
        <w:rPr>
          <w:spacing w:val="1"/>
          <w:sz w:val="24"/>
        </w:rPr>
        <w:t xml:space="preserve"> </w:t>
      </w:r>
      <w:r>
        <w:rPr>
          <w:sz w:val="24"/>
        </w:rPr>
        <w:t>condiţiilor</w:t>
      </w:r>
      <w:r>
        <w:rPr>
          <w:spacing w:val="1"/>
          <w:sz w:val="24"/>
        </w:rPr>
        <w:t xml:space="preserve"> </w:t>
      </w:r>
      <w:r>
        <w:rPr>
          <w:sz w:val="24"/>
        </w:rPr>
        <w:t>specifice.</w:t>
      </w:r>
      <w:r>
        <w:rPr>
          <w:spacing w:val="1"/>
          <w:sz w:val="24"/>
        </w:rPr>
        <w:t xml:space="preserve"> </w:t>
      </w:r>
      <w:r>
        <w:rPr>
          <w:sz w:val="24"/>
        </w:rPr>
        <w:t>Diplomele</w:t>
      </w:r>
      <w:r>
        <w:rPr>
          <w:spacing w:val="1"/>
          <w:sz w:val="24"/>
        </w:rPr>
        <w:t xml:space="preserve"> </w:t>
      </w:r>
      <w:r>
        <w:rPr>
          <w:sz w:val="24"/>
        </w:rPr>
        <w:t>universitare (licenţă, master, studii aprofundate) vor fi însoţite de foile matricole / suplimentele</w:t>
      </w:r>
      <w:r>
        <w:rPr>
          <w:spacing w:val="1"/>
          <w:sz w:val="24"/>
        </w:rPr>
        <w:t xml:space="preserve"> </w:t>
      </w:r>
      <w:r>
        <w:rPr>
          <w:sz w:val="24"/>
        </w:rPr>
        <w:t>la</w:t>
      </w:r>
      <w:r>
        <w:rPr>
          <w:spacing w:val="-1"/>
          <w:sz w:val="24"/>
        </w:rPr>
        <w:t xml:space="preserve"> </w:t>
      </w:r>
      <w:r>
        <w:rPr>
          <w:sz w:val="24"/>
        </w:rPr>
        <w:t>diplomă;</w:t>
      </w:r>
      <w:r>
        <w:rPr>
          <w:spacing w:val="-2"/>
          <w:sz w:val="24"/>
        </w:rPr>
        <w:t xml:space="preserve"> </w:t>
      </w:r>
    </w:p>
    <w:p w14:paraId="3BF7FF06" w14:textId="77777777" w:rsidR="00634B67" w:rsidRDefault="00634B67" w:rsidP="00634B67">
      <w:pPr>
        <w:pStyle w:val="ListParagraph"/>
        <w:numPr>
          <w:ilvl w:val="0"/>
          <w:numId w:val="1"/>
        </w:numPr>
        <w:tabs>
          <w:tab w:val="left" w:pos="542"/>
        </w:tabs>
        <w:spacing w:line="276" w:lineRule="auto"/>
        <w:ind w:left="541" w:right="167" w:hanging="426"/>
        <w:jc w:val="both"/>
        <w:rPr>
          <w:sz w:val="24"/>
        </w:rPr>
      </w:pPr>
      <w:r>
        <w:rPr>
          <w:sz w:val="24"/>
        </w:rPr>
        <w:t>Carnetul</w:t>
      </w:r>
      <w:r>
        <w:rPr>
          <w:spacing w:val="-6"/>
          <w:sz w:val="24"/>
        </w:rPr>
        <w:t xml:space="preserve"> </w:t>
      </w:r>
      <w:r>
        <w:rPr>
          <w:sz w:val="24"/>
        </w:rPr>
        <w:t>de</w:t>
      </w:r>
      <w:r>
        <w:rPr>
          <w:spacing w:val="-7"/>
          <w:sz w:val="24"/>
        </w:rPr>
        <w:t xml:space="preserve"> </w:t>
      </w:r>
      <w:r>
        <w:rPr>
          <w:sz w:val="24"/>
        </w:rPr>
        <w:t>muncă,</w:t>
      </w:r>
      <w:r>
        <w:rPr>
          <w:spacing w:val="-5"/>
          <w:sz w:val="24"/>
        </w:rPr>
        <w:t xml:space="preserve"> </w:t>
      </w:r>
      <w:r>
        <w:rPr>
          <w:sz w:val="24"/>
        </w:rPr>
        <w:t>sau</w:t>
      </w:r>
      <w:r>
        <w:rPr>
          <w:spacing w:val="-6"/>
          <w:sz w:val="24"/>
        </w:rPr>
        <w:t xml:space="preserve"> </w:t>
      </w:r>
      <w:r>
        <w:rPr>
          <w:sz w:val="24"/>
        </w:rPr>
        <w:t>după</w:t>
      </w:r>
      <w:r>
        <w:rPr>
          <w:spacing w:val="-6"/>
          <w:sz w:val="24"/>
        </w:rPr>
        <w:t xml:space="preserve"> </w:t>
      </w:r>
      <w:r>
        <w:rPr>
          <w:sz w:val="24"/>
        </w:rPr>
        <w:t>caz,</w:t>
      </w:r>
      <w:r>
        <w:rPr>
          <w:spacing w:val="-5"/>
          <w:sz w:val="24"/>
        </w:rPr>
        <w:t xml:space="preserve"> </w:t>
      </w:r>
      <w:r>
        <w:rPr>
          <w:sz w:val="24"/>
        </w:rPr>
        <w:t>adeverințele</w:t>
      </w:r>
      <w:r>
        <w:rPr>
          <w:spacing w:val="-6"/>
          <w:sz w:val="24"/>
        </w:rPr>
        <w:t xml:space="preserve"> </w:t>
      </w:r>
      <w:r>
        <w:rPr>
          <w:sz w:val="24"/>
        </w:rPr>
        <w:t>care</w:t>
      </w:r>
      <w:r>
        <w:rPr>
          <w:spacing w:val="-6"/>
          <w:sz w:val="24"/>
        </w:rPr>
        <w:t xml:space="preserve"> </w:t>
      </w:r>
      <w:r>
        <w:rPr>
          <w:sz w:val="24"/>
        </w:rPr>
        <w:t>atestă</w:t>
      </w:r>
      <w:r>
        <w:rPr>
          <w:spacing w:val="-5"/>
          <w:sz w:val="24"/>
        </w:rPr>
        <w:t xml:space="preserve"> </w:t>
      </w:r>
      <w:r>
        <w:rPr>
          <w:sz w:val="24"/>
        </w:rPr>
        <w:t>vechimea</w:t>
      </w:r>
      <w:r>
        <w:rPr>
          <w:spacing w:val="-6"/>
          <w:sz w:val="24"/>
        </w:rPr>
        <w:t xml:space="preserve"> </w:t>
      </w:r>
      <w:r>
        <w:rPr>
          <w:sz w:val="24"/>
        </w:rPr>
        <w:t>în</w:t>
      </w:r>
      <w:r>
        <w:rPr>
          <w:spacing w:val="-5"/>
          <w:sz w:val="24"/>
        </w:rPr>
        <w:t xml:space="preserve"> </w:t>
      </w:r>
      <w:r>
        <w:rPr>
          <w:sz w:val="24"/>
        </w:rPr>
        <w:t>muncă,</w:t>
      </w:r>
      <w:r>
        <w:rPr>
          <w:spacing w:val="-5"/>
          <w:sz w:val="24"/>
        </w:rPr>
        <w:t xml:space="preserve"> </w:t>
      </w:r>
      <w:r>
        <w:rPr>
          <w:sz w:val="24"/>
        </w:rPr>
        <w:t>în</w:t>
      </w:r>
      <w:r>
        <w:rPr>
          <w:spacing w:val="-6"/>
          <w:sz w:val="24"/>
        </w:rPr>
        <w:t xml:space="preserve"> </w:t>
      </w:r>
      <w:r>
        <w:rPr>
          <w:sz w:val="24"/>
        </w:rPr>
        <w:t>meserie</w:t>
      </w:r>
      <w:r>
        <w:rPr>
          <w:spacing w:val="-6"/>
          <w:sz w:val="24"/>
        </w:rPr>
        <w:t xml:space="preserve"> </w:t>
      </w:r>
      <w:r>
        <w:rPr>
          <w:sz w:val="24"/>
        </w:rPr>
        <w:t>și</w:t>
      </w:r>
      <w:r>
        <w:rPr>
          <w:spacing w:val="-5"/>
          <w:sz w:val="24"/>
        </w:rPr>
        <w:t xml:space="preserve"> </w:t>
      </w:r>
      <w:r>
        <w:rPr>
          <w:sz w:val="24"/>
        </w:rPr>
        <w:t>/</w:t>
      </w:r>
      <w:r>
        <w:rPr>
          <w:spacing w:val="-6"/>
          <w:sz w:val="24"/>
        </w:rPr>
        <w:t xml:space="preserve"> </w:t>
      </w:r>
      <w:r>
        <w:rPr>
          <w:sz w:val="24"/>
        </w:rPr>
        <w:t>sau</w:t>
      </w:r>
      <w:r>
        <w:rPr>
          <w:spacing w:val="-58"/>
          <w:sz w:val="24"/>
        </w:rPr>
        <w:t xml:space="preserve"> </w:t>
      </w:r>
      <w:r>
        <w:rPr>
          <w:sz w:val="24"/>
        </w:rPr>
        <w:t>în</w:t>
      </w:r>
      <w:r>
        <w:rPr>
          <w:spacing w:val="-1"/>
          <w:sz w:val="24"/>
        </w:rPr>
        <w:t xml:space="preserve"> </w:t>
      </w:r>
      <w:r>
        <w:rPr>
          <w:sz w:val="24"/>
        </w:rPr>
        <w:t xml:space="preserve">specialitatea studiilor </w:t>
      </w:r>
      <w:r w:rsidRPr="00431AC7">
        <w:rPr>
          <w:sz w:val="24"/>
        </w:rPr>
        <w:t>(Modelul orientativ al adeverinței menționate la alin. (1) lit. e) este prevăzut în anexa nr.3 din HG nr.1336/2022</w:t>
      </w:r>
      <w:r>
        <w:rPr>
          <w:sz w:val="24"/>
        </w:rPr>
        <w:t>;</w:t>
      </w:r>
    </w:p>
    <w:p w14:paraId="33FF51A3" w14:textId="77777777" w:rsidR="00634B67" w:rsidRDefault="00634B67" w:rsidP="00634B67">
      <w:pPr>
        <w:pStyle w:val="ListParagraph"/>
        <w:numPr>
          <w:ilvl w:val="0"/>
          <w:numId w:val="1"/>
        </w:numPr>
        <w:tabs>
          <w:tab w:val="left" w:pos="541"/>
        </w:tabs>
        <w:spacing w:line="276" w:lineRule="auto"/>
        <w:ind w:right="165"/>
        <w:jc w:val="both"/>
        <w:rPr>
          <w:sz w:val="24"/>
        </w:rPr>
      </w:pPr>
      <w:r>
        <w:rPr>
          <w:sz w:val="24"/>
        </w:rPr>
        <w:t>Cazierul judiciar sau o declaraţie pe propria răspundere că nu are antecedente penale care să-l</w:t>
      </w:r>
      <w:r>
        <w:rPr>
          <w:spacing w:val="1"/>
          <w:sz w:val="24"/>
        </w:rPr>
        <w:t xml:space="preserve"> </w:t>
      </w:r>
      <w:r>
        <w:rPr>
          <w:sz w:val="24"/>
        </w:rPr>
        <w:t>facă</w:t>
      </w:r>
      <w:r>
        <w:rPr>
          <w:spacing w:val="1"/>
          <w:sz w:val="24"/>
        </w:rPr>
        <w:t xml:space="preserve"> </w:t>
      </w:r>
      <w:r>
        <w:rPr>
          <w:sz w:val="24"/>
        </w:rPr>
        <w:t>incompatibil</w:t>
      </w:r>
      <w:r>
        <w:rPr>
          <w:spacing w:val="1"/>
          <w:sz w:val="24"/>
        </w:rPr>
        <w:t xml:space="preserve"> </w:t>
      </w:r>
      <w:r>
        <w:rPr>
          <w:sz w:val="24"/>
        </w:rPr>
        <w:t>cu funcţia</w:t>
      </w:r>
      <w:r>
        <w:rPr>
          <w:spacing w:val="1"/>
          <w:sz w:val="24"/>
        </w:rPr>
        <w:t xml:space="preserve"> </w:t>
      </w:r>
      <w:r>
        <w:rPr>
          <w:sz w:val="24"/>
        </w:rPr>
        <w:t>pentru</w:t>
      </w:r>
      <w:r>
        <w:rPr>
          <w:spacing w:val="1"/>
          <w:sz w:val="24"/>
        </w:rPr>
        <w:t xml:space="preserve"> </w:t>
      </w:r>
      <w:r>
        <w:rPr>
          <w:sz w:val="24"/>
        </w:rPr>
        <w:t>care candidează. Candidatul declarat admis</w:t>
      </w:r>
      <w:r>
        <w:rPr>
          <w:spacing w:val="1"/>
          <w:sz w:val="24"/>
        </w:rPr>
        <w:t xml:space="preserve"> </w:t>
      </w:r>
      <w:r>
        <w:rPr>
          <w:sz w:val="24"/>
        </w:rPr>
        <w:t>la</w:t>
      </w:r>
      <w:r>
        <w:rPr>
          <w:spacing w:val="1"/>
          <w:sz w:val="24"/>
        </w:rPr>
        <w:t xml:space="preserve"> </w:t>
      </w:r>
      <w:r>
        <w:rPr>
          <w:sz w:val="24"/>
        </w:rPr>
        <w:t>selecţia</w:t>
      </w:r>
      <w:r>
        <w:rPr>
          <w:spacing w:val="1"/>
          <w:sz w:val="24"/>
        </w:rPr>
        <w:t xml:space="preserve"> </w:t>
      </w:r>
      <w:r>
        <w:rPr>
          <w:sz w:val="24"/>
        </w:rPr>
        <w:t>dosarelor, care a depus la înscriere o declaraţie pe propria răspundere că nu are antecedente</w:t>
      </w:r>
      <w:r>
        <w:rPr>
          <w:spacing w:val="1"/>
          <w:sz w:val="24"/>
        </w:rPr>
        <w:t xml:space="preserve"> </w:t>
      </w:r>
      <w:r>
        <w:rPr>
          <w:sz w:val="24"/>
        </w:rPr>
        <w:t>penale, are obligaţia de a completa dosarul de concurs cu originalul cazierului judiciar, cel mai</w:t>
      </w:r>
      <w:r>
        <w:rPr>
          <w:spacing w:val="1"/>
          <w:sz w:val="24"/>
        </w:rPr>
        <w:t xml:space="preserve"> </w:t>
      </w:r>
      <w:r>
        <w:rPr>
          <w:sz w:val="24"/>
        </w:rPr>
        <w:t>târziu</w:t>
      </w:r>
      <w:r>
        <w:rPr>
          <w:spacing w:val="-1"/>
          <w:sz w:val="24"/>
        </w:rPr>
        <w:t xml:space="preserve"> </w:t>
      </w:r>
      <w:r>
        <w:rPr>
          <w:sz w:val="24"/>
        </w:rPr>
        <w:t>până la data desfăşurării primei probe a concursului;</w:t>
      </w:r>
    </w:p>
    <w:p w14:paraId="58C74E3C" w14:textId="75D2E6E6" w:rsidR="004F7CF6" w:rsidRPr="004F7CF6" w:rsidRDefault="004F7CF6" w:rsidP="004F7CF6">
      <w:pPr>
        <w:pStyle w:val="ListParagraph"/>
        <w:numPr>
          <w:ilvl w:val="0"/>
          <w:numId w:val="1"/>
        </w:numPr>
        <w:spacing w:line="276" w:lineRule="auto"/>
        <w:ind w:right="165"/>
        <w:jc w:val="both"/>
        <w:rPr>
          <w:sz w:val="24"/>
        </w:rPr>
      </w:pPr>
      <w:r w:rsidRPr="004F7CF6">
        <w:rPr>
          <w:sz w:val="24"/>
        </w:rPr>
        <w:t>Certificatul medical eliberat de către medicul specialist de medicina muncii, în baza avizului medical emis de către medicul specialist psihiatru şi a adeverinţei medicale eliberate de către medicul de familie; certificat medical aprobat prin art. 2 al Ordinului ME și MS nr. 4060/1502/2024 din 27.03.2024;</w:t>
      </w:r>
    </w:p>
    <w:p w14:paraId="3F5F062B" w14:textId="77777777" w:rsidR="00634B67" w:rsidRPr="00664DFB" w:rsidRDefault="00634B67" w:rsidP="004F7CF6">
      <w:pPr>
        <w:pStyle w:val="ListParagraph"/>
        <w:numPr>
          <w:ilvl w:val="0"/>
          <w:numId w:val="1"/>
        </w:numPr>
        <w:spacing w:line="276" w:lineRule="auto"/>
        <w:ind w:left="142" w:right="165" w:firstLine="0"/>
        <w:jc w:val="both"/>
        <w:rPr>
          <w:sz w:val="24"/>
        </w:rPr>
      </w:pPr>
      <w:r w:rsidRPr="00664DFB">
        <w:rPr>
          <w:sz w:val="24"/>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B7C63A8" w14:textId="77777777" w:rsidR="00634B67" w:rsidRDefault="00634B67" w:rsidP="004F7CF6">
      <w:pPr>
        <w:pStyle w:val="ListParagraph"/>
        <w:numPr>
          <w:ilvl w:val="0"/>
          <w:numId w:val="1"/>
        </w:numPr>
        <w:tabs>
          <w:tab w:val="left" w:pos="541"/>
        </w:tabs>
        <w:ind w:hanging="426"/>
        <w:rPr>
          <w:sz w:val="24"/>
        </w:rPr>
      </w:pPr>
      <w:r>
        <w:rPr>
          <w:sz w:val="24"/>
        </w:rPr>
        <w:t>Curriculum</w:t>
      </w:r>
      <w:r>
        <w:rPr>
          <w:spacing w:val="-2"/>
          <w:sz w:val="24"/>
        </w:rPr>
        <w:t xml:space="preserve"> </w:t>
      </w:r>
      <w:r>
        <w:rPr>
          <w:sz w:val="24"/>
        </w:rPr>
        <w:t>vitae</w:t>
      </w:r>
      <w:r>
        <w:rPr>
          <w:spacing w:val="-2"/>
          <w:sz w:val="24"/>
        </w:rPr>
        <w:t xml:space="preserve"> </w:t>
      </w:r>
      <w:r>
        <w:rPr>
          <w:sz w:val="24"/>
        </w:rPr>
        <w:t>semnat</w:t>
      </w:r>
      <w:r>
        <w:rPr>
          <w:spacing w:val="-1"/>
          <w:sz w:val="24"/>
        </w:rPr>
        <w:t xml:space="preserve"> </w:t>
      </w:r>
      <w:r>
        <w:rPr>
          <w:sz w:val="24"/>
        </w:rPr>
        <w:t>şi datat model comun european;</w:t>
      </w:r>
    </w:p>
    <w:p w14:paraId="2E07FB2D" w14:textId="77777777" w:rsidR="00634B67" w:rsidRDefault="00634B67" w:rsidP="004F7CF6">
      <w:pPr>
        <w:pStyle w:val="ListParagraph"/>
        <w:numPr>
          <w:ilvl w:val="0"/>
          <w:numId w:val="1"/>
        </w:numPr>
        <w:tabs>
          <w:tab w:val="left" w:pos="541"/>
        </w:tabs>
        <w:spacing w:before="40"/>
        <w:ind w:hanging="426"/>
        <w:rPr>
          <w:sz w:val="24"/>
        </w:rPr>
      </w:pPr>
      <w:r>
        <w:rPr>
          <w:sz w:val="24"/>
        </w:rPr>
        <w:t>Alte</w:t>
      </w:r>
      <w:r>
        <w:rPr>
          <w:spacing w:val="-2"/>
          <w:sz w:val="24"/>
        </w:rPr>
        <w:t xml:space="preserve"> </w:t>
      </w:r>
      <w:r>
        <w:rPr>
          <w:sz w:val="24"/>
        </w:rPr>
        <w:t>documente</w:t>
      </w:r>
      <w:r>
        <w:rPr>
          <w:spacing w:val="-2"/>
          <w:sz w:val="24"/>
        </w:rPr>
        <w:t xml:space="preserve"> </w:t>
      </w:r>
      <w:r>
        <w:rPr>
          <w:sz w:val="24"/>
        </w:rPr>
        <w:t>relevante</w:t>
      </w:r>
      <w:r>
        <w:rPr>
          <w:spacing w:val="-2"/>
          <w:sz w:val="24"/>
        </w:rPr>
        <w:t xml:space="preserve"> </w:t>
      </w:r>
      <w:r>
        <w:rPr>
          <w:sz w:val="24"/>
        </w:rPr>
        <w:t>pentru</w:t>
      </w:r>
      <w:r>
        <w:rPr>
          <w:spacing w:val="-2"/>
          <w:sz w:val="24"/>
        </w:rPr>
        <w:t xml:space="preserve"> </w:t>
      </w:r>
      <w:r>
        <w:rPr>
          <w:sz w:val="24"/>
        </w:rPr>
        <w:t>desfăşurarea</w:t>
      </w:r>
      <w:r>
        <w:rPr>
          <w:spacing w:val="-3"/>
          <w:sz w:val="24"/>
        </w:rPr>
        <w:t xml:space="preserve"> </w:t>
      </w:r>
      <w:r>
        <w:rPr>
          <w:sz w:val="24"/>
        </w:rPr>
        <w:t>concursului;</w:t>
      </w:r>
    </w:p>
    <w:p w14:paraId="033BAA58" w14:textId="77777777" w:rsidR="00634B67" w:rsidRDefault="00634B67" w:rsidP="004F7CF6">
      <w:pPr>
        <w:pStyle w:val="ListParagraph"/>
        <w:numPr>
          <w:ilvl w:val="0"/>
          <w:numId w:val="1"/>
        </w:numPr>
        <w:tabs>
          <w:tab w:val="left" w:pos="541"/>
        </w:tabs>
        <w:spacing w:before="42"/>
        <w:ind w:hanging="426"/>
        <w:rPr>
          <w:sz w:val="24"/>
        </w:rPr>
      </w:pPr>
      <w:r>
        <w:rPr>
          <w:sz w:val="24"/>
        </w:rPr>
        <w:t>Declarație</w:t>
      </w:r>
      <w:r>
        <w:rPr>
          <w:spacing w:val="-3"/>
          <w:sz w:val="24"/>
        </w:rPr>
        <w:t xml:space="preserve"> </w:t>
      </w:r>
      <w:r>
        <w:rPr>
          <w:sz w:val="24"/>
        </w:rPr>
        <w:t>de</w:t>
      </w:r>
      <w:r>
        <w:rPr>
          <w:spacing w:val="-2"/>
          <w:sz w:val="24"/>
        </w:rPr>
        <w:t xml:space="preserve"> </w:t>
      </w:r>
      <w:r>
        <w:rPr>
          <w:sz w:val="24"/>
        </w:rPr>
        <w:t>consimțământ</w:t>
      </w:r>
      <w:r>
        <w:rPr>
          <w:spacing w:val="-2"/>
          <w:sz w:val="24"/>
        </w:rPr>
        <w:t xml:space="preserve"> </w:t>
      </w:r>
      <w:r>
        <w:rPr>
          <w:sz w:val="24"/>
        </w:rPr>
        <w:t>pentru</w:t>
      </w:r>
      <w:r>
        <w:rPr>
          <w:spacing w:val="-3"/>
          <w:sz w:val="24"/>
        </w:rPr>
        <w:t xml:space="preserve"> </w:t>
      </w:r>
      <w:r>
        <w:rPr>
          <w:sz w:val="24"/>
        </w:rPr>
        <w:t>prelucrarea</w:t>
      </w:r>
      <w:r>
        <w:rPr>
          <w:spacing w:val="-3"/>
          <w:sz w:val="24"/>
        </w:rPr>
        <w:t xml:space="preserve"> </w:t>
      </w:r>
      <w:r>
        <w:rPr>
          <w:sz w:val="24"/>
        </w:rPr>
        <w:t>datelor</w:t>
      </w:r>
      <w:r>
        <w:rPr>
          <w:spacing w:val="-3"/>
          <w:sz w:val="24"/>
        </w:rPr>
        <w:t xml:space="preserve"> </w:t>
      </w:r>
      <w:r>
        <w:rPr>
          <w:sz w:val="24"/>
        </w:rPr>
        <w:t>cu</w:t>
      </w:r>
      <w:r>
        <w:rPr>
          <w:spacing w:val="-2"/>
          <w:sz w:val="24"/>
        </w:rPr>
        <w:t xml:space="preserve"> </w:t>
      </w:r>
      <w:r>
        <w:rPr>
          <w:sz w:val="24"/>
        </w:rPr>
        <w:t>caracter</w:t>
      </w:r>
      <w:r>
        <w:rPr>
          <w:spacing w:val="-3"/>
          <w:sz w:val="24"/>
        </w:rPr>
        <w:t xml:space="preserve"> </w:t>
      </w:r>
      <w:r>
        <w:rPr>
          <w:sz w:val="24"/>
        </w:rPr>
        <w:t>personal.</w:t>
      </w:r>
    </w:p>
    <w:p w14:paraId="33202C12" w14:textId="75ED8FDA" w:rsidR="0075265F" w:rsidRDefault="0075265F" w:rsidP="004F7CF6">
      <w:pPr>
        <w:pStyle w:val="ListParagraph"/>
        <w:numPr>
          <w:ilvl w:val="0"/>
          <w:numId w:val="1"/>
        </w:numPr>
        <w:tabs>
          <w:tab w:val="left" w:pos="541"/>
        </w:tabs>
        <w:spacing w:before="42"/>
        <w:ind w:hanging="426"/>
        <w:rPr>
          <w:sz w:val="24"/>
        </w:rPr>
      </w:pPr>
      <w:r>
        <w:rPr>
          <w:sz w:val="24"/>
        </w:rPr>
        <w:t xml:space="preserve">Recomandare de la un loc de muncă anterior </w:t>
      </w:r>
    </w:p>
    <w:p w14:paraId="1E7399DD" w14:textId="2BB5359B" w:rsidR="005574D3" w:rsidRDefault="00E3318C">
      <w:pPr>
        <w:pStyle w:val="Heading1"/>
        <w:spacing w:before="161" w:line="276" w:lineRule="auto"/>
        <w:ind w:right="167"/>
      </w:pPr>
      <w:r>
        <w:t xml:space="preserve">Actele prevăzute la pct. </w:t>
      </w:r>
      <w:r w:rsidR="006B5C2F">
        <w:t>3,</w:t>
      </w:r>
      <w:r>
        <w:t>4, 5</w:t>
      </w:r>
      <w:r w:rsidR="0057298C">
        <w:t xml:space="preserve"> și 6</w:t>
      </w:r>
      <w:r>
        <w:t xml:space="preserve"> vor fi prezentate şi în original, în vederea verificării</w:t>
      </w:r>
      <w:r>
        <w:rPr>
          <w:spacing w:val="1"/>
        </w:rPr>
        <w:t xml:space="preserve"> </w:t>
      </w:r>
      <w:r>
        <w:t>conformităţii copiilor</w:t>
      </w:r>
      <w:r>
        <w:rPr>
          <w:spacing w:val="-2"/>
        </w:rPr>
        <w:t xml:space="preserve"> </w:t>
      </w:r>
      <w:r>
        <w:t>cu acestea.</w:t>
      </w:r>
    </w:p>
    <w:p w14:paraId="3C82E195" w14:textId="77777777" w:rsidR="00323590" w:rsidRDefault="00323590">
      <w:pPr>
        <w:pStyle w:val="BodyText"/>
        <w:spacing w:before="120"/>
        <w:ind w:left="115"/>
        <w:rPr>
          <w:b/>
          <w:u w:val="single"/>
        </w:rPr>
      </w:pPr>
    </w:p>
    <w:p w14:paraId="53E274C6" w14:textId="541508E2" w:rsidR="005574D3" w:rsidRDefault="0046508B">
      <w:pPr>
        <w:pStyle w:val="BodyText"/>
        <w:spacing w:before="120"/>
        <w:ind w:left="115"/>
      </w:pPr>
      <w:r>
        <w:rPr>
          <w:b/>
          <w:u w:val="single"/>
        </w:rPr>
        <w:t>G</w:t>
      </w:r>
      <w:r w:rsidRPr="00C17B7C">
        <w:rPr>
          <w:b/>
          <w:u w:val="single"/>
        </w:rPr>
        <w:t>.</w:t>
      </w:r>
      <w:r>
        <w:rPr>
          <w:b/>
          <w:spacing w:val="-3"/>
        </w:rPr>
        <w:t xml:space="preserve"> </w:t>
      </w:r>
      <w:r w:rsidRPr="00A335F2">
        <w:rPr>
          <w:b/>
          <w:bCs/>
        </w:rPr>
        <w:t>Date</w:t>
      </w:r>
      <w:r w:rsidRPr="00A335F2">
        <w:rPr>
          <w:b/>
          <w:bCs/>
          <w:spacing w:val="-2"/>
        </w:rPr>
        <w:t xml:space="preserve"> </w:t>
      </w:r>
      <w:r w:rsidRPr="00A335F2">
        <w:rPr>
          <w:b/>
          <w:bCs/>
        </w:rPr>
        <w:t>de</w:t>
      </w:r>
      <w:r w:rsidRPr="00A335F2">
        <w:rPr>
          <w:b/>
          <w:bCs/>
          <w:spacing w:val="-2"/>
        </w:rPr>
        <w:t xml:space="preserve"> </w:t>
      </w:r>
      <w:r w:rsidRPr="00A335F2">
        <w:rPr>
          <w:b/>
          <w:bCs/>
        </w:rPr>
        <w:t>contact</w:t>
      </w:r>
      <w:r w:rsidRPr="00C17B7C">
        <w:rPr>
          <w:b/>
          <w:bCs/>
          <w:u w:val="single"/>
        </w:rPr>
        <w:t>:</w:t>
      </w:r>
    </w:p>
    <w:p w14:paraId="4BDB3EAC" w14:textId="683BCE38" w:rsidR="00A16216" w:rsidRPr="000A6B62" w:rsidRDefault="00A16216" w:rsidP="00A16216">
      <w:pPr>
        <w:pStyle w:val="BodyText"/>
        <w:spacing w:before="162" w:line="276" w:lineRule="auto"/>
        <w:ind w:left="115" w:right="164"/>
        <w:jc w:val="both"/>
      </w:pPr>
      <w:r w:rsidRPr="000A6B62">
        <w:t>Dosarele</w:t>
      </w:r>
      <w:r w:rsidRPr="000A6B62">
        <w:rPr>
          <w:spacing w:val="-6"/>
        </w:rPr>
        <w:t xml:space="preserve"> </w:t>
      </w:r>
      <w:r w:rsidRPr="000A6B62">
        <w:t>de</w:t>
      </w:r>
      <w:r w:rsidRPr="000A6B62">
        <w:rPr>
          <w:spacing w:val="-7"/>
        </w:rPr>
        <w:t xml:space="preserve"> </w:t>
      </w:r>
      <w:r w:rsidRPr="000A6B62">
        <w:t>concurs</w:t>
      </w:r>
      <w:r w:rsidRPr="000A6B62">
        <w:rPr>
          <w:spacing w:val="-6"/>
        </w:rPr>
        <w:t xml:space="preserve"> </w:t>
      </w:r>
      <w:r w:rsidRPr="000A6B62">
        <w:t>se</w:t>
      </w:r>
      <w:r w:rsidRPr="000A6B62">
        <w:rPr>
          <w:spacing w:val="-6"/>
        </w:rPr>
        <w:t xml:space="preserve"> </w:t>
      </w:r>
      <w:r w:rsidRPr="000A6B62">
        <w:t>vor</w:t>
      </w:r>
      <w:r w:rsidRPr="000A6B62">
        <w:rPr>
          <w:spacing w:val="-5"/>
        </w:rPr>
        <w:t xml:space="preserve"> </w:t>
      </w:r>
      <w:r w:rsidRPr="000A6B62">
        <w:t>depune</w:t>
      </w:r>
      <w:r w:rsidRPr="000A6B62">
        <w:rPr>
          <w:spacing w:val="-6"/>
        </w:rPr>
        <w:t xml:space="preserve"> </w:t>
      </w:r>
      <w:r w:rsidRPr="000A6B62">
        <w:t xml:space="preserve">în perioada </w:t>
      </w:r>
      <w:r w:rsidR="00870B04">
        <w:t>19</w:t>
      </w:r>
      <w:r w:rsidR="00870B04" w:rsidRPr="000A6B62">
        <w:t>.</w:t>
      </w:r>
      <w:r w:rsidR="00870B04">
        <w:t>10</w:t>
      </w:r>
      <w:r w:rsidR="00870B04" w:rsidRPr="000A6B62">
        <w:t>.2026-</w:t>
      </w:r>
      <w:r w:rsidR="00870B04">
        <w:t>30</w:t>
      </w:r>
      <w:r w:rsidR="00870B04" w:rsidRPr="000A6B62">
        <w:t>.</w:t>
      </w:r>
      <w:r w:rsidR="00870B04">
        <w:t>10</w:t>
      </w:r>
      <w:r w:rsidR="00870B04" w:rsidRPr="000A6B62">
        <w:t>.2026</w:t>
      </w:r>
      <w:r w:rsidRPr="000A6B62">
        <w:t xml:space="preserve">, </w:t>
      </w:r>
      <w:r w:rsidRPr="000A6B62">
        <w:rPr>
          <w:spacing w:val="-6"/>
        </w:rPr>
        <w:t xml:space="preserve"> </w:t>
      </w:r>
      <w:r w:rsidRPr="000A6B62">
        <w:t>la</w:t>
      </w:r>
      <w:r w:rsidRPr="000A6B62">
        <w:rPr>
          <w:spacing w:val="-8"/>
        </w:rPr>
        <w:t xml:space="preserve">  </w:t>
      </w:r>
      <w:r w:rsidRPr="000A6B62">
        <w:rPr>
          <w:spacing w:val="-58"/>
        </w:rPr>
        <w:t xml:space="preserve"> </w:t>
      </w:r>
      <w:r w:rsidRPr="000A6B62">
        <w:t>Direcţia</w:t>
      </w:r>
      <w:r w:rsidRPr="000A6B62">
        <w:rPr>
          <w:spacing w:val="-10"/>
        </w:rPr>
        <w:t xml:space="preserve"> </w:t>
      </w:r>
      <w:r w:rsidRPr="000A6B62">
        <w:t>Resurse</w:t>
      </w:r>
      <w:r w:rsidRPr="000A6B62">
        <w:rPr>
          <w:spacing w:val="-10"/>
        </w:rPr>
        <w:t xml:space="preserve"> </w:t>
      </w:r>
      <w:r w:rsidRPr="000A6B62">
        <w:t>Umane,</w:t>
      </w:r>
      <w:r w:rsidRPr="000A6B62">
        <w:rPr>
          <w:spacing w:val="-10"/>
        </w:rPr>
        <w:t xml:space="preserve"> </w:t>
      </w:r>
      <w:r w:rsidRPr="000A6B62">
        <w:rPr>
          <w:spacing w:val="-11"/>
        </w:rPr>
        <w:t xml:space="preserve"> </w:t>
      </w:r>
      <w:r w:rsidRPr="000A6B62">
        <w:t>parter,</w:t>
      </w:r>
      <w:r w:rsidRPr="000A6B62">
        <w:rPr>
          <w:spacing w:val="-10"/>
        </w:rPr>
        <w:t xml:space="preserve"> </w:t>
      </w:r>
      <w:r w:rsidRPr="000A6B62">
        <w:t xml:space="preserve">str G-ral C-tin Budișteanu, nr 19, sector 1, București. Ultima zi de depunere a dosarelor este data de </w:t>
      </w:r>
      <w:r w:rsidR="00870B04">
        <w:t>30</w:t>
      </w:r>
      <w:r w:rsidRPr="000A6B62">
        <w:t>.</w:t>
      </w:r>
      <w:r w:rsidR="00870B04">
        <w:t>10</w:t>
      </w:r>
      <w:r w:rsidRPr="000A6B62">
        <w:t>.2026, ora 12.00</w:t>
      </w:r>
      <w:r>
        <w:t>.</w:t>
      </w:r>
    </w:p>
    <w:p w14:paraId="7B9B75F6" w14:textId="33AB40A1" w:rsidR="0057298C" w:rsidRPr="00906A97" w:rsidRDefault="0057298C" w:rsidP="00ED61E3">
      <w:pPr>
        <w:pStyle w:val="BodyText"/>
        <w:spacing w:before="162" w:line="276" w:lineRule="auto"/>
        <w:ind w:left="115" w:right="164"/>
        <w:jc w:val="both"/>
        <w:rPr>
          <w:spacing w:val="-2"/>
        </w:rPr>
      </w:pPr>
      <w:r>
        <w:t>Persoana de contact: Moise Nicoleta -</w:t>
      </w:r>
      <w:r>
        <w:rPr>
          <w:spacing w:val="1"/>
        </w:rPr>
        <w:t xml:space="preserve"> </w:t>
      </w:r>
      <w:r>
        <w:t>telefon:</w:t>
      </w:r>
      <w:r>
        <w:rPr>
          <w:spacing w:val="-1"/>
        </w:rPr>
        <w:t xml:space="preserve"> </w:t>
      </w:r>
      <w:r>
        <w:t xml:space="preserve">021-3127284, e-mail: </w:t>
      </w:r>
      <w:r>
        <w:rPr>
          <w:spacing w:val="-2"/>
        </w:rPr>
        <w:t>resurseumane@unarte.org</w:t>
      </w:r>
    </w:p>
    <w:p w14:paraId="16096158" w14:textId="5C1348CB" w:rsidR="0057298C" w:rsidRDefault="0057298C" w:rsidP="0057298C">
      <w:pPr>
        <w:pStyle w:val="BodyText"/>
        <w:spacing w:line="276" w:lineRule="auto"/>
        <w:ind w:right="167"/>
        <w:jc w:val="both"/>
      </w:pPr>
      <w:r>
        <w:t xml:space="preserve">  Formularele  se află pe site-ul</w:t>
      </w:r>
      <w:r>
        <w:rPr>
          <w:spacing w:val="1"/>
        </w:rPr>
        <w:t xml:space="preserve"> </w:t>
      </w:r>
      <w:r>
        <w:t>Direcției</w:t>
      </w:r>
      <w:r>
        <w:rPr>
          <w:spacing w:val="-2"/>
        </w:rPr>
        <w:t xml:space="preserve"> </w:t>
      </w:r>
      <w:r>
        <w:t>de</w:t>
      </w:r>
      <w:r>
        <w:rPr>
          <w:spacing w:val="-1"/>
        </w:rPr>
        <w:t xml:space="preserve"> </w:t>
      </w:r>
      <w:r>
        <w:t>Resurse</w:t>
      </w:r>
      <w:r>
        <w:rPr>
          <w:spacing w:val="-2"/>
        </w:rPr>
        <w:t xml:space="preserve"> </w:t>
      </w:r>
      <w:r>
        <w:t>Umane</w:t>
      </w:r>
      <w:r w:rsidR="000D0943">
        <w:t>-Social</w:t>
      </w:r>
      <w:r>
        <w:rPr>
          <w:spacing w:val="-1"/>
        </w:rPr>
        <w:t xml:space="preserve"> </w:t>
      </w:r>
      <w:r>
        <w:t xml:space="preserve">a UNARTE </w:t>
      </w:r>
      <w:hyperlink r:id="rId8" w:history="1">
        <w:r>
          <w:rPr>
            <w:rStyle w:val="Hyperlink"/>
          </w:rPr>
          <w:t xml:space="preserve">Resurse umane | </w:t>
        </w:r>
        <w:r>
          <w:rPr>
            <w:rStyle w:val="Hyperlink"/>
          </w:rPr>
          <w:lastRenderedPageBreak/>
          <w:t>Universitatea Națională de Arte București (unarte.org)</w:t>
        </w:r>
      </w:hyperlink>
      <w:r>
        <w:t xml:space="preserve">. </w:t>
      </w:r>
    </w:p>
    <w:p w14:paraId="42C07647" w14:textId="6CFE1AE3" w:rsidR="005574D3" w:rsidRPr="00C17B7C" w:rsidRDefault="0046508B">
      <w:pPr>
        <w:pStyle w:val="BodyText"/>
        <w:spacing w:before="90"/>
        <w:ind w:left="115"/>
        <w:rPr>
          <w:b/>
          <w:bCs/>
        </w:rPr>
      </w:pPr>
      <w:r>
        <w:rPr>
          <w:b/>
          <w:u w:val="single"/>
        </w:rPr>
        <w:t>H</w:t>
      </w:r>
      <w:r w:rsidRPr="00C17B7C">
        <w:rPr>
          <w:b/>
          <w:u w:val="single"/>
        </w:rPr>
        <w:t>.</w:t>
      </w:r>
      <w:r w:rsidRPr="00C17B7C">
        <w:rPr>
          <w:b/>
          <w:spacing w:val="-2"/>
          <w:u w:val="single"/>
        </w:rPr>
        <w:t xml:space="preserve"> </w:t>
      </w:r>
      <w:r w:rsidRPr="00A335F2">
        <w:rPr>
          <w:b/>
          <w:bCs/>
        </w:rPr>
        <w:t>Calendarul concursului</w:t>
      </w:r>
      <w:r w:rsidRPr="00C17B7C">
        <w:rPr>
          <w:b/>
          <w:bCs/>
        </w:rPr>
        <w:t>:</w:t>
      </w:r>
    </w:p>
    <w:p w14:paraId="6C866811" w14:textId="77777777" w:rsidR="005574D3" w:rsidRDefault="005574D3">
      <w:pPr>
        <w:pStyle w:val="BodyText"/>
        <w:spacing w:before="1"/>
        <w:rPr>
          <w:sz w:val="1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6162"/>
        <w:gridCol w:w="2694"/>
      </w:tblGrid>
      <w:tr w:rsidR="00ED61E3" w14:paraId="381342AF" w14:textId="77777777" w:rsidTr="000B1C63">
        <w:trPr>
          <w:trHeight w:val="551"/>
        </w:trPr>
        <w:tc>
          <w:tcPr>
            <w:tcW w:w="637" w:type="dxa"/>
          </w:tcPr>
          <w:p w14:paraId="0BA58F17" w14:textId="3AAC2FFC" w:rsidR="00ED61E3" w:rsidRDefault="00ED61E3" w:rsidP="00ED61E3">
            <w:pPr>
              <w:pStyle w:val="TableParagraph"/>
              <w:spacing w:line="270" w:lineRule="atLeast"/>
              <w:ind w:left="141" w:right="113" w:firstLine="7"/>
              <w:rPr>
                <w:b/>
                <w:sz w:val="24"/>
              </w:rPr>
            </w:pPr>
            <w:r>
              <w:rPr>
                <w:b/>
                <w:sz w:val="24"/>
              </w:rPr>
              <w:t>Nr.</w:t>
            </w:r>
            <w:r>
              <w:rPr>
                <w:b/>
                <w:spacing w:val="-57"/>
                <w:sz w:val="24"/>
              </w:rPr>
              <w:t xml:space="preserve"> </w:t>
            </w:r>
            <w:r>
              <w:rPr>
                <w:b/>
                <w:sz w:val="24"/>
              </w:rPr>
              <w:t>crt.</w:t>
            </w:r>
          </w:p>
        </w:tc>
        <w:tc>
          <w:tcPr>
            <w:tcW w:w="6162" w:type="dxa"/>
          </w:tcPr>
          <w:p w14:paraId="696F0B6B" w14:textId="41E149EE" w:rsidR="00ED61E3" w:rsidRDefault="00ED61E3" w:rsidP="00ED61E3">
            <w:pPr>
              <w:pStyle w:val="TableParagraph"/>
              <w:spacing w:before="138"/>
              <w:ind w:left="2580" w:right="2572"/>
              <w:jc w:val="center"/>
              <w:rPr>
                <w:b/>
                <w:sz w:val="24"/>
              </w:rPr>
            </w:pPr>
            <w:r>
              <w:rPr>
                <w:b/>
                <w:sz w:val="24"/>
              </w:rPr>
              <w:t>Activităţi</w:t>
            </w:r>
          </w:p>
        </w:tc>
        <w:tc>
          <w:tcPr>
            <w:tcW w:w="2694" w:type="dxa"/>
          </w:tcPr>
          <w:p w14:paraId="6415EC33" w14:textId="30CD3B07" w:rsidR="00ED61E3" w:rsidRDefault="00ED61E3" w:rsidP="00ED61E3">
            <w:pPr>
              <w:pStyle w:val="TableParagraph"/>
              <w:ind w:left="206" w:right="197"/>
              <w:jc w:val="center"/>
              <w:rPr>
                <w:b/>
                <w:sz w:val="24"/>
              </w:rPr>
            </w:pPr>
            <w:r>
              <w:rPr>
                <w:b/>
                <w:sz w:val="24"/>
              </w:rPr>
              <w:t>Data</w:t>
            </w:r>
          </w:p>
        </w:tc>
      </w:tr>
      <w:tr w:rsidR="00A16216" w14:paraId="6E4C8978" w14:textId="77777777" w:rsidTr="000B1C63">
        <w:trPr>
          <w:trHeight w:val="551"/>
        </w:trPr>
        <w:tc>
          <w:tcPr>
            <w:tcW w:w="637" w:type="dxa"/>
          </w:tcPr>
          <w:p w14:paraId="6B339B3B" w14:textId="5974687B" w:rsidR="00A16216" w:rsidRDefault="00A16216" w:rsidP="00A16216">
            <w:pPr>
              <w:pStyle w:val="TableParagraph"/>
              <w:spacing w:line="270" w:lineRule="atLeast"/>
              <w:ind w:left="141" w:right="113" w:firstLine="7"/>
              <w:rPr>
                <w:b/>
                <w:sz w:val="24"/>
              </w:rPr>
            </w:pPr>
            <w:r>
              <w:rPr>
                <w:b/>
                <w:sz w:val="24"/>
              </w:rPr>
              <w:t>1.</w:t>
            </w:r>
          </w:p>
        </w:tc>
        <w:tc>
          <w:tcPr>
            <w:tcW w:w="6162" w:type="dxa"/>
          </w:tcPr>
          <w:p w14:paraId="35D71BD9" w14:textId="60306CC8" w:rsidR="00A16216" w:rsidRDefault="00A16216" w:rsidP="00A16216">
            <w:pPr>
              <w:pStyle w:val="TableParagraph"/>
              <w:spacing w:before="138"/>
              <w:ind w:right="2572"/>
              <w:rPr>
                <w:b/>
                <w:sz w:val="24"/>
              </w:rPr>
            </w:pPr>
            <w:r>
              <w:rPr>
                <w:sz w:val="24"/>
              </w:rPr>
              <w:t>Publicarea</w:t>
            </w:r>
            <w:r>
              <w:rPr>
                <w:spacing w:val="-1"/>
                <w:sz w:val="24"/>
              </w:rPr>
              <w:t xml:space="preserve"> </w:t>
            </w:r>
            <w:r>
              <w:rPr>
                <w:sz w:val="24"/>
              </w:rPr>
              <w:t>anunţului</w:t>
            </w:r>
          </w:p>
        </w:tc>
        <w:tc>
          <w:tcPr>
            <w:tcW w:w="2694" w:type="dxa"/>
          </w:tcPr>
          <w:p w14:paraId="18541F96" w14:textId="4CE76629" w:rsidR="00A16216" w:rsidRDefault="00555FC4" w:rsidP="00A16216">
            <w:pPr>
              <w:pStyle w:val="TableParagraph"/>
              <w:ind w:left="206" w:right="197"/>
              <w:jc w:val="center"/>
              <w:rPr>
                <w:b/>
                <w:sz w:val="24"/>
              </w:rPr>
            </w:pPr>
            <w:r>
              <w:rPr>
                <w:sz w:val="24"/>
                <w:szCs w:val="24"/>
              </w:rPr>
              <w:t>12</w:t>
            </w:r>
            <w:r w:rsidR="00A16216" w:rsidRPr="000A6B62">
              <w:rPr>
                <w:sz w:val="24"/>
                <w:szCs w:val="24"/>
              </w:rPr>
              <w:t>.</w:t>
            </w:r>
            <w:r>
              <w:rPr>
                <w:sz w:val="24"/>
                <w:szCs w:val="24"/>
              </w:rPr>
              <w:t>10</w:t>
            </w:r>
            <w:r w:rsidR="00A16216" w:rsidRPr="000A6B62">
              <w:rPr>
                <w:sz w:val="24"/>
                <w:szCs w:val="24"/>
              </w:rPr>
              <w:t>.2026</w:t>
            </w:r>
          </w:p>
        </w:tc>
      </w:tr>
      <w:tr w:rsidR="00A16216" w14:paraId="4F002966" w14:textId="77777777" w:rsidTr="000B1C63">
        <w:trPr>
          <w:trHeight w:val="567"/>
        </w:trPr>
        <w:tc>
          <w:tcPr>
            <w:tcW w:w="637" w:type="dxa"/>
          </w:tcPr>
          <w:p w14:paraId="55F20B77" w14:textId="0A160024" w:rsidR="00A16216" w:rsidRDefault="00A16216" w:rsidP="00A16216">
            <w:pPr>
              <w:pStyle w:val="TableParagraph"/>
              <w:spacing w:before="146"/>
              <w:rPr>
                <w:b/>
                <w:sz w:val="24"/>
              </w:rPr>
            </w:pPr>
            <w:r>
              <w:rPr>
                <w:b/>
                <w:sz w:val="24"/>
              </w:rPr>
              <w:t>2.</w:t>
            </w:r>
          </w:p>
        </w:tc>
        <w:tc>
          <w:tcPr>
            <w:tcW w:w="6162" w:type="dxa"/>
          </w:tcPr>
          <w:p w14:paraId="41AEB08B" w14:textId="485FDEB5" w:rsidR="00A16216" w:rsidRDefault="00A16216" w:rsidP="00A16216">
            <w:pPr>
              <w:pStyle w:val="TableParagraph"/>
              <w:spacing w:before="146"/>
              <w:ind w:left="108"/>
              <w:rPr>
                <w:sz w:val="24"/>
              </w:rPr>
            </w:pPr>
            <w:r>
              <w:rPr>
                <w:sz w:val="24"/>
              </w:rPr>
              <w:t>Depunerea</w:t>
            </w:r>
            <w:r>
              <w:rPr>
                <w:spacing w:val="32"/>
                <w:sz w:val="24"/>
              </w:rPr>
              <w:t xml:space="preserve"> </w:t>
            </w:r>
            <w:r>
              <w:rPr>
                <w:sz w:val="24"/>
              </w:rPr>
              <w:t>dosarelor</w:t>
            </w:r>
            <w:r>
              <w:rPr>
                <w:spacing w:val="34"/>
                <w:sz w:val="24"/>
              </w:rPr>
              <w:t xml:space="preserve"> </w:t>
            </w:r>
            <w:r>
              <w:rPr>
                <w:sz w:val="24"/>
              </w:rPr>
              <w:t>de</w:t>
            </w:r>
            <w:r>
              <w:rPr>
                <w:spacing w:val="35"/>
                <w:sz w:val="24"/>
              </w:rPr>
              <w:t xml:space="preserve"> </w:t>
            </w:r>
            <w:r>
              <w:rPr>
                <w:sz w:val="24"/>
              </w:rPr>
              <w:t>concurs</w:t>
            </w:r>
            <w:r>
              <w:rPr>
                <w:spacing w:val="35"/>
                <w:sz w:val="24"/>
              </w:rPr>
              <w:t xml:space="preserve"> </w:t>
            </w:r>
            <w:r>
              <w:rPr>
                <w:sz w:val="24"/>
              </w:rPr>
              <w:t>ale</w:t>
            </w:r>
            <w:r>
              <w:rPr>
                <w:spacing w:val="35"/>
                <w:sz w:val="24"/>
              </w:rPr>
              <w:t xml:space="preserve"> </w:t>
            </w:r>
            <w:r>
              <w:rPr>
                <w:sz w:val="24"/>
              </w:rPr>
              <w:t>candidaţilor</w:t>
            </w:r>
            <w:r>
              <w:rPr>
                <w:spacing w:val="34"/>
                <w:sz w:val="24"/>
              </w:rPr>
              <w:t xml:space="preserve"> </w:t>
            </w:r>
            <w:r>
              <w:rPr>
                <w:sz w:val="24"/>
              </w:rPr>
              <w:t>la</w:t>
            </w:r>
            <w:r>
              <w:rPr>
                <w:spacing w:val="35"/>
                <w:sz w:val="24"/>
              </w:rPr>
              <w:t xml:space="preserve"> </w:t>
            </w:r>
            <w:r>
              <w:rPr>
                <w:sz w:val="24"/>
              </w:rPr>
              <w:t>Direcţia</w:t>
            </w:r>
            <w:r>
              <w:rPr>
                <w:spacing w:val="-57"/>
                <w:sz w:val="24"/>
              </w:rPr>
              <w:t xml:space="preserve"> </w:t>
            </w:r>
            <w:r>
              <w:rPr>
                <w:sz w:val="24"/>
              </w:rPr>
              <w:t>Resurse</w:t>
            </w:r>
            <w:r>
              <w:rPr>
                <w:spacing w:val="-1"/>
                <w:sz w:val="24"/>
              </w:rPr>
              <w:t xml:space="preserve"> </w:t>
            </w:r>
            <w:r>
              <w:rPr>
                <w:sz w:val="24"/>
              </w:rPr>
              <w:t>Umane</w:t>
            </w:r>
            <w:r>
              <w:rPr>
                <w:spacing w:val="-1"/>
                <w:sz w:val="24"/>
              </w:rPr>
              <w:t xml:space="preserve"> </w:t>
            </w:r>
            <w:r>
              <w:rPr>
                <w:sz w:val="24"/>
              </w:rPr>
              <w:t>şi verificarea</w:t>
            </w:r>
            <w:r>
              <w:rPr>
                <w:spacing w:val="-1"/>
                <w:sz w:val="24"/>
              </w:rPr>
              <w:t xml:space="preserve"> </w:t>
            </w:r>
            <w:r>
              <w:rPr>
                <w:sz w:val="24"/>
              </w:rPr>
              <w:t>documentelor din</w:t>
            </w:r>
            <w:r>
              <w:rPr>
                <w:spacing w:val="-1"/>
                <w:sz w:val="24"/>
              </w:rPr>
              <w:t xml:space="preserve"> </w:t>
            </w:r>
            <w:r>
              <w:rPr>
                <w:sz w:val="24"/>
              </w:rPr>
              <w:t>dosar</w:t>
            </w:r>
          </w:p>
        </w:tc>
        <w:tc>
          <w:tcPr>
            <w:tcW w:w="2694" w:type="dxa"/>
          </w:tcPr>
          <w:p w14:paraId="65B795F1" w14:textId="11EEB9EA" w:rsidR="00A16216" w:rsidRDefault="00555FC4" w:rsidP="00A16216">
            <w:pPr>
              <w:pStyle w:val="TableParagraph"/>
              <w:spacing w:line="276" w:lineRule="exact"/>
              <w:ind w:left="205" w:right="197"/>
              <w:jc w:val="center"/>
              <w:rPr>
                <w:sz w:val="24"/>
              </w:rPr>
            </w:pPr>
            <w:r>
              <w:rPr>
                <w:sz w:val="24"/>
                <w:szCs w:val="24"/>
              </w:rPr>
              <w:t>19</w:t>
            </w:r>
            <w:r w:rsidR="00A16216" w:rsidRPr="000A6B62">
              <w:rPr>
                <w:sz w:val="24"/>
                <w:szCs w:val="24"/>
              </w:rPr>
              <w:t>.</w:t>
            </w:r>
            <w:r>
              <w:rPr>
                <w:sz w:val="24"/>
                <w:szCs w:val="24"/>
              </w:rPr>
              <w:t>10</w:t>
            </w:r>
            <w:r w:rsidR="00A16216" w:rsidRPr="000A6B62">
              <w:rPr>
                <w:sz w:val="24"/>
                <w:szCs w:val="24"/>
              </w:rPr>
              <w:t>.2026-</w:t>
            </w:r>
            <w:r>
              <w:rPr>
                <w:sz w:val="24"/>
                <w:szCs w:val="24"/>
              </w:rPr>
              <w:t>30</w:t>
            </w:r>
            <w:r w:rsidR="00A16216" w:rsidRPr="000A6B62">
              <w:rPr>
                <w:sz w:val="24"/>
                <w:szCs w:val="24"/>
              </w:rPr>
              <w:t>.</w:t>
            </w:r>
            <w:r>
              <w:rPr>
                <w:sz w:val="24"/>
                <w:szCs w:val="24"/>
              </w:rPr>
              <w:t>10</w:t>
            </w:r>
            <w:r w:rsidR="00A16216" w:rsidRPr="000A6B62">
              <w:rPr>
                <w:sz w:val="24"/>
                <w:szCs w:val="24"/>
              </w:rPr>
              <w:t>.2026</w:t>
            </w:r>
            <w:r w:rsidR="00A16216" w:rsidRPr="000A6B62">
              <w:rPr>
                <w:sz w:val="24"/>
                <w:szCs w:val="24"/>
                <w:lang w:val="pt-BR"/>
              </w:rPr>
              <w:t xml:space="preserve"> (de luni până joi între orele 09</w:t>
            </w:r>
            <w:r w:rsidR="00A16216" w:rsidRPr="000A6B62">
              <w:rPr>
                <w:sz w:val="24"/>
                <w:szCs w:val="24"/>
                <w:vertAlign w:val="superscript"/>
                <w:lang w:val="pt-BR"/>
              </w:rPr>
              <w:t>00</w:t>
            </w:r>
            <w:r w:rsidR="00A16216" w:rsidRPr="000A6B62">
              <w:rPr>
                <w:sz w:val="24"/>
                <w:szCs w:val="24"/>
                <w:lang w:val="pt-BR"/>
              </w:rPr>
              <w:t>-15</w:t>
            </w:r>
            <w:r w:rsidR="00A16216" w:rsidRPr="000A6B62">
              <w:rPr>
                <w:sz w:val="24"/>
                <w:szCs w:val="24"/>
                <w:vertAlign w:val="superscript"/>
                <w:lang w:val="pt-BR"/>
              </w:rPr>
              <w:t>30</w:t>
            </w:r>
            <w:r w:rsidR="00A16216" w:rsidRPr="000A6B62">
              <w:rPr>
                <w:sz w:val="24"/>
                <w:szCs w:val="24"/>
                <w:lang w:val="pt-BR"/>
              </w:rPr>
              <w:t>, vineri între orele 09</w:t>
            </w:r>
            <w:r w:rsidR="00A16216" w:rsidRPr="000A6B62">
              <w:rPr>
                <w:sz w:val="24"/>
                <w:szCs w:val="24"/>
                <w:vertAlign w:val="superscript"/>
                <w:lang w:val="pt-BR"/>
              </w:rPr>
              <w:t>00</w:t>
            </w:r>
            <w:r w:rsidR="00A16216" w:rsidRPr="000A6B62">
              <w:rPr>
                <w:sz w:val="24"/>
                <w:szCs w:val="24"/>
                <w:lang w:val="pt-BR"/>
              </w:rPr>
              <w:t>-13</w:t>
            </w:r>
            <w:r w:rsidR="00A16216" w:rsidRPr="000A6B62">
              <w:rPr>
                <w:sz w:val="24"/>
                <w:szCs w:val="24"/>
                <w:vertAlign w:val="superscript"/>
                <w:lang w:val="pt-BR"/>
              </w:rPr>
              <w:t xml:space="preserve">30. </w:t>
            </w:r>
            <w:r w:rsidR="00A16216" w:rsidRPr="000A6B62">
              <w:rPr>
                <w:sz w:val="24"/>
                <w:szCs w:val="24"/>
              </w:rPr>
              <w:t xml:space="preserve">În data de </w:t>
            </w:r>
            <w:r>
              <w:rPr>
                <w:sz w:val="24"/>
                <w:szCs w:val="24"/>
              </w:rPr>
              <w:t>30</w:t>
            </w:r>
            <w:r w:rsidRPr="000A6B62">
              <w:rPr>
                <w:sz w:val="24"/>
                <w:szCs w:val="24"/>
              </w:rPr>
              <w:t>.</w:t>
            </w:r>
            <w:r>
              <w:rPr>
                <w:sz w:val="24"/>
                <w:szCs w:val="24"/>
              </w:rPr>
              <w:t>10</w:t>
            </w:r>
            <w:r w:rsidRPr="000A6B62">
              <w:rPr>
                <w:sz w:val="24"/>
                <w:szCs w:val="24"/>
              </w:rPr>
              <w:t>.2026</w:t>
            </w:r>
            <w:r w:rsidRPr="000A6B62">
              <w:rPr>
                <w:sz w:val="24"/>
                <w:szCs w:val="24"/>
                <w:lang w:val="pt-BR"/>
              </w:rPr>
              <w:t xml:space="preserve"> </w:t>
            </w:r>
            <w:r w:rsidR="00A16216" w:rsidRPr="000A6B62">
              <w:rPr>
                <w:sz w:val="24"/>
                <w:szCs w:val="24"/>
              </w:rPr>
              <w:t>până la ora 12.00.</w:t>
            </w:r>
          </w:p>
        </w:tc>
      </w:tr>
      <w:tr w:rsidR="00A16216" w:rsidRPr="00906A97" w14:paraId="3D014D58" w14:textId="77777777" w:rsidTr="000B1C63">
        <w:trPr>
          <w:trHeight w:val="567"/>
        </w:trPr>
        <w:tc>
          <w:tcPr>
            <w:tcW w:w="637" w:type="dxa"/>
          </w:tcPr>
          <w:p w14:paraId="544108A4" w14:textId="6843CA32" w:rsidR="00A16216" w:rsidRDefault="00A16216" w:rsidP="00A16216">
            <w:pPr>
              <w:pStyle w:val="TableParagraph"/>
              <w:spacing w:before="146"/>
              <w:rPr>
                <w:b/>
                <w:sz w:val="24"/>
              </w:rPr>
            </w:pPr>
            <w:r>
              <w:rPr>
                <w:b/>
                <w:sz w:val="24"/>
              </w:rPr>
              <w:t>3.</w:t>
            </w:r>
          </w:p>
        </w:tc>
        <w:tc>
          <w:tcPr>
            <w:tcW w:w="6162" w:type="dxa"/>
          </w:tcPr>
          <w:p w14:paraId="5DF56C92" w14:textId="167D82CC" w:rsidR="00A16216" w:rsidRDefault="00A16216" w:rsidP="00A16216">
            <w:pPr>
              <w:pStyle w:val="TableParagraph"/>
              <w:spacing w:line="270" w:lineRule="atLeast"/>
              <w:ind w:left="107" w:right="87"/>
              <w:rPr>
                <w:sz w:val="24"/>
              </w:rPr>
            </w:pPr>
            <w:r>
              <w:rPr>
                <w:sz w:val="24"/>
              </w:rPr>
              <w:t>Selecţia</w:t>
            </w:r>
            <w:r>
              <w:rPr>
                <w:spacing w:val="-3"/>
                <w:sz w:val="24"/>
              </w:rPr>
              <w:t xml:space="preserve"> </w:t>
            </w:r>
            <w:r>
              <w:rPr>
                <w:sz w:val="24"/>
              </w:rPr>
              <w:t>dosarelor</w:t>
            </w:r>
            <w:r>
              <w:rPr>
                <w:spacing w:val="-1"/>
                <w:sz w:val="24"/>
              </w:rPr>
              <w:t xml:space="preserve"> </w:t>
            </w:r>
            <w:r>
              <w:rPr>
                <w:sz w:val="24"/>
              </w:rPr>
              <w:t>de</w:t>
            </w:r>
            <w:r>
              <w:rPr>
                <w:spacing w:val="-2"/>
                <w:sz w:val="24"/>
              </w:rPr>
              <w:t xml:space="preserve"> </w:t>
            </w:r>
            <w:r>
              <w:rPr>
                <w:sz w:val="24"/>
              </w:rPr>
              <w:t>către</w:t>
            </w:r>
            <w:r>
              <w:rPr>
                <w:spacing w:val="-1"/>
                <w:sz w:val="24"/>
              </w:rPr>
              <w:t xml:space="preserve"> </w:t>
            </w:r>
            <w:r>
              <w:rPr>
                <w:sz w:val="24"/>
              </w:rPr>
              <w:t>membrii</w:t>
            </w:r>
            <w:r>
              <w:rPr>
                <w:spacing w:val="-2"/>
                <w:sz w:val="24"/>
              </w:rPr>
              <w:t xml:space="preserve"> </w:t>
            </w:r>
            <w:r>
              <w:rPr>
                <w:sz w:val="24"/>
              </w:rPr>
              <w:t>comisiei</w:t>
            </w:r>
            <w:r>
              <w:rPr>
                <w:spacing w:val="-1"/>
                <w:sz w:val="24"/>
              </w:rPr>
              <w:t xml:space="preserve"> </w:t>
            </w:r>
            <w:r>
              <w:rPr>
                <w:sz w:val="24"/>
              </w:rPr>
              <w:t>de</w:t>
            </w:r>
            <w:r>
              <w:rPr>
                <w:spacing w:val="-2"/>
                <w:sz w:val="24"/>
              </w:rPr>
              <w:t xml:space="preserve"> </w:t>
            </w:r>
            <w:r>
              <w:rPr>
                <w:sz w:val="24"/>
              </w:rPr>
              <w:t>concurs</w:t>
            </w:r>
          </w:p>
        </w:tc>
        <w:tc>
          <w:tcPr>
            <w:tcW w:w="2694" w:type="dxa"/>
          </w:tcPr>
          <w:p w14:paraId="28576D1A" w14:textId="64CD7830" w:rsidR="00A16216" w:rsidRPr="00906A97" w:rsidRDefault="00555FC4" w:rsidP="00A16216">
            <w:pPr>
              <w:pStyle w:val="TableParagraph"/>
              <w:ind w:right="197"/>
              <w:jc w:val="center"/>
              <w:rPr>
                <w:sz w:val="24"/>
              </w:rPr>
            </w:pPr>
            <w:r>
              <w:rPr>
                <w:sz w:val="24"/>
                <w:szCs w:val="24"/>
              </w:rPr>
              <w:t>0</w:t>
            </w:r>
            <w:r w:rsidR="00870B04">
              <w:rPr>
                <w:sz w:val="24"/>
                <w:szCs w:val="24"/>
              </w:rPr>
              <w:t>2</w:t>
            </w:r>
            <w:r w:rsidR="00A16216" w:rsidRPr="000A6B62">
              <w:rPr>
                <w:sz w:val="24"/>
                <w:szCs w:val="24"/>
              </w:rPr>
              <w:t>.</w:t>
            </w:r>
            <w:r w:rsidR="00870B04">
              <w:rPr>
                <w:sz w:val="24"/>
                <w:szCs w:val="24"/>
              </w:rPr>
              <w:t>11</w:t>
            </w:r>
            <w:r w:rsidR="00A16216" w:rsidRPr="000A6B62">
              <w:rPr>
                <w:sz w:val="24"/>
                <w:szCs w:val="24"/>
              </w:rPr>
              <w:t>.2026</w:t>
            </w:r>
          </w:p>
        </w:tc>
      </w:tr>
      <w:tr w:rsidR="00870B04" w14:paraId="36DACD4B" w14:textId="77777777" w:rsidTr="000B1C63">
        <w:trPr>
          <w:trHeight w:val="567"/>
        </w:trPr>
        <w:tc>
          <w:tcPr>
            <w:tcW w:w="637" w:type="dxa"/>
          </w:tcPr>
          <w:p w14:paraId="76010D12" w14:textId="7C9D86B0" w:rsidR="00870B04" w:rsidRDefault="00870B04" w:rsidP="00870B04">
            <w:pPr>
              <w:pStyle w:val="TableParagraph"/>
              <w:spacing w:before="145"/>
              <w:rPr>
                <w:b/>
                <w:sz w:val="24"/>
              </w:rPr>
            </w:pPr>
            <w:r>
              <w:rPr>
                <w:b/>
                <w:sz w:val="24"/>
              </w:rPr>
              <w:t>4.</w:t>
            </w:r>
          </w:p>
        </w:tc>
        <w:tc>
          <w:tcPr>
            <w:tcW w:w="6162" w:type="dxa"/>
          </w:tcPr>
          <w:p w14:paraId="215F5F28" w14:textId="6DC39241" w:rsidR="00870B04" w:rsidRDefault="00870B04" w:rsidP="00870B04">
            <w:pPr>
              <w:pStyle w:val="TableParagraph"/>
              <w:spacing w:before="85"/>
              <w:ind w:left="107"/>
              <w:rPr>
                <w:sz w:val="24"/>
              </w:rPr>
            </w:pPr>
            <w:r>
              <w:rPr>
                <w:sz w:val="24"/>
              </w:rPr>
              <w:t>Afişarea</w:t>
            </w:r>
            <w:r>
              <w:rPr>
                <w:spacing w:val="-3"/>
                <w:sz w:val="24"/>
              </w:rPr>
              <w:t xml:space="preserve"> </w:t>
            </w:r>
            <w:r>
              <w:rPr>
                <w:sz w:val="24"/>
              </w:rPr>
              <w:t>rezultatelor</w:t>
            </w:r>
            <w:r>
              <w:rPr>
                <w:spacing w:val="-2"/>
                <w:sz w:val="24"/>
              </w:rPr>
              <w:t xml:space="preserve"> </w:t>
            </w:r>
            <w:r>
              <w:rPr>
                <w:sz w:val="24"/>
              </w:rPr>
              <w:t>selecţiei</w:t>
            </w:r>
            <w:r>
              <w:rPr>
                <w:spacing w:val="-3"/>
                <w:sz w:val="24"/>
              </w:rPr>
              <w:t xml:space="preserve"> </w:t>
            </w:r>
            <w:r>
              <w:rPr>
                <w:sz w:val="24"/>
              </w:rPr>
              <w:t>dosarelor</w:t>
            </w:r>
          </w:p>
        </w:tc>
        <w:tc>
          <w:tcPr>
            <w:tcW w:w="2694" w:type="dxa"/>
          </w:tcPr>
          <w:p w14:paraId="62D23F7F" w14:textId="724B4C58" w:rsidR="00870B04" w:rsidRDefault="00870B04" w:rsidP="00870B04">
            <w:pPr>
              <w:pStyle w:val="TableParagraph"/>
              <w:ind w:left="206" w:right="197"/>
              <w:jc w:val="center"/>
              <w:rPr>
                <w:sz w:val="24"/>
              </w:rPr>
            </w:pPr>
            <w:r w:rsidRPr="00E45746">
              <w:rPr>
                <w:sz w:val="24"/>
                <w:szCs w:val="24"/>
              </w:rPr>
              <w:t>0</w:t>
            </w:r>
            <w:r>
              <w:rPr>
                <w:sz w:val="24"/>
                <w:szCs w:val="24"/>
              </w:rPr>
              <w:t>3</w:t>
            </w:r>
            <w:r w:rsidRPr="00E45746">
              <w:rPr>
                <w:sz w:val="24"/>
                <w:szCs w:val="24"/>
              </w:rPr>
              <w:t>.11.2026</w:t>
            </w:r>
          </w:p>
        </w:tc>
      </w:tr>
      <w:tr w:rsidR="00870B04" w14:paraId="5A2D2DC2" w14:textId="77777777" w:rsidTr="000B1C63">
        <w:trPr>
          <w:trHeight w:val="566"/>
        </w:trPr>
        <w:tc>
          <w:tcPr>
            <w:tcW w:w="637" w:type="dxa"/>
          </w:tcPr>
          <w:p w14:paraId="03028E24" w14:textId="53FE70A2" w:rsidR="00870B04" w:rsidRDefault="00870B04" w:rsidP="00870B04">
            <w:pPr>
              <w:pStyle w:val="TableParagraph"/>
              <w:spacing w:before="145"/>
              <w:rPr>
                <w:b/>
                <w:sz w:val="24"/>
              </w:rPr>
            </w:pPr>
            <w:r>
              <w:rPr>
                <w:b/>
                <w:sz w:val="24"/>
              </w:rPr>
              <w:t>5.</w:t>
            </w:r>
          </w:p>
        </w:tc>
        <w:tc>
          <w:tcPr>
            <w:tcW w:w="6162" w:type="dxa"/>
          </w:tcPr>
          <w:p w14:paraId="1413B108" w14:textId="57EAD02D" w:rsidR="00870B04" w:rsidRDefault="00870B04" w:rsidP="00870B04">
            <w:pPr>
              <w:pStyle w:val="TableParagraph"/>
              <w:spacing w:before="145"/>
              <w:ind w:left="108"/>
              <w:rPr>
                <w:sz w:val="24"/>
              </w:rPr>
            </w:pPr>
            <w:r>
              <w:rPr>
                <w:sz w:val="24"/>
              </w:rPr>
              <w:t>Depunerea contestaţiilor privind rezultatele selecţiei</w:t>
            </w:r>
            <w:r>
              <w:rPr>
                <w:spacing w:val="-57"/>
                <w:sz w:val="24"/>
              </w:rPr>
              <w:t xml:space="preserve"> </w:t>
            </w:r>
            <w:r>
              <w:rPr>
                <w:sz w:val="24"/>
              </w:rPr>
              <w:t>dosarelor</w:t>
            </w:r>
          </w:p>
        </w:tc>
        <w:tc>
          <w:tcPr>
            <w:tcW w:w="2694" w:type="dxa"/>
          </w:tcPr>
          <w:p w14:paraId="527B2AFE" w14:textId="5DC3B362" w:rsidR="00870B04" w:rsidRDefault="00870B04" w:rsidP="00870B04">
            <w:pPr>
              <w:pStyle w:val="TableParagraph"/>
              <w:ind w:left="205" w:right="197"/>
              <w:jc w:val="center"/>
              <w:rPr>
                <w:sz w:val="24"/>
              </w:rPr>
            </w:pPr>
            <w:r w:rsidRPr="00E45746">
              <w:rPr>
                <w:sz w:val="24"/>
                <w:szCs w:val="24"/>
              </w:rPr>
              <w:t>0</w:t>
            </w:r>
            <w:r>
              <w:rPr>
                <w:sz w:val="24"/>
                <w:szCs w:val="24"/>
              </w:rPr>
              <w:t>4</w:t>
            </w:r>
            <w:r w:rsidRPr="00E45746">
              <w:rPr>
                <w:sz w:val="24"/>
                <w:szCs w:val="24"/>
              </w:rPr>
              <w:t>.11.2026</w:t>
            </w:r>
          </w:p>
        </w:tc>
      </w:tr>
      <w:tr w:rsidR="00870B04" w14:paraId="47E77FA4" w14:textId="77777777" w:rsidTr="000B1C63">
        <w:trPr>
          <w:trHeight w:val="567"/>
        </w:trPr>
        <w:tc>
          <w:tcPr>
            <w:tcW w:w="637" w:type="dxa"/>
          </w:tcPr>
          <w:p w14:paraId="1241635D" w14:textId="14643BBB" w:rsidR="00870B04" w:rsidRDefault="00870B04" w:rsidP="00870B04">
            <w:pPr>
              <w:pStyle w:val="TableParagraph"/>
              <w:spacing w:before="146"/>
              <w:rPr>
                <w:b/>
                <w:sz w:val="24"/>
              </w:rPr>
            </w:pPr>
            <w:r>
              <w:rPr>
                <w:b/>
                <w:sz w:val="24"/>
              </w:rPr>
              <w:t>6.</w:t>
            </w:r>
          </w:p>
        </w:tc>
        <w:tc>
          <w:tcPr>
            <w:tcW w:w="6162" w:type="dxa"/>
          </w:tcPr>
          <w:p w14:paraId="718DB23C" w14:textId="0DA19EAC" w:rsidR="00870B04" w:rsidRDefault="00870B04" w:rsidP="00870B04">
            <w:pPr>
              <w:pStyle w:val="TableParagraph"/>
              <w:spacing w:line="270" w:lineRule="atLeast"/>
              <w:ind w:left="107" w:right="1013"/>
              <w:rPr>
                <w:sz w:val="24"/>
              </w:rPr>
            </w:pPr>
            <w:r>
              <w:rPr>
                <w:sz w:val="24"/>
              </w:rPr>
              <w:t>Afişarea</w:t>
            </w:r>
            <w:r>
              <w:rPr>
                <w:spacing w:val="-3"/>
                <w:sz w:val="24"/>
              </w:rPr>
              <w:t xml:space="preserve"> </w:t>
            </w:r>
            <w:r>
              <w:rPr>
                <w:sz w:val="24"/>
              </w:rPr>
              <w:t>rezultatului</w:t>
            </w:r>
            <w:r>
              <w:rPr>
                <w:spacing w:val="-3"/>
                <w:sz w:val="24"/>
              </w:rPr>
              <w:t xml:space="preserve"> </w:t>
            </w:r>
            <w:r>
              <w:rPr>
                <w:sz w:val="24"/>
              </w:rPr>
              <w:t>soluţionării</w:t>
            </w:r>
            <w:r>
              <w:rPr>
                <w:spacing w:val="-3"/>
                <w:sz w:val="24"/>
              </w:rPr>
              <w:t xml:space="preserve"> </w:t>
            </w:r>
            <w:r>
              <w:rPr>
                <w:sz w:val="24"/>
              </w:rPr>
              <w:t>contestaţiilor</w:t>
            </w:r>
          </w:p>
        </w:tc>
        <w:tc>
          <w:tcPr>
            <w:tcW w:w="2694" w:type="dxa"/>
          </w:tcPr>
          <w:p w14:paraId="63FBA4A0" w14:textId="34E386F4" w:rsidR="00870B04" w:rsidRDefault="00870B04" w:rsidP="00870B04">
            <w:pPr>
              <w:pStyle w:val="TableParagraph"/>
              <w:spacing w:before="1"/>
              <w:ind w:left="205" w:right="197"/>
              <w:jc w:val="center"/>
              <w:rPr>
                <w:sz w:val="24"/>
              </w:rPr>
            </w:pPr>
            <w:r w:rsidRPr="00E45746">
              <w:rPr>
                <w:sz w:val="24"/>
                <w:szCs w:val="24"/>
              </w:rPr>
              <w:t>0</w:t>
            </w:r>
            <w:r>
              <w:rPr>
                <w:sz w:val="24"/>
                <w:szCs w:val="24"/>
              </w:rPr>
              <w:t>5</w:t>
            </w:r>
            <w:r w:rsidRPr="00E45746">
              <w:rPr>
                <w:sz w:val="24"/>
                <w:szCs w:val="24"/>
              </w:rPr>
              <w:t>.11.2026</w:t>
            </w:r>
          </w:p>
        </w:tc>
      </w:tr>
      <w:tr w:rsidR="00870B04" w14:paraId="3FFE68F4" w14:textId="77777777" w:rsidTr="000B1C63">
        <w:trPr>
          <w:trHeight w:val="567"/>
        </w:trPr>
        <w:tc>
          <w:tcPr>
            <w:tcW w:w="637" w:type="dxa"/>
          </w:tcPr>
          <w:p w14:paraId="1718978A" w14:textId="4CD14277" w:rsidR="00870B04" w:rsidRDefault="00870B04" w:rsidP="00870B04">
            <w:pPr>
              <w:pStyle w:val="TableParagraph"/>
              <w:spacing w:before="146"/>
              <w:rPr>
                <w:b/>
                <w:sz w:val="24"/>
              </w:rPr>
            </w:pPr>
            <w:r>
              <w:rPr>
                <w:b/>
                <w:sz w:val="24"/>
              </w:rPr>
              <w:t>7.</w:t>
            </w:r>
          </w:p>
        </w:tc>
        <w:tc>
          <w:tcPr>
            <w:tcW w:w="6162" w:type="dxa"/>
          </w:tcPr>
          <w:p w14:paraId="257A3E42" w14:textId="0940ECC4" w:rsidR="00870B04" w:rsidRDefault="00870B04" w:rsidP="00870B04">
            <w:pPr>
              <w:pStyle w:val="TableParagraph"/>
              <w:spacing w:before="146"/>
              <w:ind w:left="108"/>
              <w:rPr>
                <w:sz w:val="24"/>
              </w:rPr>
            </w:pPr>
            <w:r>
              <w:rPr>
                <w:sz w:val="24"/>
              </w:rPr>
              <w:t>Susţinerea</w:t>
            </w:r>
            <w:r>
              <w:rPr>
                <w:spacing w:val="-2"/>
                <w:sz w:val="24"/>
              </w:rPr>
              <w:t xml:space="preserve"> </w:t>
            </w:r>
            <w:r>
              <w:rPr>
                <w:sz w:val="24"/>
              </w:rPr>
              <w:t>probei</w:t>
            </w:r>
            <w:r>
              <w:rPr>
                <w:spacing w:val="-1"/>
                <w:sz w:val="24"/>
              </w:rPr>
              <w:t xml:space="preserve"> </w:t>
            </w:r>
            <w:r>
              <w:rPr>
                <w:sz w:val="24"/>
              </w:rPr>
              <w:t>scrisă</w:t>
            </w:r>
            <w:r>
              <w:rPr>
                <w:spacing w:val="-2"/>
                <w:sz w:val="24"/>
              </w:rPr>
              <w:t xml:space="preserve"> </w:t>
            </w:r>
          </w:p>
        </w:tc>
        <w:tc>
          <w:tcPr>
            <w:tcW w:w="2694" w:type="dxa"/>
          </w:tcPr>
          <w:p w14:paraId="5DB33B7F" w14:textId="484D874D" w:rsidR="00870B04" w:rsidRDefault="00870B04" w:rsidP="00870B04">
            <w:pPr>
              <w:pStyle w:val="TableParagraph"/>
              <w:spacing w:before="1"/>
              <w:ind w:left="205" w:right="197"/>
              <w:jc w:val="center"/>
              <w:rPr>
                <w:sz w:val="24"/>
              </w:rPr>
            </w:pPr>
            <w:r w:rsidRPr="00E45746">
              <w:rPr>
                <w:sz w:val="24"/>
                <w:szCs w:val="24"/>
              </w:rPr>
              <w:t>0</w:t>
            </w:r>
            <w:r>
              <w:rPr>
                <w:sz w:val="24"/>
                <w:szCs w:val="24"/>
              </w:rPr>
              <w:t>9</w:t>
            </w:r>
            <w:r w:rsidRPr="00E45746">
              <w:rPr>
                <w:sz w:val="24"/>
                <w:szCs w:val="24"/>
              </w:rPr>
              <w:t>.11.2026</w:t>
            </w:r>
          </w:p>
        </w:tc>
      </w:tr>
      <w:tr w:rsidR="00870B04" w14:paraId="06D636E2" w14:textId="77777777" w:rsidTr="000B1C63">
        <w:trPr>
          <w:trHeight w:val="567"/>
        </w:trPr>
        <w:tc>
          <w:tcPr>
            <w:tcW w:w="637" w:type="dxa"/>
          </w:tcPr>
          <w:p w14:paraId="1E0D2F1C" w14:textId="5A0C8151" w:rsidR="00870B04" w:rsidRDefault="00870B04" w:rsidP="00870B04">
            <w:pPr>
              <w:pStyle w:val="TableParagraph"/>
              <w:spacing w:before="146"/>
              <w:rPr>
                <w:b/>
                <w:sz w:val="24"/>
              </w:rPr>
            </w:pPr>
            <w:r>
              <w:rPr>
                <w:b/>
                <w:sz w:val="24"/>
              </w:rPr>
              <w:t>8.</w:t>
            </w:r>
          </w:p>
        </w:tc>
        <w:tc>
          <w:tcPr>
            <w:tcW w:w="6162" w:type="dxa"/>
          </w:tcPr>
          <w:p w14:paraId="7AD5102C" w14:textId="581ACD89" w:rsidR="00870B04" w:rsidRDefault="00870B04" w:rsidP="00870B04">
            <w:pPr>
              <w:pStyle w:val="TableParagraph"/>
              <w:spacing w:before="86"/>
              <w:ind w:left="107"/>
              <w:rPr>
                <w:sz w:val="24"/>
              </w:rPr>
            </w:pPr>
            <w:r>
              <w:rPr>
                <w:sz w:val="24"/>
              </w:rPr>
              <w:t>Afişarea</w:t>
            </w:r>
            <w:r>
              <w:rPr>
                <w:spacing w:val="-3"/>
                <w:sz w:val="24"/>
              </w:rPr>
              <w:t xml:space="preserve"> </w:t>
            </w:r>
            <w:r>
              <w:rPr>
                <w:sz w:val="24"/>
              </w:rPr>
              <w:t>rezultatului</w:t>
            </w:r>
            <w:r>
              <w:rPr>
                <w:spacing w:val="-2"/>
                <w:sz w:val="24"/>
              </w:rPr>
              <w:t xml:space="preserve"> </w:t>
            </w:r>
            <w:r>
              <w:rPr>
                <w:sz w:val="24"/>
              </w:rPr>
              <w:t>probei</w:t>
            </w:r>
            <w:r>
              <w:rPr>
                <w:spacing w:val="-2"/>
                <w:sz w:val="24"/>
              </w:rPr>
              <w:t xml:space="preserve"> </w:t>
            </w:r>
            <w:r>
              <w:rPr>
                <w:sz w:val="24"/>
              </w:rPr>
              <w:t>scrise</w:t>
            </w:r>
          </w:p>
        </w:tc>
        <w:tc>
          <w:tcPr>
            <w:tcW w:w="2694" w:type="dxa"/>
          </w:tcPr>
          <w:p w14:paraId="5ADA615E" w14:textId="4C2A1466" w:rsidR="00870B04" w:rsidRDefault="00870B04" w:rsidP="00870B04">
            <w:pPr>
              <w:pStyle w:val="TableParagraph"/>
              <w:ind w:left="205" w:right="197"/>
              <w:jc w:val="center"/>
              <w:rPr>
                <w:sz w:val="24"/>
              </w:rPr>
            </w:pPr>
            <w:r w:rsidRPr="00E45746">
              <w:rPr>
                <w:sz w:val="24"/>
                <w:szCs w:val="24"/>
              </w:rPr>
              <w:t>0</w:t>
            </w:r>
            <w:r>
              <w:rPr>
                <w:sz w:val="24"/>
                <w:szCs w:val="24"/>
              </w:rPr>
              <w:t>9</w:t>
            </w:r>
            <w:r w:rsidRPr="00E45746">
              <w:rPr>
                <w:sz w:val="24"/>
                <w:szCs w:val="24"/>
              </w:rPr>
              <w:t>.11.2026</w:t>
            </w:r>
          </w:p>
        </w:tc>
      </w:tr>
      <w:tr w:rsidR="00870B04" w14:paraId="2257E0F5" w14:textId="77777777" w:rsidTr="000B1C63">
        <w:trPr>
          <w:trHeight w:val="567"/>
        </w:trPr>
        <w:tc>
          <w:tcPr>
            <w:tcW w:w="637" w:type="dxa"/>
          </w:tcPr>
          <w:p w14:paraId="63042682" w14:textId="1FDC5595" w:rsidR="00870B04" w:rsidRDefault="00870B04" w:rsidP="00870B04">
            <w:pPr>
              <w:pStyle w:val="TableParagraph"/>
              <w:spacing w:before="146"/>
              <w:rPr>
                <w:b/>
                <w:sz w:val="24"/>
              </w:rPr>
            </w:pPr>
            <w:r>
              <w:rPr>
                <w:b/>
                <w:sz w:val="24"/>
              </w:rPr>
              <w:t>9.</w:t>
            </w:r>
          </w:p>
        </w:tc>
        <w:tc>
          <w:tcPr>
            <w:tcW w:w="6162" w:type="dxa"/>
          </w:tcPr>
          <w:p w14:paraId="31464216" w14:textId="375B7287" w:rsidR="00870B04" w:rsidRDefault="00870B04" w:rsidP="00870B04">
            <w:pPr>
              <w:pStyle w:val="TableParagraph"/>
              <w:spacing w:before="146"/>
              <w:ind w:left="108"/>
              <w:rPr>
                <w:sz w:val="24"/>
              </w:rPr>
            </w:pPr>
            <w:r>
              <w:rPr>
                <w:sz w:val="24"/>
              </w:rPr>
              <w:t>Depunerea contestaţiilor privind rezultatele probei scrise</w:t>
            </w:r>
          </w:p>
        </w:tc>
        <w:tc>
          <w:tcPr>
            <w:tcW w:w="2694" w:type="dxa"/>
          </w:tcPr>
          <w:p w14:paraId="6F621F4E" w14:textId="2846F190" w:rsidR="00870B04" w:rsidRDefault="00870B04" w:rsidP="00870B04">
            <w:pPr>
              <w:pStyle w:val="TableParagraph"/>
              <w:ind w:left="205" w:right="197"/>
              <w:jc w:val="center"/>
              <w:rPr>
                <w:sz w:val="24"/>
              </w:rPr>
            </w:pPr>
            <w:r>
              <w:rPr>
                <w:sz w:val="24"/>
                <w:szCs w:val="24"/>
              </w:rPr>
              <w:t>10</w:t>
            </w:r>
            <w:r w:rsidRPr="00E45746">
              <w:rPr>
                <w:sz w:val="24"/>
                <w:szCs w:val="24"/>
              </w:rPr>
              <w:t>.11.2026</w:t>
            </w:r>
          </w:p>
        </w:tc>
      </w:tr>
      <w:tr w:rsidR="00870B04" w14:paraId="4ADA550E" w14:textId="77777777" w:rsidTr="000B1C63">
        <w:trPr>
          <w:trHeight w:val="565"/>
        </w:trPr>
        <w:tc>
          <w:tcPr>
            <w:tcW w:w="637" w:type="dxa"/>
          </w:tcPr>
          <w:p w14:paraId="205DE6F4" w14:textId="1142578D" w:rsidR="00870B04" w:rsidRDefault="00870B04" w:rsidP="00870B04">
            <w:pPr>
              <w:pStyle w:val="TableParagraph"/>
              <w:spacing w:before="145"/>
              <w:rPr>
                <w:b/>
                <w:sz w:val="24"/>
              </w:rPr>
            </w:pPr>
            <w:r>
              <w:rPr>
                <w:b/>
                <w:sz w:val="24"/>
              </w:rPr>
              <w:t>10.</w:t>
            </w:r>
          </w:p>
        </w:tc>
        <w:tc>
          <w:tcPr>
            <w:tcW w:w="6162" w:type="dxa"/>
          </w:tcPr>
          <w:p w14:paraId="4D71F136" w14:textId="6E296174" w:rsidR="00870B04" w:rsidRDefault="00870B04" w:rsidP="00870B04">
            <w:pPr>
              <w:pStyle w:val="TableParagraph"/>
              <w:spacing w:line="270" w:lineRule="atLeast"/>
              <w:ind w:left="107" w:right="580"/>
              <w:rPr>
                <w:sz w:val="24"/>
              </w:rPr>
            </w:pPr>
            <w:r>
              <w:rPr>
                <w:sz w:val="24"/>
              </w:rPr>
              <w:t>Afişarea</w:t>
            </w:r>
            <w:r>
              <w:rPr>
                <w:spacing w:val="-3"/>
                <w:sz w:val="24"/>
              </w:rPr>
              <w:t xml:space="preserve"> </w:t>
            </w:r>
            <w:r>
              <w:rPr>
                <w:sz w:val="24"/>
              </w:rPr>
              <w:t>rezultatului</w:t>
            </w:r>
            <w:r>
              <w:rPr>
                <w:spacing w:val="-3"/>
                <w:sz w:val="24"/>
              </w:rPr>
              <w:t xml:space="preserve"> </w:t>
            </w:r>
            <w:r>
              <w:rPr>
                <w:sz w:val="24"/>
              </w:rPr>
              <w:t>soluţionării</w:t>
            </w:r>
            <w:r>
              <w:rPr>
                <w:spacing w:val="-3"/>
                <w:sz w:val="24"/>
              </w:rPr>
              <w:t xml:space="preserve"> </w:t>
            </w:r>
            <w:r>
              <w:rPr>
                <w:sz w:val="24"/>
              </w:rPr>
              <w:t>contestaţiilor</w:t>
            </w:r>
          </w:p>
        </w:tc>
        <w:tc>
          <w:tcPr>
            <w:tcW w:w="2694" w:type="dxa"/>
          </w:tcPr>
          <w:p w14:paraId="273F84E7" w14:textId="0BB36EB3" w:rsidR="00870B04" w:rsidRDefault="00870B04" w:rsidP="00870B04">
            <w:pPr>
              <w:pStyle w:val="TableParagraph"/>
              <w:ind w:left="205" w:right="197"/>
              <w:jc w:val="center"/>
              <w:rPr>
                <w:sz w:val="24"/>
              </w:rPr>
            </w:pPr>
            <w:r>
              <w:rPr>
                <w:sz w:val="24"/>
                <w:szCs w:val="24"/>
              </w:rPr>
              <w:t>11</w:t>
            </w:r>
            <w:r w:rsidRPr="00E45746">
              <w:rPr>
                <w:sz w:val="24"/>
                <w:szCs w:val="24"/>
              </w:rPr>
              <w:t>.11.2026</w:t>
            </w:r>
          </w:p>
        </w:tc>
      </w:tr>
      <w:tr w:rsidR="00870B04" w14:paraId="4EE26D46" w14:textId="77777777" w:rsidTr="000B1C63">
        <w:trPr>
          <w:trHeight w:val="567"/>
        </w:trPr>
        <w:tc>
          <w:tcPr>
            <w:tcW w:w="637" w:type="dxa"/>
          </w:tcPr>
          <w:p w14:paraId="34FDCA56" w14:textId="34B12F85" w:rsidR="00870B04" w:rsidRDefault="00870B04" w:rsidP="00870B04">
            <w:pPr>
              <w:pStyle w:val="TableParagraph"/>
              <w:spacing w:before="146"/>
              <w:rPr>
                <w:b/>
                <w:sz w:val="24"/>
              </w:rPr>
            </w:pPr>
            <w:r>
              <w:rPr>
                <w:b/>
                <w:sz w:val="24"/>
              </w:rPr>
              <w:t>11.</w:t>
            </w:r>
          </w:p>
        </w:tc>
        <w:tc>
          <w:tcPr>
            <w:tcW w:w="6162" w:type="dxa"/>
          </w:tcPr>
          <w:p w14:paraId="07480D54" w14:textId="11239A3C" w:rsidR="00870B04" w:rsidRDefault="00870B04" w:rsidP="00870B04">
            <w:pPr>
              <w:pStyle w:val="TableParagraph"/>
              <w:spacing w:before="146"/>
              <w:ind w:left="108"/>
              <w:rPr>
                <w:sz w:val="24"/>
              </w:rPr>
            </w:pPr>
            <w:r>
              <w:rPr>
                <w:sz w:val="24"/>
              </w:rPr>
              <w:t>Susţinerea</w:t>
            </w:r>
            <w:r>
              <w:rPr>
                <w:spacing w:val="-2"/>
                <w:sz w:val="24"/>
              </w:rPr>
              <w:t xml:space="preserve"> </w:t>
            </w:r>
            <w:r>
              <w:rPr>
                <w:sz w:val="24"/>
              </w:rPr>
              <w:t>interviului</w:t>
            </w:r>
          </w:p>
        </w:tc>
        <w:tc>
          <w:tcPr>
            <w:tcW w:w="2694" w:type="dxa"/>
          </w:tcPr>
          <w:p w14:paraId="7233F8F3" w14:textId="13D58BBE" w:rsidR="00870B04" w:rsidRDefault="00870B04" w:rsidP="00870B04">
            <w:pPr>
              <w:pStyle w:val="TableParagraph"/>
              <w:spacing w:before="1"/>
              <w:ind w:left="205" w:right="197"/>
              <w:jc w:val="center"/>
              <w:rPr>
                <w:sz w:val="24"/>
              </w:rPr>
            </w:pPr>
            <w:r>
              <w:rPr>
                <w:sz w:val="24"/>
                <w:szCs w:val="24"/>
              </w:rPr>
              <w:t>1</w:t>
            </w:r>
            <w:r w:rsidRPr="00E45746">
              <w:rPr>
                <w:sz w:val="24"/>
                <w:szCs w:val="24"/>
              </w:rPr>
              <w:t>2.11.2026</w:t>
            </w:r>
          </w:p>
        </w:tc>
      </w:tr>
      <w:tr w:rsidR="00870B04" w14:paraId="6AD23CB0" w14:textId="77777777" w:rsidTr="000B1C63">
        <w:trPr>
          <w:trHeight w:val="567"/>
        </w:trPr>
        <w:tc>
          <w:tcPr>
            <w:tcW w:w="637" w:type="dxa"/>
          </w:tcPr>
          <w:p w14:paraId="5F86FEF4" w14:textId="2BE39997" w:rsidR="00870B04" w:rsidRDefault="00870B04" w:rsidP="00870B04">
            <w:pPr>
              <w:pStyle w:val="TableParagraph"/>
              <w:spacing w:before="146"/>
              <w:rPr>
                <w:b/>
                <w:sz w:val="24"/>
              </w:rPr>
            </w:pPr>
            <w:r>
              <w:rPr>
                <w:b/>
                <w:sz w:val="24"/>
              </w:rPr>
              <w:t>12.</w:t>
            </w:r>
          </w:p>
        </w:tc>
        <w:tc>
          <w:tcPr>
            <w:tcW w:w="6162" w:type="dxa"/>
          </w:tcPr>
          <w:p w14:paraId="58EFBF64" w14:textId="5FAF52C2" w:rsidR="00870B04" w:rsidRDefault="00870B04" w:rsidP="00870B04">
            <w:pPr>
              <w:pStyle w:val="TableParagraph"/>
              <w:spacing w:before="146"/>
              <w:ind w:left="108"/>
              <w:rPr>
                <w:sz w:val="24"/>
              </w:rPr>
            </w:pPr>
            <w:r>
              <w:rPr>
                <w:sz w:val="24"/>
              </w:rPr>
              <w:t>Comunicarea</w:t>
            </w:r>
            <w:r>
              <w:rPr>
                <w:spacing w:val="-3"/>
                <w:sz w:val="24"/>
              </w:rPr>
              <w:t xml:space="preserve"> </w:t>
            </w:r>
            <w:r>
              <w:rPr>
                <w:sz w:val="24"/>
              </w:rPr>
              <w:t>rezultatelor</w:t>
            </w:r>
            <w:r>
              <w:rPr>
                <w:spacing w:val="-2"/>
                <w:sz w:val="24"/>
              </w:rPr>
              <w:t xml:space="preserve"> </w:t>
            </w:r>
            <w:r>
              <w:rPr>
                <w:sz w:val="24"/>
              </w:rPr>
              <w:t>după</w:t>
            </w:r>
            <w:r>
              <w:rPr>
                <w:spacing w:val="-3"/>
                <w:sz w:val="24"/>
              </w:rPr>
              <w:t xml:space="preserve"> </w:t>
            </w:r>
            <w:r>
              <w:rPr>
                <w:sz w:val="24"/>
              </w:rPr>
              <w:t>susţinerea</w:t>
            </w:r>
            <w:r>
              <w:rPr>
                <w:spacing w:val="-3"/>
                <w:sz w:val="24"/>
              </w:rPr>
              <w:t xml:space="preserve"> </w:t>
            </w:r>
            <w:r>
              <w:rPr>
                <w:sz w:val="24"/>
              </w:rPr>
              <w:t>interviului</w:t>
            </w:r>
          </w:p>
        </w:tc>
        <w:tc>
          <w:tcPr>
            <w:tcW w:w="2694" w:type="dxa"/>
          </w:tcPr>
          <w:p w14:paraId="008E36A0" w14:textId="038D2EB2" w:rsidR="00870B04" w:rsidRDefault="00870B04" w:rsidP="00870B04">
            <w:pPr>
              <w:pStyle w:val="TableParagraph"/>
              <w:ind w:left="205" w:right="197"/>
              <w:jc w:val="center"/>
              <w:rPr>
                <w:sz w:val="24"/>
              </w:rPr>
            </w:pPr>
            <w:r>
              <w:rPr>
                <w:sz w:val="24"/>
                <w:szCs w:val="24"/>
              </w:rPr>
              <w:t>1</w:t>
            </w:r>
            <w:r w:rsidRPr="00E45746">
              <w:rPr>
                <w:sz w:val="24"/>
                <w:szCs w:val="24"/>
              </w:rPr>
              <w:t>2.11.2026</w:t>
            </w:r>
          </w:p>
        </w:tc>
      </w:tr>
      <w:tr w:rsidR="00870B04" w14:paraId="4049B00C" w14:textId="77777777" w:rsidTr="000B1C63">
        <w:trPr>
          <w:trHeight w:val="567"/>
        </w:trPr>
        <w:tc>
          <w:tcPr>
            <w:tcW w:w="637" w:type="dxa"/>
          </w:tcPr>
          <w:p w14:paraId="1E6F1E5B" w14:textId="387054D3" w:rsidR="00870B04" w:rsidRDefault="00870B04" w:rsidP="00870B04">
            <w:pPr>
              <w:pStyle w:val="TableParagraph"/>
              <w:spacing w:before="146"/>
              <w:rPr>
                <w:b/>
                <w:sz w:val="24"/>
              </w:rPr>
            </w:pPr>
            <w:r>
              <w:rPr>
                <w:b/>
                <w:sz w:val="24"/>
              </w:rPr>
              <w:t>13.</w:t>
            </w:r>
          </w:p>
        </w:tc>
        <w:tc>
          <w:tcPr>
            <w:tcW w:w="6162" w:type="dxa"/>
          </w:tcPr>
          <w:p w14:paraId="27EC5629" w14:textId="7C44F6DA" w:rsidR="00870B04" w:rsidRDefault="00870B04" w:rsidP="00870B04">
            <w:pPr>
              <w:pStyle w:val="TableParagraph"/>
              <w:spacing w:before="146"/>
              <w:ind w:left="108"/>
              <w:rPr>
                <w:sz w:val="24"/>
              </w:rPr>
            </w:pPr>
            <w:r>
              <w:rPr>
                <w:sz w:val="24"/>
              </w:rPr>
              <w:t>Depunerea</w:t>
            </w:r>
            <w:r>
              <w:rPr>
                <w:spacing w:val="-3"/>
                <w:sz w:val="24"/>
              </w:rPr>
              <w:t xml:space="preserve"> </w:t>
            </w:r>
            <w:r>
              <w:rPr>
                <w:sz w:val="24"/>
              </w:rPr>
              <w:t>contestaţiilor</w:t>
            </w:r>
            <w:r>
              <w:rPr>
                <w:spacing w:val="-3"/>
                <w:sz w:val="24"/>
              </w:rPr>
              <w:t xml:space="preserve"> </w:t>
            </w:r>
            <w:r>
              <w:rPr>
                <w:sz w:val="24"/>
              </w:rPr>
              <w:t>privind</w:t>
            </w:r>
            <w:r>
              <w:rPr>
                <w:spacing w:val="-3"/>
                <w:sz w:val="24"/>
              </w:rPr>
              <w:t xml:space="preserve"> </w:t>
            </w:r>
            <w:r>
              <w:rPr>
                <w:sz w:val="24"/>
              </w:rPr>
              <w:t>rezultatul</w:t>
            </w:r>
            <w:r>
              <w:rPr>
                <w:spacing w:val="-4"/>
                <w:sz w:val="24"/>
              </w:rPr>
              <w:t xml:space="preserve"> </w:t>
            </w:r>
            <w:r>
              <w:rPr>
                <w:sz w:val="24"/>
              </w:rPr>
              <w:t>interviului</w:t>
            </w:r>
          </w:p>
        </w:tc>
        <w:tc>
          <w:tcPr>
            <w:tcW w:w="2694" w:type="dxa"/>
          </w:tcPr>
          <w:p w14:paraId="30B23937" w14:textId="66AA78FA" w:rsidR="00870B04" w:rsidRDefault="00870B04" w:rsidP="00870B04">
            <w:pPr>
              <w:pStyle w:val="TableParagraph"/>
              <w:ind w:left="205" w:right="197"/>
              <w:jc w:val="center"/>
              <w:rPr>
                <w:sz w:val="24"/>
              </w:rPr>
            </w:pPr>
            <w:r>
              <w:rPr>
                <w:sz w:val="24"/>
                <w:szCs w:val="24"/>
              </w:rPr>
              <w:t>13</w:t>
            </w:r>
            <w:r w:rsidRPr="00E45746">
              <w:rPr>
                <w:sz w:val="24"/>
                <w:szCs w:val="24"/>
              </w:rPr>
              <w:t>.11.2026</w:t>
            </w:r>
          </w:p>
        </w:tc>
      </w:tr>
      <w:tr w:rsidR="00870B04" w14:paraId="0FF9F674" w14:textId="77777777" w:rsidTr="000B1C63">
        <w:trPr>
          <w:trHeight w:val="567"/>
        </w:trPr>
        <w:tc>
          <w:tcPr>
            <w:tcW w:w="637" w:type="dxa"/>
          </w:tcPr>
          <w:p w14:paraId="65F3979F" w14:textId="4C95CF75" w:rsidR="00870B04" w:rsidRDefault="00870B04" w:rsidP="00870B04">
            <w:pPr>
              <w:pStyle w:val="TableParagraph"/>
              <w:spacing w:before="145"/>
              <w:rPr>
                <w:b/>
                <w:sz w:val="24"/>
              </w:rPr>
            </w:pPr>
            <w:r>
              <w:rPr>
                <w:b/>
                <w:sz w:val="24"/>
              </w:rPr>
              <w:t>14.</w:t>
            </w:r>
          </w:p>
        </w:tc>
        <w:tc>
          <w:tcPr>
            <w:tcW w:w="6162" w:type="dxa"/>
          </w:tcPr>
          <w:p w14:paraId="4D0C91BE" w14:textId="2586929B" w:rsidR="00870B04" w:rsidRDefault="00870B04" w:rsidP="00870B04">
            <w:pPr>
              <w:pStyle w:val="TableParagraph"/>
              <w:spacing w:before="145"/>
              <w:ind w:left="108"/>
              <w:rPr>
                <w:sz w:val="24"/>
              </w:rPr>
            </w:pPr>
            <w:r>
              <w:rPr>
                <w:sz w:val="24"/>
              </w:rPr>
              <w:t>Afişarea</w:t>
            </w:r>
            <w:r>
              <w:rPr>
                <w:spacing w:val="-3"/>
                <w:sz w:val="24"/>
              </w:rPr>
              <w:t xml:space="preserve"> </w:t>
            </w:r>
            <w:r>
              <w:rPr>
                <w:sz w:val="24"/>
              </w:rPr>
              <w:t>rezultatului</w:t>
            </w:r>
            <w:r>
              <w:rPr>
                <w:spacing w:val="-3"/>
                <w:sz w:val="24"/>
              </w:rPr>
              <w:t xml:space="preserve"> </w:t>
            </w:r>
            <w:r>
              <w:rPr>
                <w:sz w:val="24"/>
              </w:rPr>
              <w:t>soluţionării</w:t>
            </w:r>
            <w:r>
              <w:rPr>
                <w:spacing w:val="-3"/>
                <w:sz w:val="24"/>
              </w:rPr>
              <w:t xml:space="preserve"> </w:t>
            </w:r>
            <w:r>
              <w:rPr>
                <w:sz w:val="24"/>
              </w:rPr>
              <w:t>contestaţiilor</w:t>
            </w:r>
          </w:p>
        </w:tc>
        <w:tc>
          <w:tcPr>
            <w:tcW w:w="2694" w:type="dxa"/>
          </w:tcPr>
          <w:p w14:paraId="763FFDD6" w14:textId="0AFDB797" w:rsidR="00870B04" w:rsidRDefault="00870B04" w:rsidP="00870B04">
            <w:pPr>
              <w:pStyle w:val="TableParagraph"/>
              <w:ind w:left="205" w:right="197"/>
              <w:jc w:val="center"/>
              <w:rPr>
                <w:sz w:val="24"/>
              </w:rPr>
            </w:pPr>
            <w:r>
              <w:rPr>
                <w:sz w:val="24"/>
                <w:szCs w:val="24"/>
              </w:rPr>
              <w:t>16</w:t>
            </w:r>
            <w:r w:rsidRPr="00E45746">
              <w:rPr>
                <w:sz w:val="24"/>
                <w:szCs w:val="24"/>
              </w:rPr>
              <w:t>.11.2026</w:t>
            </w:r>
          </w:p>
        </w:tc>
      </w:tr>
      <w:tr w:rsidR="00870B04" w14:paraId="3C3B6255" w14:textId="77777777" w:rsidTr="000B1C63">
        <w:trPr>
          <w:trHeight w:val="567"/>
        </w:trPr>
        <w:tc>
          <w:tcPr>
            <w:tcW w:w="637" w:type="dxa"/>
          </w:tcPr>
          <w:p w14:paraId="03706F6D" w14:textId="47DF3FDF" w:rsidR="00870B04" w:rsidRDefault="00870B04" w:rsidP="00870B04">
            <w:pPr>
              <w:pStyle w:val="TableParagraph"/>
              <w:spacing w:before="145"/>
              <w:rPr>
                <w:b/>
                <w:sz w:val="24"/>
              </w:rPr>
            </w:pPr>
            <w:r>
              <w:rPr>
                <w:b/>
                <w:sz w:val="24"/>
              </w:rPr>
              <w:t>15.</w:t>
            </w:r>
          </w:p>
        </w:tc>
        <w:tc>
          <w:tcPr>
            <w:tcW w:w="6162" w:type="dxa"/>
          </w:tcPr>
          <w:p w14:paraId="0B6F4D51" w14:textId="1B3E5818" w:rsidR="00870B04" w:rsidRDefault="00870B04" w:rsidP="00870B04">
            <w:pPr>
              <w:pStyle w:val="TableParagraph"/>
              <w:spacing w:before="145"/>
              <w:ind w:left="108"/>
              <w:rPr>
                <w:sz w:val="24"/>
              </w:rPr>
            </w:pPr>
            <w:r>
              <w:rPr>
                <w:sz w:val="24"/>
              </w:rPr>
              <w:t>Afişarea</w:t>
            </w:r>
            <w:r>
              <w:rPr>
                <w:spacing w:val="-2"/>
                <w:sz w:val="24"/>
              </w:rPr>
              <w:t xml:space="preserve"> </w:t>
            </w:r>
            <w:r>
              <w:rPr>
                <w:sz w:val="24"/>
              </w:rPr>
              <w:t>rezultatului</w:t>
            </w:r>
            <w:r>
              <w:rPr>
                <w:spacing w:val="-2"/>
                <w:sz w:val="24"/>
              </w:rPr>
              <w:t xml:space="preserve"> </w:t>
            </w:r>
            <w:r>
              <w:rPr>
                <w:sz w:val="24"/>
              </w:rPr>
              <w:t>final</w:t>
            </w:r>
            <w:r>
              <w:rPr>
                <w:spacing w:val="-2"/>
                <w:sz w:val="24"/>
              </w:rPr>
              <w:t xml:space="preserve"> </w:t>
            </w:r>
            <w:r>
              <w:rPr>
                <w:sz w:val="24"/>
              </w:rPr>
              <w:t>al</w:t>
            </w:r>
            <w:r>
              <w:rPr>
                <w:spacing w:val="-2"/>
                <w:sz w:val="24"/>
              </w:rPr>
              <w:t xml:space="preserve"> </w:t>
            </w:r>
            <w:r>
              <w:rPr>
                <w:sz w:val="24"/>
              </w:rPr>
              <w:t>concursului</w:t>
            </w:r>
          </w:p>
        </w:tc>
        <w:tc>
          <w:tcPr>
            <w:tcW w:w="2694" w:type="dxa"/>
          </w:tcPr>
          <w:p w14:paraId="47F5D00D" w14:textId="2794D4B4" w:rsidR="00870B04" w:rsidRDefault="00870B04" w:rsidP="00870B04">
            <w:pPr>
              <w:pStyle w:val="TableParagraph"/>
              <w:ind w:left="205" w:right="197"/>
              <w:jc w:val="center"/>
              <w:rPr>
                <w:sz w:val="24"/>
              </w:rPr>
            </w:pPr>
            <w:r>
              <w:rPr>
                <w:sz w:val="24"/>
                <w:szCs w:val="24"/>
              </w:rPr>
              <w:t>16</w:t>
            </w:r>
            <w:r w:rsidRPr="00E45746">
              <w:rPr>
                <w:sz w:val="24"/>
                <w:szCs w:val="24"/>
              </w:rPr>
              <w:t>.11.2026</w:t>
            </w:r>
          </w:p>
        </w:tc>
      </w:tr>
    </w:tbl>
    <w:p w14:paraId="719AE978" w14:textId="77777777" w:rsidR="0057298C" w:rsidRDefault="0057298C" w:rsidP="00C17B7C">
      <w:pPr>
        <w:pStyle w:val="BodyText"/>
        <w:spacing w:before="90"/>
        <w:rPr>
          <w:b/>
          <w:bCs/>
          <w:u w:val="single"/>
        </w:rPr>
      </w:pPr>
    </w:p>
    <w:p w14:paraId="6A1700B5" w14:textId="6BD93409" w:rsidR="005574D3" w:rsidRPr="00C17B7C" w:rsidRDefault="0046508B" w:rsidP="00C17B7C">
      <w:pPr>
        <w:pStyle w:val="BodyText"/>
        <w:spacing w:before="90"/>
        <w:rPr>
          <w:b/>
          <w:bCs/>
          <w:u w:val="single"/>
        </w:rPr>
      </w:pPr>
      <w:r>
        <w:rPr>
          <w:b/>
          <w:bCs/>
          <w:u w:val="single"/>
        </w:rPr>
        <w:t>I</w:t>
      </w:r>
      <w:r w:rsidR="00C17B7C" w:rsidRPr="00C17B7C">
        <w:rPr>
          <w:b/>
          <w:bCs/>
          <w:u w:val="single"/>
        </w:rPr>
        <w:t>.</w:t>
      </w:r>
      <w:r w:rsidR="00C17B7C" w:rsidRPr="00A335F2">
        <w:rPr>
          <w:b/>
          <w:bCs/>
        </w:rPr>
        <w:t>Atribuțiile specifice postului (conform fișei postului):</w:t>
      </w:r>
    </w:p>
    <w:p w14:paraId="25397F8B" w14:textId="77777777" w:rsidR="00F91724" w:rsidRPr="0046508B" w:rsidRDefault="00F91724" w:rsidP="00F91724">
      <w:pPr>
        <w:spacing w:line="360" w:lineRule="auto"/>
        <w:jc w:val="both"/>
        <w:rPr>
          <w:sz w:val="24"/>
          <w:szCs w:val="24"/>
        </w:rPr>
      </w:pPr>
      <w:r w:rsidRPr="0046508B">
        <w:rPr>
          <w:sz w:val="24"/>
          <w:szCs w:val="24"/>
        </w:rPr>
        <w:t xml:space="preserve"> - urmăreşte obţinerea de la proiectanți a documentaţiilor necesare autorizării/reautorizării lucrărilor de execuţie la clădirile aflate în execuţie cât si a celor la care urmează să se scoată la licitație; </w:t>
      </w:r>
    </w:p>
    <w:p w14:paraId="24C087F1" w14:textId="77777777" w:rsidR="00F91724" w:rsidRPr="0046508B" w:rsidRDefault="00F91724" w:rsidP="00F91724">
      <w:pPr>
        <w:spacing w:line="360" w:lineRule="auto"/>
        <w:jc w:val="both"/>
        <w:rPr>
          <w:sz w:val="24"/>
          <w:szCs w:val="24"/>
        </w:rPr>
      </w:pPr>
      <w:r w:rsidRPr="0046508B">
        <w:rPr>
          <w:sz w:val="24"/>
          <w:szCs w:val="24"/>
        </w:rPr>
        <w:lastRenderedPageBreak/>
        <w:t xml:space="preserve">- asigură pregătirea documentaţiei necesare scoaterii la licitație a lucrărilor de execuţie ( note de fundamentare, caiete de sarcini, cantități de lucrări, evaluări cu încadrare în normativele de deviz); </w:t>
      </w:r>
    </w:p>
    <w:p w14:paraId="08B17089" w14:textId="77777777" w:rsidR="00F91724" w:rsidRPr="0046508B" w:rsidRDefault="00F91724" w:rsidP="00F91724">
      <w:pPr>
        <w:spacing w:line="360" w:lineRule="auto"/>
        <w:jc w:val="both"/>
        <w:rPr>
          <w:sz w:val="24"/>
          <w:szCs w:val="24"/>
        </w:rPr>
      </w:pPr>
      <w:r w:rsidRPr="0046508B">
        <w:rPr>
          <w:sz w:val="24"/>
          <w:szCs w:val="24"/>
        </w:rPr>
        <w:t xml:space="preserve"> -ține evidența contractelor de servicii de lucrări (proiectare și execuție) pentru care întocmeşte documentele necesare plăţilor facturilor; </w:t>
      </w:r>
    </w:p>
    <w:p w14:paraId="7AC303B9" w14:textId="77777777" w:rsidR="00F91724" w:rsidRPr="0046508B" w:rsidRDefault="00F91724" w:rsidP="00F91724">
      <w:pPr>
        <w:spacing w:line="360" w:lineRule="auto"/>
        <w:jc w:val="both"/>
        <w:rPr>
          <w:sz w:val="24"/>
          <w:szCs w:val="24"/>
        </w:rPr>
      </w:pPr>
      <w:r w:rsidRPr="0046508B">
        <w:rPr>
          <w:sz w:val="24"/>
          <w:szCs w:val="24"/>
        </w:rPr>
        <w:t xml:space="preserve"> - asigură depunerea si obţinerea autorizaţiei de construire și reînnoirea autorizaţiei de funcţionare a clădirilor uriversității;</w:t>
      </w:r>
    </w:p>
    <w:p w14:paraId="306548B7" w14:textId="77777777" w:rsidR="00F91724" w:rsidRPr="0046508B" w:rsidRDefault="00F91724" w:rsidP="00F91724">
      <w:pPr>
        <w:spacing w:line="360" w:lineRule="auto"/>
        <w:jc w:val="both"/>
        <w:rPr>
          <w:sz w:val="24"/>
          <w:szCs w:val="24"/>
        </w:rPr>
      </w:pPr>
      <w:r w:rsidRPr="0046508B">
        <w:rPr>
          <w:sz w:val="24"/>
          <w:szCs w:val="24"/>
        </w:rPr>
        <w:t xml:space="preserve">- este membru în comisiile de recepţie la toate lucrările de reparaţii efectuate la clădirile UNArte;  </w:t>
      </w:r>
    </w:p>
    <w:p w14:paraId="3D464BD6" w14:textId="77777777" w:rsidR="00F91724" w:rsidRPr="0046508B" w:rsidRDefault="00F91724" w:rsidP="00F91724">
      <w:pPr>
        <w:spacing w:line="360" w:lineRule="auto"/>
        <w:jc w:val="both"/>
        <w:rPr>
          <w:sz w:val="24"/>
          <w:szCs w:val="24"/>
        </w:rPr>
      </w:pPr>
      <w:r w:rsidRPr="0046508B">
        <w:rPr>
          <w:sz w:val="24"/>
          <w:szCs w:val="24"/>
        </w:rPr>
        <w:t xml:space="preserve"> - are obligaţia de a informa corect și prompt conducerea universității de orice eveniment deosebit care se produce în zona sa de responsabilitate;  </w:t>
      </w:r>
    </w:p>
    <w:p w14:paraId="59D9D7AB" w14:textId="77777777" w:rsidR="00F91724" w:rsidRPr="0046508B" w:rsidRDefault="00F91724" w:rsidP="00F91724">
      <w:pPr>
        <w:spacing w:line="360" w:lineRule="auto"/>
        <w:jc w:val="both"/>
        <w:rPr>
          <w:sz w:val="24"/>
          <w:szCs w:val="24"/>
        </w:rPr>
      </w:pPr>
      <w:r w:rsidRPr="0046508B">
        <w:rPr>
          <w:sz w:val="24"/>
          <w:szCs w:val="24"/>
        </w:rPr>
        <w:t xml:space="preserve">- asigură fundamentarea referatelor de necesitate întocmite pentru achiziţii în domeniul administrativ; </w:t>
      </w:r>
    </w:p>
    <w:p w14:paraId="15CD3799" w14:textId="77777777" w:rsidR="00F91724" w:rsidRPr="0046508B" w:rsidRDefault="00F91724" w:rsidP="00F91724">
      <w:pPr>
        <w:spacing w:line="360" w:lineRule="auto"/>
        <w:jc w:val="both"/>
        <w:rPr>
          <w:sz w:val="24"/>
          <w:szCs w:val="24"/>
        </w:rPr>
      </w:pPr>
      <w:r w:rsidRPr="0046508B">
        <w:rPr>
          <w:sz w:val="24"/>
          <w:szCs w:val="24"/>
        </w:rPr>
        <w:t xml:space="preserve"> -  semnează decontarea situațiilor de lucrări realizate cu terți pentru reparaţii și lucrări noi la toate imobilele universităţii; </w:t>
      </w:r>
    </w:p>
    <w:p w14:paraId="4F5FFD5A" w14:textId="77777777" w:rsidR="00F91724" w:rsidRPr="0046508B" w:rsidRDefault="00F91724" w:rsidP="00F91724">
      <w:pPr>
        <w:spacing w:line="360" w:lineRule="auto"/>
        <w:jc w:val="both"/>
        <w:rPr>
          <w:sz w:val="24"/>
          <w:szCs w:val="24"/>
        </w:rPr>
      </w:pPr>
      <w:r w:rsidRPr="0046508B">
        <w:rPr>
          <w:sz w:val="24"/>
          <w:szCs w:val="24"/>
        </w:rPr>
        <w:t xml:space="preserve">- întocmește caietele de sarcini pentru lucrările  de reparaţii curente și modernizări; </w:t>
      </w:r>
    </w:p>
    <w:p w14:paraId="24DD622B" w14:textId="77777777" w:rsidR="00F91724" w:rsidRPr="0046508B" w:rsidRDefault="00F91724" w:rsidP="00F91724">
      <w:pPr>
        <w:spacing w:line="360" w:lineRule="auto"/>
        <w:jc w:val="both"/>
        <w:rPr>
          <w:sz w:val="24"/>
          <w:szCs w:val="24"/>
        </w:rPr>
      </w:pPr>
      <w:r w:rsidRPr="0046508B">
        <w:rPr>
          <w:sz w:val="24"/>
          <w:szCs w:val="24"/>
        </w:rPr>
        <w:t xml:space="preserve"> - întocmește notele de fundamentare pentru lucrări de reparaţii curente; </w:t>
      </w:r>
    </w:p>
    <w:p w14:paraId="2CEC0EFC" w14:textId="7083A155" w:rsidR="00F91724" w:rsidRPr="0046508B" w:rsidRDefault="00F91724" w:rsidP="00F91724">
      <w:pPr>
        <w:spacing w:line="360" w:lineRule="auto"/>
        <w:jc w:val="both"/>
        <w:rPr>
          <w:sz w:val="24"/>
          <w:szCs w:val="24"/>
        </w:rPr>
      </w:pPr>
      <w:r w:rsidRPr="0046508B">
        <w:rPr>
          <w:sz w:val="24"/>
          <w:szCs w:val="24"/>
        </w:rPr>
        <w:t xml:space="preserve"> - realizarea de antemăsurători, liste de cantităţi, </w:t>
      </w:r>
    </w:p>
    <w:p w14:paraId="657819CC" w14:textId="77777777" w:rsidR="00F91724" w:rsidRPr="0046508B" w:rsidRDefault="00F91724" w:rsidP="00F91724">
      <w:pPr>
        <w:spacing w:line="360" w:lineRule="auto"/>
        <w:jc w:val="both"/>
        <w:rPr>
          <w:sz w:val="24"/>
          <w:szCs w:val="24"/>
        </w:rPr>
      </w:pPr>
      <w:r w:rsidRPr="0046508B">
        <w:rPr>
          <w:sz w:val="24"/>
          <w:szCs w:val="24"/>
        </w:rPr>
        <w:t xml:space="preserve"> - evaluări cu închidere de deviz pentru lucrări de construcţii, instalaţii apă, canal, termice, electrice, cunoaşterea cataloagelor normelor de deviz in vigoare;  </w:t>
      </w:r>
    </w:p>
    <w:p w14:paraId="40F64A60" w14:textId="77777777" w:rsidR="00F91724" w:rsidRPr="0046508B" w:rsidRDefault="00F91724" w:rsidP="00F91724">
      <w:pPr>
        <w:spacing w:line="360" w:lineRule="auto"/>
        <w:jc w:val="both"/>
        <w:rPr>
          <w:sz w:val="24"/>
          <w:szCs w:val="24"/>
        </w:rPr>
      </w:pPr>
      <w:r w:rsidRPr="0046508B">
        <w:rPr>
          <w:sz w:val="24"/>
          <w:szCs w:val="24"/>
        </w:rPr>
        <w:t xml:space="preserve"> - decontări, lucrări cu terţi, lucrări noi, investiţii; </w:t>
      </w:r>
    </w:p>
    <w:p w14:paraId="03D6AB27" w14:textId="77777777" w:rsidR="00F91724" w:rsidRPr="0046508B" w:rsidRDefault="00F91724" w:rsidP="00F91724">
      <w:pPr>
        <w:spacing w:line="360" w:lineRule="auto"/>
        <w:jc w:val="both"/>
        <w:rPr>
          <w:sz w:val="24"/>
          <w:szCs w:val="24"/>
        </w:rPr>
      </w:pPr>
      <w:r w:rsidRPr="0046508B">
        <w:rPr>
          <w:sz w:val="24"/>
          <w:szCs w:val="24"/>
        </w:rPr>
        <w:t>-  întocmirea de teme de proiectare de faze de studii de prefezabilitate;</w:t>
      </w:r>
    </w:p>
    <w:p w14:paraId="20B90A98" w14:textId="77777777" w:rsidR="00F91724" w:rsidRPr="0046508B" w:rsidRDefault="00F91724" w:rsidP="00F91724">
      <w:pPr>
        <w:spacing w:line="360" w:lineRule="auto"/>
        <w:jc w:val="both"/>
        <w:rPr>
          <w:sz w:val="24"/>
          <w:szCs w:val="24"/>
        </w:rPr>
      </w:pPr>
      <w:r w:rsidRPr="0046508B">
        <w:rPr>
          <w:sz w:val="24"/>
          <w:szCs w:val="24"/>
        </w:rPr>
        <w:t xml:space="preserve">-  noţiuni de regim juridic, patrimonial(clădiri, terenuri);  </w:t>
      </w:r>
    </w:p>
    <w:p w14:paraId="33A6DF8D" w14:textId="5BB79F4B" w:rsidR="00F91724" w:rsidRPr="0046508B" w:rsidRDefault="00F91724" w:rsidP="00F91724">
      <w:pPr>
        <w:spacing w:line="360" w:lineRule="auto"/>
        <w:jc w:val="both"/>
        <w:rPr>
          <w:sz w:val="24"/>
          <w:szCs w:val="24"/>
        </w:rPr>
      </w:pPr>
      <w:r w:rsidRPr="0046508B">
        <w:rPr>
          <w:sz w:val="24"/>
          <w:szCs w:val="24"/>
        </w:rPr>
        <w:t xml:space="preserve"> - întocmirea de documentaţii specifice pentru elaborare listă de investiţii, fazele cerute de CU, avize, acorduri, faze cerute de obţinerea AC pentru lucrări în construcţii, conţinut PT, DE;</w:t>
      </w:r>
    </w:p>
    <w:p w14:paraId="060BD871" w14:textId="77777777" w:rsidR="00323590" w:rsidRPr="0046508B" w:rsidRDefault="00323590" w:rsidP="00323590">
      <w:pPr>
        <w:spacing w:line="360" w:lineRule="auto"/>
        <w:ind w:firstLine="735"/>
        <w:jc w:val="both"/>
        <w:rPr>
          <w:sz w:val="24"/>
          <w:szCs w:val="24"/>
        </w:rPr>
      </w:pPr>
    </w:p>
    <w:p w14:paraId="250827DC" w14:textId="349882CC" w:rsidR="00323590" w:rsidRPr="0046508B" w:rsidRDefault="00323590" w:rsidP="00323590">
      <w:pPr>
        <w:jc w:val="center"/>
        <w:rPr>
          <w:sz w:val="24"/>
          <w:szCs w:val="24"/>
        </w:rPr>
      </w:pPr>
      <w:r w:rsidRPr="0046508B">
        <w:rPr>
          <w:sz w:val="24"/>
          <w:szCs w:val="24"/>
        </w:rPr>
        <w:t>Director  Resurse Umane</w:t>
      </w:r>
      <w:r w:rsidR="00F91724" w:rsidRPr="0046508B">
        <w:rPr>
          <w:sz w:val="24"/>
          <w:szCs w:val="24"/>
        </w:rPr>
        <w:t>-Social</w:t>
      </w:r>
      <w:r w:rsidRPr="0046508B">
        <w:rPr>
          <w:sz w:val="24"/>
          <w:szCs w:val="24"/>
        </w:rPr>
        <w:t>,</w:t>
      </w:r>
    </w:p>
    <w:p w14:paraId="44EDE768" w14:textId="77777777" w:rsidR="00323590" w:rsidRPr="0046508B" w:rsidRDefault="00323590" w:rsidP="00323590">
      <w:pPr>
        <w:tabs>
          <w:tab w:val="left" w:pos="5550"/>
        </w:tabs>
        <w:jc w:val="center"/>
        <w:rPr>
          <w:sz w:val="24"/>
          <w:szCs w:val="24"/>
        </w:rPr>
      </w:pPr>
      <w:r w:rsidRPr="0046508B">
        <w:rPr>
          <w:sz w:val="24"/>
          <w:szCs w:val="24"/>
        </w:rPr>
        <w:t>Ivaşcu Florentina</w:t>
      </w:r>
    </w:p>
    <w:p w14:paraId="75D35B5E" w14:textId="77777777" w:rsidR="00323590" w:rsidRPr="0046508B" w:rsidRDefault="00323590" w:rsidP="00323590">
      <w:pPr>
        <w:jc w:val="center"/>
        <w:rPr>
          <w:sz w:val="24"/>
          <w:szCs w:val="24"/>
        </w:rPr>
      </w:pPr>
    </w:p>
    <w:p w14:paraId="53860F34" w14:textId="3CB0E487" w:rsidR="00C17B7C" w:rsidRPr="0046508B" w:rsidRDefault="00C17B7C" w:rsidP="00CC4A0E">
      <w:pPr>
        <w:pStyle w:val="BodyText"/>
        <w:spacing w:before="90"/>
        <w:jc w:val="both"/>
      </w:pPr>
    </w:p>
    <w:sectPr w:rsidR="00C17B7C" w:rsidRPr="0046508B" w:rsidSect="00A27122">
      <w:headerReference w:type="default" r:id="rId9"/>
      <w:footerReference w:type="default" r:id="rId10"/>
      <w:pgSz w:w="11910" w:h="16840"/>
      <w:pgMar w:top="560" w:right="820" w:bottom="960" w:left="116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CFB88" w14:textId="77777777" w:rsidR="004E614F" w:rsidRDefault="004E614F">
      <w:r>
        <w:separator/>
      </w:r>
    </w:p>
  </w:endnote>
  <w:endnote w:type="continuationSeparator" w:id="0">
    <w:p w14:paraId="5882D2FC" w14:textId="77777777" w:rsidR="004E614F" w:rsidRDefault="004E6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tarctica Beta">
    <w:altName w:val="Calibri"/>
    <w:panose1 w:val="00000000000000000000"/>
    <w:charset w:val="00"/>
    <w:family w:val="modern"/>
    <w:notTrueType/>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88438" w14:textId="5639B8D0" w:rsidR="00ED4872" w:rsidRPr="00A17CBB" w:rsidRDefault="00ED4872" w:rsidP="00ED4872">
    <w:pPr>
      <w:pStyle w:val="Footer"/>
    </w:pPr>
    <w:r w:rsidRPr="00A17CBB">
      <w:t>UNArte este o instituție certificată SR EN ISO 9001:20</w:t>
    </w:r>
    <w:r w:rsidR="00323590">
      <w:t>15</w:t>
    </w:r>
    <w:r w:rsidRPr="00A17CBB">
      <w:t xml:space="preserve"> și IQNet.</w:t>
    </w:r>
    <w:r w:rsidRPr="00A17CBB">
      <w:tab/>
    </w:r>
    <w:r w:rsidRPr="00A17CBB">
      <w:tab/>
    </w:r>
  </w:p>
  <w:p w14:paraId="24C409B6" w14:textId="572E7342" w:rsidR="005574D3" w:rsidRPr="00ED4872" w:rsidRDefault="005574D3" w:rsidP="00ED48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F592D" w14:textId="77777777" w:rsidR="004E614F" w:rsidRDefault="004E614F">
      <w:r>
        <w:separator/>
      </w:r>
    </w:p>
  </w:footnote>
  <w:footnote w:type="continuationSeparator" w:id="0">
    <w:p w14:paraId="298A7330" w14:textId="77777777" w:rsidR="004E614F" w:rsidRDefault="004E61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9DC41" w14:textId="0215657D" w:rsidR="00ED4872" w:rsidRDefault="00ED4872" w:rsidP="00ED4872">
    <w:pPr>
      <w:pStyle w:val="Text4AR8"/>
    </w:pPr>
    <w:bookmarkStart w:id="19" w:name="_Hlk85101562"/>
    <w:r>
      <w:rPr>
        <w:noProof/>
      </w:rPr>
      <w:drawing>
        <wp:anchor distT="0" distB="0" distL="0" distR="0" simplePos="0" relativeHeight="251659776" behindDoc="0" locked="0" layoutInCell="0" allowOverlap="1" wp14:anchorId="0AD139F0" wp14:editId="17A872C6">
          <wp:simplePos x="0" y="0"/>
          <wp:positionH relativeFrom="page">
            <wp:posOffset>0</wp:posOffset>
          </wp:positionH>
          <wp:positionV relativeFrom="page">
            <wp:posOffset>0</wp:posOffset>
          </wp:positionV>
          <wp:extent cx="7560310" cy="1440180"/>
          <wp:effectExtent l="0" t="0" r="0" b="0"/>
          <wp:wrapSquare wrapText="largest"/>
          <wp:docPr id="2"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60310" cy="1440180"/>
                  </a:xfrm>
                  <a:prstGeom prst="rect">
                    <a:avLst/>
                  </a:prstGeom>
                  <a:noFill/>
                  <a:ln>
                    <a:noFill/>
                  </a:ln>
                </pic:spPr>
              </pic:pic>
            </a:graphicData>
          </a:graphic>
          <wp14:sizeRelH relativeFrom="page">
            <wp14:pctWidth>0</wp14:pctWidth>
          </wp14:sizeRelH>
          <wp14:sizeRelV relativeFrom="page">
            <wp14:pctHeight>0</wp14:pctHeight>
          </wp14:sizeRelV>
        </wp:anchor>
      </w:drawing>
    </w:r>
    <w:r>
      <w:t>A</w:t>
    </w:r>
    <w:r>
      <w:tab/>
      <w:t>Str. G-ral Constantin Budișteanu,nr 19</w:t>
    </w:r>
    <w:r>
      <w:tab/>
      <w:t>T</w:t>
    </w:r>
    <w:r>
      <w:tab/>
      <w:t>+40 213 1</w:t>
    </w:r>
    <w:r w:rsidR="00AE032E">
      <w:t>27284</w:t>
    </w:r>
  </w:p>
  <w:p w14:paraId="40B3A5D8" w14:textId="77777777" w:rsidR="00ED4872" w:rsidRDefault="00ED4872" w:rsidP="00ED4872">
    <w:pPr>
      <w:pStyle w:val="Text4AR8"/>
    </w:pPr>
    <w:r>
      <w:tab/>
      <w:t>Sector 1, 010773 București</w:t>
    </w:r>
    <w:r>
      <w:tab/>
      <w:t>E</w:t>
    </w:r>
    <w:r>
      <w:tab/>
      <w:t>resurseumane@unarte.org</w:t>
    </w:r>
  </w:p>
  <w:p w14:paraId="46EE2F74" w14:textId="77777777" w:rsidR="00ED4872" w:rsidRDefault="00ED4872" w:rsidP="00ED4872">
    <w:pPr>
      <w:pStyle w:val="Text4AR8"/>
    </w:pPr>
    <w:r>
      <w:tab/>
      <w:t>România</w:t>
    </w:r>
    <w:r>
      <w:tab/>
      <w:t>W</w:t>
    </w:r>
    <w:r>
      <w:tab/>
      <w:t>unarte.org</w:t>
    </w:r>
  </w:p>
  <w:bookmarkEnd w:id="19"/>
  <w:p w14:paraId="3A9F42C4" w14:textId="004C5EFF" w:rsidR="00ED4872" w:rsidRPr="00C9192F" w:rsidRDefault="00ED4872" w:rsidP="00ED4872">
    <w:pPr>
      <w:rPr>
        <w:sz w:val="16"/>
        <w:szCs w:val="16"/>
      </w:rPr>
    </w:pPr>
    <w:r>
      <w:rPr>
        <w:sz w:val="20"/>
        <w:szCs w:val="20"/>
      </w:rPr>
      <w:t xml:space="preserve">          </w:t>
    </w:r>
  </w:p>
  <w:p w14:paraId="12F6EBB3" w14:textId="77777777" w:rsidR="00ED4872" w:rsidRDefault="00ED48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E6CA4"/>
    <w:multiLevelType w:val="hybridMultilevel"/>
    <w:tmpl w:val="35847294"/>
    <w:lvl w:ilvl="0" w:tplc="34B42F24">
      <w:start w:val="1"/>
      <w:numFmt w:val="decimal"/>
      <w:lvlText w:val="%1."/>
      <w:lvlJc w:val="left"/>
      <w:pPr>
        <w:ind w:left="460" w:hanging="360"/>
      </w:pPr>
      <w:rPr>
        <w:rFonts w:ascii="Times New Roman" w:eastAsia="Times New Roman" w:hAnsi="Times New Roman" w:cs="Times New Roman" w:hint="default"/>
        <w:i/>
        <w:w w:val="100"/>
        <w:sz w:val="21"/>
        <w:szCs w:val="21"/>
        <w:lang w:val="en-US" w:eastAsia="en-US" w:bidi="en-US"/>
      </w:rPr>
    </w:lvl>
    <w:lvl w:ilvl="1" w:tplc="C838B3F2">
      <w:start w:val="1"/>
      <w:numFmt w:val="decimal"/>
      <w:lvlText w:val="%2."/>
      <w:lvlJc w:val="left"/>
      <w:pPr>
        <w:ind w:left="1180" w:hanging="360"/>
      </w:pPr>
      <w:rPr>
        <w:rFonts w:ascii="Calibri" w:eastAsia="Calibri" w:hAnsi="Calibri" w:cs="Calibri" w:hint="default"/>
        <w:i/>
        <w:w w:val="100"/>
        <w:sz w:val="22"/>
        <w:szCs w:val="22"/>
        <w:lang w:val="en-US" w:eastAsia="en-US" w:bidi="en-US"/>
      </w:rPr>
    </w:lvl>
    <w:lvl w:ilvl="2" w:tplc="02D4FCAA">
      <w:numFmt w:val="bullet"/>
      <w:lvlText w:val="•"/>
      <w:lvlJc w:val="left"/>
      <w:pPr>
        <w:ind w:left="2073" w:hanging="360"/>
      </w:pPr>
      <w:rPr>
        <w:rFonts w:hint="default"/>
        <w:lang w:val="en-US" w:eastAsia="en-US" w:bidi="en-US"/>
      </w:rPr>
    </w:lvl>
    <w:lvl w:ilvl="3" w:tplc="87D0DEE4">
      <w:numFmt w:val="bullet"/>
      <w:lvlText w:val="•"/>
      <w:lvlJc w:val="left"/>
      <w:pPr>
        <w:ind w:left="2966" w:hanging="360"/>
      </w:pPr>
      <w:rPr>
        <w:rFonts w:hint="default"/>
        <w:lang w:val="en-US" w:eastAsia="en-US" w:bidi="en-US"/>
      </w:rPr>
    </w:lvl>
    <w:lvl w:ilvl="4" w:tplc="93D61B70">
      <w:numFmt w:val="bullet"/>
      <w:lvlText w:val="•"/>
      <w:lvlJc w:val="left"/>
      <w:pPr>
        <w:ind w:left="3860" w:hanging="360"/>
      </w:pPr>
      <w:rPr>
        <w:rFonts w:hint="default"/>
        <w:lang w:val="en-US" w:eastAsia="en-US" w:bidi="en-US"/>
      </w:rPr>
    </w:lvl>
    <w:lvl w:ilvl="5" w:tplc="F3A257C0">
      <w:numFmt w:val="bullet"/>
      <w:lvlText w:val="•"/>
      <w:lvlJc w:val="left"/>
      <w:pPr>
        <w:ind w:left="4753" w:hanging="360"/>
      </w:pPr>
      <w:rPr>
        <w:rFonts w:hint="default"/>
        <w:lang w:val="en-US" w:eastAsia="en-US" w:bidi="en-US"/>
      </w:rPr>
    </w:lvl>
    <w:lvl w:ilvl="6" w:tplc="CBEA6912">
      <w:numFmt w:val="bullet"/>
      <w:lvlText w:val="•"/>
      <w:lvlJc w:val="left"/>
      <w:pPr>
        <w:ind w:left="5646" w:hanging="360"/>
      </w:pPr>
      <w:rPr>
        <w:rFonts w:hint="default"/>
        <w:lang w:val="en-US" w:eastAsia="en-US" w:bidi="en-US"/>
      </w:rPr>
    </w:lvl>
    <w:lvl w:ilvl="7" w:tplc="67E40762">
      <w:numFmt w:val="bullet"/>
      <w:lvlText w:val="•"/>
      <w:lvlJc w:val="left"/>
      <w:pPr>
        <w:ind w:left="6540" w:hanging="360"/>
      </w:pPr>
      <w:rPr>
        <w:rFonts w:hint="default"/>
        <w:lang w:val="en-US" w:eastAsia="en-US" w:bidi="en-US"/>
      </w:rPr>
    </w:lvl>
    <w:lvl w:ilvl="8" w:tplc="76A63038">
      <w:numFmt w:val="bullet"/>
      <w:lvlText w:val="•"/>
      <w:lvlJc w:val="left"/>
      <w:pPr>
        <w:ind w:left="7433" w:hanging="360"/>
      </w:pPr>
      <w:rPr>
        <w:rFonts w:hint="default"/>
        <w:lang w:val="en-US" w:eastAsia="en-US" w:bidi="en-US"/>
      </w:rPr>
    </w:lvl>
  </w:abstractNum>
  <w:abstractNum w:abstractNumId="1" w15:restartNumberingAfterBreak="0">
    <w:nsid w:val="0D826A91"/>
    <w:multiLevelType w:val="hybridMultilevel"/>
    <w:tmpl w:val="35847294"/>
    <w:lvl w:ilvl="0" w:tplc="34B42F24">
      <w:start w:val="1"/>
      <w:numFmt w:val="decimal"/>
      <w:lvlText w:val="%1."/>
      <w:lvlJc w:val="left"/>
      <w:pPr>
        <w:ind w:left="820" w:hanging="360"/>
      </w:pPr>
      <w:rPr>
        <w:rFonts w:ascii="Times New Roman" w:eastAsia="Times New Roman" w:hAnsi="Times New Roman" w:cs="Times New Roman" w:hint="default"/>
        <w:i/>
        <w:w w:val="100"/>
        <w:sz w:val="21"/>
        <w:szCs w:val="21"/>
        <w:lang w:val="en-US" w:eastAsia="en-US" w:bidi="en-US"/>
      </w:rPr>
    </w:lvl>
    <w:lvl w:ilvl="1" w:tplc="C838B3F2">
      <w:start w:val="1"/>
      <w:numFmt w:val="decimal"/>
      <w:lvlText w:val="%2."/>
      <w:lvlJc w:val="left"/>
      <w:pPr>
        <w:ind w:left="1540" w:hanging="360"/>
      </w:pPr>
      <w:rPr>
        <w:rFonts w:ascii="Calibri" w:eastAsia="Calibri" w:hAnsi="Calibri" w:cs="Calibri" w:hint="default"/>
        <w:i/>
        <w:w w:val="100"/>
        <w:sz w:val="22"/>
        <w:szCs w:val="22"/>
        <w:lang w:val="en-US" w:eastAsia="en-US" w:bidi="en-US"/>
      </w:rPr>
    </w:lvl>
    <w:lvl w:ilvl="2" w:tplc="02D4FCAA">
      <w:numFmt w:val="bullet"/>
      <w:lvlText w:val="•"/>
      <w:lvlJc w:val="left"/>
      <w:pPr>
        <w:ind w:left="2433" w:hanging="360"/>
      </w:pPr>
      <w:rPr>
        <w:rFonts w:hint="default"/>
        <w:lang w:val="en-US" w:eastAsia="en-US" w:bidi="en-US"/>
      </w:rPr>
    </w:lvl>
    <w:lvl w:ilvl="3" w:tplc="87D0DEE4">
      <w:numFmt w:val="bullet"/>
      <w:lvlText w:val="•"/>
      <w:lvlJc w:val="left"/>
      <w:pPr>
        <w:ind w:left="3326" w:hanging="360"/>
      </w:pPr>
      <w:rPr>
        <w:rFonts w:hint="default"/>
        <w:lang w:val="en-US" w:eastAsia="en-US" w:bidi="en-US"/>
      </w:rPr>
    </w:lvl>
    <w:lvl w:ilvl="4" w:tplc="93D61B70">
      <w:numFmt w:val="bullet"/>
      <w:lvlText w:val="•"/>
      <w:lvlJc w:val="left"/>
      <w:pPr>
        <w:ind w:left="4220" w:hanging="360"/>
      </w:pPr>
      <w:rPr>
        <w:rFonts w:hint="default"/>
        <w:lang w:val="en-US" w:eastAsia="en-US" w:bidi="en-US"/>
      </w:rPr>
    </w:lvl>
    <w:lvl w:ilvl="5" w:tplc="F3A257C0">
      <w:numFmt w:val="bullet"/>
      <w:lvlText w:val="•"/>
      <w:lvlJc w:val="left"/>
      <w:pPr>
        <w:ind w:left="5113" w:hanging="360"/>
      </w:pPr>
      <w:rPr>
        <w:rFonts w:hint="default"/>
        <w:lang w:val="en-US" w:eastAsia="en-US" w:bidi="en-US"/>
      </w:rPr>
    </w:lvl>
    <w:lvl w:ilvl="6" w:tplc="CBEA6912">
      <w:numFmt w:val="bullet"/>
      <w:lvlText w:val="•"/>
      <w:lvlJc w:val="left"/>
      <w:pPr>
        <w:ind w:left="6006" w:hanging="360"/>
      </w:pPr>
      <w:rPr>
        <w:rFonts w:hint="default"/>
        <w:lang w:val="en-US" w:eastAsia="en-US" w:bidi="en-US"/>
      </w:rPr>
    </w:lvl>
    <w:lvl w:ilvl="7" w:tplc="67E40762">
      <w:numFmt w:val="bullet"/>
      <w:lvlText w:val="•"/>
      <w:lvlJc w:val="left"/>
      <w:pPr>
        <w:ind w:left="6900" w:hanging="360"/>
      </w:pPr>
      <w:rPr>
        <w:rFonts w:hint="default"/>
        <w:lang w:val="en-US" w:eastAsia="en-US" w:bidi="en-US"/>
      </w:rPr>
    </w:lvl>
    <w:lvl w:ilvl="8" w:tplc="76A63038">
      <w:numFmt w:val="bullet"/>
      <w:lvlText w:val="•"/>
      <w:lvlJc w:val="left"/>
      <w:pPr>
        <w:ind w:left="7793" w:hanging="360"/>
      </w:pPr>
      <w:rPr>
        <w:rFonts w:hint="default"/>
        <w:lang w:val="en-US" w:eastAsia="en-US" w:bidi="en-US"/>
      </w:rPr>
    </w:lvl>
  </w:abstractNum>
  <w:abstractNum w:abstractNumId="2" w15:restartNumberingAfterBreak="0">
    <w:nsid w:val="0E365FF5"/>
    <w:multiLevelType w:val="hybridMultilevel"/>
    <w:tmpl w:val="92507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07154D"/>
    <w:multiLevelType w:val="hybridMultilevel"/>
    <w:tmpl w:val="BF629802"/>
    <w:lvl w:ilvl="0" w:tplc="0C6CED5A">
      <w:start w:val="1"/>
      <w:numFmt w:val="decimal"/>
      <w:lvlText w:val="%1."/>
      <w:lvlJc w:val="left"/>
      <w:pPr>
        <w:ind w:left="683" w:hanging="568"/>
        <w:jc w:val="right"/>
      </w:pPr>
      <w:rPr>
        <w:rFonts w:ascii="Times New Roman" w:eastAsia="Times New Roman" w:hAnsi="Times New Roman" w:cs="Times New Roman" w:hint="default"/>
        <w:b/>
        <w:bCs/>
        <w:w w:val="100"/>
        <w:sz w:val="24"/>
        <w:szCs w:val="24"/>
        <w:lang w:val="ro-RO" w:eastAsia="en-US" w:bidi="ar-SA"/>
      </w:rPr>
    </w:lvl>
    <w:lvl w:ilvl="1" w:tplc="57FE4722">
      <w:start w:val="1"/>
      <w:numFmt w:val="lowerLetter"/>
      <w:lvlText w:val="%2)"/>
      <w:lvlJc w:val="left"/>
      <w:pPr>
        <w:ind w:left="1082" w:hanging="248"/>
      </w:pPr>
      <w:rPr>
        <w:rFonts w:ascii="Times New Roman" w:eastAsia="Times New Roman" w:hAnsi="Times New Roman" w:cs="Times New Roman" w:hint="default"/>
        <w:w w:val="100"/>
        <w:sz w:val="24"/>
        <w:szCs w:val="24"/>
        <w:lang w:val="ro-RO" w:eastAsia="en-US" w:bidi="ar-SA"/>
      </w:rPr>
    </w:lvl>
    <w:lvl w:ilvl="2" w:tplc="46909900">
      <w:numFmt w:val="bullet"/>
      <w:lvlText w:val="•"/>
      <w:lvlJc w:val="left"/>
      <w:pPr>
        <w:ind w:left="2062" w:hanging="248"/>
      </w:pPr>
      <w:rPr>
        <w:rFonts w:hint="default"/>
        <w:lang w:val="ro-RO" w:eastAsia="en-US" w:bidi="ar-SA"/>
      </w:rPr>
    </w:lvl>
    <w:lvl w:ilvl="3" w:tplc="118814EE">
      <w:numFmt w:val="bullet"/>
      <w:lvlText w:val="•"/>
      <w:lvlJc w:val="left"/>
      <w:pPr>
        <w:ind w:left="3045" w:hanging="248"/>
      </w:pPr>
      <w:rPr>
        <w:rFonts w:hint="default"/>
        <w:lang w:val="ro-RO" w:eastAsia="en-US" w:bidi="ar-SA"/>
      </w:rPr>
    </w:lvl>
    <w:lvl w:ilvl="4" w:tplc="777C344E">
      <w:numFmt w:val="bullet"/>
      <w:lvlText w:val="•"/>
      <w:lvlJc w:val="left"/>
      <w:pPr>
        <w:ind w:left="4028" w:hanging="248"/>
      </w:pPr>
      <w:rPr>
        <w:rFonts w:hint="default"/>
        <w:lang w:val="ro-RO" w:eastAsia="en-US" w:bidi="ar-SA"/>
      </w:rPr>
    </w:lvl>
    <w:lvl w:ilvl="5" w:tplc="02D85B1E">
      <w:numFmt w:val="bullet"/>
      <w:lvlText w:val="•"/>
      <w:lvlJc w:val="left"/>
      <w:pPr>
        <w:ind w:left="5010" w:hanging="248"/>
      </w:pPr>
      <w:rPr>
        <w:rFonts w:hint="default"/>
        <w:lang w:val="ro-RO" w:eastAsia="en-US" w:bidi="ar-SA"/>
      </w:rPr>
    </w:lvl>
    <w:lvl w:ilvl="6" w:tplc="256267DC">
      <w:numFmt w:val="bullet"/>
      <w:lvlText w:val="•"/>
      <w:lvlJc w:val="left"/>
      <w:pPr>
        <w:ind w:left="5993" w:hanging="248"/>
      </w:pPr>
      <w:rPr>
        <w:rFonts w:hint="default"/>
        <w:lang w:val="ro-RO" w:eastAsia="en-US" w:bidi="ar-SA"/>
      </w:rPr>
    </w:lvl>
    <w:lvl w:ilvl="7" w:tplc="EE92EA5C">
      <w:numFmt w:val="bullet"/>
      <w:lvlText w:val="•"/>
      <w:lvlJc w:val="left"/>
      <w:pPr>
        <w:ind w:left="6976" w:hanging="248"/>
      </w:pPr>
      <w:rPr>
        <w:rFonts w:hint="default"/>
        <w:lang w:val="ro-RO" w:eastAsia="en-US" w:bidi="ar-SA"/>
      </w:rPr>
    </w:lvl>
    <w:lvl w:ilvl="8" w:tplc="526C9182">
      <w:numFmt w:val="bullet"/>
      <w:lvlText w:val="•"/>
      <w:lvlJc w:val="left"/>
      <w:pPr>
        <w:ind w:left="7958" w:hanging="248"/>
      </w:pPr>
      <w:rPr>
        <w:rFonts w:hint="default"/>
        <w:lang w:val="ro-RO" w:eastAsia="en-US" w:bidi="ar-SA"/>
      </w:rPr>
    </w:lvl>
  </w:abstractNum>
  <w:abstractNum w:abstractNumId="4" w15:restartNumberingAfterBreak="0">
    <w:nsid w:val="1BE7228F"/>
    <w:multiLevelType w:val="multilevel"/>
    <w:tmpl w:val="F1A0291C"/>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1"/>
        <w:szCs w:val="21"/>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F7500D2"/>
    <w:multiLevelType w:val="hybridMultilevel"/>
    <w:tmpl w:val="E7EE2C68"/>
    <w:lvl w:ilvl="0" w:tplc="FFFFFFFF">
      <w:start w:val="1"/>
      <w:numFmt w:val="decimal"/>
      <w:lvlText w:val="%1."/>
      <w:lvlJc w:val="left"/>
      <w:pPr>
        <w:ind w:left="540" w:hanging="425"/>
      </w:pPr>
      <w:rPr>
        <w:rFonts w:ascii="Times New Roman" w:eastAsia="Times New Roman" w:hAnsi="Times New Roman" w:cs="Times New Roman" w:hint="default"/>
        <w:b/>
        <w:bCs/>
        <w:w w:val="100"/>
        <w:sz w:val="24"/>
        <w:szCs w:val="24"/>
        <w:lang w:val="ro-RO" w:eastAsia="en-US" w:bidi="ar-SA"/>
      </w:rPr>
    </w:lvl>
    <w:lvl w:ilvl="1" w:tplc="FFFFFFFF">
      <w:numFmt w:val="bullet"/>
      <w:lvlText w:val="•"/>
      <w:lvlJc w:val="left"/>
      <w:pPr>
        <w:ind w:left="1478" w:hanging="425"/>
      </w:pPr>
      <w:rPr>
        <w:rFonts w:hint="default"/>
        <w:lang w:val="ro-RO" w:eastAsia="en-US" w:bidi="ar-SA"/>
      </w:rPr>
    </w:lvl>
    <w:lvl w:ilvl="2" w:tplc="FFFFFFFF">
      <w:numFmt w:val="bullet"/>
      <w:lvlText w:val="•"/>
      <w:lvlJc w:val="left"/>
      <w:pPr>
        <w:ind w:left="2416" w:hanging="425"/>
      </w:pPr>
      <w:rPr>
        <w:rFonts w:hint="default"/>
        <w:lang w:val="ro-RO" w:eastAsia="en-US" w:bidi="ar-SA"/>
      </w:rPr>
    </w:lvl>
    <w:lvl w:ilvl="3" w:tplc="FFFFFFFF">
      <w:numFmt w:val="bullet"/>
      <w:lvlText w:val="•"/>
      <w:lvlJc w:val="left"/>
      <w:pPr>
        <w:ind w:left="3355" w:hanging="425"/>
      </w:pPr>
      <w:rPr>
        <w:rFonts w:hint="default"/>
        <w:lang w:val="ro-RO" w:eastAsia="en-US" w:bidi="ar-SA"/>
      </w:rPr>
    </w:lvl>
    <w:lvl w:ilvl="4" w:tplc="FFFFFFFF">
      <w:numFmt w:val="bullet"/>
      <w:lvlText w:val="•"/>
      <w:lvlJc w:val="left"/>
      <w:pPr>
        <w:ind w:left="4293" w:hanging="425"/>
      </w:pPr>
      <w:rPr>
        <w:rFonts w:hint="default"/>
        <w:lang w:val="ro-RO" w:eastAsia="en-US" w:bidi="ar-SA"/>
      </w:rPr>
    </w:lvl>
    <w:lvl w:ilvl="5" w:tplc="FFFFFFFF">
      <w:numFmt w:val="bullet"/>
      <w:lvlText w:val="•"/>
      <w:lvlJc w:val="left"/>
      <w:pPr>
        <w:ind w:left="5232" w:hanging="425"/>
      </w:pPr>
      <w:rPr>
        <w:rFonts w:hint="default"/>
        <w:lang w:val="ro-RO" w:eastAsia="en-US" w:bidi="ar-SA"/>
      </w:rPr>
    </w:lvl>
    <w:lvl w:ilvl="6" w:tplc="FFFFFFFF">
      <w:numFmt w:val="bullet"/>
      <w:lvlText w:val="•"/>
      <w:lvlJc w:val="left"/>
      <w:pPr>
        <w:ind w:left="6170" w:hanging="425"/>
      </w:pPr>
      <w:rPr>
        <w:rFonts w:hint="default"/>
        <w:lang w:val="ro-RO" w:eastAsia="en-US" w:bidi="ar-SA"/>
      </w:rPr>
    </w:lvl>
    <w:lvl w:ilvl="7" w:tplc="FFFFFFFF">
      <w:numFmt w:val="bullet"/>
      <w:lvlText w:val="•"/>
      <w:lvlJc w:val="left"/>
      <w:pPr>
        <w:ind w:left="7109" w:hanging="425"/>
      </w:pPr>
      <w:rPr>
        <w:rFonts w:hint="default"/>
        <w:lang w:val="ro-RO" w:eastAsia="en-US" w:bidi="ar-SA"/>
      </w:rPr>
    </w:lvl>
    <w:lvl w:ilvl="8" w:tplc="FFFFFFFF">
      <w:numFmt w:val="bullet"/>
      <w:lvlText w:val="•"/>
      <w:lvlJc w:val="left"/>
      <w:pPr>
        <w:ind w:left="8047" w:hanging="425"/>
      </w:pPr>
      <w:rPr>
        <w:rFonts w:hint="default"/>
        <w:lang w:val="ro-RO" w:eastAsia="en-US" w:bidi="ar-SA"/>
      </w:rPr>
    </w:lvl>
  </w:abstractNum>
  <w:abstractNum w:abstractNumId="6" w15:restartNumberingAfterBreak="0">
    <w:nsid w:val="28A0333A"/>
    <w:multiLevelType w:val="hybridMultilevel"/>
    <w:tmpl w:val="EECEFD00"/>
    <w:lvl w:ilvl="0" w:tplc="88C459B6">
      <w:start w:val="1"/>
      <w:numFmt w:val="upperLetter"/>
      <w:lvlText w:val="%1."/>
      <w:lvlJc w:val="left"/>
      <w:pPr>
        <w:ind w:left="303" w:hanging="303"/>
      </w:pPr>
      <w:rPr>
        <w:rFonts w:hint="default"/>
        <w:b/>
        <w:bCs/>
        <w:spacing w:val="-1"/>
        <w:w w:val="100"/>
        <w:u w:val="single" w:color="000000"/>
        <w:lang w:val="ro-RO" w:eastAsia="en-US" w:bidi="ar-SA"/>
      </w:rPr>
    </w:lvl>
    <w:lvl w:ilvl="1" w:tplc="F39072A8">
      <w:numFmt w:val="bullet"/>
      <w:lvlText w:val=""/>
      <w:lvlJc w:val="left"/>
      <w:pPr>
        <w:ind w:left="1023" w:hanging="360"/>
      </w:pPr>
      <w:rPr>
        <w:rFonts w:ascii="Symbol" w:eastAsia="Symbol" w:hAnsi="Symbol" w:cs="Symbol" w:hint="default"/>
        <w:w w:val="100"/>
        <w:sz w:val="24"/>
        <w:szCs w:val="24"/>
        <w:lang w:val="ro-RO" w:eastAsia="en-US" w:bidi="ar-SA"/>
      </w:rPr>
    </w:lvl>
    <w:lvl w:ilvl="2" w:tplc="1F986A16">
      <w:numFmt w:val="bullet"/>
      <w:lvlText w:val="•"/>
      <w:lvlJc w:val="left"/>
      <w:pPr>
        <w:ind w:left="2037" w:hanging="360"/>
      </w:pPr>
      <w:rPr>
        <w:rFonts w:hint="default"/>
        <w:lang w:val="ro-RO" w:eastAsia="en-US" w:bidi="ar-SA"/>
      </w:rPr>
    </w:lvl>
    <w:lvl w:ilvl="3" w:tplc="2DBAB234">
      <w:numFmt w:val="bullet"/>
      <w:lvlText w:val="•"/>
      <w:lvlJc w:val="left"/>
      <w:pPr>
        <w:ind w:left="3046" w:hanging="360"/>
      </w:pPr>
      <w:rPr>
        <w:rFonts w:hint="default"/>
        <w:lang w:val="ro-RO" w:eastAsia="en-US" w:bidi="ar-SA"/>
      </w:rPr>
    </w:lvl>
    <w:lvl w:ilvl="4" w:tplc="E5A68D94">
      <w:numFmt w:val="bullet"/>
      <w:lvlText w:val="•"/>
      <w:lvlJc w:val="left"/>
      <w:pPr>
        <w:ind w:left="4056" w:hanging="360"/>
      </w:pPr>
      <w:rPr>
        <w:rFonts w:hint="default"/>
        <w:lang w:val="ro-RO" w:eastAsia="en-US" w:bidi="ar-SA"/>
      </w:rPr>
    </w:lvl>
    <w:lvl w:ilvl="5" w:tplc="10D07D94">
      <w:numFmt w:val="bullet"/>
      <w:lvlText w:val="•"/>
      <w:lvlJc w:val="left"/>
      <w:pPr>
        <w:ind w:left="5065" w:hanging="360"/>
      </w:pPr>
      <w:rPr>
        <w:rFonts w:hint="default"/>
        <w:lang w:val="ro-RO" w:eastAsia="en-US" w:bidi="ar-SA"/>
      </w:rPr>
    </w:lvl>
    <w:lvl w:ilvl="6" w:tplc="38EE5060">
      <w:numFmt w:val="bullet"/>
      <w:lvlText w:val="•"/>
      <w:lvlJc w:val="left"/>
      <w:pPr>
        <w:ind w:left="6074" w:hanging="360"/>
      </w:pPr>
      <w:rPr>
        <w:rFonts w:hint="default"/>
        <w:lang w:val="ro-RO" w:eastAsia="en-US" w:bidi="ar-SA"/>
      </w:rPr>
    </w:lvl>
    <w:lvl w:ilvl="7" w:tplc="EAF0AF6A">
      <w:numFmt w:val="bullet"/>
      <w:lvlText w:val="•"/>
      <w:lvlJc w:val="left"/>
      <w:pPr>
        <w:ind w:left="7084" w:hanging="360"/>
      </w:pPr>
      <w:rPr>
        <w:rFonts w:hint="default"/>
        <w:lang w:val="ro-RO" w:eastAsia="en-US" w:bidi="ar-SA"/>
      </w:rPr>
    </w:lvl>
    <w:lvl w:ilvl="8" w:tplc="2A5A2012">
      <w:numFmt w:val="bullet"/>
      <w:lvlText w:val="•"/>
      <w:lvlJc w:val="left"/>
      <w:pPr>
        <w:ind w:left="8093" w:hanging="360"/>
      </w:pPr>
      <w:rPr>
        <w:rFonts w:hint="default"/>
        <w:lang w:val="ro-RO" w:eastAsia="en-US" w:bidi="ar-SA"/>
      </w:rPr>
    </w:lvl>
  </w:abstractNum>
  <w:abstractNum w:abstractNumId="7" w15:restartNumberingAfterBreak="0">
    <w:nsid w:val="2C4D4401"/>
    <w:multiLevelType w:val="hybridMultilevel"/>
    <w:tmpl w:val="631E04B0"/>
    <w:lvl w:ilvl="0" w:tplc="A566A656">
      <w:numFmt w:val="bullet"/>
      <w:lvlText w:val="-"/>
      <w:lvlJc w:val="left"/>
      <w:pPr>
        <w:ind w:left="720" w:hanging="360"/>
      </w:pPr>
      <w:rPr>
        <w:rFonts w:ascii="Times New Roman" w:eastAsia="Times New Roman" w:hAnsi="Times New Roman" w:cs="Times New Roman" w:hint="default"/>
        <w:b/>
        <w:color w:val="00000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31A65BD0"/>
    <w:multiLevelType w:val="hybridMultilevel"/>
    <w:tmpl w:val="272C0D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C96786C"/>
    <w:multiLevelType w:val="hybridMultilevel"/>
    <w:tmpl w:val="20EC3DDE"/>
    <w:lvl w:ilvl="0" w:tplc="DEEE0194">
      <w:start w:val="1"/>
      <w:numFmt w:val="lowerLetter"/>
      <w:lvlText w:val="%1)"/>
      <w:lvlJc w:val="left"/>
      <w:pPr>
        <w:ind w:left="541" w:hanging="426"/>
      </w:pPr>
      <w:rPr>
        <w:rFonts w:ascii="Times New Roman" w:eastAsia="Times New Roman" w:hAnsi="Times New Roman" w:cs="Times New Roman" w:hint="default"/>
        <w:b/>
        <w:bCs/>
        <w:w w:val="100"/>
        <w:sz w:val="24"/>
        <w:szCs w:val="24"/>
        <w:lang w:val="ro-RO" w:eastAsia="en-US" w:bidi="ar-SA"/>
      </w:rPr>
    </w:lvl>
    <w:lvl w:ilvl="1" w:tplc="EB84C706">
      <w:numFmt w:val="bullet"/>
      <w:lvlText w:val="•"/>
      <w:lvlJc w:val="left"/>
      <w:pPr>
        <w:ind w:left="1478" w:hanging="426"/>
      </w:pPr>
      <w:rPr>
        <w:rFonts w:hint="default"/>
        <w:lang w:val="ro-RO" w:eastAsia="en-US" w:bidi="ar-SA"/>
      </w:rPr>
    </w:lvl>
    <w:lvl w:ilvl="2" w:tplc="EF1A6788">
      <w:numFmt w:val="bullet"/>
      <w:lvlText w:val="•"/>
      <w:lvlJc w:val="left"/>
      <w:pPr>
        <w:ind w:left="2416" w:hanging="426"/>
      </w:pPr>
      <w:rPr>
        <w:rFonts w:hint="default"/>
        <w:lang w:val="ro-RO" w:eastAsia="en-US" w:bidi="ar-SA"/>
      </w:rPr>
    </w:lvl>
    <w:lvl w:ilvl="3" w:tplc="392EF5BE">
      <w:numFmt w:val="bullet"/>
      <w:lvlText w:val="•"/>
      <w:lvlJc w:val="left"/>
      <w:pPr>
        <w:ind w:left="3355" w:hanging="426"/>
      </w:pPr>
      <w:rPr>
        <w:rFonts w:hint="default"/>
        <w:lang w:val="ro-RO" w:eastAsia="en-US" w:bidi="ar-SA"/>
      </w:rPr>
    </w:lvl>
    <w:lvl w:ilvl="4" w:tplc="0F9640FC">
      <w:numFmt w:val="bullet"/>
      <w:lvlText w:val="•"/>
      <w:lvlJc w:val="left"/>
      <w:pPr>
        <w:ind w:left="4293" w:hanging="426"/>
      </w:pPr>
      <w:rPr>
        <w:rFonts w:hint="default"/>
        <w:lang w:val="ro-RO" w:eastAsia="en-US" w:bidi="ar-SA"/>
      </w:rPr>
    </w:lvl>
    <w:lvl w:ilvl="5" w:tplc="7458F17A">
      <w:numFmt w:val="bullet"/>
      <w:lvlText w:val="•"/>
      <w:lvlJc w:val="left"/>
      <w:pPr>
        <w:ind w:left="5232" w:hanging="426"/>
      </w:pPr>
      <w:rPr>
        <w:rFonts w:hint="default"/>
        <w:lang w:val="ro-RO" w:eastAsia="en-US" w:bidi="ar-SA"/>
      </w:rPr>
    </w:lvl>
    <w:lvl w:ilvl="6" w:tplc="9258D414">
      <w:numFmt w:val="bullet"/>
      <w:lvlText w:val="•"/>
      <w:lvlJc w:val="left"/>
      <w:pPr>
        <w:ind w:left="6170" w:hanging="426"/>
      </w:pPr>
      <w:rPr>
        <w:rFonts w:hint="default"/>
        <w:lang w:val="ro-RO" w:eastAsia="en-US" w:bidi="ar-SA"/>
      </w:rPr>
    </w:lvl>
    <w:lvl w:ilvl="7" w:tplc="89E2194E">
      <w:numFmt w:val="bullet"/>
      <w:lvlText w:val="•"/>
      <w:lvlJc w:val="left"/>
      <w:pPr>
        <w:ind w:left="7109" w:hanging="426"/>
      </w:pPr>
      <w:rPr>
        <w:rFonts w:hint="default"/>
        <w:lang w:val="ro-RO" w:eastAsia="en-US" w:bidi="ar-SA"/>
      </w:rPr>
    </w:lvl>
    <w:lvl w:ilvl="8" w:tplc="09DEF906">
      <w:numFmt w:val="bullet"/>
      <w:lvlText w:val="•"/>
      <w:lvlJc w:val="left"/>
      <w:pPr>
        <w:ind w:left="8047" w:hanging="426"/>
      </w:pPr>
      <w:rPr>
        <w:rFonts w:hint="default"/>
        <w:lang w:val="ro-RO" w:eastAsia="en-US" w:bidi="ar-SA"/>
      </w:rPr>
    </w:lvl>
  </w:abstractNum>
  <w:abstractNum w:abstractNumId="10" w15:restartNumberingAfterBreak="0">
    <w:nsid w:val="3F212732"/>
    <w:multiLevelType w:val="hybridMultilevel"/>
    <w:tmpl w:val="C3A89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8F67D8"/>
    <w:multiLevelType w:val="hybridMultilevel"/>
    <w:tmpl w:val="07BC3578"/>
    <w:lvl w:ilvl="0" w:tplc="460A52D4">
      <w:start w:val="2"/>
      <w:numFmt w:val="bullet"/>
      <w:lvlText w:val="-"/>
      <w:lvlJc w:val="left"/>
      <w:pPr>
        <w:ind w:left="755" w:hanging="360"/>
      </w:pPr>
      <w:rPr>
        <w:rFonts w:ascii="Times New Roman" w:eastAsia="Times New Roman" w:hAnsi="Times New Roman" w:cs="Times New Roman"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12" w15:restartNumberingAfterBreak="0">
    <w:nsid w:val="5ABF2064"/>
    <w:multiLevelType w:val="hybridMultilevel"/>
    <w:tmpl w:val="A3C656FA"/>
    <w:lvl w:ilvl="0" w:tplc="2D4AD252">
      <w:numFmt w:val="bullet"/>
      <w:lvlText w:val="-"/>
      <w:lvlJc w:val="left"/>
      <w:pPr>
        <w:ind w:left="824" w:hanging="141"/>
      </w:pPr>
      <w:rPr>
        <w:rFonts w:ascii="Times New Roman" w:eastAsia="Times New Roman" w:hAnsi="Times New Roman" w:cs="Times New Roman" w:hint="default"/>
        <w:w w:val="100"/>
        <w:sz w:val="24"/>
        <w:szCs w:val="24"/>
        <w:lang w:val="ro-RO" w:eastAsia="en-US" w:bidi="ar-SA"/>
      </w:rPr>
    </w:lvl>
    <w:lvl w:ilvl="1" w:tplc="2C7C1398">
      <w:numFmt w:val="bullet"/>
      <w:lvlText w:val="•"/>
      <w:lvlJc w:val="left"/>
      <w:pPr>
        <w:ind w:left="1730" w:hanging="141"/>
      </w:pPr>
      <w:rPr>
        <w:rFonts w:hint="default"/>
        <w:lang w:val="ro-RO" w:eastAsia="en-US" w:bidi="ar-SA"/>
      </w:rPr>
    </w:lvl>
    <w:lvl w:ilvl="2" w:tplc="10FE1F7C">
      <w:numFmt w:val="bullet"/>
      <w:lvlText w:val="•"/>
      <w:lvlJc w:val="left"/>
      <w:pPr>
        <w:ind w:left="2640" w:hanging="141"/>
      </w:pPr>
      <w:rPr>
        <w:rFonts w:hint="default"/>
        <w:lang w:val="ro-RO" w:eastAsia="en-US" w:bidi="ar-SA"/>
      </w:rPr>
    </w:lvl>
    <w:lvl w:ilvl="3" w:tplc="414A3C98">
      <w:numFmt w:val="bullet"/>
      <w:lvlText w:val="•"/>
      <w:lvlJc w:val="left"/>
      <w:pPr>
        <w:ind w:left="3551" w:hanging="141"/>
      </w:pPr>
      <w:rPr>
        <w:rFonts w:hint="default"/>
        <w:lang w:val="ro-RO" w:eastAsia="en-US" w:bidi="ar-SA"/>
      </w:rPr>
    </w:lvl>
    <w:lvl w:ilvl="4" w:tplc="FA58BB4A">
      <w:numFmt w:val="bullet"/>
      <w:lvlText w:val="•"/>
      <w:lvlJc w:val="left"/>
      <w:pPr>
        <w:ind w:left="4461" w:hanging="141"/>
      </w:pPr>
      <w:rPr>
        <w:rFonts w:hint="default"/>
        <w:lang w:val="ro-RO" w:eastAsia="en-US" w:bidi="ar-SA"/>
      </w:rPr>
    </w:lvl>
    <w:lvl w:ilvl="5" w:tplc="8BCC7734">
      <w:numFmt w:val="bullet"/>
      <w:lvlText w:val="•"/>
      <w:lvlJc w:val="left"/>
      <w:pPr>
        <w:ind w:left="5372" w:hanging="141"/>
      </w:pPr>
      <w:rPr>
        <w:rFonts w:hint="default"/>
        <w:lang w:val="ro-RO" w:eastAsia="en-US" w:bidi="ar-SA"/>
      </w:rPr>
    </w:lvl>
    <w:lvl w:ilvl="6" w:tplc="9D0AF974">
      <w:numFmt w:val="bullet"/>
      <w:lvlText w:val="•"/>
      <w:lvlJc w:val="left"/>
      <w:pPr>
        <w:ind w:left="6282" w:hanging="141"/>
      </w:pPr>
      <w:rPr>
        <w:rFonts w:hint="default"/>
        <w:lang w:val="ro-RO" w:eastAsia="en-US" w:bidi="ar-SA"/>
      </w:rPr>
    </w:lvl>
    <w:lvl w:ilvl="7" w:tplc="6B74B3AA">
      <w:numFmt w:val="bullet"/>
      <w:lvlText w:val="•"/>
      <w:lvlJc w:val="left"/>
      <w:pPr>
        <w:ind w:left="7193" w:hanging="141"/>
      </w:pPr>
      <w:rPr>
        <w:rFonts w:hint="default"/>
        <w:lang w:val="ro-RO" w:eastAsia="en-US" w:bidi="ar-SA"/>
      </w:rPr>
    </w:lvl>
    <w:lvl w:ilvl="8" w:tplc="281E7406">
      <w:numFmt w:val="bullet"/>
      <w:lvlText w:val="•"/>
      <w:lvlJc w:val="left"/>
      <w:pPr>
        <w:ind w:left="8103" w:hanging="141"/>
      </w:pPr>
      <w:rPr>
        <w:rFonts w:hint="default"/>
        <w:lang w:val="ro-RO" w:eastAsia="en-US" w:bidi="ar-SA"/>
      </w:rPr>
    </w:lvl>
  </w:abstractNum>
  <w:abstractNum w:abstractNumId="13" w15:restartNumberingAfterBreak="0">
    <w:nsid w:val="5E9667DE"/>
    <w:multiLevelType w:val="hybridMultilevel"/>
    <w:tmpl w:val="E7EE2C68"/>
    <w:lvl w:ilvl="0" w:tplc="EFC03A88">
      <w:start w:val="1"/>
      <w:numFmt w:val="decimal"/>
      <w:lvlText w:val="%1."/>
      <w:lvlJc w:val="left"/>
      <w:pPr>
        <w:ind w:left="540" w:hanging="425"/>
      </w:pPr>
      <w:rPr>
        <w:rFonts w:ascii="Times New Roman" w:eastAsia="Times New Roman" w:hAnsi="Times New Roman" w:cs="Times New Roman" w:hint="default"/>
        <w:b/>
        <w:bCs/>
        <w:w w:val="100"/>
        <w:sz w:val="24"/>
        <w:szCs w:val="24"/>
        <w:lang w:val="ro-RO" w:eastAsia="en-US" w:bidi="ar-SA"/>
      </w:rPr>
    </w:lvl>
    <w:lvl w:ilvl="1" w:tplc="CAFCAF68">
      <w:numFmt w:val="bullet"/>
      <w:lvlText w:val="•"/>
      <w:lvlJc w:val="left"/>
      <w:pPr>
        <w:ind w:left="1478" w:hanging="425"/>
      </w:pPr>
      <w:rPr>
        <w:rFonts w:hint="default"/>
        <w:lang w:val="ro-RO" w:eastAsia="en-US" w:bidi="ar-SA"/>
      </w:rPr>
    </w:lvl>
    <w:lvl w:ilvl="2" w:tplc="C5944406">
      <w:numFmt w:val="bullet"/>
      <w:lvlText w:val="•"/>
      <w:lvlJc w:val="left"/>
      <w:pPr>
        <w:ind w:left="2416" w:hanging="425"/>
      </w:pPr>
      <w:rPr>
        <w:rFonts w:hint="default"/>
        <w:lang w:val="ro-RO" w:eastAsia="en-US" w:bidi="ar-SA"/>
      </w:rPr>
    </w:lvl>
    <w:lvl w:ilvl="3" w:tplc="13502928">
      <w:numFmt w:val="bullet"/>
      <w:lvlText w:val="•"/>
      <w:lvlJc w:val="left"/>
      <w:pPr>
        <w:ind w:left="3355" w:hanging="425"/>
      </w:pPr>
      <w:rPr>
        <w:rFonts w:hint="default"/>
        <w:lang w:val="ro-RO" w:eastAsia="en-US" w:bidi="ar-SA"/>
      </w:rPr>
    </w:lvl>
    <w:lvl w:ilvl="4" w:tplc="2BB8997E">
      <w:numFmt w:val="bullet"/>
      <w:lvlText w:val="•"/>
      <w:lvlJc w:val="left"/>
      <w:pPr>
        <w:ind w:left="4293" w:hanging="425"/>
      </w:pPr>
      <w:rPr>
        <w:rFonts w:hint="default"/>
        <w:lang w:val="ro-RO" w:eastAsia="en-US" w:bidi="ar-SA"/>
      </w:rPr>
    </w:lvl>
    <w:lvl w:ilvl="5" w:tplc="253E3FB4">
      <w:numFmt w:val="bullet"/>
      <w:lvlText w:val="•"/>
      <w:lvlJc w:val="left"/>
      <w:pPr>
        <w:ind w:left="5232" w:hanging="425"/>
      </w:pPr>
      <w:rPr>
        <w:rFonts w:hint="default"/>
        <w:lang w:val="ro-RO" w:eastAsia="en-US" w:bidi="ar-SA"/>
      </w:rPr>
    </w:lvl>
    <w:lvl w:ilvl="6" w:tplc="5B1C9E2C">
      <w:numFmt w:val="bullet"/>
      <w:lvlText w:val="•"/>
      <w:lvlJc w:val="left"/>
      <w:pPr>
        <w:ind w:left="6170" w:hanging="425"/>
      </w:pPr>
      <w:rPr>
        <w:rFonts w:hint="default"/>
        <w:lang w:val="ro-RO" w:eastAsia="en-US" w:bidi="ar-SA"/>
      </w:rPr>
    </w:lvl>
    <w:lvl w:ilvl="7" w:tplc="76287420">
      <w:numFmt w:val="bullet"/>
      <w:lvlText w:val="•"/>
      <w:lvlJc w:val="left"/>
      <w:pPr>
        <w:ind w:left="7109" w:hanging="425"/>
      </w:pPr>
      <w:rPr>
        <w:rFonts w:hint="default"/>
        <w:lang w:val="ro-RO" w:eastAsia="en-US" w:bidi="ar-SA"/>
      </w:rPr>
    </w:lvl>
    <w:lvl w:ilvl="8" w:tplc="59B007B0">
      <w:numFmt w:val="bullet"/>
      <w:lvlText w:val="•"/>
      <w:lvlJc w:val="left"/>
      <w:pPr>
        <w:ind w:left="8047" w:hanging="425"/>
      </w:pPr>
      <w:rPr>
        <w:rFonts w:hint="default"/>
        <w:lang w:val="ro-RO" w:eastAsia="en-US" w:bidi="ar-SA"/>
      </w:rPr>
    </w:lvl>
  </w:abstractNum>
  <w:abstractNum w:abstractNumId="14" w15:restartNumberingAfterBreak="0">
    <w:nsid w:val="622F68C4"/>
    <w:multiLevelType w:val="hybridMultilevel"/>
    <w:tmpl w:val="FFF4F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7A705D"/>
    <w:multiLevelType w:val="hybridMultilevel"/>
    <w:tmpl w:val="C846B982"/>
    <w:lvl w:ilvl="0" w:tplc="8748572C">
      <w:start w:val="3"/>
      <w:numFmt w:val="upp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F572499"/>
    <w:multiLevelType w:val="hybridMultilevel"/>
    <w:tmpl w:val="9120F678"/>
    <w:lvl w:ilvl="0" w:tplc="FF5AE866">
      <w:start w:val="1"/>
      <w:numFmt w:val="decimal"/>
      <w:lvlText w:val="%1."/>
      <w:lvlJc w:val="left"/>
      <w:pPr>
        <w:ind w:left="541" w:hanging="426"/>
      </w:pPr>
      <w:rPr>
        <w:rFonts w:ascii="Times New Roman" w:eastAsia="Times New Roman" w:hAnsi="Times New Roman" w:cs="Times New Roman" w:hint="default"/>
        <w:b/>
        <w:bCs/>
        <w:w w:val="100"/>
        <w:sz w:val="24"/>
        <w:szCs w:val="24"/>
        <w:lang w:val="ro-RO" w:eastAsia="en-US" w:bidi="ar-SA"/>
      </w:rPr>
    </w:lvl>
    <w:lvl w:ilvl="1" w:tplc="1EA043BE">
      <w:numFmt w:val="bullet"/>
      <w:lvlText w:val=""/>
      <w:lvlJc w:val="left"/>
      <w:pPr>
        <w:ind w:left="541" w:hanging="425"/>
      </w:pPr>
      <w:rPr>
        <w:rFonts w:ascii="Symbol" w:eastAsia="Symbol" w:hAnsi="Symbol" w:cs="Symbol" w:hint="default"/>
        <w:w w:val="100"/>
        <w:sz w:val="24"/>
        <w:szCs w:val="24"/>
        <w:lang w:val="ro-RO" w:eastAsia="en-US" w:bidi="ar-SA"/>
      </w:rPr>
    </w:lvl>
    <w:lvl w:ilvl="2" w:tplc="5A2CE59C">
      <w:numFmt w:val="bullet"/>
      <w:lvlText w:val="•"/>
      <w:lvlJc w:val="left"/>
      <w:pPr>
        <w:ind w:left="1849" w:hanging="425"/>
      </w:pPr>
      <w:rPr>
        <w:rFonts w:hint="default"/>
        <w:lang w:val="ro-RO" w:eastAsia="en-US" w:bidi="ar-SA"/>
      </w:rPr>
    </w:lvl>
    <w:lvl w:ilvl="3" w:tplc="10609C68">
      <w:numFmt w:val="bullet"/>
      <w:lvlText w:val="•"/>
      <w:lvlJc w:val="left"/>
      <w:pPr>
        <w:ind w:left="2858" w:hanging="425"/>
      </w:pPr>
      <w:rPr>
        <w:rFonts w:hint="default"/>
        <w:lang w:val="ro-RO" w:eastAsia="en-US" w:bidi="ar-SA"/>
      </w:rPr>
    </w:lvl>
    <w:lvl w:ilvl="4" w:tplc="E3D0487E">
      <w:numFmt w:val="bullet"/>
      <w:lvlText w:val="•"/>
      <w:lvlJc w:val="left"/>
      <w:pPr>
        <w:ind w:left="3868" w:hanging="425"/>
      </w:pPr>
      <w:rPr>
        <w:rFonts w:hint="default"/>
        <w:lang w:val="ro-RO" w:eastAsia="en-US" w:bidi="ar-SA"/>
      </w:rPr>
    </w:lvl>
    <w:lvl w:ilvl="5" w:tplc="6DAA90AC">
      <w:numFmt w:val="bullet"/>
      <w:lvlText w:val="•"/>
      <w:lvlJc w:val="left"/>
      <w:pPr>
        <w:ind w:left="4877" w:hanging="425"/>
      </w:pPr>
      <w:rPr>
        <w:rFonts w:hint="default"/>
        <w:lang w:val="ro-RO" w:eastAsia="en-US" w:bidi="ar-SA"/>
      </w:rPr>
    </w:lvl>
    <w:lvl w:ilvl="6" w:tplc="816CB198">
      <w:numFmt w:val="bullet"/>
      <w:lvlText w:val="•"/>
      <w:lvlJc w:val="left"/>
      <w:pPr>
        <w:ind w:left="5886" w:hanging="425"/>
      </w:pPr>
      <w:rPr>
        <w:rFonts w:hint="default"/>
        <w:lang w:val="ro-RO" w:eastAsia="en-US" w:bidi="ar-SA"/>
      </w:rPr>
    </w:lvl>
    <w:lvl w:ilvl="7" w:tplc="804E9650">
      <w:numFmt w:val="bullet"/>
      <w:lvlText w:val="•"/>
      <w:lvlJc w:val="left"/>
      <w:pPr>
        <w:ind w:left="6896" w:hanging="425"/>
      </w:pPr>
      <w:rPr>
        <w:rFonts w:hint="default"/>
        <w:lang w:val="ro-RO" w:eastAsia="en-US" w:bidi="ar-SA"/>
      </w:rPr>
    </w:lvl>
    <w:lvl w:ilvl="8" w:tplc="0A049ECC">
      <w:numFmt w:val="bullet"/>
      <w:lvlText w:val="•"/>
      <w:lvlJc w:val="left"/>
      <w:pPr>
        <w:ind w:left="7905" w:hanging="425"/>
      </w:pPr>
      <w:rPr>
        <w:rFonts w:hint="default"/>
        <w:lang w:val="ro-RO" w:eastAsia="en-US" w:bidi="ar-SA"/>
      </w:rPr>
    </w:lvl>
  </w:abstractNum>
  <w:num w:numId="1" w16cid:durableId="791438695">
    <w:abstractNumId w:val="13"/>
  </w:num>
  <w:num w:numId="2" w16cid:durableId="1577976076">
    <w:abstractNumId w:val="16"/>
  </w:num>
  <w:num w:numId="3" w16cid:durableId="365252287">
    <w:abstractNumId w:val="12"/>
  </w:num>
  <w:num w:numId="4" w16cid:durableId="1357543845">
    <w:abstractNumId w:val="9"/>
  </w:num>
  <w:num w:numId="5" w16cid:durableId="513879650">
    <w:abstractNumId w:val="3"/>
  </w:num>
  <w:num w:numId="6" w16cid:durableId="1396466687">
    <w:abstractNumId w:val="6"/>
  </w:num>
  <w:num w:numId="7" w16cid:durableId="1942956076">
    <w:abstractNumId w:val="14"/>
  </w:num>
  <w:num w:numId="8" w16cid:durableId="989360003">
    <w:abstractNumId w:val="0"/>
  </w:num>
  <w:num w:numId="9" w16cid:durableId="856433127">
    <w:abstractNumId w:val="1"/>
  </w:num>
  <w:num w:numId="10" w16cid:durableId="1359508275">
    <w:abstractNumId w:val="10"/>
  </w:num>
  <w:num w:numId="11" w16cid:durableId="1714118313">
    <w:abstractNumId w:val="4"/>
  </w:num>
  <w:num w:numId="12" w16cid:durableId="1396320957">
    <w:abstractNumId w:val="8"/>
  </w:num>
  <w:num w:numId="13" w16cid:durableId="65877043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00660330">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15" w16cid:durableId="28841505">
    <w:abstractNumId w:val="1"/>
    <w:lvlOverride w:ilvl="0">
      <w:startOverride w:val="1"/>
    </w:lvlOverride>
    <w:lvlOverride w:ilvl="1">
      <w:startOverride w:val="1"/>
    </w:lvlOverride>
    <w:lvlOverride w:ilvl="2"/>
    <w:lvlOverride w:ilvl="3"/>
    <w:lvlOverride w:ilvl="4"/>
    <w:lvlOverride w:ilvl="5"/>
    <w:lvlOverride w:ilvl="6"/>
    <w:lvlOverride w:ilvl="7"/>
    <w:lvlOverride w:ilvl="8"/>
  </w:num>
  <w:num w:numId="16" w16cid:durableId="1107778456">
    <w:abstractNumId w:val="2"/>
  </w:num>
  <w:num w:numId="17" w16cid:durableId="472136317">
    <w:abstractNumId w:val="5"/>
  </w:num>
  <w:num w:numId="18" w16cid:durableId="1820534276">
    <w:abstractNumId w:val="11"/>
  </w:num>
  <w:num w:numId="19" w16cid:durableId="31827025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4D3"/>
    <w:rsid w:val="00010620"/>
    <w:rsid w:val="0001455B"/>
    <w:rsid w:val="000648E0"/>
    <w:rsid w:val="000D0943"/>
    <w:rsid w:val="00106EEC"/>
    <w:rsid w:val="0014547B"/>
    <w:rsid w:val="00166B8F"/>
    <w:rsid w:val="00190506"/>
    <w:rsid w:val="001938AB"/>
    <w:rsid w:val="001960D7"/>
    <w:rsid w:val="00197B0F"/>
    <w:rsid w:val="001A0D44"/>
    <w:rsid w:val="001B5E65"/>
    <w:rsid w:val="001C04F4"/>
    <w:rsid w:val="001E3A7C"/>
    <w:rsid w:val="0022449B"/>
    <w:rsid w:val="00235AC9"/>
    <w:rsid w:val="00253BE1"/>
    <w:rsid w:val="00274051"/>
    <w:rsid w:val="00282057"/>
    <w:rsid w:val="002A2CFE"/>
    <w:rsid w:val="002C1842"/>
    <w:rsid w:val="002D0589"/>
    <w:rsid w:val="00305CA5"/>
    <w:rsid w:val="0031753C"/>
    <w:rsid w:val="00323590"/>
    <w:rsid w:val="00323B6F"/>
    <w:rsid w:val="003532B4"/>
    <w:rsid w:val="00356410"/>
    <w:rsid w:val="00377343"/>
    <w:rsid w:val="00390D4D"/>
    <w:rsid w:val="0040565C"/>
    <w:rsid w:val="004126C5"/>
    <w:rsid w:val="004162F8"/>
    <w:rsid w:val="0046508B"/>
    <w:rsid w:val="00475CDE"/>
    <w:rsid w:val="004832AE"/>
    <w:rsid w:val="004C1BD7"/>
    <w:rsid w:val="004C55CE"/>
    <w:rsid w:val="004E614F"/>
    <w:rsid w:val="004E72E4"/>
    <w:rsid w:val="004E7C43"/>
    <w:rsid w:val="004F32AE"/>
    <w:rsid w:val="004F7CF6"/>
    <w:rsid w:val="00555FC4"/>
    <w:rsid w:val="005574D3"/>
    <w:rsid w:val="00560044"/>
    <w:rsid w:val="0057298C"/>
    <w:rsid w:val="00592A19"/>
    <w:rsid w:val="005F2527"/>
    <w:rsid w:val="0061764C"/>
    <w:rsid w:val="0063312D"/>
    <w:rsid w:val="00634B67"/>
    <w:rsid w:val="00667390"/>
    <w:rsid w:val="00681BDB"/>
    <w:rsid w:val="006912EF"/>
    <w:rsid w:val="006B1A8A"/>
    <w:rsid w:val="006B5C2F"/>
    <w:rsid w:val="006C424D"/>
    <w:rsid w:val="006C7C82"/>
    <w:rsid w:val="006D72E4"/>
    <w:rsid w:val="00707902"/>
    <w:rsid w:val="00720330"/>
    <w:rsid w:val="0073529E"/>
    <w:rsid w:val="00735B53"/>
    <w:rsid w:val="007373E0"/>
    <w:rsid w:val="0075265F"/>
    <w:rsid w:val="007B41BE"/>
    <w:rsid w:val="007B6D0C"/>
    <w:rsid w:val="00806B6C"/>
    <w:rsid w:val="0081085E"/>
    <w:rsid w:val="00815F04"/>
    <w:rsid w:val="00815F2E"/>
    <w:rsid w:val="00836778"/>
    <w:rsid w:val="00870B04"/>
    <w:rsid w:val="00872BCE"/>
    <w:rsid w:val="008F0422"/>
    <w:rsid w:val="00906A97"/>
    <w:rsid w:val="00910BE1"/>
    <w:rsid w:val="0092749A"/>
    <w:rsid w:val="00933A08"/>
    <w:rsid w:val="00936D86"/>
    <w:rsid w:val="00957381"/>
    <w:rsid w:val="00972A08"/>
    <w:rsid w:val="009F749C"/>
    <w:rsid w:val="00A16216"/>
    <w:rsid w:val="00A27122"/>
    <w:rsid w:val="00A335F2"/>
    <w:rsid w:val="00A501D9"/>
    <w:rsid w:val="00A51A7B"/>
    <w:rsid w:val="00A51C2B"/>
    <w:rsid w:val="00A576BD"/>
    <w:rsid w:val="00A9429D"/>
    <w:rsid w:val="00A96BFA"/>
    <w:rsid w:val="00AA214E"/>
    <w:rsid w:val="00AC5C45"/>
    <w:rsid w:val="00AC6BF2"/>
    <w:rsid w:val="00AE032E"/>
    <w:rsid w:val="00B237C7"/>
    <w:rsid w:val="00B50F6E"/>
    <w:rsid w:val="00B527DD"/>
    <w:rsid w:val="00BE6E55"/>
    <w:rsid w:val="00BF0450"/>
    <w:rsid w:val="00C0015F"/>
    <w:rsid w:val="00C17B7C"/>
    <w:rsid w:val="00C41C25"/>
    <w:rsid w:val="00C546E4"/>
    <w:rsid w:val="00C86FA5"/>
    <w:rsid w:val="00CC3A50"/>
    <w:rsid w:val="00CC4A0E"/>
    <w:rsid w:val="00D06D16"/>
    <w:rsid w:val="00D10BEC"/>
    <w:rsid w:val="00D11DCE"/>
    <w:rsid w:val="00D26BB4"/>
    <w:rsid w:val="00D46963"/>
    <w:rsid w:val="00D55BA9"/>
    <w:rsid w:val="00DF7794"/>
    <w:rsid w:val="00E01FDB"/>
    <w:rsid w:val="00E029FC"/>
    <w:rsid w:val="00E07A1B"/>
    <w:rsid w:val="00E23C75"/>
    <w:rsid w:val="00E3318C"/>
    <w:rsid w:val="00E74287"/>
    <w:rsid w:val="00E8409B"/>
    <w:rsid w:val="00EA3AB7"/>
    <w:rsid w:val="00EB2DBA"/>
    <w:rsid w:val="00EC2323"/>
    <w:rsid w:val="00ED4872"/>
    <w:rsid w:val="00ED52D2"/>
    <w:rsid w:val="00ED61E3"/>
    <w:rsid w:val="00EE57BE"/>
    <w:rsid w:val="00EF4FC4"/>
    <w:rsid w:val="00F21ED0"/>
    <w:rsid w:val="00F32D99"/>
    <w:rsid w:val="00F376DF"/>
    <w:rsid w:val="00F43B7B"/>
    <w:rsid w:val="00F91724"/>
    <w:rsid w:val="00FA0836"/>
    <w:rsid w:val="00FE1148"/>
    <w:rsid w:val="00FE16D8"/>
    <w:rsid w:val="00FE1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739393"/>
  <w15:docId w15:val="{56B1FB26-5D30-4147-9710-3E8207DDA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o-RO"/>
    </w:rPr>
  </w:style>
  <w:style w:type="paragraph" w:styleId="Heading1">
    <w:name w:val="heading 1"/>
    <w:basedOn w:val="Normal"/>
    <w:uiPriority w:val="9"/>
    <w:qFormat/>
    <w:pPr>
      <w:ind w:left="115"/>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540" w:hanging="426"/>
    </w:pPr>
  </w:style>
  <w:style w:type="paragraph" w:customStyle="1" w:styleId="TableParagraph">
    <w:name w:val="Table Paragraph"/>
    <w:basedOn w:val="Normal"/>
    <w:uiPriority w:val="1"/>
    <w:qFormat/>
    <w:pPr>
      <w:ind w:left="171"/>
    </w:pPr>
  </w:style>
  <w:style w:type="paragraph" w:styleId="Header">
    <w:name w:val="header"/>
    <w:basedOn w:val="Normal"/>
    <w:link w:val="HeaderChar"/>
    <w:uiPriority w:val="99"/>
    <w:unhideWhenUsed/>
    <w:rsid w:val="00ED4872"/>
    <w:pPr>
      <w:tabs>
        <w:tab w:val="center" w:pos="4680"/>
        <w:tab w:val="right" w:pos="9360"/>
      </w:tabs>
    </w:pPr>
  </w:style>
  <w:style w:type="character" w:customStyle="1" w:styleId="HeaderChar">
    <w:name w:val="Header Char"/>
    <w:basedOn w:val="DefaultParagraphFont"/>
    <w:link w:val="Header"/>
    <w:uiPriority w:val="99"/>
    <w:rsid w:val="00ED4872"/>
    <w:rPr>
      <w:rFonts w:ascii="Times New Roman" w:eastAsia="Times New Roman" w:hAnsi="Times New Roman" w:cs="Times New Roman"/>
      <w:lang w:val="ro-RO"/>
    </w:rPr>
  </w:style>
  <w:style w:type="paragraph" w:styleId="Footer">
    <w:name w:val="footer"/>
    <w:basedOn w:val="Normal"/>
    <w:link w:val="FooterChar"/>
    <w:unhideWhenUsed/>
    <w:rsid w:val="00ED4872"/>
    <w:pPr>
      <w:tabs>
        <w:tab w:val="center" w:pos="4680"/>
        <w:tab w:val="right" w:pos="9360"/>
      </w:tabs>
    </w:pPr>
  </w:style>
  <w:style w:type="character" w:customStyle="1" w:styleId="FooterChar">
    <w:name w:val="Footer Char"/>
    <w:basedOn w:val="DefaultParagraphFont"/>
    <w:link w:val="Footer"/>
    <w:rsid w:val="00ED4872"/>
    <w:rPr>
      <w:rFonts w:ascii="Times New Roman" w:eastAsia="Times New Roman" w:hAnsi="Times New Roman" w:cs="Times New Roman"/>
      <w:lang w:val="ro-RO"/>
    </w:rPr>
  </w:style>
  <w:style w:type="paragraph" w:customStyle="1" w:styleId="Text4AR8">
    <w:name w:val="Text 4 (AR 8)"/>
    <w:basedOn w:val="Normal"/>
    <w:qFormat/>
    <w:rsid w:val="00ED4872"/>
    <w:pPr>
      <w:widowControl/>
      <w:tabs>
        <w:tab w:val="left" w:pos="567"/>
        <w:tab w:val="left" w:pos="5102"/>
        <w:tab w:val="left" w:pos="5669"/>
        <w:tab w:val="right" w:pos="8504"/>
      </w:tabs>
      <w:suppressAutoHyphens/>
      <w:autoSpaceDE/>
      <w:autoSpaceDN/>
    </w:pPr>
    <w:rPr>
      <w:rFonts w:ascii="Antarctica Beta" w:eastAsia="Arial" w:hAnsi="Antarctica Beta" w:cs="Arial"/>
      <w:kern w:val="2"/>
      <w:sz w:val="16"/>
      <w:lang w:eastAsia="zh-CN" w:bidi="hi-IN"/>
    </w:rPr>
  </w:style>
  <w:style w:type="character" w:styleId="Hyperlink">
    <w:name w:val="Hyperlink"/>
    <w:basedOn w:val="DefaultParagraphFont"/>
    <w:uiPriority w:val="99"/>
    <w:semiHidden/>
    <w:unhideWhenUsed/>
    <w:rsid w:val="00906A97"/>
    <w:rPr>
      <w:color w:val="0000FF"/>
      <w:u w:val="single"/>
    </w:rPr>
  </w:style>
  <w:style w:type="character" w:customStyle="1" w:styleId="Bodytext0">
    <w:name w:val="Body text_"/>
    <w:basedOn w:val="DefaultParagraphFont"/>
    <w:link w:val="BodyText1"/>
    <w:rsid w:val="00667390"/>
    <w:rPr>
      <w:rFonts w:ascii="Times New Roman" w:eastAsia="Times New Roman" w:hAnsi="Times New Roman" w:cs="Times New Roman"/>
      <w:i/>
      <w:iCs/>
      <w:sz w:val="21"/>
      <w:szCs w:val="21"/>
      <w:shd w:val="clear" w:color="auto" w:fill="FFFFFF"/>
    </w:rPr>
  </w:style>
  <w:style w:type="paragraph" w:customStyle="1" w:styleId="BodyText1">
    <w:name w:val="Body Text1"/>
    <w:basedOn w:val="Normal"/>
    <w:link w:val="Bodytext0"/>
    <w:rsid w:val="00667390"/>
    <w:pPr>
      <w:shd w:val="clear" w:color="auto" w:fill="FFFFFF"/>
      <w:autoSpaceDE/>
      <w:autoSpaceDN/>
      <w:spacing w:before="240" w:line="0" w:lineRule="atLeast"/>
      <w:ind w:hanging="720"/>
      <w:jc w:val="both"/>
    </w:pPr>
    <w:rPr>
      <w:i/>
      <w:iCs/>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unarte.org/despre/organizare/administrativ/resurse-umane/" TargetMode="External"/><Relationship Id="rId3" Type="http://schemas.openxmlformats.org/officeDocument/2006/relationships/settings" Target="settings.xml"/><Relationship Id="rId7" Type="http://schemas.openxmlformats.org/officeDocument/2006/relationships/hyperlink" Target="unsaved://ThtmlViewer.htm/DB0;LexAct%2025842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6</Pages>
  <Words>2192</Words>
  <Characters>12498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3</cp:revision>
  <cp:lastPrinted>2026-08-21T09:16:00Z</cp:lastPrinted>
  <dcterms:created xsi:type="dcterms:W3CDTF">2026-08-21T09:30:00Z</dcterms:created>
  <dcterms:modified xsi:type="dcterms:W3CDTF">2026-10-02T09:40:00Z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2022-08-25T00:00:00Z</vt:filetime>
  </property>
  <property fmtid="{D5CDD505-2E9C-101B-9397-08002B2CF9AE}" pid="3" name="Creator">
    <vt:lpwstr>PScript5.dll Version 5.2.2</vt:lpwstr>
  </property>
  <property fmtid="{D5CDD505-2E9C-101B-9397-08002B2CF9AE}" pid="4" name="LastSaved">
    <vt:filetime>2022-08-29T00:00:00Z</vt:filetime>
  </property>
</Properties>
</file>