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2EC" w:rsidRPr="007D5BA8" w:rsidRDefault="00F172EC" w:rsidP="00F172EC">
      <w:pPr>
        <w:jc w:val="center"/>
        <w:rPr>
          <w:rFonts w:ascii="Bookman Old Style" w:hAnsi="Bookman Old Style" w:cs="Arial"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ANUN</w:t>
      </w:r>
      <w:r w:rsidRPr="007D5BA8">
        <w:rPr>
          <w:rFonts w:ascii="Cambria" w:hAnsi="Cambria" w:cs="Cambria"/>
          <w:sz w:val="20"/>
          <w:szCs w:val="20"/>
          <w:shd w:val="clear" w:color="auto" w:fill="FFFFFF"/>
        </w:rPr>
        <w:t>Ț</w:t>
      </w:r>
    </w:p>
    <w:p w:rsidR="00F172EC" w:rsidRPr="007D5BA8" w:rsidRDefault="00944C20" w:rsidP="00944C20">
      <w:pPr>
        <w:ind w:firstLine="708"/>
        <w:rPr>
          <w:rFonts w:ascii="Bookman Old Style" w:hAnsi="Bookman Old Style" w:cs="Arial"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SERVICIUL</w:t>
      </w:r>
      <w:r w:rsidR="003F55B9"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</w:t>
      </w: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APĂ CANALIZARE, ILUMINAT SI SALUBRIZARE – PÂRSCOV</w:t>
      </w:r>
      <w:r w:rsidR="007D5BA8">
        <w:rPr>
          <w:rFonts w:ascii="Bookman Old Style" w:hAnsi="Bookman Old Style" w:cs="Arial"/>
          <w:sz w:val="20"/>
          <w:szCs w:val="20"/>
          <w:shd w:val="clear" w:color="auto" w:fill="FFFFFF"/>
        </w:rPr>
        <w:t>,</w:t>
      </w:r>
      <w:r w:rsidR="003F55B9"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</w:t>
      </w:r>
      <w:r w:rsidRPr="007D5BA8">
        <w:t xml:space="preserve"> </w:t>
      </w:r>
      <w:r w:rsidR="003F55B9"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cu domiciliul fiscal </w:t>
      </w:r>
      <w:r w:rsidR="003F55B9" w:rsidRPr="007D5BA8">
        <w:rPr>
          <w:rFonts w:ascii="Bookman Old Style" w:hAnsi="Bookman Old Style" w:cs="Bookman Old Style"/>
          <w:sz w:val="20"/>
          <w:szCs w:val="20"/>
          <w:shd w:val="clear" w:color="auto" w:fill="FFFFFF"/>
        </w:rPr>
        <w:t>î</w:t>
      </w:r>
      <w:r w:rsidR="003F55B9"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n Strada Principal</w:t>
      </w:r>
      <w:r w:rsidR="003F55B9" w:rsidRPr="007D5BA8">
        <w:rPr>
          <w:rFonts w:ascii="Bookman Old Style" w:hAnsi="Bookman Old Style" w:cs="Bookman Old Style"/>
          <w:sz w:val="20"/>
          <w:szCs w:val="20"/>
          <w:shd w:val="clear" w:color="auto" w:fill="FFFFFF"/>
        </w:rPr>
        <w:t>ă</w:t>
      </w:r>
      <w:r w:rsidR="003F55B9"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, Satul P</w:t>
      </w:r>
      <w:r w:rsidR="003F55B9" w:rsidRPr="007D5BA8">
        <w:rPr>
          <w:rFonts w:ascii="Bookman Old Style" w:hAnsi="Bookman Old Style" w:cs="Bookman Old Style"/>
          <w:sz w:val="20"/>
          <w:szCs w:val="20"/>
          <w:shd w:val="clear" w:color="auto" w:fill="FFFFFF"/>
        </w:rPr>
        <w:t>â</w:t>
      </w:r>
      <w:r w:rsidR="003F55B9"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rscov , din Jude</w:t>
      </w:r>
      <w:r w:rsidR="003F55B9" w:rsidRPr="007D5BA8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="003F55B9"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ul Buz</w:t>
      </w:r>
      <w:r w:rsidR="003F55B9" w:rsidRPr="007D5BA8">
        <w:rPr>
          <w:rFonts w:ascii="Bookman Old Style" w:hAnsi="Bookman Old Style" w:cs="Bookman Old Style"/>
          <w:sz w:val="20"/>
          <w:szCs w:val="20"/>
          <w:shd w:val="clear" w:color="auto" w:fill="FFFFFF"/>
        </w:rPr>
        <w:t>ă</w:t>
      </w:r>
      <w:r w:rsidR="003F55B9"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u</w:t>
      </w:r>
      <w:r w:rsidR="007D5BA8">
        <w:rPr>
          <w:rFonts w:ascii="Bookman Old Style" w:hAnsi="Bookman Old Style" w:cs="Arial"/>
          <w:sz w:val="20"/>
          <w:szCs w:val="20"/>
          <w:shd w:val="clear" w:color="auto" w:fill="FFFFFF"/>
        </w:rPr>
        <w:t>,</w:t>
      </w:r>
      <w:r w:rsidR="003F55B9"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</w:t>
      </w:r>
      <w:r w:rsidRPr="007D5BA8">
        <w:t>î</w:t>
      </w: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n conformitate cu prevederile art.14 din  HG. nr. 1336/2022, pentru aprobarea Regulamentului – cadru privind organizarea </w:t>
      </w:r>
      <w:r w:rsidRPr="007D5BA8">
        <w:rPr>
          <w:rFonts w:ascii="Cambria" w:hAnsi="Cambria" w:cs="Cambria"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i dezvoltarea carierei personalului contractual din sectorul bugetar pl</w:t>
      </w:r>
      <w:r w:rsidRPr="007D5BA8">
        <w:rPr>
          <w:rFonts w:ascii="Bookman Old Style" w:hAnsi="Bookman Old Style" w:cs="Bookman Old Style"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tit din fonduri publice, organizează concurs de recrutare pentru ocuparea unu</w:t>
      </w:r>
      <w:r w:rsidR="00712B25"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i post contractual </w:t>
      </w: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, dupa cum urmează:</w:t>
      </w:r>
    </w:p>
    <w:p w:rsidR="007D5BA8" w:rsidRDefault="001171E2">
      <w:pPr>
        <w:rPr>
          <w:rFonts w:ascii="Bookman Old Style" w:hAnsi="Bookman Old Style" w:cs="Arial"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Denumirea postului: </w:t>
      </w:r>
      <w:r w:rsidR="00584180"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casier </w:t>
      </w: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</w:t>
      </w:r>
    </w:p>
    <w:p w:rsidR="000804C0" w:rsidRPr="007D5BA8" w:rsidRDefault="001171E2">
      <w:pPr>
        <w:rPr>
          <w:rFonts w:ascii="Bookman Old Style" w:hAnsi="Bookman Old Style" w:cs="Arial"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Nr. posturi: 1</w:t>
      </w:r>
      <w:r w:rsidR="007D5BA8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post contractual vacant</w:t>
      </w:r>
      <w:r w:rsidRPr="007D5BA8">
        <w:rPr>
          <w:rFonts w:ascii="Bookman Old Style" w:hAnsi="Bookman Old Style" w:cs="Arial"/>
          <w:sz w:val="20"/>
          <w:szCs w:val="20"/>
        </w:rPr>
        <w:br/>
      </w:r>
      <w:r w:rsidR="00A07EBE"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Nivelul postului: de </w:t>
      </w:r>
      <w:r w:rsidR="00AA3BFE"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executie</w:t>
      </w:r>
      <w:r w:rsidRPr="007D5BA8">
        <w:rPr>
          <w:rFonts w:ascii="Bookman Old Style" w:hAnsi="Bookman Old Style" w:cs="Arial"/>
          <w:sz w:val="20"/>
          <w:szCs w:val="20"/>
        </w:rPr>
        <w:br/>
      </w: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Locul muncii: </w:t>
      </w:r>
      <w:r w:rsidR="00143D79"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SERVICIUL APĂ CANALIZARE, ILUMINAT SI SALUBRIZARE – PÂRSCOV</w:t>
      </w:r>
      <w:r w:rsidRPr="007D5BA8">
        <w:rPr>
          <w:rFonts w:ascii="Bookman Old Style" w:hAnsi="Bookman Old Style" w:cs="Arial"/>
          <w:sz w:val="20"/>
          <w:szCs w:val="20"/>
        </w:rPr>
        <w:br/>
      </w: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Perioada </w:t>
      </w:r>
      <w:r w:rsidRPr="007D5BA8">
        <w:rPr>
          <w:rFonts w:ascii="Cambria" w:hAnsi="Cambria" w:cs="Cambria"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i durata timpului de lucru</w:t>
      </w:r>
      <w:r w:rsidR="00311B1E"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: Normă fractionata</w:t>
      </w:r>
      <w:r w:rsidR="00584180"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de 4 ore/zi, 2</w:t>
      </w: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0 de ore / săptămână, C.I.M încheiat pe perioadă nedeterminată,</w:t>
      </w:r>
    </w:p>
    <w:p w:rsidR="001171E2" w:rsidRPr="007D5BA8" w:rsidRDefault="001171E2">
      <w:pPr>
        <w:rPr>
          <w:rFonts w:ascii="Bookman Old Style" w:hAnsi="Bookman Old Style" w:cs="Arial"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Condi</w:t>
      </w:r>
      <w:r w:rsidRPr="007D5BA8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ii specifice pentru ocuparea postului</w:t>
      </w:r>
      <w:r w:rsidRPr="007D5BA8">
        <w:rPr>
          <w:rFonts w:ascii="Bookman Old Style" w:hAnsi="Bookman Old Style" w:cs="Arial"/>
          <w:sz w:val="20"/>
          <w:szCs w:val="20"/>
        </w:rPr>
        <w:br/>
      </w: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− studii </w:t>
      </w:r>
      <w:r w:rsidR="00AA3BFE"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medii, absolvite cu diplomă de bacalaureat</w:t>
      </w: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sau echivalent</w:t>
      </w:r>
      <w:r w:rsidRPr="007D5BA8">
        <w:rPr>
          <w:rFonts w:ascii="Bookman Old Style" w:hAnsi="Bookman Old Style" w:cs="Bookman Old Style"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;</w:t>
      </w:r>
      <w:r w:rsidRPr="007D5BA8">
        <w:rPr>
          <w:rFonts w:ascii="Bookman Old Style" w:hAnsi="Bookman Old Style" w:cs="Arial"/>
          <w:sz w:val="20"/>
          <w:szCs w:val="20"/>
        </w:rPr>
        <w:br/>
      </w: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− vechime minimă </w:t>
      </w:r>
      <w:r w:rsidR="00597B4F"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în specialitate: minim 2</w:t>
      </w:r>
      <w:r w:rsidR="00AA3BFE"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an</w:t>
      </w:r>
      <w:r w:rsidR="00597B4F"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i</w:t>
      </w:r>
    </w:p>
    <w:p w:rsidR="000743D5" w:rsidRPr="007D5BA8" w:rsidRDefault="000743D5" w:rsidP="000743D5">
      <w:pPr>
        <w:rPr>
          <w:rFonts w:ascii="Bookman Old Style" w:hAnsi="Bookman Old Style" w:cs="Arial"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Alte cerin</w:t>
      </w:r>
      <w:r w:rsidRPr="007D5BA8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e:</w:t>
      </w:r>
    </w:p>
    <w:p w:rsidR="000743D5" w:rsidRPr="007D5BA8" w:rsidRDefault="000743D5" w:rsidP="000743D5">
      <w:pPr>
        <w:rPr>
          <w:rFonts w:ascii="Bookman Old Style" w:hAnsi="Bookman Old Style" w:cs="Arial"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 - Cunostinte operare PC: Microsoft Office (Word, Excel); </w:t>
      </w:r>
    </w:p>
    <w:p w:rsidR="000743D5" w:rsidRPr="007D5BA8" w:rsidRDefault="000743D5" w:rsidP="000743D5">
      <w:pPr>
        <w:rPr>
          <w:rFonts w:ascii="Bookman Old Style" w:hAnsi="Bookman Old Style" w:cs="Arial"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 - Aptitudini si deprinderi de calcul, lucrul practic cu numerar, de comunicare cu clientii;</w:t>
      </w:r>
    </w:p>
    <w:p w:rsidR="000743D5" w:rsidRPr="007D5BA8" w:rsidRDefault="000743D5" w:rsidP="000743D5">
      <w:pPr>
        <w:rPr>
          <w:rFonts w:ascii="Bookman Old Style" w:hAnsi="Bookman Old Style" w:cs="Arial"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 - Capacitatea de întocmire </w:t>
      </w:r>
      <w:r w:rsidRPr="007D5BA8">
        <w:rPr>
          <w:rFonts w:ascii="Cambria" w:hAnsi="Cambria" w:cs="Cambria"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i verificare a documentelor de </w:t>
      </w:r>
      <w:r w:rsidRPr="007D5BA8">
        <w:rPr>
          <w:rFonts w:ascii="Bookman Old Style" w:hAnsi="Bookman Old Style" w:cs="Bookman Old Style"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ncasare;        </w:t>
      </w:r>
    </w:p>
    <w:p w:rsidR="000743D5" w:rsidRPr="007D5BA8" w:rsidRDefault="000743D5" w:rsidP="000743D5">
      <w:pPr>
        <w:rPr>
          <w:rFonts w:ascii="Bookman Old Style" w:hAnsi="Bookman Old Style" w:cs="Arial"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 - Corectitudine, responsabilitate, aten</w:t>
      </w:r>
      <w:r w:rsidRPr="007D5BA8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ie </w:t>
      </w:r>
      <w:r w:rsidRPr="007D5BA8">
        <w:rPr>
          <w:rFonts w:ascii="Cambria" w:hAnsi="Cambria" w:cs="Cambria"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i capacitate de organizare,</w:t>
      </w:r>
    </w:p>
    <w:p w:rsidR="007605A9" w:rsidRDefault="001171E2">
      <w:pPr>
        <w:rPr>
          <w:rFonts w:ascii="Bookman Old Style" w:hAnsi="Bookman Old Style" w:cs="Arial"/>
          <w:sz w:val="20"/>
          <w:szCs w:val="20"/>
        </w:rPr>
      </w:pPr>
      <w:r w:rsidRPr="007D5BA8">
        <w:rPr>
          <w:rFonts w:ascii="Bookman Old Style" w:hAnsi="Bookman Old Style" w:cs="Arial"/>
          <w:sz w:val="20"/>
          <w:szCs w:val="20"/>
          <w:shd w:val="clear" w:color="auto" w:fill="FFFFFF"/>
        </w:rPr>
        <w:t>Calendarul concursului:</w:t>
      </w:r>
    </w:p>
    <w:p w:rsidR="007605A9" w:rsidRPr="00A1306A" w:rsidRDefault="007D5BA8">
      <w:pPr>
        <w:rPr>
          <w:rFonts w:ascii="Bookman Old Style" w:hAnsi="Bookman Old Style" w:cs="Arial"/>
          <w:sz w:val="20"/>
          <w:szCs w:val="20"/>
          <w:shd w:val="clear" w:color="auto" w:fill="FFFFFF"/>
        </w:rPr>
      </w:pPr>
      <w:r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Data publicării: 05.10.2026</w:t>
      </w:r>
    </w:p>
    <w:p w:rsidR="000804C0" w:rsidRPr="00A1306A" w:rsidRDefault="0065012A">
      <w:pPr>
        <w:rPr>
          <w:rFonts w:ascii="Bookman Old Style" w:hAnsi="Bookman Old Style" w:cs="Arial"/>
          <w:sz w:val="20"/>
          <w:szCs w:val="20"/>
          <w:shd w:val="clear" w:color="auto" w:fill="FFFFFF"/>
        </w:rPr>
      </w:pPr>
      <w:r w:rsidRPr="00A1306A">
        <w:rPr>
          <w:rFonts w:ascii="Bookman Old Style" w:hAnsi="Bookman Old Style" w:cs="Arial"/>
          <w:sz w:val="20"/>
          <w:szCs w:val="20"/>
        </w:rPr>
        <w:t>-Dosarele de înscriere ale candidaţilor se depun în termen de 10  zile lucrătoare de la data publicării anunţului:</w:t>
      </w:r>
      <w:r w:rsidRPr="00A1306A">
        <w:t xml:space="preserve"> </w:t>
      </w:r>
      <w:r w:rsidRPr="00A1306A">
        <w:rPr>
          <w:rFonts w:ascii="Bookman Old Style" w:hAnsi="Bookman Old Style" w:cs="Arial"/>
          <w:sz w:val="20"/>
          <w:szCs w:val="20"/>
        </w:rPr>
        <w:t xml:space="preserve">– Depunerea dosarelor de concurs: </w:t>
      </w:r>
      <w:r w:rsidR="00D255E3" w:rsidRPr="00A1306A">
        <w:rPr>
          <w:rFonts w:ascii="Bookman Old Style" w:hAnsi="Bookman Old Style" w:cs="Arial"/>
          <w:sz w:val="20"/>
          <w:szCs w:val="20"/>
        </w:rPr>
        <w:t>05</w:t>
      </w:r>
      <w:r w:rsidRPr="00A1306A">
        <w:rPr>
          <w:rFonts w:ascii="Bookman Old Style" w:hAnsi="Bookman Old Style" w:cs="Arial"/>
          <w:sz w:val="20"/>
          <w:szCs w:val="20"/>
        </w:rPr>
        <w:t>.10.2026 – 1</w:t>
      </w:r>
      <w:r w:rsidR="00D255E3" w:rsidRPr="00A1306A">
        <w:rPr>
          <w:rFonts w:ascii="Bookman Old Style" w:hAnsi="Bookman Old Style" w:cs="Arial"/>
          <w:sz w:val="20"/>
          <w:szCs w:val="20"/>
        </w:rPr>
        <w:t>6</w:t>
      </w:r>
      <w:r w:rsidRPr="00A1306A">
        <w:rPr>
          <w:rFonts w:ascii="Bookman Old Style" w:hAnsi="Bookman Old Style" w:cs="Arial"/>
          <w:sz w:val="20"/>
          <w:szCs w:val="20"/>
        </w:rPr>
        <w:t>.10.2026</w:t>
      </w:r>
      <w:r w:rsidR="001171E2" w:rsidRPr="00A1306A">
        <w:rPr>
          <w:rFonts w:ascii="Bookman Old Style" w:hAnsi="Bookman Old Style" w:cs="Arial"/>
          <w:sz w:val="20"/>
          <w:szCs w:val="20"/>
        </w:rPr>
        <w:br/>
      </w:r>
      <w:r w:rsidR="00760437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-</w:t>
      </w:r>
      <w:r w:rsidR="00B01244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</w:t>
      </w:r>
      <w:r w:rsidR="00760437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Selec</w:t>
      </w:r>
      <w:r w:rsidR="00760437" w:rsidRPr="00A1306A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="00C67941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ia dosarelor: </w:t>
      </w:r>
      <w:r w:rsidR="00D255E3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20</w:t>
      </w:r>
      <w:r w:rsidR="003F7FAF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.10</w:t>
      </w:r>
      <w:r w:rsidR="00584180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.2026</w:t>
      </w:r>
      <w:r w:rsidR="001171E2" w:rsidRPr="00A1306A">
        <w:rPr>
          <w:rFonts w:ascii="Bookman Old Style" w:hAnsi="Bookman Old Style" w:cs="Arial"/>
          <w:sz w:val="20"/>
          <w:szCs w:val="20"/>
        </w:rPr>
        <w:br/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– Afi</w:t>
      </w:r>
      <w:r w:rsidR="001171E2" w:rsidRPr="00A1306A">
        <w:rPr>
          <w:rFonts w:ascii="Cambria" w:hAnsi="Cambria" w:cs="Cambria"/>
          <w:sz w:val="20"/>
          <w:szCs w:val="20"/>
          <w:shd w:val="clear" w:color="auto" w:fill="FFFFFF"/>
        </w:rPr>
        <w:t>ș</w:t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area rezultatelor selec</w:t>
      </w:r>
      <w:r w:rsidR="001171E2" w:rsidRPr="00A1306A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i</w:t>
      </w:r>
      <w:r w:rsidR="00C67941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ei:</w:t>
      </w:r>
      <w:r w:rsidR="00C727F1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</w:t>
      </w:r>
      <w:r w:rsidR="00D255E3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21</w:t>
      </w:r>
      <w:r w:rsidR="003F7FAF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.10</w:t>
      </w:r>
      <w:r w:rsidR="00584180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.2026</w:t>
      </w:r>
      <w:bookmarkStart w:id="0" w:name="_GoBack"/>
      <w:bookmarkEnd w:id="0"/>
      <w:r w:rsidR="001171E2" w:rsidRPr="00A1306A">
        <w:rPr>
          <w:rFonts w:ascii="Bookman Old Style" w:hAnsi="Bookman Old Style" w:cs="Arial"/>
          <w:sz w:val="20"/>
          <w:szCs w:val="20"/>
        </w:rPr>
        <w:br/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– Primirea contesta</w:t>
      </w:r>
      <w:r w:rsidR="001171E2" w:rsidRPr="00A1306A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iilor referitoare la r</w:t>
      </w:r>
      <w:r w:rsidR="00946A15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ezultatul selec</w:t>
      </w:r>
      <w:r w:rsidR="00946A15" w:rsidRPr="00A1306A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="00C67941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iei dosarelor:</w:t>
      </w:r>
      <w:r w:rsidR="00C727F1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</w:t>
      </w:r>
      <w:r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2</w:t>
      </w:r>
      <w:r w:rsidR="00D255E3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2</w:t>
      </w:r>
      <w:r w:rsidR="003F7FAF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.10</w:t>
      </w:r>
      <w:r w:rsidR="00584180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.2026</w:t>
      </w:r>
      <w:r w:rsidR="001171E2" w:rsidRPr="00A1306A">
        <w:rPr>
          <w:rFonts w:ascii="Bookman Old Style" w:hAnsi="Bookman Old Style" w:cs="Arial"/>
          <w:sz w:val="20"/>
          <w:szCs w:val="20"/>
        </w:rPr>
        <w:br/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– Afi</w:t>
      </w:r>
      <w:r w:rsidR="001171E2" w:rsidRPr="00A1306A">
        <w:rPr>
          <w:rFonts w:ascii="Cambria" w:hAnsi="Cambria" w:cs="Cambria"/>
          <w:sz w:val="20"/>
          <w:szCs w:val="20"/>
          <w:shd w:val="clear" w:color="auto" w:fill="FFFFFF"/>
        </w:rPr>
        <w:t>ș</w:t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area rezultatelor </w:t>
      </w:r>
      <w:r w:rsidR="00946A15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la solu</w:t>
      </w:r>
      <w:r w:rsidR="00946A15" w:rsidRPr="00A1306A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="00946A15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ionarea contesta</w:t>
      </w:r>
      <w:r w:rsidR="00946A15" w:rsidRPr="00A1306A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="00C67941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iilor:</w:t>
      </w:r>
      <w:r w:rsidR="00C727F1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</w:t>
      </w:r>
      <w:r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2</w:t>
      </w:r>
      <w:r w:rsidR="00D255E3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3</w:t>
      </w:r>
      <w:r w:rsidR="003F7FAF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.10</w:t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.202</w:t>
      </w:r>
      <w:r w:rsidR="00584180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6</w:t>
      </w:r>
      <w:r w:rsidR="001171E2" w:rsidRPr="00A1306A">
        <w:rPr>
          <w:rFonts w:ascii="Bookman Old Style" w:hAnsi="Bookman Old Style" w:cs="Arial"/>
          <w:sz w:val="20"/>
          <w:szCs w:val="20"/>
        </w:rPr>
        <w:br/>
      </w:r>
      <w:r w:rsidR="00760437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– Desfă</w:t>
      </w:r>
      <w:r w:rsidR="00760437" w:rsidRPr="00A1306A">
        <w:rPr>
          <w:rFonts w:ascii="Cambria" w:hAnsi="Cambria" w:cs="Cambria"/>
          <w:sz w:val="20"/>
          <w:szCs w:val="20"/>
          <w:shd w:val="clear" w:color="auto" w:fill="FFFFFF"/>
        </w:rPr>
        <w:t>ș</w:t>
      </w:r>
      <w:r w:rsidR="00760437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urarea probei </w:t>
      </w:r>
      <w:r w:rsidR="00A61CA7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scrise:</w:t>
      </w:r>
      <w:r w:rsidR="003F7FAF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</w:t>
      </w:r>
      <w:r w:rsidR="00584180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2</w:t>
      </w:r>
      <w:r w:rsidR="00D255E3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7</w:t>
      </w:r>
      <w:r w:rsidR="006470D1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.10</w:t>
      </w:r>
      <w:r w:rsidR="00584180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.2026</w:t>
      </w:r>
      <w:r w:rsidR="005D40D6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ora 10:3</w:t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0</w:t>
      </w:r>
      <w:r w:rsidR="0092213C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la Căminul Cultural Pârscov</w:t>
      </w:r>
      <w:r w:rsidR="001171E2" w:rsidRPr="00A1306A">
        <w:rPr>
          <w:rFonts w:ascii="Bookman Old Style" w:hAnsi="Bookman Old Style" w:cs="Arial"/>
          <w:sz w:val="20"/>
          <w:szCs w:val="20"/>
        </w:rPr>
        <w:br/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– Afi</w:t>
      </w:r>
      <w:r w:rsidR="001171E2" w:rsidRPr="00A1306A">
        <w:rPr>
          <w:rFonts w:ascii="Cambria" w:hAnsi="Cambria" w:cs="Cambria"/>
          <w:sz w:val="20"/>
          <w:szCs w:val="20"/>
          <w:shd w:val="clear" w:color="auto" w:fill="FFFFFF"/>
        </w:rPr>
        <w:t>ș</w:t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area </w:t>
      </w:r>
      <w:r w:rsidR="006470D1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rezultatelor la proba scrisă: 2</w:t>
      </w:r>
      <w:r w:rsidR="00D255E3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7</w:t>
      </w:r>
      <w:r w:rsidR="006470D1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.10</w:t>
      </w:r>
      <w:r w:rsidR="00584180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.2026</w:t>
      </w:r>
      <w:r w:rsidR="002E074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</w:t>
      </w:r>
      <w:r w:rsidR="001171E2" w:rsidRPr="00A1306A">
        <w:rPr>
          <w:rFonts w:ascii="Bookman Old Style" w:hAnsi="Bookman Old Style" w:cs="Arial"/>
          <w:sz w:val="20"/>
          <w:szCs w:val="20"/>
        </w:rPr>
        <w:br/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– Primirea contesta</w:t>
      </w:r>
      <w:r w:rsidR="001171E2" w:rsidRPr="00A1306A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iilor referitoare</w:t>
      </w:r>
      <w:r w:rsidR="006470D1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la rezultatele probei scrise:</w:t>
      </w:r>
      <w:r w:rsidR="00584180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</w:t>
      </w:r>
      <w:r w:rsidR="00B165EE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2</w:t>
      </w:r>
      <w:r w:rsidR="00D255E3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8</w:t>
      </w:r>
      <w:r w:rsidR="00A61CA7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.10</w:t>
      </w:r>
      <w:r w:rsidR="00584180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.2026</w:t>
      </w:r>
      <w:r w:rsidR="001171E2" w:rsidRPr="00A1306A">
        <w:rPr>
          <w:rFonts w:ascii="Bookman Old Style" w:hAnsi="Bookman Old Style" w:cs="Arial"/>
          <w:sz w:val="20"/>
          <w:szCs w:val="20"/>
        </w:rPr>
        <w:br/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– Afi</w:t>
      </w:r>
      <w:r w:rsidR="001171E2" w:rsidRPr="00A1306A">
        <w:rPr>
          <w:rFonts w:ascii="Cambria" w:hAnsi="Cambria" w:cs="Cambria"/>
          <w:sz w:val="20"/>
          <w:szCs w:val="20"/>
          <w:shd w:val="clear" w:color="auto" w:fill="FFFFFF"/>
        </w:rPr>
        <w:t>ș</w:t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area rezultatelor l</w:t>
      </w:r>
      <w:r w:rsidR="00760437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a solu</w:t>
      </w:r>
      <w:r w:rsidR="00760437" w:rsidRPr="00A1306A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="00760437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ionarea contesta</w:t>
      </w:r>
      <w:r w:rsidR="00760437" w:rsidRPr="00A1306A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="0092213C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iilor:</w:t>
      </w:r>
      <w:r w:rsidR="00D255E3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29</w:t>
      </w:r>
      <w:r w:rsidR="00C727F1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.10</w:t>
      </w:r>
      <w:r w:rsidR="00B165EE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.2026</w:t>
      </w:r>
      <w:r w:rsidR="001171E2" w:rsidRPr="00A1306A">
        <w:rPr>
          <w:rFonts w:ascii="Bookman Old Style" w:hAnsi="Bookman Old Style" w:cs="Arial"/>
          <w:sz w:val="20"/>
          <w:szCs w:val="20"/>
        </w:rPr>
        <w:br/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– </w:t>
      </w:r>
      <w:r w:rsidR="00760437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Desfă</w:t>
      </w:r>
      <w:r w:rsidR="00760437" w:rsidRPr="00A1306A">
        <w:rPr>
          <w:rFonts w:ascii="Cambria" w:hAnsi="Cambria" w:cs="Cambria"/>
          <w:sz w:val="20"/>
          <w:szCs w:val="20"/>
          <w:shd w:val="clear" w:color="auto" w:fill="FFFFFF"/>
        </w:rPr>
        <w:t>ș</w:t>
      </w:r>
      <w:r w:rsidR="00760437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urarea probei interviu: </w:t>
      </w:r>
      <w:r w:rsidR="00D255E3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30</w:t>
      </w:r>
      <w:r w:rsidR="00A61CA7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.10</w:t>
      </w:r>
      <w:r w:rsidR="00584180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.2026</w:t>
      </w:r>
      <w:r w:rsidR="00F01B8D">
        <w:rPr>
          <w:rFonts w:ascii="Bookman Old Style" w:hAnsi="Bookman Old Style" w:cs="Arial"/>
          <w:sz w:val="20"/>
          <w:szCs w:val="20"/>
          <w:shd w:val="clear" w:color="auto" w:fill="FFFFFF"/>
        </w:rPr>
        <w:t>, ora 10.30</w:t>
      </w:r>
      <w:r w:rsidR="001171E2" w:rsidRPr="00A1306A">
        <w:rPr>
          <w:rFonts w:ascii="Bookman Old Style" w:hAnsi="Bookman Old Style" w:cs="Arial"/>
          <w:sz w:val="20"/>
          <w:szCs w:val="20"/>
        </w:rPr>
        <w:br/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– Afi</w:t>
      </w:r>
      <w:r w:rsidR="001171E2" w:rsidRPr="00A1306A">
        <w:rPr>
          <w:rFonts w:ascii="Cambria" w:hAnsi="Cambria" w:cs="Cambria"/>
          <w:sz w:val="20"/>
          <w:szCs w:val="20"/>
          <w:shd w:val="clear" w:color="auto" w:fill="FFFFFF"/>
        </w:rPr>
        <w:t>ș</w:t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area r</w:t>
      </w:r>
      <w:r w:rsidR="00A61CA7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e</w:t>
      </w:r>
      <w:r w:rsidR="00C8596C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zultatelor la proba interviu: </w:t>
      </w:r>
      <w:r w:rsidR="00D255E3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30</w:t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.</w:t>
      </w:r>
      <w:r w:rsidR="00A61CA7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10</w:t>
      </w:r>
      <w:r w:rsidR="00584180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.2026</w:t>
      </w:r>
      <w:r w:rsidR="001171E2" w:rsidRPr="00A1306A">
        <w:rPr>
          <w:rFonts w:ascii="Bookman Old Style" w:hAnsi="Bookman Old Style" w:cs="Arial"/>
          <w:sz w:val="20"/>
          <w:szCs w:val="20"/>
        </w:rPr>
        <w:br/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– Primirea contesta</w:t>
      </w:r>
      <w:r w:rsidR="001171E2" w:rsidRPr="00A1306A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iilor referitoare la</w:t>
      </w:r>
      <w:r w:rsidR="00B165EE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rezultatele probei interviu: </w:t>
      </w:r>
      <w:r w:rsidR="00D255E3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02.11</w:t>
      </w:r>
      <w:r w:rsidR="00C00FB3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.2026</w:t>
      </w:r>
      <w:r w:rsidR="001171E2" w:rsidRPr="00A1306A">
        <w:rPr>
          <w:rFonts w:ascii="Bookman Old Style" w:hAnsi="Bookman Old Style" w:cs="Arial"/>
          <w:sz w:val="20"/>
          <w:szCs w:val="20"/>
        </w:rPr>
        <w:br/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– Afi</w:t>
      </w:r>
      <w:r w:rsidR="001171E2" w:rsidRPr="00A1306A">
        <w:rPr>
          <w:rFonts w:ascii="Cambria" w:hAnsi="Cambria" w:cs="Cambria"/>
          <w:sz w:val="20"/>
          <w:szCs w:val="20"/>
          <w:shd w:val="clear" w:color="auto" w:fill="FFFFFF"/>
        </w:rPr>
        <w:t>ș</w:t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area rezultatelor la solu</w:t>
      </w:r>
      <w:r w:rsidR="001171E2" w:rsidRPr="00A1306A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ion</w:t>
      </w:r>
      <w:r w:rsidR="00760437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area contesta</w:t>
      </w:r>
      <w:r w:rsidR="00760437" w:rsidRPr="00A1306A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="00B165EE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iilor: </w:t>
      </w:r>
      <w:r w:rsidR="00D255E3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03.11</w:t>
      </w:r>
      <w:r w:rsidR="00B165EE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.2026</w:t>
      </w:r>
      <w:r w:rsidR="001171E2" w:rsidRPr="00A1306A">
        <w:rPr>
          <w:rFonts w:ascii="Bookman Old Style" w:hAnsi="Bookman Old Style" w:cs="Arial"/>
          <w:sz w:val="20"/>
          <w:szCs w:val="20"/>
        </w:rPr>
        <w:br/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–</w:t>
      </w:r>
      <w:r w:rsidR="00760437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Afi</w:t>
      </w:r>
      <w:r w:rsidR="00760437" w:rsidRPr="00A1306A">
        <w:rPr>
          <w:rFonts w:ascii="Cambria" w:hAnsi="Cambria" w:cs="Cambria"/>
          <w:sz w:val="20"/>
          <w:szCs w:val="20"/>
          <w:shd w:val="clear" w:color="auto" w:fill="FFFFFF"/>
        </w:rPr>
        <w:t>ș</w:t>
      </w:r>
      <w:r w:rsidR="00C727F1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area </w:t>
      </w:r>
      <w:r w:rsidR="00B165EE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rezultatului final: 0</w:t>
      </w:r>
      <w:r w:rsidR="00D255E3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4</w:t>
      </w:r>
      <w:r w:rsidR="00B165EE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.11</w:t>
      </w:r>
      <w:r w:rsidR="001171E2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.202</w:t>
      </w:r>
      <w:r w:rsidR="00B165EE" w:rsidRPr="00A1306A">
        <w:rPr>
          <w:rFonts w:ascii="Bookman Old Style" w:hAnsi="Bookman Old Style" w:cs="Arial"/>
          <w:sz w:val="20"/>
          <w:szCs w:val="20"/>
          <w:shd w:val="clear" w:color="auto" w:fill="FFFFFF"/>
        </w:rPr>
        <w:t>6</w:t>
      </w:r>
    </w:p>
    <w:p w:rsidR="00D100D5" w:rsidRPr="007D5BA8" w:rsidRDefault="00FA3DED" w:rsidP="00D100D5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</w:t>
      </w:r>
      <w:r w:rsidR="00D100D5"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(1) Pentru înscrierea la concurs candida</w:t>
      </w:r>
      <w:r w:rsidR="00D100D5"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="00D100D5"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ii vor prezenta un dosar care va con</w:t>
      </w:r>
      <w:r w:rsidR="00D100D5"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="00D100D5"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ine documente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le</w:t>
      </w:r>
      <w:r w:rsidRPr="007D5BA8">
        <w:t xml:space="preserve"> 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prevăzute în H.G. nr.1336/2022, cu modificările şi completările ulterioare  după cum urmează</w:t>
      </w:r>
      <w:r w:rsidR="00D100D5"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:</w:t>
      </w:r>
    </w:p>
    <w:p w:rsidR="00D100D5" w:rsidRPr="007D5BA8" w:rsidRDefault="00D100D5" w:rsidP="00D100D5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a) formular de înscriere la concurs, conform modelului prevăzut la anexa nr. 2;</w:t>
      </w:r>
    </w:p>
    <w:p w:rsidR="00D100D5" w:rsidRPr="007D5BA8" w:rsidRDefault="00D100D5" w:rsidP="00D100D5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b) copia actului de identitate sau orice alt document care atestă identitatea, potrivit legii, aflate în termen de valabilitate;</w:t>
      </w:r>
    </w:p>
    <w:p w:rsidR="00D100D5" w:rsidRPr="007D5BA8" w:rsidRDefault="00D100D5" w:rsidP="00D100D5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c) copia certificatului de căsătorie sau a altui document prin care s-a realizat schimbarea de nume, după caz;</w:t>
      </w:r>
    </w:p>
    <w:p w:rsidR="00D100D5" w:rsidRPr="007D5BA8" w:rsidRDefault="00D100D5" w:rsidP="00D100D5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lastRenderedPageBreak/>
        <w:t xml:space="preserve">d) copiile documentelor care atestă nivelul studiilor 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 ale altor acte care atest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efectuarea unor specializ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ri, precum 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 copiile documentelor care atest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ndeplinirea condi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iilor specifice ale postului solicitate de autoritatea sau institu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ia public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;</w:t>
      </w:r>
    </w:p>
    <w:p w:rsidR="00D100D5" w:rsidRPr="007D5BA8" w:rsidRDefault="00D100D5" w:rsidP="00D100D5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e) copia carnetului de muncă, a adeverin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ei eliberate de angajator pentru perioada lucrat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, care s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ateste vechimea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 munc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 specialitatea studiilor solicitate pentru ocuparea postului;</w:t>
      </w:r>
    </w:p>
    <w:p w:rsidR="00D100D5" w:rsidRPr="007D5BA8" w:rsidRDefault="00D100D5" w:rsidP="00D100D5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f) certificat de cazier judiciar sau, după caz, extrasul de pe cazierul judiciar;</w:t>
      </w:r>
    </w:p>
    <w:p w:rsidR="00D100D5" w:rsidRPr="007D5BA8" w:rsidRDefault="00D100D5" w:rsidP="00D100D5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g) adeverin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medical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care s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ateste starea de s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tate corespunz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toare, eliberat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de c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tre medicul de familie al candidatului sau de c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tre unit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ile sanitare abilitate cu cel mult 6 luni anterior derul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rii concursului;</w:t>
      </w:r>
    </w:p>
    <w:p w:rsidR="00D100D5" w:rsidRPr="007D5BA8" w:rsidRDefault="00D100D5" w:rsidP="00D100D5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h) certificatul de integritate comportamentală din care să reiasă că nu s-au comis infrac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iuni prev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zute la art. 1 alin. (2) din Legea nr. 118/2019 privind Registrul na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ional automatizat cu privire la persoanele care au comis infrac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iuni sexuale, de exploatare a unor persoane sau asupra minorilor, precum 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 pentru completarea Legii nr. 76/2008 privind organizarea 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 func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ionarea Sistemului Na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ional de Date Genetice Judiciare, cu modific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rile ulterioare, pentru candida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ii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nscri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 pentru posturile din cadrul sistemului de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nvă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m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â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nt, s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tate sau protec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ie social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, precum 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 orice entitate public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sau privat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a c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rei activitate presupune contactul direct cu copii, persoane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 v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â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rst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, persoane cu dizabilit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 sau alte categorii de persoane vulnerabile ori care presupune examinarea fizică sau evaluarea psihologică a unei persoane;</w:t>
      </w:r>
    </w:p>
    <w:p w:rsidR="00D100D5" w:rsidRPr="007D5BA8" w:rsidRDefault="00D100D5" w:rsidP="00D100D5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i) curriculum vitae, model comun european.</w:t>
      </w:r>
    </w:p>
    <w:p w:rsidR="00D100D5" w:rsidRPr="007D5BA8" w:rsidRDefault="00D100D5" w:rsidP="00D100D5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(2) Modelul orientativ al adeverin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ei men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ionate la alin. (1) lit. e) este prev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zut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 anexa nr. 3.</w:t>
      </w:r>
    </w:p>
    <w:p w:rsidR="00D100D5" w:rsidRPr="007D5BA8" w:rsidRDefault="00D100D5" w:rsidP="00D100D5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(3) Adeverin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a care atest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starea de s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tate con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ine,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n clar, numărul, data, numele emitentului 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 calitatea acestuia,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 formatul standard stabilit prin ordin al ministrului s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ii. Pentru candida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ii cu dizabilit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i,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 situa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ia solicit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rii de adaptare rezonabil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, adeverin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a care atest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starea de s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tate trebuie înso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de copia certificatului de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ncadrare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ntr-un grad de handicap, emis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 condi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iile legii.</w:t>
      </w:r>
    </w:p>
    <w:p w:rsidR="00D100D5" w:rsidRPr="007D5BA8" w:rsidRDefault="00D100D5" w:rsidP="00D100D5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(4) Copiile de pe actele prevăzute la alin. (1) lit. b)-e), precum 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 copia certificatului de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ncadrare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ntr-un grad de handicap prev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zut la alin. (3) se prezintă înso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ite de documentele originale, care se certific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cu men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iunea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„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conform cu originalul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“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de c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tre secretarul comisiei de concurs.</w:t>
      </w:r>
    </w:p>
    <w:p w:rsidR="00D100D5" w:rsidRPr="007D5BA8" w:rsidRDefault="00D100D5" w:rsidP="00D100D5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(5) Documentul prevăzut la alin. (1) lit. f) poate fi înlocuit cu o declara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ie pe propria r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spundere privind antecedentele penale. În acest caz, candidatul declarat admis la selec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ia dosarelor 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 care nu a solicitat expres la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nscrierea la concurs preluarea informa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iilor privind antecedentele penale direct de la autoritatea sau institu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ia public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competent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cu eliberarea certificatelor de cazier judiciar are obliga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ia de a completa dosarul de concurs cu originalul documentului prev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zut la alin. (1) lit. f), anterior datei de sus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inere a probei scrise 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i/sau probei practice.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 situa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ia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 care candidatul solicit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expres în formularul de înscriere la concurs preluarea informa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iilor direct de la autoritatea sau institu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ia public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competent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cu eliberarea certificatelor de cazier judiciar, extrasul de pe cazierul judiciar se solicit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de c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tre autoritatea sau institu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ia publică organizatoare a concursului, potrivit legii.</w:t>
      </w:r>
    </w:p>
    <w:p w:rsidR="00D100D5" w:rsidRPr="007D5BA8" w:rsidRDefault="00D100D5" w:rsidP="00D100D5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(6) Documentul prevăzut la alin. (1) lit. h) poate fi solicitat 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 de c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tre autoritatea sau institu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ia public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organizatoare a concursului, cu acordul persoanei verificate, potrivit legii.</w:t>
      </w:r>
    </w:p>
    <w:p w:rsidR="00D100D5" w:rsidRPr="007D5BA8" w:rsidRDefault="00D100D5" w:rsidP="00D100D5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(7) În func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ie de decizia conducătorului autorită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ii sau institu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iei publice, dosarele de concurs se depun la compartimentul resurse umane sau, dup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caz, la compartimentul care asigur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organizarea 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 desf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urarea concursului sau pot fi transmise de candida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 prin Po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ta Română, serviciul de curierat rapid, po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ta electronic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sau platformele informatice ale autorit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ilor sau institu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iilor publice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untrul termenului prev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zut la art. 34.</w:t>
      </w:r>
    </w:p>
    <w:p w:rsidR="00D100D5" w:rsidRPr="007D5BA8" w:rsidRDefault="00D100D5" w:rsidP="00D100D5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(8) În situa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ia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 care candida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ii transmit dosarele de concurs prin Po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ta Rom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â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, serviciul de curierat rapid, po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ta electronic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sau platformele informatice ale institu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iilor sau autorit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ilor 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lastRenderedPageBreak/>
        <w:t>publice, candida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ii primesc codul unic de identificare la o adres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de e-mail comunicat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de c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tre ace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tia 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 au obliga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ia de a se prezenta la secretarul comisiei de concurs cu documentele prevăzute la alin. (1) lit. b)-e) în original, pentru certificarea acestora, pe tot parcursul desfă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ur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rii concursului, dar nu mai 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â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rziu de data 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 ora organiz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rii probei scrise/practice, dup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caz, sub sanc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iunea neemiterii actului administrativ de angajare.</w:t>
      </w:r>
    </w:p>
    <w:p w:rsidR="00D100D5" w:rsidRPr="007D5BA8" w:rsidRDefault="00D100D5" w:rsidP="00D100D5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(9) Transmiterea documentelor prin po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ta electronic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sau prin platformele informatice ale autorit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ilor sau institu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iilor publice se realizeaz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n format .pdf cu volum maxim de 1 MB, documentele fiind acceptate doar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 formă lizibilă.</w:t>
      </w:r>
    </w:p>
    <w:p w:rsidR="00D100D5" w:rsidRPr="007D5BA8" w:rsidRDefault="00D100D5" w:rsidP="00D100D5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(10) Nerespectarea prevederilor alin. (7) 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 (9), dup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caz, conduce la respingerea candidatului.</w:t>
      </w:r>
    </w:p>
    <w:p w:rsidR="00D100D5" w:rsidRPr="007D5BA8" w:rsidRDefault="00D100D5" w:rsidP="00D100D5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(11) Prin raportare la nevoile individuale, candidatul cu dizabilită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 poate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nainta comisiei de concurs,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 termenul prev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zut la art. 34, propunerea sa privind instrumentele necesare pentru asigurarea accesibilită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ii probelor de concurs.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a) formularul de înscriere (anexa la Hotărârea Guvernului nr.1336/2022)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b) curriculum vitae, modelul comun european;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c) copia actului de identitate;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d) copii ale diplomelor de studii, certificatelor şi altor documente care atestă</w:t>
      </w:r>
      <w:r w:rsidR="00AA7A0D"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efectuarea unor specializări şi perfecţionări;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e) f) copia carnetului de muncă şi după caz, a adeverinţei eliberate de angajator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pentru perioada lucrată, care să ateste vechimea în muncă şi în specialitatea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studiilor necesare ocupării funcţiei publice;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g) copia adeverinţei care atestă starea de sănătate corespunzătoare, eliberată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cu cel mult 6 luni anterior derulării concursului de către medicul de familie al</w:t>
      </w:r>
      <w:r w:rsidR="00AA3BFE"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candidatului;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i) cazierul judiciar;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j) declaraţia pe propria răspundere sau adeverinţa care să ateste calitatea sau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lipsa calităţii de lucrător al Securităţii sau colaborator al acesteia.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(1^1) Modelul orientativ al adeverinţei menţionate in H.G. nr.1336/2022.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(1^2) Adeverinţele care au un alt format decât cel prevăzut la alin. (1^1)trebuie să cuprindă elemente similare celor prevăzute în anexa şi din care să</w:t>
      </w:r>
      <w:r w:rsidR="00AA3BFE"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rezulte cel puţin următoarele informaţii: funcţia/funcţiile ocupată/ocupate, nivelul</w:t>
      </w:r>
      <w:r w:rsidR="00AA3BFE"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studiilor solicitate pentru ocuparea acesteia/acestora, temeiul legal al</w:t>
      </w:r>
      <w:r w:rsidRPr="007D5BA8">
        <w:rPr>
          <w:rFonts w:ascii="Bookman Old Style" w:hAnsi="Bookman Old Style"/>
          <w:sz w:val="20"/>
          <w:szCs w:val="20"/>
        </w:rPr>
        <w:t xml:space="preserve"> 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desfăşurării activităţii, vechimea în muncă acumulată, precum şi vechimea în</w:t>
      </w:r>
      <w:r w:rsidR="00AA3BFE"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specialitatea studiilor.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(2) Adeverinţa care atestă starea de sănătate conţine, în clar, numărul, data,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numele emitentului şi calitatea acestuia, în formatul standard stabilit de Ministerul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Sănătăţii Publice.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(3) Copiile de pe actele prevăzute mai sus se prezintă în copii legalizate sau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însoţite de documentele originale, care se certifică pentru conformitatea cu originalul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de către secretarul comisiei de concurs.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(4) Documentul prevăzut la alin. (1) lit. i) poate fi înlocuit cu o declaraţie pe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propria răspundere. În acest caz, candidatul declarat admis la selecţia dosarelor şi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lastRenderedPageBreak/>
        <w:t>care nu a solicitat expres la înscrierea la concurs preluarea informaţiilor direct de la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autoritatea sau instituţia publică competentă are obligaţia de a completa dosarul de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concurs cu originalul documentului pe tot parcursul desfăşurării concursului, dar nu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mai târziu de data şi ora organizării interviului, sub sancţiunea neemiterii actului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administrativ de numire. În situaţia în care candidatul solicită expres la înscrierea la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concurs preluarea informaţiilor direct de la autoritatea sau instituţia publică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competentă, extrasul de pe cazierul judiciar se solicită potrivit legii şi procedurii</w:t>
      </w:r>
    </w:p>
    <w:p w:rsidR="00E42E61" w:rsidRPr="007D5BA8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aprobate la nivel instituţional.</w:t>
      </w:r>
    </w:p>
    <w:p w:rsidR="00E42E61" w:rsidRPr="007D5BA8" w:rsidRDefault="00E42E61" w:rsidP="00403E25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Candidaţii trebuie să îndeplinească condi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iile prev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zute de art.</w:t>
      </w:r>
      <w:r w:rsidR="00403E25"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15 din HG. nr. 1336/2022, pentru aprobarea Regulamentului – cadru privind organizarea </w:t>
      </w:r>
      <w:r w:rsidR="00403E25"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="00403E25"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 dezvoltarea carierei personalului contractual din sectorul bugetar pl</w:t>
      </w:r>
      <w:r w:rsidR="00403E25"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="00403E25"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tit din fonduri publice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 anume:</w:t>
      </w:r>
    </w:p>
    <w:p w:rsidR="00F71CDD" w:rsidRPr="007D5BA8" w:rsidRDefault="00F71CDD" w:rsidP="00F71CDD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a) are cetă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enia rom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â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sau cet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enia unui alt stat membru al Uniunii Europene, a unui stat parte la Acordul privind Spa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iul Economic European (SEE) sau cet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enia Confedera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iei Elve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iene;</w:t>
      </w:r>
    </w:p>
    <w:p w:rsidR="00F71CDD" w:rsidRPr="007D5BA8" w:rsidRDefault="00F71CDD" w:rsidP="00F71CDD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b) cunoa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te limba rom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â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, scris 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 vorbit;</w:t>
      </w:r>
    </w:p>
    <w:p w:rsidR="00F71CDD" w:rsidRPr="007D5BA8" w:rsidRDefault="00F71CDD" w:rsidP="00F71CDD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c) are capacitate de muncă în conformitate cu prevederile Legii nr. 53/2003 - Codul muncii, republicată, cu modificările 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 completările ulterioare;</w:t>
      </w:r>
    </w:p>
    <w:p w:rsidR="00F71CDD" w:rsidRPr="007D5BA8" w:rsidRDefault="00F71CDD" w:rsidP="00F71CDD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d) are o stare de sănătate corespunzătoare postului pentru care candidează, atestată pe baza adeverin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ei medicale eliberate de medicul de familie sau de unit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ile sanitare abilitate;</w:t>
      </w:r>
    </w:p>
    <w:p w:rsidR="00F71CDD" w:rsidRPr="007D5BA8" w:rsidRDefault="00F71CDD" w:rsidP="00F71CDD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e) îndepline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te condi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iile de studii, de vechime în specialitate 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i, dup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caz, alte condi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ii specifice potrivit cerin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elor postului scos la concurs;</w:t>
      </w:r>
    </w:p>
    <w:p w:rsidR="00F71CDD" w:rsidRPr="007D5BA8" w:rsidRDefault="00F71CDD" w:rsidP="00F71CDD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f) nu a fost condamnată definitiv pentru săvâr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irea unei infrac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iuni contra securit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ii na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ionale, contra autorit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ii, contra umanit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ii, infrac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iuni de corup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ie sau de serviciu, infrac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iuni de fals ori contra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nf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ptuirii justi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iei, infrac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iuni s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v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â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r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ite cu inten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ie care ar face o persoan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candidat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la post incompatibil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cu exercitarea func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iei contractuale pentru care candideaz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, cu excep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ia situa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iei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 care a intervenit reabilitarea;</w:t>
      </w:r>
    </w:p>
    <w:p w:rsidR="00F71CDD" w:rsidRPr="007D5BA8" w:rsidRDefault="00F71CDD" w:rsidP="00F71CDD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g) nu execută o pedeapsă complementară prin care i-a fost interzisă exercitarea dreptului de a ocupa func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ia, de a exercita profesia sau meseria ori de a desf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ura activitatea de care s-a folosit pentru s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v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â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r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irea infrac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iunii sau fa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de aceasta nu s-a luat m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sura de siguran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a interzicerii ocup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rii unei func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ii sau a exercit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rii unei profesii;</w:t>
      </w:r>
    </w:p>
    <w:p w:rsidR="00E42E61" w:rsidRPr="007D5BA8" w:rsidRDefault="00F71CDD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h) nu a comis infrac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iunile prev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zute la art. 1 alin. (2) din Legea nr. 118/2019 privind Registrul na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ional automatizat cu privire la persoanele care au comis infrac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iuni sexuale, de exploatare a unor persoane sau asupra minorilor, precum 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 pentru completarea Legii nr. 76/2008 privind organizarea 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 func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ionarea Sistemului Na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ional de Date Genetice Judiciare, cu modific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ă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rile ulterioare, pentru domeniile prevăzute la art. 35 alin. (1) lit. h).</w:t>
      </w:r>
    </w:p>
    <w:p w:rsidR="00760437" w:rsidRDefault="00E42E61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După afişarea rezultatelor obţinute la selecţia dosarelor, proba scrisă sau</w:t>
      </w:r>
      <w:r w:rsidR="00C015F2"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</w:t>
      </w:r>
      <w:r w:rsidRPr="007D5BA8">
        <w:rPr>
          <w:rFonts w:ascii="Bookman Old Style" w:hAnsi="Bookman Old Style"/>
          <w:sz w:val="20"/>
          <w:szCs w:val="20"/>
          <w:shd w:val="clear" w:color="auto" w:fill="FFFFFF"/>
        </w:rPr>
        <w:t>interviu, candidaţii nemulţumiţi pot face contestaţie, în termen de cel mult 24 de</w:t>
      </w:r>
      <w:r w:rsidR="00C015F2" w:rsidRPr="007D5BA8">
        <w:rPr>
          <w:rFonts w:ascii="Bookman Old Style" w:hAnsi="Bookman Old Style"/>
          <w:sz w:val="20"/>
          <w:szCs w:val="20"/>
          <w:shd w:val="clear" w:color="auto" w:fill="FFFFFF"/>
        </w:rPr>
        <w:t xml:space="preserve"> 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ore de la data afişării rezultatului selecţiei dosarelor, probei scrise, respectiv</w:t>
      </w:r>
      <w:r w:rsidR="00C015F2"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 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interviului, la Registratura Primăriei comunei Pârscov</w:t>
      </w:r>
      <w:r w:rsidR="00C015F2"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.</w:t>
      </w:r>
    </w:p>
    <w:p w:rsidR="000A15D3" w:rsidRPr="00CA2208" w:rsidRDefault="000A15D3" w:rsidP="000A15D3">
      <w:pPr>
        <w:jc w:val="center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</w:p>
    <w:p w:rsidR="00F5505F" w:rsidRDefault="00F5505F" w:rsidP="000A15D3">
      <w:pPr>
        <w:jc w:val="center"/>
        <w:rPr>
          <w:rFonts w:ascii="Bookman Old Style" w:hAnsi="Bookman Old Style" w:cs="Arial"/>
          <w:bCs/>
          <w:color w:val="000000" w:themeColor="text1"/>
          <w:sz w:val="24"/>
          <w:szCs w:val="24"/>
          <w:shd w:val="clear" w:color="auto" w:fill="FFFFFF"/>
        </w:rPr>
      </w:pPr>
    </w:p>
    <w:p w:rsidR="00F5505F" w:rsidRDefault="00F5505F" w:rsidP="000A15D3">
      <w:pPr>
        <w:jc w:val="center"/>
        <w:rPr>
          <w:rFonts w:ascii="Bookman Old Style" w:hAnsi="Bookman Old Style" w:cs="Arial"/>
          <w:bCs/>
          <w:color w:val="000000" w:themeColor="text1"/>
          <w:sz w:val="24"/>
          <w:szCs w:val="24"/>
          <w:shd w:val="clear" w:color="auto" w:fill="FFFFFF"/>
        </w:rPr>
      </w:pPr>
    </w:p>
    <w:p w:rsidR="000A15D3" w:rsidRPr="003F7FAF" w:rsidRDefault="000A15D3" w:rsidP="000A15D3">
      <w:pPr>
        <w:jc w:val="center"/>
        <w:rPr>
          <w:rFonts w:ascii="Bookman Old Style" w:hAnsi="Bookman Old Style" w:cs="Arial"/>
          <w:bCs/>
          <w:color w:val="000000" w:themeColor="text1"/>
          <w:sz w:val="24"/>
          <w:szCs w:val="24"/>
          <w:shd w:val="clear" w:color="auto" w:fill="FFFFFF"/>
        </w:rPr>
      </w:pPr>
      <w:r w:rsidRPr="003F7FAF">
        <w:rPr>
          <w:rFonts w:ascii="Bookman Old Style" w:hAnsi="Bookman Old Style" w:cs="Arial"/>
          <w:bCs/>
          <w:color w:val="000000" w:themeColor="text1"/>
          <w:sz w:val="24"/>
          <w:szCs w:val="24"/>
          <w:shd w:val="clear" w:color="auto" w:fill="FFFFFF"/>
        </w:rPr>
        <w:lastRenderedPageBreak/>
        <w:t xml:space="preserve">B I B L I O G R A F I E    </w:t>
      </w:r>
      <w:r w:rsidRPr="003F7FAF">
        <w:rPr>
          <w:rFonts w:ascii="Cambria" w:hAnsi="Cambria" w:cs="Cambria"/>
          <w:bCs/>
          <w:color w:val="000000" w:themeColor="text1"/>
          <w:sz w:val="24"/>
          <w:szCs w:val="24"/>
          <w:shd w:val="clear" w:color="auto" w:fill="FFFFFF"/>
        </w:rPr>
        <w:t>Ș</w:t>
      </w:r>
      <w:r w:rsidRPr="003F7FAF">
        <w:rPr>
          <w:rFonts w:ascii="Bookman Old Style" w:hAnsi="Bookman Old Style" w:cs="Arial"/>
          <w:bCs/>
          <w:color w:val="000000" w:themeColor="text1"/>
          <w:sz w:val="24"/>
          <w:szCs w:val="24"/>
          <w:shd w:val="clear" w:color="auto" w:fill="FFFFFF"/>
        </w:rPr>
        <w:t xml:space="preserve">I    T E M A T I C </w:t>
      </w:r>
      <w:r w:rsidRPr="003F7FAF">
        <w:rPr>
          <w:rFonts w:ascii="Bookman Old Style" w:hAnsi="Bookman Old Style" w:cs="Bookman Old Style"/>
          <w:bCs/>
          <w:color w:val="000000" w:themeColor="text1"/>
          <w:sz w:val="24"/>
          <w:szCs w:val="24"/>
          <w:shd w:val="clear" w:color="auto" w:fill="FFFFFF"/>
        </w:rPr>
        <w:t>Ă</w:t>
      </w:r>
    </w:p>
    <w:p w:rsidR="000A15D3" w:rsidRPr="00F5505F" w:rsidRDefault="000A15D3" w:rsidP="000A15D3">
      <w:pPr>
        <w:jc w:val="center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F5505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Pentru  concursul/examenul organizat în vederea ocupării funcţiei contractuale de executie, vacante - perioada nedeterminata, de  casier, norma fractionata ( ½)  la Serviciului public  APĂ CANALIZARE, ILUMINAT SI SALUBRIZARE – PÂRSCOV</w:t>
      </w:r>
    </w:p>
    <w:p w:rsidR="000A15D3" w:rsidRPr="00F5505F" w:rsidRDefault="000A15D3" w:rsidP="000A15D3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</w:p>
    <w:p w:rsidR="000A15D3" w:rsidRPr="00F5505F" w:rsidRDefault="000A15D3" w:rsidP="000A15D3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F5505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Bibliografie generală:</w:t>
      </w:r>
    </w:p>
    <w:p w:rsidR="000A15D3" w:rsidRPr="00F5505F" w:rsidRDefault="000A15D3" w:rsidP="000A15D3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F5505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1 Constituţia României republicată cu modificările şi completările ulterioare,</w:t>
      </w:r>
      <w:r w:rsidR="003B1A7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-INTEGRAL</w:t>
      </w:r>
    </w:p>
    <w:p w:rsidR="000A15D3" w:rsidRPr="00F5505F" w:rsidRDefault="000A15D3" w:rsidP="000A15D3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F5505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2 Ordonanţa Guvernului nr. 137/2000 privind prevenirea şi sancţionarea tuturor formelor de discriminare, republicată, cu modificările şi completările ulterioare,</w:t>
      </w:r>
      <w:r w:rsidR="003B1A7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INTEGRAL</w:t>
      </w:r>
    </w:p>
    <w:p w:rsidR="000A15D3" w:rsidRPr="00F5505F" w:rsidRDefault="000A15D3" w:rsidP="000A15D3">
      <w:pPr>
        <w:spacing w:after="0"/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F5505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3 Legea nr. 202/2002 privind egalitatea de şanse şi de tratament între femei şi bărbaţi, republicată, cu modificările şi completările ulterioare.</w:t>
      </w:r>
      <w:r w:rsidR="003B1A7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INTEGRAL</w:t>
      </w:r>
    </w:p>
    <w:p w:rsidR="000A15D3" w:rsidRPr="00F5505F" w:rsidRDefault="000A15D3" w:rsidP="000A15D3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F5505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Bibliografie specifică:</w:t>
      </w:r>
    </w:p>
    <w:p w:rsidR="000A15D3" w:rsidRPr="00F5505F" w:rsidRDefault="000A15D3" w:rsidP="000A15D3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F5505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4.Legea nr. 319/2006 securitatii si sanatatii în munca, cu modificarile şi completarile ulterioare; </w:t>
      </w:r>
      <w:r w:rsidR="003B1A7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-INTEGRAL </w:t>
      </w:r>
    </w:p>
    <w:p w:rsidR="000A15D3" w:rsidRPr="00F5505F" w:rsidRDefault="000A15D3" w:rsidP="000A15D3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F5505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BIBLIOGRAFIE SPECIFICA</w:t>
      </w:r>
    </w:p>
    <w:p w:rsidR="000A15D3" w:rsidRPr="00F5505F" w:rsidRDefault="000A15D3" w:rsidP="000A15D3">
      <w:pPr>
        <w:rPr>
          <w:rFonts w:ascii="Cambria" w:hAnsi="Cambria" w:cs="Arial"/>
          <w:bCs/>
          <w:color w:val="000000" w:themeColor="text1"/>
          <w:sz w:val="20"/>
          <w:szCs w:val="20"/>
          <w:shd w:val="clear" w:color="auto" w:fill="FFFFFF"/>
        </w:rPr>
      </w:pPr>
      <w:r w:rsidRPr="00F5505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5.LEGE nr. 273 din 29 iunie 2006 privind finan</w:t>
      </w:r>
      <w:r w:rsidRPr="00F5505F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</w:rPr>
        <w:t>ț</w:t>
      </w:r>
      <w:r w:rsidRPr="00F5505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ele publice locale cu modificarile si completarile ulterioare  – integral</w:t>
      </w:r>
      <w:r w:rsidRPr="00F5505F">
        <w:rPr>
          <w:rFonts w:ascii="Cambria" w:hAnsi="Cambria" w:cs="Arial"/>
          <w:bCs/>
          <w:color w:val="000000" w:themeColor="text1"/>
          <w:sz w:val="20"/>
          <w:szCs w:val="20"/>
          <w:shd w:val="clear" w:color="auto" w:fill="FFFFFF"/>
        </w:rPr>
        <w:t>;</w:t>
      </w:r>
    </w:p>
    <w:p w:rsidR="000A15D3" w:rsidRPr="00F5505F" w:rsidRDefault="000A15D3" w:rsidP="000A15D3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F5505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6.</w:t>
      </w:r>
      <w:r w:rsidRPr="00F5505F">
        <w:rPr>
          <w:sz w:val="20"/>
          <w:szCs w:val="20"/>
        </w:rPr>
        <w:t xml:space="preserve"> </w:t>
      </w:r>
      <w:r w:rsidRPr="00F5505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DECRET nr. 209 din 5 iulie 1976 pentru aprobarea Regulamentului operaţiilor de casa ale unităţilor socialiste cu modificarile si completarile ulterioare  – integral;</w:t>
      </w:r>
    </w:p>
    <w:p w:rsidR="000A15D3" w:rsidRPr="00F5505F" w:rsidRDefault="000A15D3" w:rsidP="000A15D3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  <w:r w:rsidRPr="00F5505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7.</w:t>
      </w:r>
      <w:r w:rsidRPr="00F5505F">
        <w:rPr>
          <w:sz w:val="20"/>
          <w:szCs w:val="20"/>
        </w:rPr>
        <w:t xml:space="preserve"> </w:t>
      </w:r>
      <w:r w:rsidRPr="00F5505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LEGEA nr. 70 din 2 aprilie 2015 pentru întărirea disciplinei financiare privind opera</w:t>
      </w:r>
      <w:r w:rsidRPr="00F5505F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</w:rPr>
        <w:t>ț</w:t>
      </w:r>
      <w:r w:rsidRPr="00F5505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iunile de </w:t>
      </w:r>
      <w:r w:rsidRPr="00F5505F">
        <w:rPr>
          <w:rFonts w:ascii="Bookman Old Style" w:hAnsi="Bookman Old Style" w:cs="Bookman Old Style"/>
          <w:bCs/>
          <w:color w:val="000000" w:themeColor="text1"/>
          <w:sz w:val="20"/>
          <w:szCs w:val="20"/>
          <w:shd w:val="clear" w:color="auto" w:fill="FFFFFF"/>
        </w:rPr>
        <w:t>î</w:t>
      </w:r>
      <w:r w:rsidRPr="00F5505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ncas</w:t>
      </w:r>
      <w:r w:rsidRPr="00F5505F">
        <w:rPr>
          <w:rFonts w:ascii="Bookman Old Style" w:hAnsi="Bookman Old Style" w:cs="Bookman Old Style"/>
          <w:bCs/>
          <w:color w:val="000000" w:themeColor="text1"/>
          <w:sz w:val="20"/>
          <w:szCs w:val="20"/>
          <w:shd w:val="clear" w:color="auto" w:fill="FFFFFF"/>
        </w:rPr>
        <w:t>ă</w:t>
      </w:r>
      <w:r w:rsidRPr="00F5505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ri </w:t>
      </w:r>
      <w:r w:rsidRPr="00F5505F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</w:rPr>
        <w:t>ș</w:t>
      </w:r>
      <w:r w:rsidRPr="00F5505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 pl</w:t>
      </w:r>
      <w:r w:rsidRPr="00F5505F">
        <w:rPr>
          <w:rFonts w:ascii="Bookman Old Style" w:hAnsi="Bookman Old Style" w:cs="Bookman Old Style"/>
          <w:bCs/>
          <w:color w:val="000000" w:themeColor="text1"/>
          <w:sz w:val="20"/>
          <w:szCs w:val="20"/>
          <w:shd w:val="clear" w:color="auto" w:fill="FFFFFF"/>
        </w:rPr>
        <w:t>ă</w:t>
      </w:r>
      <w:r w:rsidRPr="00F5505F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</w:rPr>
        <w:t>ț</w:t>
      </w:r>
      <w:r w:rsidRPr="00F5505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i </w:t>
      </w:r>
      <w:r w:rsidRPr="00F5505F">
        <w:rPr>
          <w:rFonts w:ascii="Bookman Old Style" w:hAnsi="Bookman Old Style" w:cs="Bookman Old Style"/>
          <w:bCs/>
          <w:color w:val="000000" w:themeColor="text1"/>
          <w:sz w:val="20"/>
          <w:szCs w:val="20"/>
          <w:shd w:val="clear" w:color="auto" w:fill="FFFFFF"/>
        </w:rPr>
        <w:t>î</w:t>
      </w:r>
      <w:r w:rsidRPr="00F5505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n numerar </w:t>
      </w:r>
      <w:r w:rsidRPr="00F5505F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</w:rPr>
        <w:t>ș</w:t>
      </w:r>
      <w:r w:rsidRPr="00F5505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i pentru modificarea </w:t>
      </w:r>
      <w:r w:rsidRPr="00F5505F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</w:rPr>
        <w:t>ș</w:t>
      </w:r>
      <w:r w:rsidRPr="00F5505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i completarea Ordonan</w:t>
      </w:r>
      <w:r w:rsidRPr="00F5505F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</w:rPr>
        <w:t>ț</w:t>
      </w:r>
      <w:r w:rsidRPr="00F5505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>ei de urgen</w:t>
      </w:r>
      <w:r w:rsidRPr="00F5505F">
        <w:rPr>
          <w:rFonts w:ascii="Cambria" w:hAnsi="Cambria" w:cs="Cambria"/>
          <w:bCs/>
          <w:color w:val="000000" w:themeColor="text1"/>
          <w:sz w:val="20"/>
          <w:szCs w:val="20"/>
          <w:shd w:val="clear" w:color="auto" w:fill="FFFFFF"/>
        </w:rPr>
        <w:t>ț</w:t>
      </w:r>
      <w:r w:rsidRPr="00F5505F">
        <w:rPr>
          <w:rFonts w:ascii="Bookman Old Style" w:hAnsi="Bookman Old Style" w:cs="Bookman Old Style"/>
          <w:bCs/>
          <w:color w:val="000000" w:themeColor="text1"/>
          <w:sz w:val="20"/>
          <w:szCs w:val="20"/>
          <w:shd w:val="clear" w:color="auto" w:fill="FFFFFF"/>
        </w:rPr>
        <w:t>ă</w:t>
      </w:r>
      <w:r w:rsidRPr="00F5505F"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  <w:t xml:space="preserve"> a Guvernului nr. 193/2002 privind introducerea sistemelor moderne de plată cu modificarile si completarile ulterioare  – integral;</w:t>
      </w:r>
    </w:p>
    <w:p w:rsidR="000A15D3" w:rsidRPr="00F5505F" w:rsidRDefault="000A15D3" w:rsidP="000A15D3">
      <w:pPr>
        <w:rPr>
          <w:rFonts w:ascii="Bookman Old Style" w:hAnsi="Bookman Old Style" w:cs="Arial"/>
          <w:bCs/>
          <w:color w:val="000000" w:themeColor="text1"/>
          <w:sz w:val="20"/>
          <w:szCs w:val="20"/>
          <w:shd w:val="clear" w:color="auto" w:fill="FFFFFF"/>
        </w:rPr>
      </w:pPr>
    </w:p>
    <w:p w:rsidR="00C9361A" w:rsidRDefault="00DC3022" w:rsidP="00E42E61">
      <w:pPr>
        <w:rPr>
          <w:rStyle w:val="Hyperlink"/>
          <w:rFonts w:ascii="Bookman Old Style" w:hAnsi="Bookman Old Style" w:cs="Arial"/>
          <w:bCs/>
          <w:color w:val="auto"/>
          <w:sz w:val="20"/>
          <w:szCs w:val="20"/>
          <w:shd w:val="clear" w:color="auto" w:fill="FFFFFF"/>
        </w:rPr>
      </w:pP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Rela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ii suplimentare privind atribu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iile postului, bibliografia 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 con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inutul dosarului de 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î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nscriere la concurs, vor fi puse la dispozi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ie,  pe site-ul institu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ț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iei la adresa www.pirscov.ro </w:t>
      </w:r>
      <w:r w:rsidRPr="007D5BA8">
        <w:rPr>
          <w:rFonts w:ascii="Cambria" w:hAnsi="Cambria" w:cs="Cambria"/>
          <w:bCs/>
          <w:sz w:val="20"/>
          <w:szCs w:val="20"/>
          <w:shd w:val="clear" w:color="auto" w:fill="FFFFFF"/>
        </w:rPr>
        <w:t>ș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>i/sau la sediul din Primaria comunei P</w:t>
      </w:r>
      <w:r w:rsidRPr="007D5BA8">
        <w:rPr>
          <w:rFonts w:ascii="Bookman Old Style" w:hAnsi="Bookman Old Style" w:cs="Bookman Old Style"/>
          <w:bCs/>
          <w:sz w:val="20"/>
          <w:szCs w:val="20"/>
          <w:shd w:val="clear" w:color="auto" w:fill="FFFFFF"/>
        </w:rPr>
        <w:t>â</w:t>
      </w:r>
      <w:r w:rsidRPr="007D5BA8">
        <w:rPr>
          <w:rFonts w:ascii="Bookman Old Style" w:hAnsi="Bookman Old Style" w:cs="Arial"/>
          <w:bCs/>
          <w:sz w:val="20"/>
          <w:szCs w:val="20"/>
          <w:shd w:val="clear" w:color="auto" w:fill="FFFFFF"/>
        </w:rPr>
        <w:t xml:space="preserve">rscov, telefon de contact 0238/527006, 0238/527135 email : </w:t>
      </w:r>
      <w:hyperlink r:id="rId7" w:history="1">
        <w:r w:rsidR="00D34797" w:rsidRPr="007D5BA8">
          <w:rPr>
            <w:rStyle w:val="Hyperlink"/>
            <w:rFonts w:ascii="Bookman Old Style" w:hAnsi="Bookman Old Style" w:cs="Arial"/>
            <w:bCs/>
            <w:color w:val="auto"/>
            <w:sz w:val="20"/>
            <w:szCs w:val="20"/>
            <w:shd w:val="clear" w:color="auto" w:fill="FFFFFF"/>
          </w:rPr>
          <w:t>resurseumane@pirscov.ro</w:t>
        </w:r>
      </w:hyperlink>
    </w:p>
    <w:p w:rsidR="00D255E3" w:rsidRDefault="00D255E3" w:rsidP="00E42E61">
      <w:pPr>
        <w:rPr>
          <w:rStyle w:val="Hyperlink"/>
          <w:rFonts w:ascii="Bookman Old Style" w:hAnsi="Bookman Old Style" w:cs="Arial"/>
          <w:bCs/>
          <w:color w:val="auto"/>
          <w:sz w:val="20"/>
          <w:szCs w:val="20"/>
          <w:shd w:val="clear" w:color="auto" w:fill="FFFFFF"/>
        </w:rPr>
      </w:pPr>
    </w:p>
    <w:p w:rsidR="00D255E3" w:rsidRPr="007605A9" w:rsidRDefault="00D255E3" w:rsidP="00F5505F">
      <w:pPr>
        <w:jc w:val="center"/>
        <w:rPr>
          <w:rStyle w:val="Hyperlink"/>
          <w:rFonts w:ascii="Bookman Old Style" w:hAnsi="Bookman Old Style" w:cs="Arial"/>
          <w:bCs/>
          <w:color w:val="auto"/>
          <w:sz w:val="20"/>
          <w:szCs w:val="20"/>
          <w:u w:val="none"/>
          <w:shd w:val="clear" w:color="auto" w:fill="FFFFFF"/>
        </w:rPr>
      </w:pPr>
      <w:r w:rsidRPr="007605A9">
        <w:rPr>
          <w:rStyle w:val="Hyperlink"/>
          <w:rFonts w:ascii="Bookman Old Style" w:hAnsi="Bookman Old Style" w:cs="Arial"/>
          <w:bCs/>
          <w:color w:val="auto"/>
          <w:sz w:val="20"/>
          <w:szCs w:val="20"/>
          <w:u w:val="none"/>
          <w:shd w:val="clear" w:color="auto" w:fill="FFFFFF"/>
        </w:rPr>
        <w:t>Sef serviciu,</w:t>
      </w:r>
    </w:p>
    <w:p w:rsidR="00D255E3" w:rsidRPr="007605A9" w:rsidRDefault="00D255E3" w:rsidP="00F5505F">
      <w:pPr>
        <w:jc w:val="center"/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  <w:r w:rsidRPr="007605A9">
        <w:rPr>
          <w:rStyle w:val="Hyperlink"/>
          <w:rFonts w:ascii="Bookman Old Style" w:hAnsi="Bookman Old Style" w:cs="Arial"/>
          <w:bCs/>
          <w:color w:val="auto"/>
          <w:sz w:val="20"/>
          <w:szCs w:val="20"/>
          <w:u w:val="none"/>
          <w:shd w:val="clear" w:color="auto" w:fill="FFFFFF"/>
        </w:rPr>
        <w:t>Du</w:t>
      </w:r>
      <w:r w:rsidRPr="007605A9">
        <w:rPr>
          <w:rStyle w:val="Hyperlink"/>
          <w:rFonts w:ascii="Times New Roman" w:hAnsi="Times New Roman" w:cs="Times New Roman"/>
          <w:bCs/>
          <w:color w:val="auto"/>
          <w:sz w:val="20"/>
          <w:szCs w:val="20"/>
          <w:u w:val="none"/>
          <w:shd w:val="clear" w:color="auto" w:fill="FFFFFF"/>
        </w:rPr>
        <w:t xml:space="preserve">ță </w:t>
      </w:r>
      <w:r w:rsidRPr="007605A9">
        <w:rPr>
          <w:rStyle w:val="Hyperlink"/>
          <w:rFonts w:ascii="Bookman Old Style" w:hAnsi="Bookman Old Style" w:cs="Arial"/>
          <w:bCs/>
          <w:color w:val="auto"/>
          <w:sz w:val="20"/>
          <w:szCs w:val="20"/>
          <w:u w:val="none"/>
          <w:shd w:val="clear" w:color="auto" w:fill="FFFFFF"/>
        </w:rPr>
        <w:t>Dumitru</w:t>
      </w:r>
    </w:p>
    <w:p w:rsidR="00AD2DA3" w:rsidRPr="007605A9" w:rsidRDefault="00AD2DA3" w:rsidP="00E42E61">
      <w:pPr>
        <w:rPr>
          <w:rFonts w:ascii="Bookman Old Style" w:hAnsi="Bookman Old Style" w:cs="Arial"/>
          <w:bCs/>
          <w:sz w:val="20"/>
          <w:szCs w:val="20"/>
          <w:shd w:val="clear" w:color="auto" w:fill="FFFFFF"/>
        </w:rPr>
      </w:pPr>
    </w:p>
    <w:sectPr w:rsidR="00AD2DA3" w:rsidRPr="007605A9" w:rsidSect="00351ECE">
      <w:pgSz w:w="11906" w:h="16838" w:code="9"/>
      <w:pgMar w:top="1134" w:right="1134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6DE0" w:rsidRDefault="00806DE0" w:rsidP="00C44EA0">
      <w:pPr>
        <w:spacing w:after="0" w:line="240" w:lineRule="auto"/>
      </w:pPr>
      <w:r>
        <w:separator/>
      </w:r>
    </w:p>
  </w:endnote>
  <w:endnote w:type="continuationSeparator" w:id="0">
    <w:p w:rsidR="00806DE0" w:rsidRDefault="00806DE0" w:rsidP="00C44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6DE0" w:rsidRDefault="00806DE0" w:rsidP="00C44EA0">
      <w:pPr>
        <w:spacing w:after="0" w:line="240" w:lineRule="auto"/>
      </w:pPr>
      <w:r>
        <w:separator/>
      </w:r>
    </w:p>
  </w:footnote>
  <w:footnote w:type="continuationSeparator" w:id="0">
    <w:p w:rsidR="00806DE0" w:rsidRDefault="00806DE0" w:rsidP="00C44E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BE03B6"/>
    <w:multiLevelType w:val="hybridMultilevel"/>
    <w:tmpl w:val="37562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171E2"/>
    <w:rsid w:val="000743D5"/>
    <w:rsid w:val="000804C0"/>
    <w:rsid w:val="000956E2"/>
    <w:rsid w:val="000A15D3"/>
    <w:rsid w:val="001171E2"/>
    <w:rsid w:val="00143D79"/>
    <w:rsid w:val="001E1991"/>
    <w:rsid w:val="00240181"/>
    <w:rsid w:val="00246070"/>
    <w:rsid w:val="002A2989"/>
    <w:rsid w:val="002A51BB"/>
    <w:rsid w:val="002E0742"/>
    <w:rsid w:val="002E1431"/>
    <w:rsid w:val="00311B1E"/>
    <w:rsid w:val="00351ECE"/>
    <w:rsid w:val="003A39A6"/>
    <w:rsid w:val="003B1A7F"/>
    <w:rsid w:val="003C7146"/>
    <w:rsid w:val="003F55B9"/>
    <w:rsid w:val="003F7FAF"/>
    <w:rsid w:val="00403E25"/>
    <w:rsid w:val="00450679"/>
    <w:rsid w:val="00535589"/>
    <w:rsid w:val="00584180"/>
    <w:rsid w:val="00597B4F"/>
    <w:rsid w:val="005C59FC"/>
    <w:rsid w:val="005D40D6"/>
    <w:rsid w:val="005D51F2"/>
    <w:rsid w:val="00632B23"/>
    <w:rsid w:val="006470D1"/>
    <w:rsid w:val="0065012A"/>
    <w:rsid w:val="006526C6"/>
    <w:rsid w:val="00670052"/>
    <w:rsid w:val="006D291A"/>
    <w:rsid w:val="006E5819"/>
    <w:rsid w:val="00712B25"/>
    <w:rsid w:val="00744F03"/>
    <w:rsid w:val="00760437"/>
    <w:rsid w:val="007605A9"/>
    <w:rsid w:val="00760FA9"/>
    <w:rsid w:val="007B683C"/>
    <w:rsid w:val="007D5BA8"/>
    <w:rsid w:val="00806032"/>
    <w:rsid w:val="00806DE0"/>
    <w:rsid w:val="008770D0"/>
    <w:rsid w:val="00893873"/>
    <w:rsid w:val="00903063"/>
    <w:rsid w:val="0090397B"/>
    <w:rsid w:val="00915AA9"/>
    <w:rsid w:val="0092213C"/>
    <w:rsid w:val="00944C20"/>
    <w:rsid w:val="00946A15"/>
    <w:rsid w:val="00991B1C"/>
    <w:rsid w:val="009E666C"/>
    <w:rsid w:val="009F1498"/>
    <w:rsid w:val="00A07EBE"/>
    <w:rsid w:val="00A1306A"/>
    <w:rsid w:val="00A372B5"/>
    <w:rsid w:val="00A420BA"/>
    <w:rsid w:val="00A61CA7"/>
    <w:rsid w:val="00A6383C"/>
    <w:rsid w:val="00A778E1"/>
    <w:rsid w:val="00AA3BFE"/>
    <w:rsid w:val="00AA7A0D"/>
    <w:rsid w:val="00AD2DA3"/>
    <w:rsid w:val="00B01244"/>
    <w:rsid w:val="00B165EE"/>
    <w:rsid w:val="00B3547E"/>
    <w:rsid w:val="00B56582"/>
    <w:rsid w:val="00B84E34"/>
    <w:rsid w:val="00BC3FF3"/>
    <w:rsid w:val="00BE54DA"/>
    <w:rsid w:val="00BF11C9"/>
    <w:rsid w:val="00C00FB3"/>
    <w:rsid w:val="00C015F2"/>
    <w:rsid w:val="00C20DBC"/>
    <w:rsid w:val="00C44EA0"/>
    <w:rsid w:val="00C67941"/>
    <w:rsid w:val="00C727F1"/>
    <w:rsid w:val="00C8596C"/>
    <w:rsid w:val="00C9361A"/>
    <w:rsid w:val="00CB50FC"/>
    <w:rsid w:val="00CC3E82"/>
    <w:rsid w:val="00D100D5"/>
    <w:rsid w:val="00D17308"/>
    <w:rsid w:val="00D255E3"/>
    <w:rsid w:val="00D34797"/>
    <w:rsid w:val="00D55FD4"/>
    <w:rsid w:val="00DB1FC6"/>
    <w:rsid w:val="00DC3022"/>
    <w:rsid w:val="00E16871"/>
    <w:rsid w:val="00E2025A"/>
    <w:rsid w:val="00E42E61"/>
    <w:rsid w:val="00E92EFD"/>
    <w:rsid w:val="00F01B8D"/>
    <w:rsid w:val="00F134A1"/>
    <w:rsid w:val="00F172EC"/>
    <w:rsid w:val="00F35BDB"/>
    <w:rsid w:val="00F5505F"/>
    <w:rsid w:val="00F71CDD"/>
    <w:rsid w:val="00F82DA4"/>
    <w:rsid w:val="00FA3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0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71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1E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6043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9361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4E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EA0"/>
  </w:style>
  <w:style w:type="paragraph" w:styleId="Footer">
    <w:name w:val="footer"/>
    <w:basedOn w:val="Normal"/>
    <w:link w:val="FooterChar"/>
    <w:uiPriority w:val="99"/>
    <w:unhideWhenUsed/>
    <w:rsid w:val="00C44E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EA0"/>
  </w:style>
  <w:style w:type="paragraph" w:styleId="ListParagraph">
    <w:name w:val="List Paragraph"/>
    <w:basedOn w:val="Normal"/>
    <w:uiPriority w:val="34"/>
    <w:qFormat/>
    <w:rsid w:val="007605A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surseumane@pirscov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2222</Words>
  <Characters>12669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Casier</dc:creator>
  <cp:keywords/>
  <dc:description/>
  <cp:lastModifiedBy>Florin Radu</cp:lastModifiedBy>
  <cp:revision>9</cp:revision>
  <cp:lastPrinted>2026-10-01T08:33:00Z</cp:lastPrinted>
  <dcterms:created xsi:type="dcterms:W3CDTF">2026-10-01T11:47:00Z</dcterms:created>
  <dcterms:modified xsi:type="dcterms:W3CDTF">2026-10-01T13:19:00Z</dcterms:modified>
</cp:coreProperties>
</file>