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CF3" w:rsidRDefault="00460CF3">
      <w:pPr>
        <w:spacing w:line="0" w:lineRule="atLeast"/>
        <w:rPr>
          <w:sz w:val="2"/>
          <w:szCs w:val="2"/>
        </w:rPr>
      </w:pPr>
    </w:p>
    <w:p w:rsidR="00940696" w:rsidRPr="00940696" w:rsidRDefault="00940696" w:rsidP="00940696">
      <w:pPr>
        <w:spacing w:line="360" w:lineRule="auto"/>
        <w:jc w:val="center"/>
        <w:outlineLvl w:val="0"/>
        <w:rPr>
          <w:rFonts w:ascii="Times New Roman" w:hAnsi="Times New Roman" w:cs="Times New Roman"/>
          <w:b/>
          <w:bCs/>
          <w:kern w:val="36"/>
          <w:sz w:val="24"/>
          <w:szCs w:val="24"/>
        </w:rPr>
      </w:pPr>
      <w:r w:rsidRPr="00940696">
        <w:rPr>
          <w:rFonts w:ascii="Times New Roman" w:hAnsi="Times New Roman" w:cs="Times New Roman"/>
          <w:b/>
          <w:bCs/>
          <w:kern w:val="36"/>
          <w:sz w:val="24"/>
          <w:szCs w:val="24"/>
        </w:rPr>
        <w:t>ANUNȚ</w:t>
      </w:r>
    </w:p>
    <w:p w:rsidR="00940696" w:rsidRPr="00940696" w:rsidRDefault="00940696" w:rsidP="00940696">
      <w:pPr>
        <w:spacing w:line="360" w:lineRule="auto"/>
        <w:jc w:val="center"/>
        <w:outlineLvl w:val="1"/>
        <w:rPr>
          <w:rFonts w:ascii="Times New Roman" w:hAnsi="Times New Roman" w:cs="Times New Roman"/>
          <w:b/>
          <w:bCs/>
          <w:sz w:val="24"/>
          <w:szCs w:val="24"/>
        </w:rPr>
      </w:pPr>
      <w:r w:rsidRPr="00940696">
        <w:rPr>
          <w:rFonts w:ascii="Times New Roman" w:hAnsi="Times New Roman" w:cs="Times New Roman"/>
          <w:b/>
          <w:bCs/>
          <w:sz w:val="24"/>
          <w:szCs w:val="24"/>
        </w:rPr>
        <w:t>PRIVIND OCUPAREA POSTULUI VACANT</w:t>
      </w:r>
    </w:p>
    <w:p w:rsidR="00940696" w:rsidRDefault="00940696" w:rsidP="009406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PERSONAL </w:t>
      </w:r>
      <w:r w:rsidRPr="00940696">
        <w:rPr>
          <w:rFonts w:ascii="Times New Roman" w:hAnsi="Times New Roman" w:cs="Times New Roman"/>
          <w:b/>
          <w:bCs/>
          <w:sz w:val="24"/>
          <w:szCs w:val="24"/>
        </w:rPr>
        <w:t>NEDIDACTIC - ÎNGRIJITOR</w:t>
      </w:r>
      <w:r w:rsidRPr="00940696">
        <w:rPr>
          <w:rFonts w:ascii="Times New Roman" w:hAnsi="Times New Roman" w:cs="Times New Roman"/>
          <w:sz w:val="24"/>
          <w:szCs w:val="24"/>
        </w:rPr>
        <w:t xml:space="preserve">, </w:t>
      </w:r>
      <w:r w:rsidRPr="00940696">
        <w:rPr>
          <w:rFonts w:ascii="Times New Roman" w:hAnsi="Times New Roman" w:cs="Times New Roman"/>
          <w:b/>
          <w:bCs/>
          <w:sz w:val="24"/>
          <w:szCs w:val="24"/>
        </w:rPr>
        <w:t>PERIOADĂ NEDETERMINATĂ</w:t>
      </w:r>
    </w:p>
    <w:p w:rsidR="00940696" w:rsidRPr="00940696" w:rsidRDefault="00940696" w:rsidP="00940696">
      <w:pPr>
        <w:spacing w:line="360" w:lineRule="auto"/>
        <w:jc w:val="center"/>
        <w:rPr>
          <w:rFonts w:ascii="Times New Roman" w:hAnsi="Times New Roman" w:cs="Times New Roman"/>
          <w:sz w:val="24"/>
          <w:szCs w:val="24"/>
        </w:rPr>
      </w:pPr>
    </w:p>
    <w:p w:rsidR="00460CF3" w:rsidRPr="00940696" w:rsidRDefault="000F74DB" w:rsidP="00940696">
      <w:pPr>
        <w:spacing w:line="360" w:lineRule="auto"/>
        <w:ind w:firstLine="709"/>
        <w:jc w:val="both"/>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 xml:space="preserve">Centrul Școlar de Educație Incluzivă „Elisabeta Polihroniade” Vaslui, cu sediul în </w:t>
      </w:r>
      <w:r w:rsidRPr="00940696">
        <w:rPr>
          <w:rFonts w:ascii="Times New Roman" w:hAnsi="Times New Roman" w:cs="Times New Roman"/>
          <w:color w:val="000000"/>
          <w:sz w:val="24"/>
          <w:szCs w:val="24"/>
        </w:rPr>
        <w:t>mun Vaslui, strada Filaturii nr. 1</w:t>
      </w:r>
      <w:r w:rsidRPr="00940696">
        <w:rPr>
          <w:rFonts w:ascii="Times New Roman" w:eastAsia="Times New Roman 2" w:hAnsi="Times New Roman" w:cs="Times New Roman"/>
          <w:color w:val="000000"/>
          <w:kern w:val="2"/>
          <w:sz w:val="24"/>
          <w:szCs w:val="24"/>
        </w:rPr>
        <w:t>, județul Vaslui,</w:t>
      </w:r>
      <w:r w:rsidRPr="00940696">
        <w:rPr>
          <w:rFonts w:ascii="Times New Roman" w:hAnsi="Times New Roman" w:cs="Times New Roman"/>
          <w:color w:val="000000"/>
          <w:sz w:val="24"/>
          <w:szCs w:val="24"/>
        </w:rPr>
        <w:t xml:space="preserve"> organizeaz</w:t>
      </w:r>
      <w:r w:rsidRPr="00940696">
        <w:rPr>
          <w:rFonts w:ascii="Times New Roman" w:eastAsia="Times New Roman 2" w:hAnsi="Times New Roman" w:cs="Times New Roman"/>
          <w:color w:val="000000"/>
          <w:kern w:val="2"/>
          <w:sz w:val="24"/>
          <w:szCs w:val="24"/>
        </w:rPr>
        <w:t>ă</w:t>
      </w:r>
      <w:r w:rsidRPr="00940696">
        <w:rPr>
          <w:rFonts w:ascii="Times New Roman" w:hAnsi="Times New Roman" w:cs="Times New Roman"/>
          <w:color w:val="000000"/>
          <w:sz w:val="24"/>
          <w:szCs w:val="24"/>
        </w:rPr>
        <w:t xml:space="preserve"> concurs pentru ocuparea unei func</w:t>
      </w:r>
      <w:r w:rsidRPr="00940696">
        <w:rPr>
          <w:rFonts w:ascii="Times New Roman" w:eastAsia="Times New Roman 2" w:hAnsi="Times New Roman" w:cs="Times New Roman"/>
          <w:color w:val="000000"/>
          <w:kern w:val="2"/>
          <w:sz w:val="24"/>
          <w:szCs w:val="24"/>
        </w:rPr>
        <w:t>ț</w:t>
      </w:r>
      <w:r w:rsidRPr="00940696">
        <w:rPr>
          <w:rFonts w:ascii="Times New Roman" w:hAnsi="Times New Roman" w:cs="Times New Roman"/>
          <w:color w:val="000000"/>
          <w:sz w:val="24"/>
          <w:szCs w:val="24"/>
        </w:rPr>
        <w:t xml:space="preserve">ii contractual vacante </w:t>
      </w:r>
      <w:r w:rsidRPr="00940696">
        <w:rPr>
          <w:rFonts w:ascii="Times New Roman" w:eastAsia="Times New Roman 2" w:hAnsi="Times New Roman" w:cs="Times New Roman"/>
          <w:color w:val="000000"/>
          <w:kern w:val="2"/>
          <w:sz w:val="24"/>
          <w:szCs w:val="24"/>
        </w:rPr>
        <w:t>î</w:t>
      </w:r>
      <w:r w:rsidRPr="00940696">
        <w:rPr>
          <w:rFonts w:ascii="Times New Roman" w:hAnsi="Times New Roman" w:cs="Times New Roman"/>
          <w:color w:val="000000"/>
          <w:sz w:val="24"/>
          <w:szCs w:val="24"/>
        </w:rPr>
        <w:t xml:space="preserve">n conformitate cu prevederile H.G. nr. 1336/ 28.10.2022, </w:t>
      </w:r>
      <w:r w:rsidRPr="00940696">
        <w:rPr>
          <w:rFonts w:ascii="Times New Roman" w:eastAsia="Times New Roman 2" w:hAnsi="Times New Roman" w:cs="Times New Roman"/>
          <w:color w:val="000000"/>
          <w:kern w:val="2"/>
          <w:sz w:val="24"/>
          <w:szCs w:val="24"/>
        </w:rPr>
        <w:t>după cum urmează:</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 xml:space="preserve">DENUMIREA POSTULUI: </w:t>
      </w:r>
      <w:r w:rsidRPr="00940696">
        <w:rPr>
          <w:rFonts w:ascii="Times New Roman" w:eastAsia="Times New Roman 2" w:hAnsi="Times New Roman" w:cs="Times New Roman"/>
          <w:color w:val="000000"/>
          <w:kern w:val="2"/>
          <w:sz w:val="24"/>
          <w:szCs w:val="24"/>
        </w:rPr>
        <w:t>Îngrijitor</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NUMĂRUL POSTURILOR:</w:t>
      </w:r>
      <w:r w:rsidRPr="00940696">
        <w:rPr>
          <w:rFonts w:ascii="Times New Roman" w:hAnsi="Times New Roman" w:cs="Times New Roman"/>
          <w:color w:val="000000"/>
          <w:spacing w:val="16"/>
          <w:sz w:val="24"/>
          <w:szCs w:val="24"/>
        </w:rPr>
        <w:t xml:space="preserve"> 1 post</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 xml:space="preserve">NIVELUL POSTULUI: </w:t>
      </w:r>
      <w:r w:rsidRPr="00940696">
        <w:rPr>
          <w:rFonts w:ascii="Times New Roman" w:eastAsia="Times New Roman 2" w:hAnsi="Times New Roman" w:cs="Times New Roman"/>
          <w:color w:val="000000"/>
          <w:kern w:val="2"/>
          <w:sz w:val="24"/>
          <w:szCs w:val="24"/>
        </w:rPr>
        <w:t>funcție de execuție;</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COMPARTIMENT/STRUCTURĂ:</w:t>
      </w:r>
      <w:r w:rsidRPr="00940696">
        <w:rPr>
          <w:rFonts w:ascii="Times New Roman" w:hAnsi="Times New Roman" w:cs="Times New Roman"/>
          <w:color w:val="000000"/>
          <w:spacing w:val="3"/>
          <w:sz w:val="24"/>
          <w:szCs w:val="24"/>
        </w:rPr>
        <w:t xml:space="preserve"> PERSONAL NEDIDACTIC</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 xml:space="preserve">DURATA TIMPULUI DE LUCRU: 8 ore pe zi; 40 </w:t>
      </w:r>
      <w:r w:rsidRPr="00940696">
        <w:rPr>
          <w:rFonts w:ascii="Times New Roman" w:eastAsia="Times New Roman 2" w:hAnsi="Times New Roman" w:cs="Times New Roman"/>
          <w:color w:val="000000"/>
          <w:kern w:val="2"/>
          <w:sz w:val="24"/>
          <w:szCs w:val="24"/>
        </w:rPr>
        <w:t>de ore pe săptămână</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hAnsi="Times New Roman" w:cs="Times New Roman"/>
          <w:color w:val="000000"/>
          <w:spacing w:val="2"/>
          <w:sz w:val="24"/>
          <w:szCs w:val="24"/>
        </w:rPr>
        <w:t>PERIOADA:  nedeterminata</w:t>
      </w:r>
    </w:p>
    <w:p w:rsidR="00460CF3" w:rsidRPr="00940696" w:rsidRDefault="000F74DB" w:rsidP="00940696">
      <w:pPr>
        <w:spacing w:line="360" w:lineRule="auto"/>
        <w:ind w:firstLine="708"/>
        <w:jc w:val="both"/>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Condiţiile generale</w:t>
      </w:r>
      <w:r w:rsidRPr="00940696">
        <w:rPr>
          <w:rFonts w:ascii="Times New Roman" w:hAnsi="Times New Roman" w:cs="Times New Roman"/>
          <w:color w:val="000000"/>
          <w:sz w:val="24"/>
          <w:szCs w:val="24"/>
        </w:rPr>
        <w:t xml:space="preserve"> </w:t>
      </w:r>
      <w:r w:rsidRPr="00940696">
        <w:rPr>
          <w:rFonts w:ascii="Times New Roman" w:eastAsia="Times New Roman 2" w:hAnsi="Times New Roman" w:cs="Times New Roman"/>
          <w:color w:val="000000"/>
          <w:kern w:val="2"/>
          <w:sz w:val="24"/>
          <w:szCs w:val="24"/>
        </w:rPr>
        <w:t xml:space="preserve">de participare sunt cele prevăzute de art. 15 la H.G. nr. 1336/ 28.10.2022 pentru </w:t>
      </w:r>
      <w:r w:rsidRPr="00940696">
        <w:rPr>
          <w:rFonts w:ascii="Times New Roman" w:hAnsi="Times New Roman" w:cs="Times New Roman"/>
          <w:color w:val="000000"/>
          <w:sz w:val="24"/>
          <w:szCs w:val="24"/>
        </w:rPr>
        <w:t>aprobarea Regulamentului-</w:t>
      </w:r>
      <w:r w:rsidRPr="00940696">
        <w:rPr>
          <w:rFonts w:ascii="Times New Roman" w:eastAsia="Times New Roman 2" w:hAnsi="Times New Roman" w:cs="Times New Roman"/>
          <w:color w:val="000000"/>
          <w:kern w:val="2"/>
          <w:sz w:val="24"/>
          <w:szCs w:val="24"/>
        </w:rPr>
        <w:t>cadru privind organizarea și dezvoltarea carierei personalului contractual din sectorul bugetar plătit din fonduri publice.</w:t>
      </w:r>
    </w:p>
    <w:p w:rsidR="00460CF3" w:rsidRPr="00940696" w:rsidRDefault="000F74DB" w:rsidP="00940696">
      <w:pPr>
        <w:spacing w:line="360" w:lineRule="auto"/>
        <w:ind w:left="708"/>
        <w:rPr>
          <w:rFonts w:ascii="Times New Roman" w:hAnsi="Times New Roman" w:cs="Times New Roman"/>
          <w:sz w:val="24"/>
          <w:szCs w:val="24"/>
        </w:rPr>
      </w:pPr>
      <w:r w:rsidRPr="00940696">
        <w:rPr>
          <w:rFonts w:ascii="Times New Roman" w:hAnsi="Times New Roman" w:cs="Times New Roman"/>
          <w:color w:val="000000"/>
          <w:sz w:val="24"/>
          <w:szCs w:val="24"/>
        </w:rPr>
        <w:t xml:space="preserve">Pentru a ocupa un post contractual vacant </w:t>
      </w:r>
      <w:r w:rsidRPr="00940696">
        <w:rPr>
          <w:rFonts w:ascii="Times New Roman" w:eastAsia="Times New Roman 2" w:hAnsi="Times New Roman" w:cs="Times New Roman"/>
          <w:color w:val="000000"/>
          <w:kern w:val="2"/>
          <w:sz w:val="24"/>
          <w:szCs w:val="24"/>
        </w:rPr>
        <w:t>candidaţii trebuie să îndeplinească următoarele condiţii</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generale, conform art. 15  al Regulamentului-</w:t>
      </w:r>
      <w:r w:rsidRPr="00940696">
        <w:rPr>
          <w:rFonts w:ascii="Times New Roman" w:eastAsia="Times New Roman 2" w:hAnsi="Times New Roman" w:cs="Times New Roman"/>
          <w:color w:val="000000"/>
          <w:kern w:val="2"/>
          <w:sz w:val="24"/>
          <w:szCs w:val="24"/>
        </w:rPr>
        <w:t>cadru aprobat prin Hotărârea Guvernului nr. 1336/ 28.10.2022:</w:t>
      </w:r>
    </w:p>
    <w:p w:rsidR="00460CF3" w:rsidRPr="00940696" w:rsidRDefault="000F74DB" w:rsidP="00940696">
      <w:pPr>
        <w:numPr>
          <w:ilvl w:val="0"/>
          <w:numId w:val="1"/>
        </w:numPr>
        <w:spacing w:line="360" w:lineRule="auto"/>
        <w:ind w:left="1003" w:hanging="295"/>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are cetățenia română sau cetățenia unui alt stat membru al Uniunii Europene, a unui stat</w:t>
      </w:r>
      <w:r w:rsidRPr="00940696">
        <w:rPr>
          <w:rFonts w:ascii="Times New Roman" w:hAnsi="Times New Roman" w:cs="Times New Roman"/>
          <w:color w:val="000000"/>
          <w:spacing w:val="10"/>
          <w:sz w:val="24"/>
          <w:szCs w:val="24"/>
        </w:rPr>
        <w:t xml:space="preserve"> parte la</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Acordul privind Spațiul Economic European (SEE) sau cetățenia Confederației Elvețiene;</w:t>
      </w:r>
    </w:p>
    <w:p w:rsidR="00460CF3" w:rsidRPr="00940696" w:rsidRDefault="000F74DB" w:rsidP="00940696">
      <w:pPr>
        <w:numPr>
          <w:ilvl w:val="0"/>
          <w:numId w:val="2"/>
        </w:numPr>
        <w:spacing w:line="360" w:lineRule="auto"/>
        <w:ind w:left="992" w:hanging="283"/>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cunoaște limba română, scris și vorbit;</w:t>
      </w:r>
    </w:p>
    <w:p w:rsidR="00460CF3" w:rsidRPr="00940696" w:rsidRDefault="000F74DB" w:rsidP="00940696">
      <w:pPr>
        <w:numPr>
          <w:ilvl w:val="0"/>
          <w:numId w:val="2"/>
        </w:numPr>
        <w:tabs>
          <w:tab w:val="left" w:pos="1020"/>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 xml:space="preserve">are capacitate de muncă în conformitate cu prevederile Legii nr. 53/2003 </w:t>
      </w:r>
      <w:r w:rsidRPr="00940696">
        <w:rPr>
          <w:rFonts w:ascii="Times New Roman" w:hAnsi="Times New Roman" w:cs="Times New Roman"/>
          <w:color w:val="000000"/>
          <w:sz w:val="24"/>
          <w:szCs w:val="24"/>
        </w:rPr>
        <w:t xml:space="preserve">- Codul muncii, </w:t>
      </w:r>
      <w:r w:rsidRPr="00940696">
        <w:rPr>
          <w:rFonts w:ascii="Times New Roman" w:eastAsia="Times New Roman 2" w:hAnsi="Times New Roman" w:cs="Times New Roman"/>
          <w:color w:val="000000"/>
          <w:kern w:val="2"/>
          <w:sz w:val="24"/>
          <w:szCs w:val="24"/>
        </w:rPr>
        <w:t>republicată, cu modificările și completările ulterioare;</w:t>
      </w:r>
    </w:p>
    <w:p w:rsidR="00460CF3" w:rsidRPr="00940696" w:rsidRDefault="000F74DB" w:rsidP="00940696">
      <w:pPr>
        <w:numPr>
          <w:ilvl w:val="0"/>
          <w:numId w:val="2"/>
        </w:numPr>
        <w:tabs>
          <w:tab w:val="left" w:pos="1049"/>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are o stare de sănătate corespunzătoare postului pentru care candidează, atestată pe baza adeverinței medicale eliberate de medicul de familie sau de unitățile sanitare abilitate;</w:t>
      </w:r>
    </w:p>
    <w:p w:rsidR="00460CF3" w:rsidRPr="00940696" w:rsidRDefault="000F74DB" w:rsidP="00940696">
      <w:pPr>
        <w:numPr>
          <w:ilvl w:val="0"/>
          <w:numId w:val="2"/>
        </w:numPr>
        <w:tabs>
          <w:tab w:val="left" w:pos="991"/>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îndeplinește condițiile de studii, de</w:t>
      </w:r>
      <w:r w:rsidRPr="00940696">
        <w:rPr>
          <w:rFonts w:ascii="Times New Roman" w:hAnsi="Times New Roman" w:cs="Times New Roman"/>
          <w:color w:val="000000"/>
          <w:sz w:val="24"/>
          <w:szCs w:val="24"/>
        </w:rPr>
        <w:t xml:space="preserve"> </w:t>
      </w:r>
      <w:r w:rsidRPr="00940696">
        <w:rPr>
          <w:rFonts w:ascii="Times New Roman" w:eastAsia="Times New Roman 2" w:hAnsi="Times New Roman" w:cs="Times New Roman"/>
          <w:color w:val="000000"/>
          <w:kern w:val="2"/>
          <w:sz w:val="24"/>
          <w:szCs w:val="24"/>
        </w:rPr>
        <w:t>vechime în specialitate și, după caz, alte condiții specifice potrivit cerințelor postului scos la concurs;</w:t>
      </w:r>
    </w:p>
    <w:p w:rsidR="00460CF3" w:rsidRPr="00940696" w:rsidRDefault="000F74DB" w:rsidP="00940696">
      <w:pPr>
        <w:numPr>
          <w:ilvl w:val="0"/>
          <w:numId w:val="2"/>
        </w:numPr>
        <w:tabs>
          <w:tab w:val="left" w:pos="986"/>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60CF3" w:rsidRPr="00940696" w:rsidRDefault="000F74DB" w:rsidP="00940696">
      <w:pPr>
        <w:numPr>
          <w:ilvl w:val="0"/>
          <w:numId w:val="2"/>
        </w:numPr>
        <w:tabs>
          <w:tab w:val="left" w:pos="1013"/>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nu execută o pedeapsă complementară prin care i</w:t>
      </w:r>
      <w:r w:rsidRPr="00940696">
        <w:rPr>
          <w:rFonts w:ascii="Times New Roman" w:hAnsi="Times New Roman" w:cs="Times New Roman"/>
          <w:color w:val="000000"/>
          <w:sz w:val="24"/>
          <w:szCs w:val="24"/>
        </w:rPr>
        <w:t>-</w:t>
      </w:r>
      <w:r w:rsidRPr="00940696">
        <w:rPr>
          <w:rFonts w:ascii="Times New Roman" w:eastAsia="Times New Roman 2" w:hAnsi="Times New Roman" w:cs="Times New Roman"/>
          <w:color w:val="000000"/>
          <w:kern w:val="2"/>
          <w:sz w:val="24"/>
          <w:szCs w:val="24"/>
        </w:rPr>
        <w:t>a fost interzisă exercitarea dreptului de a ocupa funcția, de a exercita profesia sau meseria ori de a desfășura activitatea de care s</w:t>
      </w:r>
      <w:r w:rsidRPr="00940696">
        <w:rPr>
          <w:rFonts w:ascii="Times New Roman" w:hAnsi="Times New Roman" w:cs="Times New Roman"/>
          <w:color w:val="000000"/>
          <w:sz w:val="24"/>
          <w:szCs w:val="24"/>
        </w:rPr>
        <w:t>-</w:t>
      </w:r>
      <w:r w:rsidRPr="00940696">
        <w:rPr>
          <w:rFonts w:ascii="Times New Roman" w:eastAsia="Times New Roman 2" w:hAnsi="Times New Roman" w:cs="Times New Roman"/>
          <w:color w:val="000000"/>
          <w:kern w:val="2"/>
          <w:sz w:val="24"/>
          <w:szCs w:val="24"/>
        </w:rPr>
        <w:t xml:space="preserve">a folosit pentru săvârșirea </w:t>
      </w:r>
      <w:r w:rsidRPr="00940696">
        <w:rPr>
          <w:rFonts w:ascii="Times New Roman" w:hAnsi="Times New Roman" w:cs="Times New Roman"/>
          <w:color w:val="000000"/>
          <w:sz w:val="24"/>
          <w:szCs w:val="24"/>
        </w:rPr>
        <w:t>infr</w:t>
      </w:r>
      <w:r w:rsidRPr="00940696">
        <w:rPr>
          <w:rFonts w:ascii="Times New Roman" w:eastAsia="Times New Roman 2" w:hAnsi="Times New Roman" w:cs="Times New Roman"/>
          <w:color w:val="000000"/>
          <w:kern w:val="2"/>
          <w:sz w:val="24"/>
          <w:szCs w:val="24"/>
        </w:rPr>
        <w:t>acțiunii sau față de aceasta nu s</w:t>
      </w:r>
      <w:r w:rsidRPr="00940696">
        <w:rPr>
          <w:rFonts w:ascii="Times New Roman" w:hAnsi="Times New Roman" w:cs="Times New Roman"/>
          <w:color w:val="000000"/>
          <w:sz w:val="24"/>
          <w:szCs w:val="24"/>
        </w:rPr>
        <w:t>-</w:t>
      </w:r>
      <w:r w:rsidRPr="00940696">
        <w:rPr>
          <w:rFonts w:ascii="Times New Roman" w:eastAsia="Times New Roman 2" w:hAnsi="Times New Roman" w:cs="Times New Roman"/>
          <w:color w:val="000000"/>
          <w:kern w:val="2"/>
          <w:sz w:val="24"/>
          <w:szCs w:val="24"/>
        </w:rPr>
        <w:t>a luat măsura de siguranță a interzicerii ocupării unei funcții sau a exercitării unei profesii;</w:t>
      </w:r>
    </w:p>
    <w:p w:rsidR="00460CF3" w:rsidRPr="00940696" w:rsidRDefault="000F74DB" w:rsidP="00940696">
      <w:pPr>
        <w:numPr>
          <w:ilvl w:val="0"/>
          <w:numId w:val="2"/>
        </w:numPr>
        <w:tabs>
          <w:tab w:val="left" w:pos="1008"/>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 xml:space="preserve">nu a comis infracțiunile prevăzute la art. 1 alin. (2) din Legea nr. 118/2019 privind Registrul </w:t>
      </w:r>
      <w:r w:rsidRPr="00940696">
        <w:rPr>
          <w:rFonts w:ascii="Times New Roman" w:eastAsia="Times New Roman 2" w:hAnsi="Times New Roman" w:cs="Times New Roman"/>
          <w:color w:val="000000"/>
          <w:kern w:val="2"/>
          <w:sz w:val="24"/>
          <w:szCs w:val="24"/>
        </w:rPr>
        <w:lastRenderedPageBreak/>
        <w:t xml:space="preserve">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w:t>
      </w:r>
      <w:r w:rsidRPr="00940696">
        <w:rPr>
          <w:rFonts w:ascii="Times New Roman" w:hAnsi="Times New Roman" w:cs="Times New Roman"/>
          <w:color w:val="000000"/>
          <w:spacing w:val="2"/>
          <w:sz w:val="24"/>
          <w:szCs w:val="24"/>
        </w:rPr>
        <w:t>35 alin. (1) lit. h).</w:t>
      </w:r>
    </w:p>
    <w:p w:rsidR="00460CF3" w:rsidRPr="00940696" w:rsidRDefault="000F74DB" w:rsidP="00940696">
      <w:pPr>
        <w:spacing w:line="360" w:lineRule="auto"/>
        <w:ind w:left="708"/>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Condiţiile specifice</w:t>
      </w:r>
      <w:r w:rsidRPr="00940696">
        <w:rPr>
          <w:rFonts w:ascii="Times New Roman" w:hAnsi="Times New Roman" w:cs="Times New Roman"/>
          <w:color w:val="000000"/>
          <w:sz w:val="24"/>
          <w:szCs w:val="24"/>
        </w:rPr>
        <w:t xml:space="preserve"> </w:t>
      </w:r>
      <w:r w:rsidRPr="00940696">
        <w:rPr>
          <w:rFonts w:ascii="Times New Roman" w:eastAsia="Times New Roman 2" w:hAnsi="Times New Roman" w:cs="Times New Roman"/>
          <w:color w:val="000000"/>
          <w:kern w:val="2"/>
          <w:sz w:val="24"/>
          <w:szCs w:val="24"/>
        </w:rPr>
        <w:t>necesare în vederea participării la concurs şi a ocupării funcţiei contractuale</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stabilite pe baza atribuțiilor corespunzătoare postului, sunt:</w:t>
      </w:r>
    </w:p>
    <w:p w:rsidR="00460CF3" w:rsidRPr="00940696" w:rsidRDefault="000F74DB" w:rsidP="00940696">
      <w:pPr>
        <w:numPr>
          <w:ilvl w:val="0"/>
          <w:numId w:val="3"/>
        </w:numPr>
        <w:tabs>
          <w:tab w:val="left" w:pos="1428"/>
        </w:tabs>
        <w:spacing w:line="360" w:lineRule="auto"/>
        <w:ind w:left="1428"/>
        <w:rPr>
          <w:rFonts w:ascii="Times New Roman" w:hAnsi="Times New Roman" w:cs="Times New Roman"/>
          <w:color w:val="000000"/>
          <w:sz w:val="24"/>
          <w:szCs w:val="24"/>
        </w:rPr>
      </w:pPr>
      <w:r w:rsidRPr="00940696">
        <w:rPr>
          <w:rFonts w:ascii="Times New Roman" w:hAnsi="Times New Roman" w:cs="Times New Roman"/>
          <w:color w:val="000000"/>
          <w:spacing w:val="2"/>
          <w:sz w:val="24"/>
          <w:szCs w:val="24"/>
        </w:rPr>
        <w:t>Studii: generale/ medii</w:t>
      </w:r>
    </w:p>
    <w:p w:rsidR="00460CF3" w:rsidRPr="00940696" w:rsidRDefault="000F74DB" w:rsidP="00940696">
      <w:pPr>
        <w:numPr>
          <w:ilvl w:val="0"/>
          <w:numId w:val="3"/>
        </w:numPr>
        <w:tabs>
          <w:tab w:val="left" w:pos="1428"/>
        </w:tabs>
        <w:spacing w:line="360" w:lineRule="auto"/>
        <w:ind w:left="1428"/>
        <w:rPr>
          <w:rFonts w:ascii="Times New Roman" w:hAnsi="Times New Roman" w:cs="Times New Roman"/>
          <w:color w:val="000000"/>
          <w:sz w:val="24"/>
          <w:szCs w:val="24"/>
        </w:rPr>
      </w:pPr>
      <w:r w:rsidRPr="00940696">
        <w:rPr>
          <w:rFonts w:ascii="Times New Roman" w:hAnsi="Times New Roman" w:cs="Times New Roman"/>
          <w:color w:val="000000"/>
          <w:sz w:val="24"/>
          <w:szCs w:val="24"/>
        </w:rPr>
        <w:t xml:space="preserve">Vechimea </w:t>
      </w:r>
      <w:r w:rsidRPr="00940696">
        <w:rPr>
          <w:rFonts w:ascii="Times New Roman" w:eastAsia="Times New Roman 2" w:hAnsi="Times New Roman" w:cs="Times New Roman"/>
          <w:color w:val="000000"/>
          <w:kern w:val="2"/>
          <w:sz w:val="24"/>
          <w:szCs w:val="24"/>
        </w:rPr>
        <w:t>în muncă</w:t>
      </w:r>
      <w:r w:rsidRPr="00940696">
        <w:rPr>
          <w:rFonts w:ascii="Times New Roman" w:hAnsi="Times New Roman" w:cs="Times New Roman"/>
          <w:color w:val="000000"/>
          <w:sz w:val="24"/>
          <w:szCs w:val="24"/>
        </w:rPr>
        <w:t xml:space="preserve">: </w:t>
      </w:r>
      <w:r w:rsidRPr="00940696">
        <w:rPr>
          <w:rFonts w:ascii="Times New Roman" w:eastAsia="Times New Roman 2" w:hAnsi="Times New Roman" w:cs="Times New Roman"/>
          <w:color w:val="000000"/>
          <w:kern w:val="2"/>
          <w:sz w:val="24"/>
          <w:szCs w:val="24"/>
        </w:rPr>
        <w:t>nu se solicită</w:t>
      </w:r>
    </w:p>
    <w:p w:rsidR="00460CF3" w:rsidRPr="00940696" w:rsidRDefault="000F74DB" w:rsidP="00940696">
      <w:pPr>
        <w:numPr>
          <w:ilvl w:val="0"/>
          <w:numId w:val="3"/>
        </w:numPr>
        <w:tabs>
          <w:tab w:val="left" w:pos="1428"/>
        </w:tabs>
        <w:spacing w:line="360" w:lineRule="auto"/>
        <w:ind w:left="142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Vechime în domeniul studiilor</w:t>
      </w:r>
      <w:r w:rsidRPr="00940696">
        <w:rPr>
          <w:rFonts w:ascii="Times New Roman" w:hAnsi="Times New Roman" w:cs="Times New Roman"/>
          <w:color w:val="000000"/>
          <w:sz w:val="24"/>
          <w:szCs w:val="24"/>
        </w:rPr>
        <w:t xml:space="preserve">: </w:t>
      </w:r>
      <w:r w:rsidRPr="00940696">
        <w:rPr>
          <w:rFonts w:ascii="Times New Roman" w:eastAsia="Times New Roman 2" w:hAnsi="Times New Roman" w:cs="Times New Roman"/>
          <w:color w:val="000000"/>
          <w:kern w:val="2"/>
          <w:sz w:val="24"/>
          <w:szCs w:val="24"/>
        </w:rPr>
        <w:t>nu se solicită</w:t>
      </w:r>
    </w:p>
    <w:p w:rsidR="00460CF3" w:rsidRPr="00940696" w:rsidRDefault="000F74DB" w:rsidP="00940696">
      <w:pPr>
        <w:spacing w:line="360" w:lineRule="auto"/>
        <w:ind w:left="708"/>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Pentru înscrierea la concurs candidații vor depune un dosar care va conține următoarele documente:</w:t>
      </w:r>
    </w:p>
    <w:p w:rsidR="00460CF3" w:rsidRPr="00940696" w:rsidRDefault="000F74DB" w:rsidP="00940696">
      <w:pPr>
        <w:numPr>
          <w:ilvl w:val="0"/>
          <w:numId w:val="4"/>
        </w:numPr>
        <w:tabs>
          <w:tab w:val="left" w:pos="982"/>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 xml:space="preserve">formular de înscriere la concurs, conform modelului prevăzut la anexa nr. 2 a </w:t>
      </w:r>
      <w:r w:rsidRPr="00940696">
        <w:rPr>
          <w:rFonts w:ascii="Times New Roman" w:hAnsi="Times New Roman" w:cs="Times New Roman"/>
          <w:color w:val="000000"/>
          <w:spacing w:val="5"/>
          <w:sz w:val="24"/>
          <w:szCs w:val="24"/>
        </w:rPr>
        <w:t>Regulamentului</w:t>
      </w:r>
      <w:r w:rsidRPr="00940696">
        <w:rPr>
          <w:rFonts w:ascii="Times New Roman" w:eastAsia="Times New Roman 2" w:hAnsi="Times New Roman" w:cs="Times New Roman"/>
          <w:color w:val="000000"/>
          <w:kern w:val="2"/>
          <w:sz w:val="24"/>
          <w:szCs w:val="24"/>
        </w:rPr>
        <w:t>cadru privind organizarea și dezvoltarea carierei personalului contractual;</w:t>
      </w:r>
    </w:p>
    <w:p w:rsidR="00460CF3" w:rsidRPr="00940696" w:rsidRDefault="000F74DB" w:rsidP="00940696">
      <w:pPr>
        <w:numPr>
          <w:ilvl w:val="0"/>
          <w:numId w:val="4"/>
        </w:numPr>
        <w:tabs>
          <w:tab w:val="left" w:pos="999"/>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 xml:space="preserve">copia actului de identitate sau orice alt document care atestă identitatea, potrivit legii, aflate în </w:t>
      </w:r>
      <w:r w:rsidRPr="00940696">
        <w:rPr>
          <w:rFonts w:ascii="Times New Roman" w:hAnsi="Times New Roman" w:cs="Times New Roman"/>
          <w:color w:val="000000"/>
          <w:spacing w:val="2"/>
          <w:sz w:val="24"/>
          <w:szCs w:val="24"/>
        </w:rPr>
        <w:t>termen de valabilitate;</w:t>
      </w:r>
    </w:p>
    <w:p w:rsidR="00460CF3" w:rsidRPr="00940696" w:rsidRDefault="000F74DB" w:rsidP="00940696">
      <w:pPr>
        <w:numPr>
          <w:ilvl w:val="0"/>
          <w:numId w:val="4"/>
        </w:numPr>
        <w:tabs>
          <w:tab w:val="left" w:pos="977"/>
        </w:tabs>
        <w:spacing w:line="360" w:lineRule="auto"/>
        <w:ind w:left="0" w:firstLine="70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copia certificatului de căsătorie</w:t>
      </w:r>
      <w:r w:rsidRPr="00940696">
        <w:rPr>
          <w:rFonts w:ascii="Times New Roman" w:hAnsi="Times New Roman" w:cs="Times New Roman"/>
          <w:color w:val="000000"/>
          <w:sz w:val="24"/>
          <w:szCs w:val="24"/>
        </w:rPr>
        <w:t xml:space="preserve"> sau a altui document prin care s-a realizat schimbarea de nume, </w:t>
      </w:r>
      <w:r w:rsidRPr="00940696">
        <w:rPr>
          <w:rFonts w:ascii="Times New Roman" w:eastAsia="Times New Roman 2" w:hAnsi="Times New Roman" w:cs="Times New Roman"/>
          <w:color w:val="000000"/>
          <w:kern w:val="2"/>
          <w:sz w:val="24"/>
          <w:szCs w:val="24"/>
        </w:rPr>
        <w:t>după caz;</w:t>
      </w:r>
    </w:p>
    <w:p w:rsidR="00460CF3" w:rsidRPr="00940696" w:rsidRDefault="000F74DB" w:rsidP="00940696">
      <w:pPr>
        <w:numPr>
          <w:ilvl w:val="0"/>
          <w:numId w:val="4"/>
        </w:numPr>
        <w:tabs>
          <w:tab w:val="left" w:pos="1018"/>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copiile documentelor care atestă nivelul studiilor și ale altor acte care atestă efectuarea unor specializări, precum și copiile documentelor care atestă îndeplinirea condițiilor</w:t>
      </w:r>
      <w:r w:rsidRPr="00940696">
        <w:rPr>
          <w:rFonts w:ascii="Times New Roman" w:hAnsi="Times New Roman" w:cs="Times New Roman"/>
          <w:color w:val="000000"/>
          <w:sz w:val="24"/>
          <w:szCs w:val="24"/>
        </w:rPr>
        <w:t xml:space="preserve"> specifice ale postului </w:t>
      </w:r>
      <w:r w:rsidRPr="00940696">
        <w:rPr>
          <w:rFonts w:ascii="Times New Roman" w:eastAsia="Times New Roman 2" w:hAnsi="Times New Roman" w:cs="Times New Roman"/>
          <w:color w:val="000000"/>
          <w:kern w:val="2"/>
          <w:sz w:val="24"/>
          <w:szCs w:val="24"/>
        </w:rPr>
        <w:t>solicitate de autoritatea sau instituția publică;</w:t>
      </w:r>
    </w:p>
    <w:p w:rsidR="00460CF3" w:rsidRPr="00940696" w:rsidRDefault="000F74DB" w:rsidP="00940696">
      <w:pPr>
        <w:numPr>
          <w:ilvl w:val="0"/>
          <w:numId w:val="4"/>
        </w:numPr>
        <w:spacing w:line="360" w:lineRule="auto"/>
        <w:ind w:left="987" w:hanging="278"/>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copia carnetului de muncă, a adeverinței eliberate de angajator pentru perioada lucrată, care să</w:t>
      </w:r>
    </w:p>
    <w:p w:rsidR="00460CF3" w:rsidRPr="00940696" w:rsidRDefault="000F74DB"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 xml:space="preserve">ateste vechimea în muncă și în specialitatea studiilor solicitate pentru ocuparea </w:t>
      </w:r>
      <w:r w:rsidRPr="00940696">
        <w:rPr>
          <w:rFonts w:ascii="Times New Roman" w:hAnsi="Times New Roman" w:cs="Times New Roman"/>
          <w:color w:val="000000"/>
          <w:spacing w:val="7"/>
          <w:sz w:val="24"/>
          <w:szCs w:val="24"/>
        </w:rPr>
        <w:t>postului;</w:t>
      </w:r>
    </w:p>
    <w:p w:rsidR="00460CF3" w:rsidRPr="00940696" w:rsidRDefault="000F74DB" w:rsidP="00940696">
      <w:pPr>
        <w:numPr>
          <w:ilvl w:val="0"/>
          <w:numId w:val="5"/>
        </w:numPr>
        <w:spacing w:line="360" w:lineRule="auto"/>
        <w:ind w:left="977" w:hanging="269"/>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certificat de cazier judiciar sau, după caz, extrasul de pe cazierul judiciar;</w:t>
      </w:r>
    </w:p>
    <w:p w:rsidR="00460CF3" w:rsidRPr="00940696" w:rsidRDefault="000F74DB" w:rsidP="00940696">
      <w:pPr>
        <w:numPr>
          <w:ilvl w:val="0"/>
          <w:numId w:val="5"/>
        </w:numPr>
        <w:tabs>
          <w:tab w:val="left" w:pos="992"/>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 xml:space="preserve">adeverință medicală care să ateste starea de sănătate corespunzătoare, eliberată de către medicul de familie al candidatului sau de către unitățile sanitare abilitate cu cel mult 6 luni anterior derulării </w:t>
      </w:r>
      <w:r w:rsidRPr="00940696">
        <w:rPr>
          <w:rFonts w:ascii="Times New Roman" w:hAnsi="Times New Roman" w:cs="Times New Roman"/>
          <w:color w:val="000000"/>
          <w:spacing w:val="4"/>
          <w:sz w:val="24"/>
          <w:szCs w:val="24"/>
        </w:rPr>
        <w:t>concursului;</w:t>
      </w:r>
    </w:p>
    <w:p w:rsidR="00460CF3" w:rsidRPr="00940696" w:rsidRDefault="000F74DB" w:rsidP="00940696">
      <w:pPr>
        <w:numPr>
          <w:ilvl w:val="0"/>
          <w:numId w:val="5"/>
        </w:numPr>
        <w:tabs>
          <w:tab w:val="left" w:pos="1042"/>
        </w:tabs>
        <w:spacing w:line="360" w:lineRule="auto"/>
        <w:ind w:left="0" w:firstLine="708"/>
        <w:jc w:val="both"/>
        <w:rPr>
          <w:rFonts w:ascii="Times New Roman" w:hAnsi="Times New Roman" w:cs="Times New Roman"/>
          <w:color w:val="000000"/>
          <w:sz w:val="24"/>
          <w:szCs w:val="24"/>
        </w:rPr>
      </w:pPr>
      <w:r w:rsidRPr="00940696">
        <w:rPr>
          <w:rFonts w:ascii="Times New Roman" w:eastAsia="Times New Roman 2" w:hAnsi="Times New Roman" w:cs="Times New Roman"/>
          <w:color w:val="000000"/>
          <w:kern w:val="2"/>
          <w:sz w:val="24"/>
          <w:szCs w:val="24"/>
        </w:rPr>
        <w:t>certificatul de integritate comportamentală din care să reiasă că nu s</w:t>
      </w:r>
      <w:r w:rsidRPr="00940696">
        <w:rPr>
          <w:rFonts w:ascii="Times New Roman" w:hAnsi="Times New Roman" w:cs="Times New Roman"/>
          <w:color w:val="000000"/>
          <w:sz w:val="24"/>
          <w:szCs w:val="24"/>
        </w:rPr>
        <w:t>-</w:t>
      </w:r>
      <w:r w:rsidRPr="00940696">
        <w:rPr>
          <w:rFonts w:ascii="Times New Roman" w:eastAsia="Times New Roman 2" w:hAnsi="Times New Roman" w:cs="Times New Roman"/>
          <w:color w:val="000000"/>
          <w:kern w:val="2"/>
          <w:sz w:val="24"/>
          <w:szCs w:val="24"/>
        </w:rPr>
        <w:t>au comis infracțiuni prevăzute la art. 1 alin. (2) din Legea nr. 118/2019 privind Registrul național automatizat cu privire l</w:t>
      </w:r>
      <w:r w:rsidRPr="00940696">
        <w:rPr>
          <w:rFonts w:ascii="Times New Roman" w:hAnsi="Times New Roman" w:cs="Times New Roman"/>
          <w:color w:val="000000"/>
          <w:sz w:val="24"/>
          <w:szCs w:val="24"/>
        </w:rPr>
        <w:t xml:space="preserve">a </w:t>
      </w:r>
      <w:r w:rsidRPr="00940696">
        <w:rPr>
          <w:rFonts w:ascii="Times New Roman" w:eastAsia="Times New Roman 2" w:hAnsi="Times New Roman" w:cs="Times New Roman"/>
          <w:color w:val="000000"/>
          <w:kern w:val="2"/>
          <w:sz w:val="24"/>
          <w:szCs w:val="24"/>
        </w:rPr>
        <w:t>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60CF3" w:rsidRPr="00940696" w:rsidRDefault="000F74DB" w:rsidP="00940696">
      <w:pPr>
        <w:numPr>
          <w:ilvl w:val="0"/>
          <w:numId w:val="5"/>
        </w:numPr>
        <w:spacing w:line="360" w:lineRule="auto"/>
        <w:ind w:left="1007" w:hanging="298"/>
        <w:rPr>
          <w:rFonts w:ascii="Times New Roman" w:hAnsi="Times New Roman" w:cs="Times New Roman"/>
          <w:color w:val="000000"/>
          <w:sz w:val="24"/>
          <w:szCs w:val="24"/>
        </w:rPr>
      </w:pPr>
      <w:r w:rsidRPr="00940696">
        <w:rPr>
          <w:rFonts w:ascii="Times New Roman" w:hAnsi="Times New Roman" w:cs="Times New Roman"/>
          <w:color w:val="000000"/>
          <w:spacing w:val="-1"/>
          <w:sz w:val="24"/>
          <w:szCs w:val="24"/>
        </w:rPr>
        <w:t>curriculum</w:t>
      </w:r>
      <w:r w:rsidRPr="00940696">
        <w:rPr>
          <w:rFonts w:ascii="Times New Roman" w:hAnsi="Times New Roman" w:cs="Times New Roman"/>
          <w:color w:val="000000"/>
          <w:sz w:val="24"/>
          <w:szCs w:val="24"/>
        </w:rPr>
        <w:t xml:space="preserve"> </w:t>
      </w:r>
      <w:r w:rsidRPr="00940696">
        <w:rPr>
          <w:rFonts w:ascii="Times New Roman" w:hAnsi="Times New Roman" w:cs="Times New Roman"/>
          <w:color w:val="000000"/>
          <w:spacing w:val="-1"/>
          <w:sz w:val="24"/>
          <w:szCs w:val="24"/>
        </w:rPr>
        <w:t>vitae,</w:t>
      </w:r>
      <w:r w:rsidRPr="00940696">
        <w:rPr>
          <w:rFonts w:ascii="Times New Roman" w:hAnsi="Times New Roman" w:cs="Times New Roman"/>
          <w:color w:val="000000"/>
          <w:sz w:val="24"/>
          <w:szCs w:val="24"/>
        </w:rPr>
        <w:t xml:space="preserve"> </w:t>
      </w:r>
      <w:r w:rsidRPr="00940696">
        <w:rPr>
          <w:rFonts w:ascii="Times New Roman" w:hAnsi="Times New Roman" w:cs="Times New Roman"/>
          <w:color w:val="000000"/>
          <w:spacing w:val="-1"/>
          <w:sz w:val="24"/>
          <w:szCs w:val="24"/>
        </w:rPr>
        <w:t>model</w:t>
      </w:r>
      <w:r w:rsidRPr="00940696">
        <w:rPr>
          <w:rFonts w:ascii="Times New Roman" w:hAnsi="Times New Roman" w:cs="Times New Roman"/>
          <w:color w:val="000000"/>
          <w:sz w:val="24"/>
          <w:szCs w:val="24"/>
        </w:rPr>
        <w:t xml:space="preserve"> </w:t>
      </w:r>
      <w:r w:rsidRPr="00940696">
        <w:rPr>
          <w:rFonts w:ascii="Times New Roman" w:hAnsi="Times New Roman" w:cs="Times New Roman"/>
          <w:color w:val="000000"/>
          <w:spacing w:val="-1"/>
          <w:sz w:val="24"/>
          <w:szCs w:val="24"/>
        </w:rPr>
        <w:t>comun</w:t>
      </w:r>
      <w:r w:rsidRPr="00940696">
        <w:rPr>
          <w:rFonts w:ascii="Times New Roman" w:hAnsi="Times New Roman" w:cs="Times New Roman"/>
          <w:color w:val="000000"/>
          <w:sz w:val="24"/>
          <w:szCs w:val="24"/>
        </w:rPr>
        <w:t xml:space="preserve"> </w:t>
      </w:r>
      <w:r w:rsidRPr="00940696">
        <w:rPr>
          <w:rFonts w:ascii="Times New Roman" w:hAnsi="Times New Roman" w:cs="Times New Roman"/>
          <w:color w:val="000000"/>
          <w:spacing w:val="-1"/>
          <w:sz w:val="24"/>
          <w:szCs w:val="24"/>
        </w:rPr>
        <w:t>european.</w:t>
      </w:r>
    </w:p>
    <w:p w:rsidR="00940696" w:rsidRDefault="00940696" w:rsidP="00940696">
      <w:pPr>
        <w:spacing w:line="360" w:lineRule="auto"/>
        <w:jc w:val="both"/>
        <w:outlineLvl w:val="1"/>
        <w:rPr>
          <w:rFonts w:ascii="Times New Roman" w:hAnsi="Times New Roman" w:cs="Times New Roman"/>
          <w:b/>
          <w:bCs/>
          <w:sz w:val="24"/>
          <w:szCs w:val="24"/>
        </w:rPr>
      </w:pPr>
    </w:p>
    <w:p w:rsidR="00940696" w:rsidRDefault="00940696" w:rsidP="00940696">
      <w:pPr>
        <w:spacing w:line="360" w:lineRule="auto"/>
        <w:jc w:val="both"/>
        <w:outlineLvl w:val="1"/>
        <w:rPr>
          <w:rFonts w:ascii="Times New Roman" w:hAnsi="Times New Roman" w:cs="Times New Roman"/>
          <w:b/>
          <w:bCs/>
          <w:sz w:val="24"/>
          <w:szCs w:val="24"/>
        </w:rPr>
      </w:pPr>
    </w:p>
    <w:p w:rsidR="00A10C02" w:rsidRPr="00940696" w:rsidRDefault="00A10C02" w:rsidP="00940696">
      <w:pPr>
        <w:spacing w:line="360" w:lineRule="auto"/>
        <w:jc w:val="both"/>
        <w:outlineLvl w:val="1"/>
        <w:rPr>
          <w:rFonts w:ascii="Times New Roman" w:hAnsi="Times New Roman" w:cs="Times New Roman"/>
          <w:b/>
          <w:bCs/>
          <w:sz w:val="24"/>
          <w:szCs w:val="24"/>
        </w:rPr>
      </w:pPr>
      <w:r w:rsidRPr="00940696">
        <w:rPr>
          <w:rFonts w:ascii="Times New Roman" w:hAnsi="Times New Roman" w:cs="Times New Roman"/>
          <w:b/>
          <w:bCs/>
          <w:sz w:val="24"/>
          <w:szCs w:val="24"/>
        </w:rPr>
        <w:lastRenderedPageBreak/>
        <w:t>ETAPELE CONCURSULUI</w:t>
      </w:r>
    </w:p>
    <w:p w:rsidR="00A10C02" w:rsidRPr="00940696" w:rsidRDefault="00A10C02" w:rsidP="00940696">
      <w:pPr>
        <w:spacing w:line="360" w:lineRule="auto"/>
        <w:jc w:val="both"/>
        <w:rPr>
          <w:rFonts w:ascii="Times New Roman" w:hAnsi="Times New Roman" w:cs="Times New Roman"/>
          <w:sz w:val="24"/>
          <w:szCs w:val="24"/>
        </w:rPr>
      </w:pPr>
      <w:r w:rsidRPr="00940696">
        <w:rPr>
          <w:rFonts w:ascii="Times New Roman" w:hAnsi="Times New Roman" w:cs="Times New Roman"/>
          <w:sz w:val="24"/>
          <w:szCs w:val="24"/>
        </w:rPr>
        <w:t>Concursul pentru ocuparea postului îngrijitor constă în următoarele etape succesive:</w:t>
      </w:r>
    </w:p>
    <w:p w:rsidR="00A10C02" w:rsidRPr="00940696" w:rsidRDefault="00A10C02" w:rsidP="00940696">
      <w:pPr>
        <w:widowControl/>
        <w:numPr>
          <w:ilvl w:val="0"/>
          <w:numId w:val="8"/>
        </w:numPr>
        <w:spacing w:line="360" w:lineRule="auto"/>
        <w:jc w:val="both"/>
        <w:rPr>
          <w:rFonts w:ascii="Times New Roman" w:hAnsi="Times New Roman" w:cs="Times New Roman"/>
          <w:sz w:val="24"/>
          <w:szCs w:val="24"/>
        </w:rPr>
      </w:pPr>
      <w:r w:rsidRPr="00940696">
        <w:rPr>
          <w:rFonts w:ascii="Times New Roman" w:hAnsi="Times New Roman" w:cs="Times New Roman"/>
          <w:sz w:val="24"/>
          <w:szCs w:val="24"/>
        </w:rPr>
        <w:t>selecția dosarelor de înscriere;</w:t>
      </w:r>
    </w:p>
    <w:p w:rsidR="00A10C02" w:rsidRPr="00940696" w:rsidRDefault="00A10C02" w:rsidP="00940696">
      <w:pPr>
        <w:widowControl/>
        <w:numPr>
          <w:ilvl w:val="0"/>
          <w:numId w:val="8"/>
        </w:numPr>
        <w:spacing w:line="360" w:lineRule="auto"/>
        <w:jc w:val="both"/>
        <w:rPr>
          <w:rFonts w:ascii="Times New Roman" w:hAnsi="Times New Roman" w:cs="Times New Roman"/>
          <w:sz w:val="24"/>
          <w:szCs w:val="24"/>
        </w:rPr>
      </w:pPr>
      <w:r w:rsidRPr="00940696">
        <w:rPr>
          <w:rFonts w:ascii="Times New Roman" w:hAnsi="Times New Roman" w:cs="Times New Roman"/>
          <w:sz w:val="24"/>
          <w:szCs w:val="24"/>
        </w:rPr>
        <w:t>proba scrisă;</w:t>
      </w:r>
    </w:p>
    <w:p w:rsidR="00A10C02" w:rsidRPr="00940696" w:rsidRDefault="00A10C02" w:rsidP="00940696">
      <w:pPr>
        <w:widowControl/>
        <w:numPr>
          <w:ilvl w:val="0"/>
          <w:numId w:val="8"/>
        </w:numPr>
        <w:spacing w:line="360" w:lineRule="auto"/>
        <w:jc w:val="both"/>
        <w:rPr>
          <w:rFonts w:ascii="Times New Roman" w:hAnsi="Times New Roman" w:cs="Times New Roman"/>
          <w:sz w:val="24"/>
          <w:szCs w:val="24"/>
        </w:rPr>
      </w:pPr>
      <w:r w:rsidRPr="00940696">
        <w:rPr>
          <w:rFonts w:ascii="Times New Roman" w:hAnsi="Times New Roman" w:cs="Times New Roman"/>
          <w:sz w:val="24"/>
          <w:szCs w:val="24"/>
        </w:rPr>
        <w:t>interviul.</w:t>
      </w:r>
    </w:p>
    <w:p w:rsidR="00A10C02" w:rsidRPr="00940696" w:rsidRDefault="00A10C02" w:rsidP="00940696">
      <w:pPr>
        <w:spacing w:line="360" w:lineRule="auto"/>
        <w:ind w:firstLine="360"/>
        <w:jc w:val="both"/>
        <w:rPr>
          <w:rStyle w:val="slitbdy"/>
          <w:rFonts w:ascii="Times New Roman" w:hAnsi="Times New Roman" w:cs="Times New Roman"/>
          <w:b/>
          <w:color w:val="000000"/>
          <w:sz w:val="24"/>
          <w:szCs w:val="24"/>
          <w:shd w:val="clear" w:color="auto" w:fill="FFFFFF"/>
        </w:rPr>
      </w:pPr>
      <w:r w:rsidRPr="00940696">
        <w:rPr>
          <w:rFonts w:ascii="Times New Roman" w:hAnsi="Times New Roman" w:cs="Times New Roman"/>
          <w:b/>
          <w:color w:val="000000"/>
          <w:sz w:val="24"/>
          <w:szCs w:val="24"/>
          <w:shd w:val="clear" w:color="auto" w:fill="FFFFFF"/>
        </w:rPr>
        <w:t xml:space="preserve">Proba scrisa: </w:t>
      </w:r>
      <w:r w:rsidRPr="00940696">
        <w:rPr>
          <w:rStyle w:val="salnbdy"/>
          <w:rFonts w:ascii="Times New Roman" w:hAnsi="Times New Roman" w:cs="Times New Roman"/>
          <w:color w:val="000000"/>
          <w:sz w:val="24"/>
          <w:szCs w:val="24"/>
          <w:bdr w:val="none" w:sz="0" w:space="0" w:color="auto" w:frame="1"/>
          <w:shd w:val="clear" w:color="auto" w:fill="FFFFFF"/>
        </w:rPr>
        <w:t>Proba scrisă constă în redactarea unei lucrări și/sau în rezolvarea unor teste-grilă.</w:t>
      </w:r>
      <w:r w:rsidRPr="00940696">
        <w:rPr>
          <w:rStyle w:val="salnttl"/>
          <w:rFonts w:ascii="Times New Roman" w:hAnsi="Times New Roman" w:cs="Times New Roman"/>
          <w:color w:val="000000"/>
          <w:sz w:val="24"/>
          <w:szCs w:val="24"/>
          <w:bdr w:val="none" w:sz="0" w:space="0" w:color="auto" w:frame="1"/>
          <w:shd w:val="clear" w:color="auto" w:fill="FFFFFF"/>
        </w:rPr>
        <w:t xml:space="preserve"> </w:t>
      </w:r>
      <w:r w:rsidRPr="00940696">
        <w:rPr>
          <w:rStyle w:val="salnbdy"/>
          <w:rFonts w:ascii="Times New Roman" w:hAnsi="Times New Roman" w:cs="Times New Roman"/>
          <w:color w:val="000000"/>
          <w:sz w:val="24"/>
          <w:szCs w:val="24"/>
          <w:bdr w:val="none" w:sz="0" w:space="0" w:color="auto" w:frame="1"/>
          <w:shd w:val="clear" w:color="auto" w:fill="FFFFFF"/>
        </w:rPr>
        <w:t>Prin proba scrisă se testează cunoștințele teoretice necesare ocupării postului pentru care se organizează concursul</w:t>
      </w:r>
      <w:r w:rsidRPr="00940696">
        <w:rPr>
          <w:rFonts w:ascii="Times New Roman" w:hAnsi="Times New Roman" w:cs="Times New Roman"/>
          <w:b/>
          <w:color w:val="000000"/>
          <w:sz w:val="24"/>
          <w:szCs w:val="24"/>
          <w:shd w:val="clear" w:color="auto" w:fill="FFFFFF"/>
        </w:rPr>
        <w:t xml:space="preserve">. </w:t>
      </w:r>
      <w:r w:rsidRPr="00940696">
        <w:rPr>
          <w:rFonts w:ascii="Times New Roman" w:hAnsi="Times New Roman" w:cs="Times New Roman"/>
          <w:color w:val="000000"/>
          <w:sz w:val="24"/>
          <w:szCs w:val="24"/>
          <w:shd w:val="clear" w:color="auto" w:fill="FFFFFF"/>
        </w:rPr>
        <w:t xml:space="preserve">Sunt declarați admiși la proba scrisă candidații care au obținut </w:t>
      </w:r>
      <w:r w:rsidRPr="00940696">
        <w:rPr>
          <w:rStyle w:val="slitbdy"/>
          <w:rFonts w:ascii="Times New Roman" w:hAnsi="Times New Roman" w:cs="Times New Roman"/>
          <w:color w:val="000000"/>
          <w:sz w:val="24"/>
          <w:szCs w:val="24"/>
          <w:bdr w:val="none" w:sz="0" w:space="0" w:color="auto" w:frame="1"/>
          <w:shd w:val="clear" w:color="auto" w:fill="FFFFFF"/>
        </w:rPr>
        <w:t>minimum 50 de puncte, în cazul concursurilor organizate pentru ocuparea funcțiilor contractuale de execuție;</w:t>
      </w:r>
    </w:p>
    <w:p w:rsidR="0031300A" w:rsidRPr="00940696" w:rsidRDefault="0031300A" w:rsidP="00940696">
      <w:pPr>
        <w:spacing w:line="360" w:lineRule="auto"/>
        <w:ind w:firstLine="360"/>
        <w:jc w:val="both"/>
        <w:rPr>
          <w:rFonts w:ascii="Times New Roman" w:hAnsi="Times New Roman" w:cs="Times New Roman"/>
          <w:sz w:val="24"/>
          <w:szCs w:val="24"/>
        </w:rPr>
      </w:pPr>
      <w:r w:rsidRPr="00940696">
        <w:rPr>
          <w:rFonts w:ascii="Times New Roman" w:hAnsi="Times New Roman" w:cs="Times New Roman"/>
          <w:b/>
          <w:bCs/>
          <w:color w:val="000000"/>
          <w:sz w:val="24"/>
          <w:szCs w:val="24"/>
        </w:rPr>
        <w:t>Interviu</w:t>
      </w:r>
      <w:r w:rsidRPr="00940696">
        <w:rPr>
          <w:rFonts w:ascii="Times New Roman" w:hAnsi="Times New Roman" w:cs="Times New Roman"/>
          <w:color w:val="000000"/>
          <w:sz w:val="24"/>
          <w:szCs w:val="24"/>
        </w:rPr>
        <w:t xml:space="preserve">: </w:t>
      </w:r>
      <w:r w:rsidR="00A10C02" w:rsidRPr="00940696">
        <w:rPr>
          <w:rFonts w:ascii="Times New Roman" w:hAnsi="Times New Roman" w:cs="Times New Roman"/>
          <w:color w:val="000000"/>
          <w:sz w:val="24"/>
          <w:szCs w:val="24"/>
        </w:rPr>
        <w:t>Î</w:t>
      </w:r>
      <w:r w:rsidRPr="00940696">
        <w:rPr>
          <w:rFonts w:ascii="Times New Roman" w:hAnsi="Times New Roman" w:cs="Times New Roman"/>
          <w:color w:val="000000"/>
          <w:sz w:val="24"/>
          <w:szCs w:val="24"/>
        </w:rPr>
        <w:t xml:space="preserve">n </w:t>
      </w:r>
      <w:r w:rsidRPr="00940696">
        <w:rPr>
          <w:rFonts w:ascii="Times New Roman" w:eastAsia="Times New Roman 2" w:hAnsi="Times New Roman" w:cs="Times New Roman"/>
          <w:color w:val="000000"/>
          <w:kern w:val="2"/>
          <w:sz w:val="24"/>
          <w:szCs w:val="24"/>
        </w:rPr>
        <w:t>cadrul interviului se testează abilitățile, aptitudinile și motivația candidaților.</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eastAsia="Times New Roman 2" w:hAnsi="Times New Roman" w:cs="Times New Roman"/>
          <w:color w:val="000000"/>
          <w:kern w:val="2"/>
          <w:sz w:val="24"/>
          <w:szCs w:val="24"/>
        </w:rPr>
        <w:t xml:space="preserve">Interviul se realizează conform planului de interviu întocmit de comisia de concurs în ziua desfășurării </w:t>
      </w:r>
      <w:r w:rsidRPr="00940696">
        <w:rPr>
          <w:rFonts w:ascii="Times New Roman" w:hAnsi="Times New Roman" w:cs="Times New Roman"/>
          <w:color w:val="000000"/>
          <w:sz w:val="24"/>
          <w:szCs w:val="24"/>
        </w:rPr>
        <w:t>acestei probe, pe baza criteriilor de evaluare. Criteriile de evaluare pentru stabilirea interviului sunt:</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a)</w:t>
      </w:r>
      <w:r w:rsidRPr="00940696">
        <w:rPr>
          <w:rFonts w:ascii="Times New Roman" w:eastAsia="Times New Roman 2" w:hAnsi="Times New Roman" w:cs="Times New Roman"/>
          <w:color w:val="000000"/>
          <w:kern w:val="2"/>
          <w:sz w:val="24"/>
          <w:szCs w:val="24"/>
        </w:rPr>
        <w:t>abilități și cunoștințe impuse de funcție;</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b)</w:t>
      </w:r>
      <w:r w:rsidRPr="00940696">
        <w:rPr>
          <w:rFonts w:ascii="Times New Roman" w:eastAsia="Times New Roman 2" w:hAnsi="Times New Roman" w:cs="Times New Roman"/>
          <w:color w:val="000000"/>
          <w:kern w:val="2"/>
          <w:sz w:val="24"/>
          <w:szCs w:val="24"/>
        </w:rPr>
        <w:t>capacitatea de analiză și sinteză;</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c)</w:t>
      </w:r>
      <w:r w:rsidRPr="00940696">
        <w:rPr>
          <w:rFonts w:ascii="Times New Roman" w:eastAsia="Times New Roman 2" w:hAnsi="Times New Roman" w:cs="Times New Roman"/>
          <w:color w:val="000000"/>
          <w:kern w:val="2"/>
          <w:sz w:val="24"/>
          <w:szCs w:val="24"/>
        </w:rPr>
        <w:t>motivația candidatului;</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d)</w:t>
      </w:r>
      <w:r w:rsidRPr="00940696">
        <w:rPr>
          <w:rFonts w:ascii="Times New Roman" w:eastAsia="Times New Roman 2" w:hAnsi="Times New Roman" w:cs="Times New Roman"/>
          <w:color w:val="000000"/>
          <w:kern w:val="2"/>
          <w:sz w:val="24"/>
          <w:szCs w:val="24"/>
        </w:rPr>
        <w:t>comportamentul în situațiile de criză</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e)</w:t>
      </w:r>
      <w:r w:rsidRPr="00940696">
        <w:rPr>
          <w:rFonts w:ascii="Times New Roman" w:eastAsia="Times New Roman 2" w:hAnsi="Times New Roman" w:cs="Times New Roman"/>
          <w:color w:val="000000"/>
          <w:kern w:val="2"/>
          <w:sz w:val="24"/>
          <w:szCs w:val="24"/>
        </w:rPr>
        <w:t>abilități de comunicare;</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color w:val="000000"/>
          <w:sz w:val="24"/>
          <w:szCs w:val="24"/>
        </w:rPr>
        <w:t>f)</w:t>
      </w:r>
      <w:r w:rsidRPr="00940696">
        <w:rPr>
          <w:rFonts w:ascii="Times New Roman" w:eastAsia="Times New Roman 2" w:hAnsi="Times New Roman" w:cs="Times New Roman"/>
          <w:color w:val="000000"/>
          <w:kern w:val="2"/>
          <w:sz w:val="24"/>
          <w:szCs w:val="24"/>
        </w:rPr>
        <w:t>inițiativă și creativitate.</w:t>
      </w:r>
    </w:p>
    <w:p w:rsidR="0031300A" w:rsidRPr="00940696" w:rsidRDefault="0031300A" w:rsidP="00940696">
      <w:pPr>
        <w:spacing w:line="360" w:lineRule="auto"/>
        <w:rPr>
          <w:rFonts w:ascii="Times New Roman" w:hAnsi="Times New Roman" w:cs="Times New Roman"/>
          <w:sz w:val="24"/>
          <w:szCs w:val="24"/>
        </w:rPr>
      </w:pPr>
      <w:r w:rsidRPr="00940696">
        <w:rPr>
          <w:rFonts w:ascii="Times New Roman" w:hAnsi="Times New Roman" w:cs="Times New Roman"/>
          <w:b/>
          <w:bCs/>
          <w:color w:val="000000"/>
          <w:spacing w:val="6"/>
          <w:sz w:val="24"/>
          <w:szCs w:val="24"/>
        </w:rPr>
        <w:t>Proba inte</w:t>
      </w:r>
      <w:r w:rsidRPr="00940696">
        <w:rPr>
          <w:rFonts w:ascii="Times New Roman" w:eastAsia="Times New Roman 2" w:hAnsi="Times New Roman" w:cs="Times New Roman"/>
          <w:b/>
          <w:bCs/>
          <w:color w:val="000000"/>
          <w:sz w:val="24"/>
          <w:szCs w:val="24"/>
        </w:rPr>
        <w:t>rviului poate fi susţinută doar de către acei candidaţi declaraţi admişi la proba scrisa</w:t>
      </w:r>
      <w:r w:rsidRPr="00940696">
        <w:rPr>
          <w:rFonts w:ascii="Times New Roman" w:hAnsi="Times New Roman" w:cs="Times New Roman"/>
          <w:color w:val="000000"/>
          <w:sz w:val="24"/>
          <w:szCs w:val="24"/>
        </w:rPr>
        <w:t>.</w:t>
      </w:r>
    </w:p>
    <w:p w:rsidR="0031300A" w:rsidRPr="00940696" w:rsidRDefault="0031300A" w:rsidP="00940696">
      <w:pPr>
        <w:spacing w:line="360" w:lineRule="auto"/>
        <w:rPr>
          <w:rFonts w:ascii="Times New Roman" w:hAnsi="Times New Roman" w:cs="Times New Roman"/>
          <w:color w:val="000000"/>
          <w:spacing w:val="-1"/>
          <w:sz w:val="24"/>
          <w:szCs w:val="24"/>
        </w:rPr>
      </w:pPr>
    </w:p>
    <w:p w:rsidR="0031300A" w:rsidRPr="00940696" w:rsidRDefault="0031300A" w:rsidP="00940696">
      <w:pPr>
        <w:spacing w:line="360" w:lineRule="auto"/>
        <w:rPr>
          <w:rFonts w:ascii="Times New Roman" w:hAnsi="Times New Roman" w:cs="Times New Roman"/>
          <w:color w:val="000000"/>
          <w:spacing w:val="-1"/>
          <w:sz w:val="24"/>
          <w:szCs w:val="24"/>
        </w:rPr>
      </w:pPr>
    </w:p>
    <w:p w:rsidR="0031300A" w:rsidRPr="00940696" w:rsidRDefault="0031300A" w:rsidP="00940696">
      <w:pPr>
        <w:spacing w:line="360" w:lineRule="auto"/>
        <w:rPr>
          <w:rFonts w:ascii="Times New Roman" w:hAnsi="Times New Roman" w:cs="Times New Roman"/>
          <w:color w:val="000000"/>
          <w:spacing w:val="-1"/>
          <w:sz w:val="24"/>
          <w:szCs w:val="24"/>
        </w:rPr>
      </w:pPr>
    </w:p>
    <w:p w:rsidR="0031300A" w:rsidRDefault="0031300A" w:rsidP="0031300A">
      <w:pPr>
        <w:spacing w:line="320" w:lineRule="exact"/>
        <w:rPr>
          <w:color w:val="000000"/>
        </w:rPr>
        <w:sectPr w:rsidR="0031300A">
          <w:pgSz w:w="11906" w:h="16838"/>
          <w:pgMar w:top="944" w:right="656" w:bottom="720" w:left="720" w:header="0" w:footer="0" w:gutter="0"/>
          <w:cols w:space="708"/>
        </w:sectPr>
      </w:pPr>
    </w:p>
    <w:p w:rsidR="00460CF3" w:rsidRDefault="000F74DB">
      <w:pPr>
        <w:spacing w:line="276" w:lineRule="exact"/>
        <w:ind w:left="800"/>
      </w:pPr>
      <w:r>
        <w:rPr>
          <w:rFonts w:ascii="Times New Roman" w:hAnsi="Times New Roman" w:cs="Times New Roman"/>
          <w:color w:val="000000"/>
          <w:sz w:val="24"/>
          <w:szCs w:val="24"/>
        </w:rPr>
        <w:lastRenderedPageBreak/>
        <w:t>CALENDARUL DE DESFASURARE A CONCURSULUI CE VA FI ORGANIZAT LA SEDIUL</w:t>
      </w:r>
    </w:p>
    <w:p w:rsidR="00460CF3" w:rsidRDefault="000F74DB">
      <w:pPr>
        <w:spacing w:line="276" w:lineRule="exact"/>
        <w:jc w:val="center"/>
      </w:pPr>
      <w:r>
        <w:rPr>
          <w:rFonts w:ascii="Times New Roman 2" w:eastAsia="Times New Roman 2" w:hAnsi="Times New Roman 2" w:cs="Times New Roman 2"/>
          <w:color w:val="000000"/>
          <w:kern w:val="2"/>
          <w:sz w:val="24"/>
          <w:szCs w:val="24"/>
        </w:rPr>
        <w:t>INSTITUȚ</w:t>
      </w:r>
      <w:r>
        <w:rPr>
          <w:rFonts w:ascii="Times New Roman" w:hAnsi="Times New Roman" w:cs="Times New Roman"/>
          <w:color w:val="000000"/>
          <w:spacing w:val="14"/>
          <w:sz w:val="24"/>
          <w:szCs w:val="24"/>
        </w:rPr>
        <w:t>IEI:</w:t>
      </w:r>
    </w:p>
    <w:p w:rsidR="00460CF3" w:rsidRDefault="00460CF3">
      <w:pPr>
        <w:spacing w:before="176" w:line="20" w:lineRule="exact"/>
      </w:pPr>
    </w:p>
    <w:tbl>
      <w:tblPr>
        <w:tblW w:w="10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tblPr>
      <w:tblGrid>
        <w:gridCol w:w="636"/>
        <w:gridCol w:w="4633"/>
        <w:gridCol w:w="4962"/>
      </w:tblGrid>
      <w:tr w:rsidR="00460CF3">
        <w:trPr>
          <w:trHeight w:hRule="exact" w:val="562"/>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76" w:lineRule="exact"/>
              <w:jc w:val="center"/>
            </w:pPr>
            <w:r>
              <w:rPr>
                <w:rFonts w:ascii="Times New Roman" w:hAnsi="Times New Roman" w:cs="Times New Roman"/>
                <w:color w:val="000000"/>
                <w:sz w:val="24"/>
                <w:szCs w:val="24"/>
              </w:rPr>
              <w:t xml:space="preserve">Nr. </w:t>
            </w:r>
          </w:p>
          <w:p w:rsidR="00460CF3" w:rsidRDefault="000F74DB">
            <w:pPr>
              <w:spacing w:line="281" w:lineRule="exact"/>
              <w:jc w:val="center"/>
            </w:pPr>
            <w:r>
              <w:rPr>
                <w:rFonts w:ascii="Times New Roman" w:hAnsi="Times New Roman" w:cs="Times New Roman"/>
                <w:color w:val="000000"/>
                <w:sz w:val="24"/>
                <w:szCs w:val="24"/>
              </w:rPr>
              <w:t xml:space="preserve">crt.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2" w:eastAsia="Times New Roman 2" w:hAnsi="Times New Roman 2" w:cs="Times New Roman 2"/>
                <w:color w:val="000000"/>
                <w:kern w:val="2"/>
                <w:sz w:val="24"/>
                <w:szCs w:val="24"/>
              </w:rPr>
              <w:t>Activităţi</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Data</w:t>
            </w:r>
          </w:p>
        </w:tc>
      </w:tr>
      <w:tr w:rsidR="00460CF3">
        <w:trPr>
          <w:trHeight w:hRule="exact" w:val="578"/>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1.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76" w:lineRule="exact"/>
              <w:jc w:val="center"/>
            </w:pPr>
            <w:r>
              <w:rPr>
                <w:rFonts w:ascii="Times New Roman 2" w:eastAsia="Times New Roman 2" w:hAnsi="Times New Roman 2" w:cs="Times New Roman 2"/>
                <w:color w:val="000000"/>
                <w:kern w:val="2"/>
                <w:sz w:val="24"/>
                <w:szCs w:val="24"/>
              </w:rPr>
              <w:t>Publicarea anunțului</w:t>
            </w:r>
            <w:r>
              <w:rPr>
                <w:rFonts w:ascii="Times New Roman" w:hAnsi="Times New Roman" w:cs="Times New Roman"/>
                <w:color w:val="000000"/>
                <w:sz w:val="24"/>
                <w:szCs w:val="24"/>
              </w:rPr>
              <w:t xml:space="preserve"> </w:t>
            </w:r>
          </w:p>
          <w:p w:rsidR="00460CF3" w:rsidRDefault="000F74DB">
            <w:pPr>
              <w:spacing w:line="281" w:lineRule="exact"/>
              <w:jc w:val="center"/>
            </w:pPr>
            <w:r>
              <w:rPr>
                <w:rFonts w:ascii="Times New Roman" w:hAnsi="Times New Roman" w:cs="Times New Roman"/>
                <w:color w:val="000000"/>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02.10.2026</w:t>
            </w:r>
          </w:p>
        </w:tc>
      </w:tr>
      <w:tr w:rsidR="00460CF3">
        <w:trPr>
          <w:trHeight w:val="1114"/>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2. </w:t>
            </w:r>
          </w:p>
        </w:tc>
        <w:tc>
          <w:tcPr>
            <w:tcW w:w="4633" w:type="dxa"/>
            <w:tcBorders>
              <w:top w:val="single" w:sz="4" w:space="0" w:color="auto"/>
              <w:left w:val="single" w:sz="4" w:space="0" w:color="auto"/>
              <w:bottom w:val="single" w:sz="4" w:space="0" w:color="auto"/>
              <w:right w:val="single" w:sz="4" w:space="0" w:color="auto"/>
            </w:tcBorders>
          </w:tcPr>
          <w:p w:rsidR="00460CF3" w:rsidRDefault="00F938BB" w:rsidP="00F938BB">
            <w:pPr>
              <w:spacing w:line="281" w:lineRule="exact"/>
            </w:pPr>
            <w:r>
              <w:rPr>
                <w:rFonts w:ascii="Times New Roman 2" w:eastAsia="Times New Roman 2" w:hAnsi="Times New Roman 2" w:cs="Times New Roman 2"/>
                <w:color w:val="000000"/>
                <w:kern w:val="2"/>
                <w:sz w:val="24"/>
                <w:szCs w:val="24"/>
              </w:rPr>
              <w:t xml:space="preserve">Depunerea dosarelor: Dosarele </w:t>
            </w:r>
            <w:r w:rsidR="000F74D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se depun la sediul unitatii, mun Vaslui, str. Filaturii nr 1, </w:t>
            </w:r>
            <w:r w:rsidR="00723862">
              <w:rPr>
                <w:rFonts w:ascii="Times New Roman" w:hAnsi="Times New Roman" w:cs="Times New Roman"/>
                <w:color w:val="000000"/>
                <w:sz w:val="24"/>
                <w:szCs w:val="24"/>
              </w:rPr>
              <w:t>în intervalul orar 8-12</w:t>
            </w:r>
            <w:r>
              <w:rPr>
                <w:rFonts w:ascii="Times New Roman" w:hAnsi="Times New Roman" w:cs="Times New Roman"/>
                <w:color w:val="000000"/>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 xml:space="preserve">06.10.2026 </w:t>
            </w:r>
            <w:r>
              <w:rPr>
                <w:rFonts w:ascii="Times New Roman 2" w:eastAsia="Times New Roman 2" w:hAnsi="Times New Roman 2" w:cs="Times New Roman 2"/>
                <w:color w:val="000000"/>
                <w:kern w:val="2"/>
                <w:sz w:val="24"/>
                <w:szCs w:val="24"/>
              </w:rPr>
              <w:t>–</w:t>
            </w:r>
            <w:r w:rsidR="0080000F">
              <w:rPr>
                <w:rFonts w:ascii="Times New Roman" w:hAnsi="Times New Roman" w:cs="Times New Roman"/>
                <w:color w:val="000000"/>
                <w:sz w:val="24"/>
                <w:szCs w:val="24"/>
              </w:rPr>
              <w:t xml:space="preserve"> 19.10.2026, ora 12</w:t>
            </w:r>
            <w:r>
              <w:rPr>
                <w:rFonts w:ascii="Times New Roman" w:hAnsi="Times New Roman" w:cs="Times New Roman"/>
                <w:color w:val="000000"/>
                <w:sz w:val="24"/>
                <w:szCs w:val="24"/>
              </w:rPr>
              <w:t>.00</w:t>
            </w:r>
          </w:p>
        </w:tc>
      </w:tr>
      <w:tr w:rsidR="00460CF3">
        <w:trPr>
          <w:trHeight w:val="646"/>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3.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76" w:lineRule="exact"/>
              <w:jc w:val="center"/>
            </w:pPr>
            <w:r>
              <w:rPr>
                <w:rFonts w:ascii="Times New Roman 2" w:eastAsia="Times New Roman 2" w:hAnsi="Times New Roman 2" w:cs="Times New Roman 2"/>
                <w:color w:val="000000"/>
                <w:kern w:val="2"/>
                <w:sz w:val="24"/>
                <w:szCs w:val="24"/>
              </w:rPr>
              <w:t>Selecţia</w:t>
            </w:r>
            <w:r>
              <w:rPr>
                <w:rFonts w:ascii="Times New Roman" w:hAnsi="Times New Roman" w:cs="Times New Roman"/>
                <w:color w:val="000000"/>
                <w:sz w:val="24"/>
                <w:szCs w:val="24"/>
              </w:rPr>
              <w:t xml:space="preserve"> dosarelor de </w:t>
            </w:r>
            <w:r>
              <w:rPr>
                <w:rFonts w:ascii="Times New Roman 2" w:eastAsia="Times New Roman 2" w:hAnsi="Times New Roman 2" w:cs="Times New Roman 2"/>
                <w:color w:val="000000"/>
                <w:kern w:val="2"/>
                <w:sz w:val="24"/>
                <w:szCs w:val="24"/>
              </w:rPr>
              <w:t>către</w:t>
            </w:r>
            <w:r>
              <w:rPr>
                <w:rFonts w:ascii="Times New Roman" w:hAnsi="Times New Roman" w:cs="Times New Roman"/>
                <w:color w:val="000000"/>
                <w:sz w:val="24"/>
                <w:szCs w:val="24"/>
              </w:rPr>
              <w:t xml:space="preserve"> membrii comisiei </w:t>
            </w:r>
          </w:p>
          <w:p w:rsidR="00460CF3" w:rsidRDefault="000F74DB">
            <w:pPr>
              <w:spacing w:line="281" w:lineRule="exact"/>
              <w:jc w:val="center"/>
            </w:pPr>
            <w:r>
              <w:rPr>
                <w:rFonts w:ascii="Times New Roman" w:hAnsi="Times New Roman" w:cs="Times New Roman"/>
                <w:color w:val="000000"/>
                <w:sz w:val="24"/>
                <w:szCs w:val="24"/>
              </w:rPr>
              <w:t xml:space="preserve">de concurs </w:t>
            </w:r>
          </w:p>
        </w:tc>
        <w:tc>
          <w:tcPr>
            <w:tcW w:w="4962" w:type="dxa"/>
            <w:tcBorders>
              <w:top w:val="single" w:sz="4" w:space="0" w:color="auto"/>
              <w:left w:val="single" w:sz="4" w:space="0" w:color="auto"/>
              <w:bottom w:val="single" w:sz="4" w:space="0" w:color="auto"/>
              <w:right w:val="single" w:sz="4" w:space="0" w:color="auto"/>
            </w:tcBorders>
          </w:tcPr>
          <w:p w:rsidR="00460CF3" w:rsidRDefault="0080000F" w:rsidP="00940696">
            <w:pPr>
              <w:spacing w:line="281" w:lineRule="exact"/>
              <w:jc w:val="center"/>
            </w:pPr>
            <w:r>
              <w:rPr>
                <w:rFonts w:ascii="Times New Roman" w:hAnsi="Times New Roman" w:cs="Times New Roman"/>
                <w:color w:val="000000"/>
                <w:sz w:val="24"/>
                <w:szCs w:val="24"/>
              </w:rPr>
              <w:t>19.10.2026, ora 15</w:t>
            </w:r>
            <w:r w:rsidR="000F74DB">
              <w:rPr>
                <w:rFonts w:ascii="Times New Roman" w:hAnsi="Times New Roman" w:cs="Times New Roman"/>
                <w:color w:val="000000"/>
                <w:sz w:val="24"/>
                <w:szCs w:val="24"/>
              </w:rPr>
              <w:t>.00</w:t>
            </w:r>
          </w:p>
        </w:tc>
      </w:tr>
      <w:tr w:rsidR="00460CF3">
        <w:trPr>
          <w:trHeight w:hRule="exact" w:val="577"/>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4.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rezultatelor </w:t>
            </w:r>
            <w:r>
              <w:rPr>
                <w:rFonts w:ascii="Times New Roman 2" w:eastAsia="Times New Roman 2" w:hAnsi="Times New Roman 2" w:cs="Times New Roman 2"/>
                <w:color w:val="000000"/>
                <w:kern w:val="2"/>
                <w:sz w:val="24"/>
                <w:szCs w:val="24"/>
              </w:rPr>
              <w:t>selecţiei</w:t>
            </w:r>
            <w:r>
              <w:rPr>
                <w:rFonts w:ascii="Times New Roman" w:hAnsi="Times New Roman" w:cs="Times New Roman"/>
                <w:color w:val="000000"/>
                <w:sz w:val="24"/>
                <w:szCs w:val="24"/>
              </w:rPr>
              <w:t xml:space="preserve"> dosarelor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20.10.2026, ora 12.00</w:t>
            </w:r>
          </w:p>
        </w:tc>
      </w:tr>
      <w:tr w:rsidR="00460CF3">
        <w:trPr>
          <w:trHeight w:hRule="exact" w:val="578"/>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5.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76" w:lineRule="exact"/>
            </w:pPr>
            <w:r>
              <w:rPr>
                <w:rFonts w:ascii="Times New Roman 2" w:eastAsia="Times New Roman 2" w:hAnsi="Times New Roman 2" w:cs="Times New Roman 2"/>
                <w:color w:val="000000"/>
                <w:kern w:val="2"/>
                <w:sz w:val="24"/>
                <w:szCs w:val="24"/>
              </w:rPr>
              <w:t xml:space="preserve">Depunerea contestaţiilor privind </w:t>
            </w:r>
          </w:p>
          <w:p w:rsidR="00460CF3" w:rsidRDefault="000F74DB">
            <w:pPr>
              <w:spacing w:line="281" w:lineRule="exact"/>
              <w:ind w:left="151"/>
            </w:pPr>
            <w:r>
              <w:rPr>
                <w:rFonts w:ascii="Times New Roman 2" w:eastAsia="Times New Roman 2" w:hAnsi="Times New Roman 2" w:cs="Times New Roman 2"/>
                <w:color w:val="000000"/>
                <w:kern w:val="2"/>
                <w:sz w:val="24"/>
                <w:szCs w:val="24"/>
              </w:rPr>
              <w:t xml:space="preserve">rezultatele selecţiei </w:t>
            </w:r>
            <w:r>
              <w:rPr>
                <w:rFonts w:ascii="Times New Roman" w:hAnsi="Times New Roman" w:cs="Times New Roman"/>
                <w:color w:val="000000"/>
                <w:sz w:val="24"/>
                <w:szCs w:val="24"/>
              </w:rPr>
              <w:t xml:space="preserve"> </w:t>
            </w:r>
            <w:r>
              <w:rPr>
                <w:rFonts w:ascii="Times New Roman" w:hAnsi="Times New Roman" w:cs="Times New Roman"/>
                <w:color w:val="000000"/>
                <w:spacing w:val="-5"/>
                <w:sz w:val="24"/>
                <w:szCs w:val="24"/>
              </w:rPr>
              <w:t>dosarelor</w:t>
            </w:r>
            <w:r>
              <w:rPr>
                <w:rFonts w:ascii="Times New Roman" w:hAnsi="Times New Roman" w:cs="Times New Roman"/>
                <w:color w:val="000000"/>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78" w:lineRule="exact"/>
              <w:jc w:val="center"/>
            </w:pPr>
            <w:r>
              <w:rPr>
                <w:rFonts w:ascii="Times New Roman" w:hAnsi="Times New Roman" w:cs="Times New Roman"/>
                <w:color w:val="000000"/>
                <w:sz w:val="24"/>
                <w:szCs w:val="24"/>
              </w:rPr>
              <w:t xml:space="preserve">21.10.2026, </w:t>
            </w:r>
            <w:r>
              <w:rPr>
                <w:rFonts w:ascii="Times New Roman 2" w:eastAsia="Times New Roman 2" w:hAnsi="Times New Roman 2" w:cs="Times New Roman 2"/>
                <w:color w:val="000000"/>
                <w:kern w:val="2"/>
                <w:sz w:val="24"/>
                <w:szCs w:val="24"/>
              </w:rPr>
              <w:t>în intervalul orar 8</w:t>
            </w:r>
            <w:r>
              <w:rPr>
                <w:rFonts w:ascii="Times New Roman" w:hAnsi="Times New Roman" w:cs="Times New Roman"/>
                <w:color w:val="000000"/>
                <w:sz w:val="24"/>
                <w:szCs w:val="24"/>
              </w:rPr>
              <w:t>-16</w:t>
            </w:r>
          </w:p>
          <w:p w:rsidR="00460CF3" w:rsidRDefault="00460CF3" w:rsidP="00940696">
            <w:pPr>
              <w:spacing w:line="281" w:lineRule="exact"/>
              <w:jc w:val="center"/>
            </w:pP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6.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81" w:lineRule="exact"/>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w:t>
            </w:r>
            <w:r>
              <w:rPr>
                <w:rFonts w:ascii="Times New Roman 2" w:eastAsia="Times New Roman 2" w:hAnsi="Times New Roman 2" w:cs="Times New Roman 2"/>
                <w:color w:val="000000"/>
                <w:kern w:val="2"/>
                <w:sz w:val="24"/>
                <w:szCs w:val="24"/>
              </w:rPr>
              <w:t>soluţionării</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contestaţiilor</w:t>
            </w:r>
            <w:r>
              <w:rPr>
                <w:rFonts w:ascii="Times New Roman" w:hAnsi="Times New Roman" w:cs="Times New Roman"/>
                <w:color w:val="000000"/>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22.10.2026, ora 12.00</w:t>
            </w:r>
          </w:p>
        </w:tc>
      </w:tr>
      <w:tr w:rsidR="00460CF3">
        <w:trPr>
          <w:trHeight w:hRule="exact" w:val="578"/>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7.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Susţinerea</w:t>
            </w:r>
            <w:r>
              <w:rPr>
                <w:rFonts w:ascii="Times New Roman" w:hAnsi="Times New Roman" w:cs="Times New Roman"/>
                <w:color w:val="000000"/>
                <w:sz w:val="24"/>
                <w:szCs w:val="24"/>
              </w:rPr>
              <w:t xml:space="preserve"> probei scrise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27.10.2026, ora 09.00</w:t>
            </w: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8.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probei scrise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28.10.2026, ora 12.00</w:t>
            </w: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9.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76" w:lineRule="exact"/>
              <w:jc w:val="center"/>
            </w:pPr>
            <w:r>
              <w:rPr>
                <w:rFonts w:ascii="Times New Roman 2" w:eastAsia="Times New Roman 2" w:hAnsi="Times New Roman 2" w:cs="Times New Roman 2"/>
                <w:color w:val="000000"/>
                <w:kern w:val="2"/>
                <w:sz w:val="24"/>
                <w:szCs w:val="24"/>
              </w:rPr>
              <w:t xml:space="preserve">Depunerea contestaţiilor privind </w:t>
            </w:r>
          </w:p>
          <w:p w:rsidR="00460CF3" w:rsidRDefault="000F74DB">
            <w:pPr>
              <w:spacing w:line="281" w:lineRule="exact"/>
              <w:jc w:val="center"/>
            </w:pPr>
            <w:r>
              <w:rPr>
                <w:rFonts w:ascii="Times New Roman" w:hAnsi="Times New Roman" w:cs="Times New Roman"/>
                <w:color w:val="000000"/>
                <w:sz w:val="24"/>
                <w:szCs w:val="24"/>
              </w:rPr>
              <w:t xml:space="preserve">rezultatele probei scrise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 xml:space="preserve">29.10.2026, </w:t>
            </w:r>
            <w:r>
              <w:rPr>
                <w:rFonts w:ascii="Times New Roman 2" w:eastAsia="Times New Roman 2" w:hAnsi="Times New Roman 2" w:cs="Times New Roman 2"/>
                <w:color w:val="000000"/>
                <w:kern w:val="2"/>
                <w:sz w:val="24"/>
                <w:szCs w:val="24"/>
              </w:rPr>
              <w:t>în intervalul orar 8</w:t>
            </w:r>
            <w:r>
              <w:rPr>
                <w:rFonts w:ascii="Times New Roman" w:hAnsi="Times New Roman" w:cs="Times New Roman"/>
                <w:color w:val="000000"/>
                <w:sz w:val="24"/>
                <w:szCs w:val="24"/>
              </w:rPr>
              <w:t>-16</w:t>
            </w: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10.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81" w:lineRule="exact"/>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w:t>
            </w:r>
            <w:r>
              <w:rPr>
                <w:rFonts w:ascii="Times New Roman 2" w:eastAsia="Times New Roman 2" w:hAnsi="Times New Roman 2" w:cs="Times New Roman 2"/>
                <w:color w:val="000000"/>
                <w:kern w:val="2"/>
                <w:sz w:val="24"/>
                <w:szCs w:val="24"/>
              </w:rPr>
              <w:t>soluţionării</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contestaţiilor</w:t>
            </w:r>
            <w:r>
              <w:rPr>
                <w:rFonts w:ascii="Times New Roman" w:hAnsi="Times New Roman" w:cs="Times New Roman"/>
                <w:color w:val="000000"/>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30.10.2026 ora 12.00</w:t>
            </w: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11.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Susţinerea</w:t>
            </w:r>
            <w:r>
              <w:rPr>
                <w:rFonts w:ascii="Times New Roman" w:hAnsi="Times New Roman" w:cs="Times New Roman"/>
                <w:color w:val="000000"/>
                <w:sz w:val="24"/>
                <w:szCs w:val="24"/>
              </w:rPr>
              <w:t xml:space="preserve"> probei interviu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02.11.2026, ora 09.00</w:t>
            </w:r>
          </w:p>
        </w:tc>
      </w:tr>
      <w:tr w:rsidR="00460CF3">
        <w:trPr>
          <w:trHeight w:hRule="exact" w:val="578"/>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12.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probei interviu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02.11.2026, ora 15.30</w:t>
            </w:r>
          </w:p>
        </w:tc>
      </w:tr>
      <w:tr w:rsidR="00460CF3">
        <w:trPr>
          <w:trHeight w:hRule="exact" w:val="576"/>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13.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76" w:lineRule="exact"/>
              <w:jc w:val="center"/>
            </w:pPr>
            <w:r>
              <w:rPr>
                <w:rFonts w:ascii="Times New Roman 2" w:eastAsia="Times New Roman 2" w:hAnsi="Times New Roman 2" w:cs="Times New Roman 2"/>
                <w:color w:val="000000"/>
                <w:kern w:val="2"/>
                <w:sz w:val="24"/>
                <w:szCs w:val="24"/>
              </w:rPr>
              <w:t xml:space="preserve">Depunerea contestaţiilor privind </w:t>
            </w:r>
          </w:p>
          <w:p w:rsidR="00460CF3" w:rsidRDefault="000F74DB">
            <w:pPr>
              <w:spacing w:line="281" w:lineRule="exact"/>
              <w:jc w:val="center"/>
            </w:pPr>
            <w:r>
              <w:rPr>
                <w:rFonts w:ascii="Times New Roman" w:hAnsi="Times New Roman" w:cs="Times New Roman"/>
                <w:color w:val="000000"/>
                <w:sz w:val="24"/>
                <w:szCs w:val="24"/>
              </w:rPr>
              <w:t xml:space="preserve">rezultatele probei practice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 xml:space="preserve">03.11.2026, </w:t>
            </w:r>
            <w:r>
              <w:rPr>
                <w:rFonts w:ascii="Times New Roman 2" w:eastAsia="Times New Roman 2" w:hAnsi="Times New Roman 2" w:cs="Times New Roman 2"/>
                <w:color w:val="000000"/>
                <w:kern w:val="2"/>
                <w:sz w:val="24"/>
                <w:szCs w:val="24"/>
              </w:rPr>
              <w:t>în intervalul orar 8</w:t>
            </w:r>
            <w:r>
              <w:rPr>
                <w:rFonts w:ascii="Times New Roman" w:hAnsi="Times New Roman" w:cs="Times New Roman"/>
                <w:color w:val="000000"/>
                <w:sz w:val="24"/>
                <w:szCs w:val="24"/>
              </w:rPr>
              <w:t>-16</w:t>
            </w:r>
          </w:p>
        </w:tc>
      </w:tr>
      <w:tr w:rsidR="00460CF3">
        <w:trPr>
          <w:trHeight w:hRule="exact" w:val="578"/>
        </w:trPr>
        <w:tc>
          <w:tcPr>
            <w:tcW w:w="636" w:type="dxa"/>
            <w:tcBorders>
              <w:top w:val="single" w:sz="4" w:space="0" w:color="auto"/>
              <w:left w:val="single" w:sz="4" w:space="0" w:color="auto"/>
              <w:bottom w:val="single" w:sz="4" w:space="0" w:color="auto"/>
              <w:right w:val="single" w:sz="4" w:space="0" w:color="auto"/>
            </w:tcBorders>
            <w:tcMar>
              <w:left w:w="40" w:type="dxa"/>
            </w:tcMar>
          </w:tcPr>
          <w:p w:rsidR="00460CF3" w:rsidRDefault="000F74DB">
            <w:pPr>
              <w:spacing w:line="281" w:lineRule="exact"/>
            </w:pPr>
            <w:r>
              <w:rPr>
                <w:rFonts w:ascii="Times New Roman" w:hAnsi="Times New Roman" w:cs="Times New Roman"/>
                <w:color w:val="000000"/>
                <w:sz w:val="24"/>
                <w:szCs w:val="24"/>
              </w:rPr>
              <w:t xml:space="preserve">14. </w:t>
            </w:r>
          </w:p>
        </w:tc>
        <w:tc>
          <w:tcPr>
            <w:tcW w:w="4633" w:type="dxa"/>
            <w:tcBorders>
              <w:top w:val="single" w:sz="4" w:space="0" w:color="auto"/>
              <w:left w:val="single" w:sz="4" w:space="0" w:color="auto"/>
              <w:bottom w:val="single" w:sz="4" w:space="0" w:color="auto"/>
              <w:right w:val="single" w:sz="4" w:space="0" w:color="auto"/>
            </w:tcBorders>
          </w:tcPr>
          <w:p w:rsidR="00460CF3" w:rsidRDefault="000F74DB">
            <w:pPr>
              <w:spacing w:line="281" w:lineRule="exact"/>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w:t>
            </w:r>
            <w:r>
              <w:rPr>
                <w:rFonts w:ascii="Times New Roman 2" w:eastAsia="Times New Roman 2" w:hAnsi="Times New Roman 2" w:cs="Times New Roman 2"/>
                <w:color w:val="000000"/>
                <w:kern w:val="2"/>
                <w:sz w:val="24"/>
                <w:szCs w:val="24"/>
              </w:rPr>
              <w:t>soluţionării</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contestaţiilor</w:t>
            </w:r>
            <w:r>
              <w:rPr>
                <w:rFonts w:ascii="Times New Roman" w:hAnsi="Times New Roman" w:cs="Times New Roman"/>
                <w:color w:val="000000"/>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tcPr>
          <w:p w:rsidR="00460CF3" w:rsidRDefault="000F74DB" w:rsidP="00940696">
            <w:pPr>
              <w:spacing w:line="281" w:lineRule="exact"/>
              <w:jc w:val="center"/>
            </w:pPr>
            <w:r>
              <w:rPr>
                <w:rFonts w:ascii="Times New Roman" w:hAnsi="Times New Roman" w:cs="Times New Roman"/>
                <w:color w:val="000000"/>
                <w:sz w:val="24"/>
                <w:szCs w:val="24"/>
              </w:rPr>
              <w:t>04.11.2026, ora 14.00</w:t>
            </w:r>
          </w:p>
        </w:tc>
      </w:tr>
      <w:tr w:rsidR="00460CF3">
        <w:trPr>
          <w:trHeight w:hRule="exact" w:val="574"/>
        </w:trPr>
        <w:tc>
          <w:tcPr>
            <w:tcW w:w="636" w:type="dxa"/>
            <w:tcBorders>
              <w:top w:val="single" w:sz="4" w:space="0" w:color="auto"/>
              <w:left w:val="single" w:sz="4" w:space="0" w:color="auto"/>
              <w:bottom w:val="single" w:sz="4" w:space="0" w:color="auto"/>
              <w:right w:val="single" w:sz="4" w:space="0" w:color="auto"/>
            </w:tcBorders>
            <w:tcMar>
              <w:left w:w="40" w:type="dxa"/>
            </w:tcMar>
            <w:vAlign w:val="center"/>
          </w:tcPr>
          <w:p w:rsidR="00460CF3" w:rsidRDefault="000F74DB">
            <w:pPr>
              <w:spacing w:line="281" w:lineRule="exact"/>
            </w:pPr>
            <w:r>
              <w:rPr>
                <w:rFonts w:ascii="Times New Roman" w:hAnsi="Times New Roman" w:cs="Times New Roman"/>
                <w:color w:val="000000"/>
                <w:sz w:val="24"/>
                <w:szCs w:val="24"/>
              </w:rPr>
              <w:t xml:space="preserve">19. </w:t>
            </w:r>
          </w:p>
        </w:tc>
        <w:tc>
          <w:tcPr>
            <w:tcW w:w="4633" w:type="dxa"/>
            <w:tcBorders>
              <w:top w:val="single" w:sz="4" w:space="0" w:color="auto"/>
              <w:left w:val="single" w:sz="4" w:space="0" w:color="auto"/>
              <w:bottom w:val="single" w:sz="4" w:space="0" w:color="auto"/>
              <w:right w:val="single" w:sz="4" w:space="0" w:color="auto"/>
            </w:tcBorders>
            <w:vAlign w:val="center"/>
          </w:tcPr>
          <w:p w:rsidR="00460CF3" w:rsidRDefault="000F74DB">
            <w:pPr>
              <w:spacing w:line="281" w:lineRule="exact"/>
              <w:jc w:val="center"/>
            </w:pPr>
            <w:r>
              <w:rPr>
                <w:rFonts w:ascii="Times New Roman 2" w:eastAsia="Times New Roman 2" w:hAnsi="Times New Roman 2" w:cs="Times New Roman 2"/>
                <w:color w:val="000000"/>
                <w:kern w:val="2"/>
                <w:sz w:val="24"/>
                <w:szCs w:val="24"/>
              </w:rPr>
              <w:t>Afişarea</w:t>
            </w:r>
            <w:r>
              <w:rPr>
                <w:rFonts w:ascii="Times New Roman" w:hAnsi="Times New Roman" w:cs="Times New Roman"/>
                <w:color w:val="000000"/>
                <w:sz w:val="24"/>
                <w:szCs w:val="24"/>
              </w:rPr>
              <w:t xml:space="preserve"> rezultatului final al concursului </w:t>
            </w:r>
          </w:p>
        </w:tc>
        <w:tc>
          <w:tcPr>
            <w:tcW w:w="4962" w:type="dxa"/>
            <w:tcBorders>
              <w:top w:val="single" w:sz="4" w:space="0" w:color="auto"/>
              <w:left w:val="single" w:sz="4" w:space="0" w:color="auto"/>
              <w:bottom w:val="single" w:sz="4" w:space="0" w:color="auto"/>
              <w:right w:val="single" w:sz="4" w:space="0" w:color="auto"/>
            </w:tcBorders>
            <w:vAlign w:val="center"/>
          </w:tcPr>
          <w:p w:rsidR="00460CF3" w:rsidRDefault="000F74DB" w:rsidP="00940696">
            <w:pPr>
              <w:spacing w:line="281" w:lineRule="exact"/>
              <w:jc w:val="center"/>
            </w:pPr>
            <w:r>
              <w:rPr>
                <w:rFonts w:ascii="Times New Roman" w:hAnsi="Times New Roman" w:cs="Times New Roman"/>
                <w:color w:val="000000"/>
                <w:sz w:val="24"/>
                <w:szCs w:val="24"/>
              </w:rPr>
              <w:t>04.11.2026, ora 15.00</w:t>
            </w:r>
          </w:p>
        </w:tc>
      </w:tr>
    </w:tbl>
    <w:p w:rsidR="00460CF3" w:rsidRDefault="00460CF3">
      <w:pPr>
        <w:spacing w:line="20" w:lineRule="exact"/>
        <w:sectPr w:rsidR="00460CF3">
          <w:pgSz w:w="11906" w:h="16838"/>
          <w:pgMar w:top="977" w:right="658" w:bottom="720" w:left="720" w:header="0" w:footer="0" w:gutter="0"/>
          <w:cols w:space="708"/>
        </w:sectPr>
      </w:pPr>
    </w:p>
    <w:p w:rsidR="00460CF3" w:rsidRDefault="000F74DB">
      <w:pPr>
        <w:spacing w:line="358" w:lineRule="exact"/>
        <w:jc w:val="center"/>
      </w:pPr>
      <w:r>
        <w:rPr>
          <w:rFonts w:ascii="Times New Roman" w:hAnsi="Times New Roman" w:cs="Times New Roman"/>
          <w:b/>
          <w:bCs/>
          <w:color w:val="000000"/>
          <w:sz w:val="24"/>
          <w:szCs w:val="24"/>
        </w:rPr>
        <w:lastRenderedPageBreak/>
        <w:t>BIBLIOGRAFI</w:t>
      </w:r>
      <w:r>
        <w:rPr>
          <w:rFonts w:ascii="Times New Roman 2" w:eastAsia="Times New Roman 2" w:hAnsi="Times New Roman 2" w:cs="Times New Roman 2"/>
          <w:b/>
          <w:bCs/>
          <w:color w:val="000000"/>
          <w:sz w:val="24"/>
          <w:szCs w:val="24"/>
        </w:rPr>
        <w:t>E ȘI TE</w:t>
      </w:r>
      <w:r>
        <w:rPr>
          <w:rFonts w:ascii="Times New Roman" w:hAnsi="Times New Roman" w:cs="Times New Roman"/>
          <w:b/>
          <w:bCs/>
          <w:color w:val="000000"/>
          <w:sz w:val="24"/>
          <w:szCs w:val="24"/>
        </w:rPr>
        <w:t>MATIC</w:t>
      </w:r>
      <w:r>
        <w:rPr>
          <w:rFonts w:ascii="Times New Roman 2" w:eastAsia="Times New Roman 2" w:hAnsi="Times New Roman 2" w:cs="Times New Roman 2"/>
          <w:b/>
          <w:bCs/>
          <w:color w:val="000000"/>
          <w:sz w:val="24"/>
          <w:szCs w:val="24"/>
        </w:rPr>
        <w:t>Ă</w:t>
      </w:r>
    </w:p>
    <w:p w:rsidR="00460CF3" w:rsidRDefault="000F74DB">
      <w:pPr>
        <w:spacing w:line="358" w:lineRule="exact"/>
        <w:ind w:left="360"/>
      </w:pPr>
      <w:r>
        <w:rPr>
          <w:rFonts w:ascii="Times New Roman 2" w:eastAsia="Times New Roman 2" w:hAnsi="Times New Roman 2" w:cs="Times New Roman 2"/>
          <w:color w:val="000000"/>
          <w:kern w:val="2"/>
          <w:sz w:val="24"/>
          <w:szCs w:val="24"/>
        </w:rPr>
        <w:t>Tematică:</w:t>
      </w:r>
    </w:p>
    <w:p w:rsidR="00460CF3" w:rsidRDefault="000F74DB">
      <w:pPr>
        <w:numPr>
          <w:ilvl w:val="0"/>
          <w:numId w:val="6"/>
        </w:numPr>
        <w:tabs>
          <w:tab w:val="left" w:pos="360"/>
        </w:tabs>
        <w:spacing w:before="123" w:line="334" w:lineRule="exact"/>
        <w:rPr>
          <w:color w:val="000000"/>
        </w:rPr>
      </w:pPr>
      <w:r>
        <w:rPr>
          <w:rFonts w:ascii="Times New Roman 2" w:eastAsia="Times New Roman 2" w:hAnsi="Times New Roman 2" w:cs="Times New Roman 2"/>
          <w:color w:val="000000"/>
          <w:kern w:val="2"/>
          <w:sz w:val="24"/>
          <w:szCs w:val="24"/>
        </w:rPr>
        <w:t>Drepturile și îndatoririle personal</w:t>
      </w:r>
      <w:r w:rsidR="0031300A">
        <w:rPr>
          <w:rFonts w:ascii="Times New Roman" w:hAnsi="Times New Roman" w:cs="Times New Roman"/>
          <w:color w:val="000000"/>
          <w:sz w:val="24"/>
          <w:szCs w:val="24"/>
        </w:rPr>
        <w:t>ului</w:t>
      </w:r>
      <w:r>
        <w:rPr>
          <w:rFonts w:ascii="Times New Roman" w:hAnsi="Times New Roman" w:cs="Times New Roman"/>
          <w:color w:val="000000"/>
          <w:sz w:val="24"/>
          <w:szCs w:val="24"/>
        </w:rPr>
        <w:t xml:space="preserve"> din </w:t>
      </w:r>
      <w:r>
        <w:rPr>
          <w:rFonts w:ascii="Times New Roman 2" w:eastAsia="Times New Roman 2" w:hAnsi="Times New Roman 2" w:cs="Times New Roman 2"/>
          <w:color w:val="000000"/>
          <w:kern w:val="2"/>
          <w:sz w:val="24"/>
          <w:szCs w:val="24"/>
        </w:rPr>
        <w:t>î</w:t>
      </w:r>
      <w:r>
        <w:rPr>
          <w:rFonts w:ascii="Times New Roman" w:hAnsi="Times New Roman" w:cs="Times New Roman"/>
          <w:color w:val="000000"/>
          <w:sz w:val="24"/>
          <w:szCs w:val="24"/>
        </w:rPr>
        <w:t>nv</w:t>
      </w:r>
      <w:r>
        <w:rPr>
          <w:rFonts w:ascii="Times New Roman 2" w:eastAsia="Times New Roman 2" w:hAnsi="Times New Roman 2" w:cs="Times New Roman 2"/>
          <w:color w:val="000000"/>
          <w:kern w:val="2"/>
          <w:sz w:val="24"/>
          <w:szCs w:val="24"/>
        </w:rPr>
        <w:t>ăță</w:t>
      </w:r>
      <w:r>
        <w:rPr>
          <w:rFonts w:ascii="Times New Roman" w:hAnsi="Times New Roman" w:cs="Times New Roman"/>
          <w:color w:val="000000"/>
          <w:sz w:val="24"/>
          <w:szCs w:val="24"/>
        </w:rPr>
        <w:t>m</w:t>
      </w:r>
      <w:r>
        <w:rPr>
          <w:rFonts w:ascii="Times New Roman 2" w:eastAsia="Times New Roman 2" w:hAnsi="Times New Roman 2" w:cs="Times New Roman 2"/>
          <w:color w:val="000000"/>
          <w:kern w:val="2"/>
          <w:sz w:val="24"/>
          <w:szCs w:val="24"/>
        </w:rPr>
        <w:t>â</w:t>
      </w:r>
      <w:r>
        <w:rPr>
          <w:rFonts w:ascii="Times New Roman" w:hAnsi="Times New Roman" w:cs="Times New Roman"/>
          <w:color w:val="000000"/>
          <w:sz w:val="24"/>
          <w:szCs w:val="24"/>
        </w:rPr>
        <w:t>nt.</w:t>
      </w:r>
    </w:p>
    <w:p w:rsidR="00460CF3" w:rsidRDefault="000F74DB">
      <w:pPr>
        <w:numPr>
          <w:ilvl w:val="0"/>
          <w:numId w:val="6"/>
        </w:numPr>
        <w:tabs>
          <w:tab w:val="left" w:pos="360"/>
        </w:tabs>
        <w:spacing w:line="334" w:lineRule="exact"/>
        <w:rPr>
          <w:color w:val="000000"/>
        </w:rPr>
      </w:pPr>
      <w:r>
        <w:rPr>
          <w:rFonts w:ascii="Times New Roman" w:hAnsi="Times New Roman" w:cs="Times New Roman"/>
          <w:color w:val="000000"/>
          <w:sz w:val="24"/>
          <w:szCs w:val="24"/>
        </w:rPr>
        <w:t>Organi</w:t>
      </w:r>
      <w:r>
        <w:rPr>
          <w:rFonts w:ascii="Times New Roman 2" w:eastAsia="Times New Roman 2" w:hAnsi="Times New Roman 2" w:cs="Times New Roman 2"/>
          <w:color w:val="000000"/>
          <w:kern w:val="2"/>
          <w:sz w:val="24"/>
          <w:szCs w:val="24"/>
        </w:rPr>
        <w:t>zarea și responsabilitățile compartimentului administrativ.</w:t>
      </w:r>
      <w:r w:rsidR="0031300A">
        <w:rPr>
          <w:rFonts w:ascii="Times New Roman 2" w:eastAsia="Times New Roman 2" w:hAnsi="Times New Roman 2" w:cs="Times New Roman 2"/>
          <w:color w:val="000000"/>
          <w:kern w:val="2"/>
          <w:sz w:val="24"/>
          <w:szCs w:val="24"/>
        </w:rPr>
        <w:t xml:space="preserve"> Titlul VI, Capitolul III- Regulamentul de organizare și funcționare a învățăm</w:t>
      </w:r>
      <w:r w:rsidR="0031300A">
        <w:rPr>
          <w:rFonts w:ascii="Times New Roman" w:eastAsia="Times New Roman 2" w:hAnsi="Times New Roman" w:cs="Times New Roman"/>
          <w:color w:val="000000"/>
          <w:kern w:val="2"/>
          <w:sz w:val="24"/>
          <w:szCs w:val="24"/>
        </w:rPr>
        <w:t>ântului preuniversitar.</w:t>
      </w:r>
    </w:p>
    <w:p w:rsidR="00460CF3" w:rsidRDefault="000F74DB">
      <w:pPr>
        <w:numPr>
          <w:ilvl w:val="0"/>
          <w:numId w:val="6"/>
        </w:numPr>
        <w:tabs>
          <w:tab w:val="left" w:pos="360"/>
        </w:tabs>
        <w:spacing w:line="334" w:lineRule="exact"/>
        <w:rPr>
          <w:color w:val="000000"/>
        </w:rPr>
      </w:pPr>
      <w:r>
        <w:rPr>
          <w:rFonts w:ascii="Times New Roman 2" w:eastAsia="Times New Roman 2" w:hAnsi="Times New Roman 2" w:cs="Times New Roman 2"/>
          <w:color w:val="000000"/>
          <w:kern w:val="2"/>
          <w:sz w:val="24"/>
          <w:szCs w:val="24"/>
        </w:rPr>
        <w:t>Sănătatea și securitatea în muncă (SSM) și prevenirea</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și stingerea incendiilor (PSI).</w:t>
      </w:r>
    </w:p>
    <w:p w:rsidR="00460CF3" w:rsidRDefault="000F74DB">
      <w:pPr>
        <w:numPr>
          <w:ilvl w:val="0"/>
          <w:numId w:val="6"/>
        </w:numPr>
        <w:tabs>
          <w:tab w:val="left" w:pos="360"/>
        </w:tabs>
        <w:spacing w:line="336" w:lineRule="exact"/>
        <w:rPr>
          <w:color w:val="000000"/>
        </w:rPr>
      </w:pPr>
      <w:r>
        <w:rPr>
          <w:rFonts w:ascii="Times New Roman" w:hAnsi="Times New Roman" w:cs="Times New Roman"/>
          <w:color w:val="000000"/>
          <w:sz w:val="24"/>
          <w:szCs w:val="24"/>
        </w:rPr>
        <w:t xml:space="preserve">Legea nr. 53 din 2003 </w:t>
      </w:r>
      <w:r>
        <w:rPr>
          <w:rFonts w:ascii="Times New Roman 2" w:eastAsia="Times New Roman 2" w:hAnsi="Times New Roman 2" w:cs="Times New Roman 2"/>
          <w:color w:val="000000"/>
          <w:kern w:val="2"/>
          <w:sz w:val="24"/>
          <w:szCs w:val="24"/>
        </w:rPr>
        <w:t>–</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Codul Muncii, republicată –</w:t>
      </w:r>
      <w:r>
        <w:rPr>
          <w:rFonts w:ascii="Times New Roman" w:hAnsi="Times New Roman" w:cs="Times New Roman"/>
          <w:color w:val="000000"/>
          <w:sz w:val="24"/>
          <w:szCs w:val="24"/>
        </w:rPr>
        <w:t xml:space="preserve"> Titlul XI, Cap.II </w:t>
      </w:r>
      <w:r>
        <w:rPr>
          <w:rFonts w:ascii="Times New Roman 2" w:eastAsia="Times New Roman 2" w:hAnsi="Times New Roman 2" w:cs="Times New Roman 2"/>
          <w:color w:val="000000"/>
          <w:kern w:val="2"/>
          <w:sz w:val="24"/>
          <w:szCs w:val="24"/>
        </w:rPr>
        <w:t>–</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Răspunderea disciplinară</w:t>
      </w:r>
    </w:p>
    <w:p w:rsidR="00460CF3" w:rsidRDefault="000F74DB">
      <w:pPr>
        <w:numPr>
          <w:ilvl w:val="0"/>
          <w:numId w:val="6"/>
        </w:numPr>
        <w:tabs>
          <w:tab w:val="left" w:pos="360"/>
        </w:tabs>
        <w:spacing w:line="334" w:lineRule="exact"/>
        <w:rPr>
          <w:color w:val="000000"/>
        </w:rPr>
      </w:pPr>
      <w:r>
        <w:rPr>
          <w:rFonts w:ascii="Times New Roman 2" w:eastAsia="Times New Roman 2" w:hAnsi="Times New Roman 2" w:cs="Times New Roman 2"/>
          <w:color w:val="000000"/>
          <w:kern w:val="2"/>
          <w:sz w:val="24"/>
          <w:szCs w:val="24"/>
        </w:rPr>
        <w:t>Atribuțiile de serviciu.</w:t>
      </w:r>
    </w:p>
    <w:p w:rsidR="00460CF3" w:rsidRDefault="000F74DB">
      <w:pPr>
        <w:spacing w:before="157" w:line="280" w:lineRule="exact"/>
        <w:ind w:left="360"/>
      </w:pPr>
      <w:r>
        <w:rPr>
          <w:rFonts w:ascii="Times New Roman" w:hAnsi="Times New Roman" w:cs="Times New Roman"/>
          <w:color w:val="000000"/>
          <w:spacing w:val="4"/>
          <w:sz w:val="24"/>
          <w:szCs w:val="24"/>
        </w:rPr>
        <w:t>Bibliografie:</w:t>
      </w:r>
    </w:p>
    <w:p w:rsidR="00460CF3" w:rsidRDefault="000F74DB">
      <w:pPr>
        <w:numPr>
          <w:ilvl w:val="0"/>
          <w:numId w:val="7"/>
        </w:numPr>
        <w:tabs>
          <w:tab w:val="left" w:pos="360"/>
        </w:tabs>
        <w:spacing w:before="142" w:line="314" w:lineRule="exact"/>
        <w:rPr>
          <w:color w:val="000000"/>
        </w:rPr>
      </w:pPr>
      <w:r>
        <w:rPr>
          <w:rFonts w:ascii="Times New Roman 2" w:eastAsia="Times New Roman 2" w:hAnsi="Times New Roman 2" w:cs="Times New Roman 2"/>
          <w:color w:val="000000"/>
          <w:kern w:val="2"/>
          <w:sz w:val="24"/>
          <w:szCs w:val="24"/>
        </w:rPr>
        <w:t>Legea Învățământului Preuniversitar nr. 198/2023 –</w:t>
      </w:r>
      <w:r>
        <w:rPr>
          <w:rFonts w:ascii="Times New Roman" w:hAnsi="Times New Roman" w:cs="Times New Roman"/>
          <w:color w:val="000000"/>
          <w:sz w:val="24"/>
          <w:szCs w:val="24"/>
        </w:rPr>
        <w:t xml:space="preserve"> </w:t>
      </w:r>
      <w:r>
        <w:rPr>
          <w:rFonts w:ascii="Times New Roman 2" w:eastAsia="Times New Roman 2" w:hAnsi="Times New Roman 2" w:cs="Times New Roman 2"/>
          <w:color w:val="000000"/>
          <w:kern w:val="2"/>
          <w:sz w:val="24"/>
          <w:szCs w:val="24"/>
        </w:rPr>
        <w:t>Secțiunile referitoare la personalul nedidactic și organizarea unităților.</w:t>
      </w:r>
    </w:p>
    <w:p w:rsidR="00460CF3" w:rsidRDefault="000F74DB">
      <w:pPr>
        <w:numPr>
          <w:ilvl w:val="0"/>
          <w:numId w:val="7"/>
        </w:numPr>
        <w:tabs>
          <w:tab w:val="left" w:pos="360"/>
        </w:tabs>
        <w:spacing w:line="314" w:lineRule="exact"/>
        <w:rPr>
          <w:color w:val="000000"/>
        </w:rPr>
      </w:pPr>
      <w:r>
        <w:rPr>
          <w:rFonts w:ascii="Times New Roman" w:hAnsi="Times New Roman" w:cs="Times New Roman"/>
          <w:color w:val="000000"/>
          <w:sz w:val="24"/>
          <w:szCs w:val="24"/>
        </w:rPr>
        <w:t>Regulamentul de organ</w:t>
      </w:r>
      <w:r>
        <w:rPr>
          <w:rFonts w:ascii="Times New Roman 2" w:eastAsia="Times New Roman 2" w:hAnsi="Times New Roman 2" w:cs="Times New Roman 2"/>
          <w:color w:val="000000"/>
          <w:kern w:val="2"/>
          <w:sz w:val="24"/>
          <w:szCs w:val="24"/>
        </w:rPr>
        <w:t xml:space="preserve">izare și funcționare a învățământului preuniversitar </w:t>
      </w:r>
      <w:r>
        <w:rPr>
          <w:rFonts w:ascii="Times New Roman" w:hAnsi="Times New Roman" w:cs="Times New Roman"/>
          <w:color w:val="000000"/>
          <w:spacing w:val="2"/>
          <w:sz w:val="24"/>
          <w:szCs w:val="24"/>
        </w:rPr>
        <w:t>aprobat prin OME 5726/2024;</w:t>
      </w:r>
    </w:p>
    <w:p w:rsidR="00460CF3" w:rsidRDefault="000F74DB">
      <w:pPr>
        <w:numPr>
          <w:ilvl w:val="0"/>
          <w:numId w:val="7"/>
        </w:numPr>
        <w:tabs>
          <w:tab w:val="left" w:pos="360"/>
        </w:tabs>
        <w:spacing w:line="336" w:lineRule="exact"/>
        <w:rPr>
          <w:color w:val="000000"/>
        </w:rPr>
      </w:pPr>
      <w:r>
        <w:rPr>
          <w:rFonts w:ascii="Times New Roman 2" w:eastAsia="Times New Roman 2" w:hAnsi="Times New Roman 2" w:cs="Times New Roman 2"/>
          <w:color w:val="000000"/>
          <w:kern w:val="2"/>
          <w:sz w:val="24"/>
          <w:szCs w:val="24"/>
        </w:rPr>
        <w:t>Legea nr. 319/2006 a securității și sănătății în muncă.</w:t>
      </w:r>
    </w:p>
    <w:p w:rsidR="00460CF3" w:rsidRDefault="000F74DB">
      <w:pPr>
        <w:numPr>
          <w:ilvl w:val="0"/>
          <w:numId w:val="7"/>
        </w:numPr>
        <w:tabs>
          <w:tab w:val="left" w:pos="360"/>
        </w:tabs>
        <w:spacing w:line="336" w:lineRule="exact"/>
        <w:rPr>
          <w:color w:val="000000"/>
        </w:rPr>
      </w:pPr>
      <w:r>
        <w:rPr>
          <w:rFonts w:ascii="Times New Roman 2" w:eastAsia="Times New Roman 2" w:hAnsi="Times New Roman 2" w:cs="Times New Roman 2"/>
          <w:color w:val="000000"/>
          <w:kern w:val="2"/>
          <w:sz w:val="24"/>
          <w:szCs w:val="24"/>
        </w:rPr>
        <w:t>Legea nr. 307/2006 privind apărarea împotriva incendiilor.</w:t>
      </w:r>
    </w:p>
    <w:p w:rsidR="00460CF3" w:rsidRDefault="000F74DB">
      <w:pPr>
        <w:numPr>
          <w:ilvl w:val="0"/>
          <w:numId w:val="7"/>
        </w:numPr>
        <w:tabs>
          <w:tab w:val="left" w:pos="360"/>
        </w:tabs>
        <w:spacing w:line="334" w:lineRule="exact"/>
        <w:rPr>
          <w:color w:val="000000"/>
        </w:rPr>
      </w:pPr>
      <w:r>
        <w:rPr>
          <w:rFonts w:ascii="Times New Roman" w:hAnsi="Times New Roman" w:cs="Times New Roman"/>
          <w:color w:val="000000"/>
          <w:sz w:val="24"/>
          <w:szCs w:val="24"/>
        </w:rPr>
        <w:t xml:space="preserve">Legea nr. 53 din 2003 </w:t>
      </w:r>
      <w:r>
        <w:rPr>
          <w:rFonts w:ascii="Times New Roman 2" w:eastAsia="Times New Roman 2" w:hAnsi="Times New Roman 2" w:cs="Times New Roman 2"/>
          <w:color w:val="000000"/>
          <w:kern w:val="2"/>
          <w:sz w:val="24"/>
          <w:szCs w:val="24"/>
        </w:rPr>
        <w:t>–</w:t>
      </w:r>
      <w:r>
        <w:rPr>
          <w:rFonts w:ascii="Times New Roman" w:hAnsi="Times New Roman" w:cs="Times New Roman"/>
          <w:color w:val="000000"/>
          <w:spacing w:val="4"/>
          <w:sz w:val="24"/>
          <w:szCs w:val="24"/>
        </w:rPr>
        <w:t xml:space="preserve"> Codul Muncii;</w:t>
      </w:r>
    </w:p>
    <w:p w:rsidR="00460CF3" w:rsidRDefault="000F74DB">
      <w:pPr>
        <w:spacing w:line="277" w:lineRule="exact"/>
        <w:ind w:firstLine="567"/>
        <w:jc w:val="both"/>
      </w:pPr>
      <w:r>
        <w:rPr>
          <w:rFonts w:ascii="Times New Roman 2" w:eastAsia="Times New Roman 2" w:hAnsi="Times New Roman 2" w:cs="Times New Roman 2"/>
          <w:color w:val="000000"/>
          <w:kern w:val="2"/>
          <w:sz w:val="24"/>
          <w:szCs w:val="24"/>
        </w:rPr>
        <w:t>Relații suplimentare se obțin la sediul Centrului Școlar de Educație Incluzivă „Elisabeta Polihroniade” Vaslui, mun. Vaslui, str. Filaturii nr. 1, de luni până vineri , în intervalul orar 9</w:t>
      </w:r>
      <w:r>
        <w:rPr>
          <w:rFonts w:ascii="Times New Roman" w:hAnsi="Times New Roman" w:cs="Times New Roman"/>
          <w:color w:val="000000"/>
          <w:sz w:val="24"/>
          <w:szCs w:val="24"/>
        </w:rPr>
        <w:t xml:space="preserve">-14 </w:t>
      </w:r>
      <w:r>
        <w:rPr>
          <w:rFonts w:ascii="Times New Roman 2" w:eastAsia="Times New Roman 2" w:hAnsi="Times New Roman 2" w:cs="Times New Roman 2"/>
          <w:color w:val="000000"/>
          <w:kern w:val="2"/>
          <w:sz w:val="24"/>
          <w:szCs w:val="24"/>
        </w:rPr>
        <w:t>și la număr</w:t>
      </w:r>
      <w:r>
        <w:rPr>
          <w:rFonts w:ascii="Times New Roman" w:hAnsi="Times New Roman" w:cs="Times New Roman"/>
          <w:color w:val="000000"/>
          <w:sz w:val="24"/>
          <w:szCs w:val="24"/>
        </w:rPr>
        <w:t xml:space="preserve">ele de telefon 0746140432- </w:t>
      </w:r>
      <w:r>
        <w:rPr>
          <w:rFonts w:ascii="Times New Roman 2" w:eastAsia="Times New Roman 2" w:hAnsi="Times New Roman 2" w:cs="Times New Roman 2"/>
          <w:color w:val="000000"/>
          <w:kern w:val="2"/>
          <w:sz w:val="24"/>
          <w:szCs w:val="24"/>
        </w:rPr>
        <w:t xml:space="preserve">director prof. Amarandei Cătălina </w:t>
      </w:r>
      <w:r>
        <w:rPr>
          <w:rFonts w:ascii="Times New Roman" w:hAnsi="Times New Roman" w:cs="Times New Roman"/>
          <w:color w:val="000000"/>
          <w:sz w:val="24"/>
          <w:szCs w:val="24"/>
        </w:rPr>
        <w:t>Elena, 0771313686 secretar B</w:t>
      </w:r>
      <w:r>
        <w:rPr>
          <w:rFonts w:ascii="Times New Roman 2" w:eastAsia="Times New Roman 2" w:hAnsi="Times New Roman 2" w:cs="Times New Roman 2"/>
          <w:color w:val="000000"/>
          <w:kern w:val="2"/>
          <w:sz w:val="24"/>
          <w:szCs w:val="24"/>
        </w:rPr>
        <w:t>ă</w:t>
      </w:r>
      <w:r>
        <w:rPr>
          <w:rFonts w:ascii="Times New Roman" w:hAnsi="Times New Roman" w:cs="Times New Roman"/>
          <w:color w:val="000000"/>
          <w:sz w:val="24"/>
          <w:szCs w:val="24"/>
        </w:rPr>
        <w:t>hn</w:t>
      </w:r>
      <w:r>
        <w:rPr>
          <w:rFonts w:ascii="Times New Roman 2" w:eastAsia="Times New Roman 2" w:hAnsi="Times New Roman 2" w:cs="Times New Roman 2"/>
          <w:color w:val="000000"/>
          <w:kern w:val="2"/>
          <w:sz w:val="24"/>
          <w:szCs w:val="24"/>
        </w:rPr>
        <w:t>ă</w:t>
      </w:r>
      <w:r>
        <w:rPr>
          <w:rFonts w:ascii="Times New Roman" w:hAnsi="Times New Roman" w:cs="Times New Roman"/>
          <w:color w:val="000000"/>
          <w:spacing w:val="4"/>
          <w:sz w:val="24"/>
          <w:szCs w:val="24"/>
        </w:rPr>
        <w:t>reanu Roxana.</w:t>
      </w:r>
    </w:p>
    <w:p w:rsidR="00460CF3" w:rsidRDefault="000F74DB">
      <w:pPr>
        <w:spacing w:before="1104" w:line="276" w:lineRule="exact"/>
        <w:jc w:val="center"/>
      </w:pPr>
      <w:r>
        <w:rPr>
          <w:rFonts w:ascii="Times New Roman" w:hAnsi="Times New Roman" w:cs="Times New Roman"/>
          <w:color w:val="000000"/>
          <w:spacing w:val="6"/>
          <w:sz w:val="24"/>
          <w:szCs w:val="24"/>
        </w:rPr>
        <w:t>DIRECTOR,</w:t>
      </w:r>
    </w:p>
    <w:p w:rsidR="00460CF3" w:rsidRDefault="000F74DB">
      <w:pPr>
        <w:spacing w:line="276" w:lineRule="exact"/>
        <w:jc w:val="center"/>
      </w:pPr>
      <w:r>
        <w:rPr>
          <w:rFonts w:ascii="Times New Roman 2" w:eastAsia="Times New Roman 2" w:hAnsi="Times New Roman 2" w:cs="Times New Roman 2"/>
          <w:color w:val="000000"/>
          <w:kern w:val="2"/>
          <w:sz w:val="24"/>
          <w:szCs w:val="24"/>
        </w:rPr>
        <w:t>PROF. AMARANDEI CĂTĂLINA ELENA</w:t>
      </w:r>
    </w:p>
    <w:p w:rsidR="00460CF3" w:rsidRDefault="00460CF3">
      <w:pPr>
        <w:jc w:val="center"/>
      </w:pPr>
    </w:p>
    <w:sectPr w:rsidR="00460CF3" w:rsidSect="00460CF3">
      <w:pgSz w:w="11906" w:h="16838"/>
      <w:pgMar w:top="912" w:right="658" w:bottom="720" w:left="720" w:header="0" w:footer="0" w:gutter="0"/>
      <w:cols w:space="708"/>
    </w:sectPr>
  </w:body>
</w:document>
</file>

<file path=word/fontTable.xml><?xml version="1.0" encoding="utf-8"?>
<w:fonts xmlns:r="http://schemas.openxmlformats.org/officeDocument/2006/relationships" xmlns:w="http://schemas.openxmlformats.org/wordprocessingml/2006/main">
  <w:font w:name="Times New Roman 2">
    <w:altName w:val="Times New Roman"/>
    <w:charset w:val="01"/>
    <w:family w:val="roman"/>
    <w:pitch w:val="variable"/>
    <w:sig w:usb0="01010101" w:usb1="01010101" w:usb2="01010101" w:usb3="01010101" w:csb0="01010101" w:csb1="01010101"/>
    <w:embedRegular r:id="rId1" w:fontKey="{18A82BCC-130A-40A0-BAA1-13EC839F0C5A}"/>
    <w:embedBold r:id="rId2" w:fontKey="{1E255BB3-DA57-4BE2-AFDB-5047DCEB8636}"/>
  </w:font>
  <w:font w:name="Arial">
    <w:panose1 w:val="020B0604020202020204"/>
    <w:charset w:val="EE"/>
    <w:family w:val="swiss"/>
    <w:pitch w:val="variable"/>
    <w:sig w:usb0="E0002EFF" w:usb1="C000785B" w:usb2="00000009" w:usb3="00000000" w:csb0="000001FF" w:csb1="00000000"/>
    <w:embedRegular r:id="rId3" w:fontKey="{12D8DA0A-42E1-4EBC-A702-13908675794B}"/>
    <w:embedBold r:id="rId4" w:fontKey="{F9FB6986-0AE2-4081-A6D6-D8B7755389C4}"/>
  </w:font>
  <w:font w:name="Times New Roman">
    <w:panose1 w:val="02020603050405020304"/>
    <w:charset w:val="EE"/>
    <w:family w:val="roman"/>
    <w:pitch w:val="variable"/>
    <w:sig w:usb0="E0002EFF" w:usb1="C000785B" w:usb2="00000009" w:usb3="00000000" w:csb0="000001FF" w:csb1="00000000"/>
    <w:embedRegular r:id="rId5" w:fontKey="{601EB4AE-F99A-42DE-87E5-9B98173524F4}"/>
    <w:embedBold r:id="rId6" w:fontKey="{26211068-C4FE-4867-875B-532CB64408DB}"/>
  </w:font>
  <w:font w:name="Tahoma">
    <w:panose1 w:val="020B0604030504040204"/>
    <w:charset w:val="EE"/>
    <w:family w:val="swiss"/>
    <w:pitch w:val="variable"/>
    <w:sig w:usb0="E1002EFF" w:usb1="C000605B" w:usb2="00000029" w:usb3="00000000" w:csb0="000101FF" w:csb1="00000000"/>
    <w:embedRegular r:id="rId7" w:fontKey="{1848DEB0-AA57-4056-934D-5EF8B4BA313F}"/>
  </w:font>
  <w:font w:name="Cambria">
    <w:panose1 w:val="02040503050406030204"/>
    <w:charset w:val="EE"/>
    <w:family w:val="roman"/>
    <w:pitch w:val="variable"/>
    <w:sig w:usb0="E00006FF" w:usb1="420024FF" w:usb2="02000000" w:usb3="00000000" w:csb0="0000019F" w:csb1="00000000"/>
    <w:embedRegular r:id="rId8" w:fontKey="{054A1FB5-AF09-4943-BA1B-5A7F0EEBB002}"/>
  </w:font>
  <w:font w:name="Calibri">
    <w:panose1 w:val="020F0502020204030204"/>
    <w:charset w:val="EE"/>
    <w:family w:val="swiss"/>
    <w:pitch w:val="variable"/>
    <w:sig w:usb0="E4002EFF" w:usb1="C000247B" w:usb2="00000009" w:usb3="00000000" w:csb0="000001FF" w:csb1="00000000"/>
    <w:embedRegular r:id="rId9" w:fontKey="{7779297A-4FF9-4C57-BBB7-3FFCB335ADDB}"/>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83204"/>
    <w:multiLevelType w:val="multilevel"/>
    <w:tmpl w:val="F396844C"/>
    <w:lvl w:ilvl="0">
      <w:start w:val="2"/>
      <w:numFmt w:val="lowerLetter"/>
      <w:lvlText w:val="%1)"/>
      <w:lvlJc w:val="left"/>
      <w:pPr>
        <w:ind w:left="360" w:hanging="360"/>
      </w:pPr>
      <w:rPr>
        <w:rFonts w:ascii="Times New Roman 2" w:eastAsia="Times New Roman 2" w:hAnsi="Times New Roman 2" w:cs="Times New Roman 2" w:hint="default"/>
        <w:sz w:val="24"/>
        <w:szCs w:val="24"/>
      </w:rPr>
    </w:lvl>
    <w:lvl w:ilvl="1">
      <w:start w:val="1"/>
      <w:numFmt w:val="lowerLetter"/>
      <w:lvlText w:val="%2)"/>
      <w:lvlJc w:val="left"/>
      <w:pPr>
        <w:ind w:left="720" w:hanging="360"/>
      </w:pPr>
      <w:rPr>
        <w:rFonts w:ascii="Times New Roman 2" w:eastAsia="Times New Roman 2" w:hAnsi="Times New Roman 2" w:cs="Times New Roman 2" w:hint="default"/>
        <w:sz w:val="24"/>
        <w:szCs w:val="24"/>
      </w:rPr>
    </w:lvl>
    <w:lvl w:ilvl="2">
      <w:start w:val="1"/>
      <w:numFmt w:val="lowerLetter"/>
      <w:lvlText w:val="%3)"/>
      <w:lvlJc w:val="left"/>
      <w:pPr>
        <w:ind w:left="1080" w:hanging="360"/>
      </w:pPr>
      <w:rPr>
        <w:rFonts w:ascii="Times New Roman 2" w:eastAsia="Times New Roman 2" w:hAnsi="Times New Roman 2" w:cs="Times New Roman 2" w:hint="default"/>
        <w:sz w:val="24"/>
        <w:szCs w:val="24"/>
      </w:rPr>
    </w:lvl>
    <w:lvl w:ilvl="3">
      <w:start w:val="1"/>
      <w:numFmt w:val="lowerLetter"/>
      <w:lvlText w:val="%4)"/>
      <w:lvlJc w:val="left"/>
      <w:pPr>
        <w:ind w:left="1440" w:hanging="360"/>
      </w:pPr>
      <w:rPr>
        <w:rFonts w:ascii="Times New Roman 2" w:eastAsia="Times New Roman 2" w:hAnsi="Times New Roman 2" w:cs="Times New Roman 2" w:hint="default"/>
        <w:sz w:val="24"/>
        <w:szCs w:val="24"/>
      </w:rPr>
    </w:lvl>
    <w:lvl w:ilvl="4">
      <w:start w:val="1"/>
      <w:numFmt w:val="lowerLetter"/>
      <w:lvlText w:val="%5)"/>
      <w:lvlJc w:val="left"/>
      <w:pPr>
        <w:ind w:left="1800" w:hanging="360"/>
      </w:pPr>
      <w:rPr>
        <w:rFonts w:ascii="Times New Roman 2" w:eastAsia="Times New Roman 2" w:hAnsi="Times New Roman 2" w:cs="Times New Roman 2" w:hint="default"/>
        <w:sz w:val="24"/>
        <w:szCs w:val="24"/>
      </w:rPr>
    </w:lvl>
    <w:lvl w:ilvl="5">
      <w:start w:val="1"/>
      <w:numFmt w:val="lowerLetter"/>
      <w:lvlText w:val="%6)"/>
      <w:lvlJc w:val="left"/>
      <w:pPr>
        <w:ind w:left="2160" w:hanging="360"/>
      </w:pPr>
      <w:rPr>
        <w:rFonts w:ascii="Times New Roman 2" w:eastAsia="Times New Roman 2" w:hAnsi="Times New Roman 2" w:cs="Times New Roman 2" w:hint="default"/>
        <w:sz w:val="24"/>
        <w:szCs w:val="24"/>
      </w:rPr>
    </w:lvl>
    <w:lvl w:ilvl="6">
      <w:start w:val="1"/>
      <w:numFmt w:val="lowerLetter"/>
      <w:lvlText w:val="%7)"/>
      <w:lvlJc w:val="left"/>
      <w:pPr>
        <w:ind w:left="2520" w:hanging="360"/>
      </w:pPr>
      <w:rPr>
        <w:rFonts w:ascii="Times New Roman 2" w:eastAsia="Times New Roman 2" w:hAnsi="Times New Roman 2" w:cs="Times New Roman 2" w:hint="default"/>
        <w:sz w:val="24"/>
        <w:szCs w:val="24"/>
      </w:rPr>
    </w:lvl>
    <w:lvl w:ilvl="7">
      <w:start w:val="1"/>
      <w:numFmt w:val="lowerLetter"/>
      <w:lvlText w:val="%8)"/>
      <w:lvlJc w:val="left"/>
      <w:pPr>
        <w:ind w:left="2880" w:hanging="360"/>
      </w:pPr>
      <w:rPr>
        <w:rFonts w:ascii="Times New Roman 2" w:eastAsia="Times New Roman 2" w:hAnsi="Times New Roman 2" w:cs="Times New Roman 2" w:hint="default"/>
        <w:sz w:val="24"/>
        <w:szCs w:val="24"/>
      </w:rPr>
    </w:lvl>
    <w:lvl w:ilvl="8">
      <w:start w:val="1"/>
      <w:numFmt w:val="lowerLetter"/>
      <w:lvlText w:val="%9)"/>
      <w:lvlJc w:val="left"/>
      <w:pPr>
        <w:ind w:left="3240" w:hanging="360"/>
      </w:pPr>
      <w:rPr>
        <w:rFonts w:ascii="Times New Roman 2" w:eastAsia="Times New Roman 2" w:hAnsi="Times New Roman 2" w:cs="Times New Roman 2" w:hint="default"/>
        <w:sz w:val="24"/>
        <w:szCs w:val="24"/>
      </w:rPr>
    </w:lvl>
  </w:abstractNum>
  <w:abstractNum w:abstractNumId="1">
    <w:nsid w:val="0CB813C2"/>
    <w:multiLevelType w:val="multilevel"/>
    <w:tmpl w:val="633A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B812A5"/>
    <w:multiLevelType w:val="multilevel"/>
    <w:tmpl w:val="B440954E"/>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3">
    <w:nsid w:val="20757109"/>
    <w:multiLevelType w:val="multilevel"/>
    <w:tmpl w:val="65EA2760"/>
    <w:lvl w:ilvl="0">
      <w:start w:val="1"/>
      <w:numFmt w:val="lowerLetter"/>
      <w:lvlText w:val="%1)"/>
      <w:lvlJc w:val="left"/>
      <w:pPr>
        <w:ind w:left="360" w:hanging="360"/>
      </w:pPr>
      <w:rPr>
        <w:rFonts w:ascii="Times New Roman 2" w:eastAsia="Times New Roman 2" w:hAnsi="Times New Roman 2" w:cs="Times New Roman 2" w:hint="default"/>
        <w:sz w:val="24"/>
        <w:szCs w:val="24"/>
      </w:rPr>
    </w:lvl>
    <w:lvl w:ilvl="1">
      <w:start w:val="1"/>
      <w:numFmt w:val="lowerLetter"/>
      <w:lvlText w:val="%2)"/>
      <w:lvlJc w:val="left"/>
      <w:pPr>
        <w:ind w:left="720" w:hanging="360"/>
      </w:pPr>
      <w:rPr>
        <w:rFonts w:ascii="Times New Roman 2" w:eastAsia="Times New Roman 2" w:hAnsi="Times New Roman 2" w:cs="Times New Roman 2" w:hint="default"/>
        <w:sz w:val="24"/>
        <w:szCs w:val="24"/>
      </w:rPr>
    </w:lvl>
    <w:lvl w:ilvl="2">
      <w:start w:val="1"/>
      <w:numFmt w:val="lowerLetter"/>
      <w:lvlText w:val="%3)"/>
      <w:lvlJc w:val="left"/>
      <w:pPr>
        <w:ind w:left="1080" w:hanging="360"/>
      </w:pPr>
      <w:rPr>
        <w:rFonts w:ascii="Times New Roman 2" w:eastAsia="Times New Roman 2" w:hAnsi="Times New Roman 2" w:cs="Times New Roman 2" w:hint="default"/>
        <w:sz w:val="24"/>
        <w:szCs w:val="24"/>
      </w:rPr>
    </w:lvl>
    <w:lvl w:ilvl="3">
      <w:start w:val="1"/>
      <w:numFmt w:val="lowerLetter"/>
      <w:lvlText w:val="%4)"/>
      <w:lvlJc w:val="left"/>
      <w:pPr>
        <w:ind w:left="1440" w:hanging="360"/>
      </w:pPr>
      <w:rPr>
        <w:rFonts w:ascii="Times New Roman 2" w:eastAsia="Times New Roman 2" w:hAnsi="Times New Roman 2" w:cs="Times New Roman 2" w:hint="default"/>
        <w:sz w:val="24"/>
        <w:szCs w:val="24"/>
      </w:rPr>
    </w:lvl>
    <w:lvl w:ilvl="4">
      <w:start w:val="1"/>
      <w:numFmt w:val="lowerLetter"/>
      <w:lvlText w:val="%5)"/>
      <w:lvlJc w:val="left"/>
      <w:pPr>
        <w:ind w:left="1800" w:hanging="360"/>
      </w:pPr>
      <w:rPr>
        <w:rFonts w:ascii="Times New Roman 2" w:eastAsia="Times New Roman 2" w:hAnsi="Times New Roman 2" w:cs="Times New Roman 2" w:hint="default"/>
        <w:sz w:val="24"/>
        <w:szCs w:val="24"/>
      </w:rPr>
    </w:lvl>
    <w:lvl w:ilvl="5">
      <w:start w:val="1"/>
      <w:numFmt w:val="lowerLetter"/>
      <w:lvlText w:val="%6)"/>
      <w:lvlJc w:val="left"/>
      <w:pPr>
        <w:ind w:left="2160" w:hanging="360"/>
      </w:pPr>
      <w:rPr>
        <w:rFonts w:ascii="Times New Roman 2" w:eastAsia="Times New Roman 2" w:hAnsi="Times New Roman 2" w:cs="Times New Roman 2" w:hint="default"/>
        <w:sz w:val="24"/>
        <w:szCs w:val="24"/>
      </w:rPr>
    </w:lvl>
    <w:lvl w:ilvl="6">
      <w:start w:val="1"/>
      <w:numFmt w:val="lowerLetter"/>
      <w:lvlText w:val="%7)"/>
      <w:lvlJc w:val="left"/>
      <w:pPr>
        <w:ind w:left="2520" w:hanging="360"/>
      </w:pPr>
      <w:rPr>
        <w:rFonts w:ascii="Times New Roman 2" w:eastAsia="Times New Roman 2" w:hAnsi="Times New Roman 2" w:cs="Times New Roman 2" w:hint="default"/>
        <w:sz w:val="24"/>
        <w:szCs w:val="24"/>
      </w:rPr>
    </w:lvl>
    <w:lvl w:ilvl="7">
      <w:start w:val="1"/>
      <w:numFmt w:val="lowerLetter"/>
      <w:lvlText w:val="%8)"/>
      <w:lvlJc w:val="left"/>
      <w:pPr>
        <w:ind w:left="2880" w:hanging="360"/>
      </w:pPr>
      <w:rPr>
        <w:rFonts w:ascii="Times New Roman 2" w:eastAsia="Times New Roman 2" w:hAnsi="Times New Roman 2" w:cs="Times New Roman 2" w:hint="default"/>
        <w:sz w:val="24"/>
        <w:szCs w:val="24"/>
      </w:rPr>
    </w:lvl>
    <w:lvl w:ilvl="8">
      <w:start w:val="1"/>
      <w:numFmt w:val="lowerLetter"/>
      <w:lvlText w:val="%9)"/>
      <w:lvlJc w:val="left"/>
      <w:pPr>
        <w:ind w:left="3240" w:hanging="360"/>
      </w:pPr>
      <w:rPr>
        <w:rFonts w:ascii="Times New Roman 2" w:eastAsia="Times New Roman 2" w:hAnsi="Times New Roman 2" w:cs="Times New Roman 2" w:hint="default"/>
        <w:sz w:val="24"/>
        <w:szCs w:val="24"/>
      </w:rPr>
    </w:lvl>
  </w:abstractNum>
  <w:abstractNum w:abstractNumId="4">
    <w:nsid w:val="426A0ECC"/>
    <w:multiLevelType w:val="multilevel"/>
    <w:tmpl w:val="A73C55E6"/>
    <w:lvl w:ilvl="0">
      <w:start w:val="6"/>
      <w:numFmt w:val="lowerLetter"/>
      <w:lvlText w:val="%1)"/>
      <w:lvlJc w:val="left"/>
      <w:pPr>
        <w:ind w:left="360" w:hanging="360"/>
      </w:pPr>
      <w:rPr>
        <w:rFonts w:ascii="Times New Roman 2" w:eastAsia="Times New Roman 2" w:hAnsi="Times New Roman 2" w:cs="Times New Roman 2" w:hint="default"/>
        <w:sz w:val="24"/>
        <w:szCs w:val="24"/>
      </w:rPr>
    </w:lvl>
    <w:lvl w:ilvl="1">
      <w:start w:val="1"/>
      <w:numFmt w:val="lowerLetter"/>
      <w:lvlText w:val="%2)"/>
      <w:lvlJc w:val="left"/>
      <w:pPr>
        <w:ind w:left="720" w:hanging="360"/>
      </w:pPr>
      <w:rPr>
        <w:rFonts w:ascii="Times New Roman 2" w:eastAsia="Times New Roman 2" w:hAnsi="Times New Roman 2" w:cs="Times New Roman 2" w:hint="default"/>
        <w:sz w:val="24"/>
        <w:szCs w:val="24"/>
      </w:rPr>
    </w:lvl>
    <w:lvl w:ilvl="2">
      <w:start w:val="1"/>
      <w:numFmt w:val="lowerLetter"/>
      <w:lvlText w:val="%3)"/>
      <w:lvlJc w:val="left"/>
      <w:pPr>
        <w:ind w:left="1080" w:hanging="360"/>
      </w:pPr>
      <w:rPr>
        <w:rFonts w:ascii="Times New Roman 2" w:eastAsia="Times New Roman 2" w:hAnsi="Times New Roman 2" w:cs="Times New Roman 2" w:hint="default"/>
        <w:sz w:val="24"/>
        <w:szCs w:val="24"/>
      </w:rPr>
    </w:lvl>
    <w:lvl w:ilvl="3">
      <w:start w:val="1"/>
      <w:numFmt w:val="lowerLetter"/>
      <w:lvlText w:val="%4)"/>
      <w:lvlJc w:val="left"/>
      <w:pPr>
        <w:ind w:left="1440" w:hanging="360"/>
      </w:pPr>
      <w:rPr>
        <w:rFonts w:ascii="Times New Roman 2" w:eastAsia="Times New Roman 2" w:hAnsi="Times New Roman 2" w:cs="Times New Roman 2" w:hint="default"/>
        <w:sz w:val="24"/>
        <w:szCs w:val="24"/>
      </w:rPr>
    </w:lvl>
    <w:lvl w:ilvl="4">
      <w:start w:val="1"/>
      <w:numFmt w:val="lowerLetter"/>
      <w:lvlText w:val="%5)"/>
      <w:lvlJc w:val="left"/>
      <w:pPr>
        <w:ind w:left="1800" w:hanging="360"/>
      </w:pPr>
      <w:rPr>
        <w:rFonts w:ascii="Times New Roman 2" w:eastAsia="Times New Roman 2" w:hAnsi="Times New Roman 2" w:cs="Times New Roman 2" w:hint="default"/>
        <w:sz w:val="24"/>
        <w:szCs w:val="24"/>
      </w:rPr>
    </w:lvl>
    <w:lvl w:ilvl="5">
      <w:start w:val="1"/>
      <w:numFmt w:val="lowerLetter"/>
      <w:lvlText w:val="%6)"/>
      <w:lvlJc w:val="left"/>
      <w:pPr>
        <w:ind w:left="2160" w:hanging="360"/>
      </w:pPr>
      <w:rPr>
        <w:rFonts w:ascii="Times New Roman 2" w:eastAsia="Times New Roman 2" w:hAnsi="Times New Roman 2" w:cs="Times New Roman 2" w:hint="default"/>
        <w:sz w:val="24"/>
        <w:szCs w:val="24"/>
      </w:rPr>
    </w:lvl>
    <w:lvl w:ilvl="6">
      <w:start w:val="1"/>
      <w:numFmt w:val="lowerLetter"/>
      <w:lvlText w:val="%7)"/>
      <w:lvlJc w:val="left"/>
      <w:pPr>
        <w:ind w:left="2520" w:hanging="360"/>
      </w:pPr>
      <w:rPr>
        <w:rFonts w:ascii="Times New Roman 2" w:eastAsia="Times New Roman 2" w:hAnsi="Times New Roman 2" w:cs="Times New Roman 2" w:hint="default"/>
        <w:sz w:val="24"/>
        <w:szCs w:val="24"/>
      </w:rPr>
    </w:lvl>
    <w:lvl w:ilvl="7">
      <w:start w:val="1"/>
      <w:numFmt w:val="lowerLetter"/>
      <w:lvlText w:val="%8)"/>
      <w:lvlJc w:val="left"/>
      <w:pPr>
        <w:ind w:left="2880" w:hanging="360"/>
      </w:pPr>
      <w:rPr>
        <w:rFonts w:ascii="Times New Roman 2" w:eastAsia="Times New Roman 2" w:hAnsi="Times New Roman 2" w:cs="Times New Roman 2" w:hint="default"/>
        <w:sz w:val="24"/>
        <w:szCs w:val="24"/>
      </w:rPr>
    </w:lvl>
    <w:lvl w:ilvl="8">
      <w:start w:val="1"/>
      <w:numFmt w:val="lowerLetter"/>
      <w:lvlText w:val="%9)"/>
      <w:lvlJc w:val="left"/>
      <w:pPr>
        <w:ind w:left="3240" w:hanging="360"/>
      </w:pPr>
      <w:rPr>
        <w:rFonts w:ascii="Times New Roman 2" w:eastAsia="Times New Roman 2" w:hAnsi="Times New Roman 2" w:cs="Times New Roman 2" w:hint="default"/>
        <w:sz w:val="24"/>
        <w:szCs w:val="24"/>
      </w:rPr>
    </w:lvl>
  </w:abstractNum>
  <w:abstractNum w:abstractNumId="5">
    <w:nsid w:val="5AC6341A"/>
    <w:multiLevelType w:val="multilevel"/>
    <w:tmpl w:val="F73A2916"/>
    <w:lvl w:ilvl="0">
      <w:start w:val="1"/>
      <w:numFmt w:val="lowerLetter"/>
      <w:lvlText w:val="%1)"/>
      <w:lvlJc w:val="left"/>
      <w:pPr>
        <w:ind w:left="360" w:hanging="360"/>
      </w:pPr>
      <w:rPr>
        <w:rFonts w:ascii="Times New Roman 2" w:eastAsia="Times New Roman 2" w:hAnsi="Times New Roman 2" w:cs="Times New Roman 2" w:hint="default"/>
        <w:sz w:val="24"/>
        <w:szCs w:val="24"/>
      </w:rPr>
    </w:lvl>
    <w:lvl w:ilvl="1">
      <w:start w:val="1"/>
      <w:numFmt w:val="lowerLetter"/>
      <w:lvlText w:val="%2)"/>
      <w:lvlJc w:val="left"/>
      <w:pPr>
        <w:ind w:left="720" w:hanging="360"/>
      </w:pPr>
      <w:rPr>
        <w:rFonts w:ascii="Times New Roman 2" w:eastAsia="Times New Roman 2" w:hAnsi="Times New Roman 2" w:cs="Times New Roman 2" w:hint="default"/>
        <w:sz w:val="24"/>
        <w:szCs w:val="24"/>
      </w:rPr>
    </w:lvl>
    <w:lvl w:ilvl="2">
      <w:start w:val="1"/>
      <w:numFmt w:val="lowerLetter"/>
      <w:lvlText w:val="%3)"/>
      <w:lvlJc w:val="left"/>
      <w:pPr>
        <w:ind w:left="1080" w:hanging="360"/>
      </w:pPr>
      <w:rPr>
        <w:rFonts w:ascii="Times New Roman 2" w:eastAsia="Times New Roman 2" w:hAnsi="Times New Roman 2" w:cs="Times New Roman 2" w:hint="default"/>
        <w:sz w:val="24"/>
        <w:szCs w:val="24"/>
      </w:rPr>
    </w:lvl>
    <w:lvl w:ilvl="3">
      <w:start w:val="1"/>
      <w:numFmt w:val="lowerLetter"/>
      <w:lvlText w:val="%4)"/>
      <w:lvlJc w:val="left"/>
      <w:pPr>
        <w:ind w:left="1440" w:hanging="360"/>
      </w:pPr>
      <w:rPr>
        <w:rFonts w:ascii="Times New Roman 2" w:eastAsia="Times New Roman 2" w:hAnsi="Times New Roman 2" w:cs="Times New Roman 2" w:hint="default"/>
        <w:sz w:val="24"/>
        <w:szCs w:val="24"/>
      </w:rPr>
    </w:lvl>
    <w:lvl w:ilvl="4">
      <w:start w:val="1"/>
      <w:numFmt w:val="lowerLetter"/>
      <w:lvlText w:val="%5)"/>
      <w:lvlJc w:val="left"/>
      <w:pPr>
        <w:ind w:left="1800" w:hanging="360"/>
      </w:pPr>
      <w:rPr>
        <w:rFonts w:ascii="Times New Roman 2" w:eastAsia="Times New Roman 2" w:hAnsi="Times New Roman 2" w:cs="Times New Roman 2" w:hint="default"/>
        <w:sz w:val="24"/>
        <w:szCs w:val="24"/>
      </w:rPr>
    </w:lvl>
    <w:lvl w:ilvl="5">
      <w:start w:val="1"/>
      <w:numFmt w:val="lowerLetter"/>
      <w:lvlText w:val="%6)"/>
      <w:lvlJc w:val="left"/>
      <w:pPr>
        <w:ind w:left="2160" w:hanging="360"/>
      </w:pPr>
      <w:rPr>
        <w:rFonts w:ascii="Times New Roman 2" w:eastAsia="Times New Roman 2" w:hAnsi="Times New Roman 2" w:cs="Times New Roman 2" w:hint="default"/>
        <w:sz w:val="24"/>
        <w:szCs w:val="24"/>
      </w:rPr>
    </w:lvl>
    <w:lvl w:ilvl="6">
      <w:start w:val="1"/>
      <w:numFmt w:val="lowerLetter"/>
      <w:lvlText w:val="%7)"/>
      <w:lvlJc w:val="left"/>
      <w:pPr>
        <w:ind w:left="2520" w:hanging="360"/>
      </w:pPr>
      <w:rPr>
        <w:rFonts w:ascii="Times New Roman 2" w:eastAsia="Times New Roman 2" w:hAnsi="Times New Roman 2" w:cs="Times New Roman 2" w:hint="default"/>
        <w:sz w:val="24"/>
        <w:szCs w:val="24"/>
      </w:rPr>
    </w:lvl>
    <w:lvl w:ilvl="7">
      <w:start w:val="1"/>
      <w:numFmt w:val="lowerLetter"/>
      <w:lvlText w:val="%8)"/>
      <w:lvlJc w:val="left"/>
      <w:pPr>
        <w:ind w:left="2880" w:hanging="360"/>
      </w:pPr>
      <w:rPr>
        <w:rFonts w:ascii="Times New Roman 2" w:eastAsia="Times New Roman 2" w:hAnsi="Times New Roman 2" w:cs="Times New Roman 2" w:hint="default"/>
        <w:sz w:val="24"/>
        <w:szCs w:val="24"/>
      </w:rPr>
    </w:lvl>
    <w:lvl w:ilvl="8">
      <w:start w:val="1"/>
      <w:numFmt w:val="lowerLetter"/>
      <w:lvlText w:val="%9)"/>
      <w:lvlJc w:val="left"/>
      <w:pPr>
        <w:ind w:left="3240" w:hanging="360"/>
      </w:pPr>
      <w:rPr>
        <w:rFonts w:ascii="Times New Roman 2" w:eastAsia="Times New Roman 2" w:hAnsi="Times New Roman 2" w:cs="Times New Roman 2" w:hint="default"/>
        <w:sz w:val="24"/>
        <w:szCs w:val="24"/>
      </w:rPr>
    </w:lvl>
  </w:abstractNum>
  <w:num w:numId="1">
    <w:abstractNumId w:val="3"/>
    <w:lvlOverride w:ilvl="0">
      <w:startOverride w:val="1"/>
    </w:lvlOverride>
  </w:num>
  <w:num w:numId="2">
    <w:abstractNumId w:val="0"/>
    <w:lvlOverride w:ilvl="0">
      <w:startOverride w:val="2"/>
    </w:lvlOverride>
  </w:num>
  <w:num w:numId="3">
    <w:abstractNumId w:val="2"/>
  </w:num>
  <w:num w:numId="4">
    <w:abstractNumId w:val="5"/>
    <w:lvlOverride w:ilvl="0">
      <w:startOverride w:val="1"/>
    </w:lvlOverride>
  </w:num>
  <w:num w:numId="5">
    <w:abstractNumId w:val="4"/>
    <w:lvlOverride w:ilvl="0">
      <w:startOverride w:val="6"/>
    </w:lvlOverride>
  </w:num>
  <w:num w:numId="6">
    <w:abstractNumId w:val="2"/>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hideSpellingErrors/>
  <w:hideGrammaticalErrors/>
  <w:proofState w:spelling="clean" w:grammar="clean"/>
  <w:defaultTabStop w:val="708"/>
  <w:autoHyphenation/>
  <w:hyphenationZone w:val="425"/>
  <w:characterSpacingControl w:val="doNotCompress"/>
  <w:compat/>
  <w:rsids>
    <w:rsidRoot w:val="00460CF3"/>
    <w:rsid w:val="000F74DB"/>
    <w:rsid w:val="00210D65"/>
    <w:rsid w:val="0031300A"/>
    <w:rsid w:val="003E55D9"/>
    <w:rsid w:val="00460CF3"/>
    <w:rsid w:val="005F69A0"/>
    <w:rsid w:val="006D25AF"/>
    <w:rsid w:val="00723862"/>
    <w:rsid w:val="0080000F"/>
    <w:rsid w:val="00940696"/>
    <w:rsid w:val="00A10C02"/>
    <w:rsid w:val="00C87413"/>
    <w:rsid w:val="00E10394"/>
    <w:rsid w:val="00F938B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noProof/>
        <w:sz w:val="22"/>
        <w:szCs w:val="22"/>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60CF3"/>
    <w:pPr>
      <w:widowControl w:val="0"/>
    </w:pPr>
  </w:style>
  <w:style w:type="paragraph" w:styleId="Heading1">
    <w:name w:val="heading 1"/>
    <w:basedOn w:val="Normal"/>
    <w:next w:val="Normal"/>
    <w:qFormat/>
    <w:rsid w:val="00460CF3"/>
    <w:pPr>
      <w:keepNext/>
      <w:spacing w:before="240" w:after="60"/>
      <w:outlineLvl w:val="0"/>
    </w:pPr>
    <w:rPr>
      <w:b/>
      <w:sz w:val="36"/>
      <w:szCs w:val="36"/>
    </w:rPr>
  </w:style>
  <w:style w:type="paragraph" w:styleId="Heading2">
    <w:name w:val="heading 2"/>
    <w:basedOn w:val="Normal"/>
    <w:next w:val="Normal"/>
    <w:qFormat/>
    <w:rsid w:val="00460CF3"/>
    <w:pPr>
      <w:keepNext/>
      <w:spacing w:before="240" w:after="60"/>
      <w:outlineLvl w:val="1"/>
    </w:pPr>
    <w:rPr>
      <w:b/>
      <w:sz w:val="32"/>
      <w:szCs w:val="32"/>
    </w:rPr>
  </w:style>
  <w:style w:type="paragraph" w:styleId="Heading3">
    <w:name w:val="heading 3"/>
    <w:basedOn w:val="Normal"/>
    <w:next w:val="Normal"/>
    <w:qFormat/>
    <w:rsid w:val="00460CF3"/>
    <w:pPr>
      <w:keepNext/>
      <w:spacing w:before="240" w:after="60"/>
      <w:outlineLvl w:val="2"/>
    </w:pPr>
    <w:rPr>
      <w:b/>
      <w:sz w:val="28"/>
      <w:szCs w:val="28"/>
    </w:rPr>
  </w:style>
  <w:style w:type="paragraph" w:styleId="Heading4">
    <w:name w:val="heading 4"/>
    <w:basedOn w:val="Normal"/>
    <w:next w:val="Normal"/>
    <w:qFormat/>
    <w:rsid w:val="00460CF3"/>
    <w:pPr>
      <w:keepNext/>
      <w:spacing w:before="240" w:after="60"/>
      <w:outlineLvl w:val="3"/>
    </w:pPr>
    <w:rPr>
      <w:b/>
      <w:sz w:val="26"/>
      <w:szCs w:val="26"/>
    </w:rPr>
  </w:style>
  <w:style w:type="paragraph" w:styleId="Heading5">
    <w:name w:val="heading 5"/>
    <w:basedOn w:val="Normal"/>
    <w:next w:val="Normal"/>
    <w:qFormat/>
    <w:rsid w:val="00460CF3"/>
    <w:pPr>
      <w:keepNext/>
      <w:spacing w:before="240" w:after="60"/>
      <w:outlineLvl w:val="4"/>
    </w:pPr>
    <w:rPr>
      <w:b/>
      <w:sz w:val="24"/>
      <w:szCs w:val="24"/>
    </w:rPr>
  </w:style>
  <w:style w:type="paragraph" w:styleId="Heading6">
    <w:name w:val="heading 6"/>
    <w:basedOn w:val="Normal"/>
    <w:next w:val="Normal"/>
    <w:qFormat/>
    <w:rsid w:val="00460CF3"/>
    <w:pPr>
      <w:keepNext/>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74DB"/>
    <w:rPr>
      <w:rFonts w:ascii="Tahoma" w:hAnsi="Tahoma" w:cs="Tahoma"/>
      <w:sz w:val="16"/>
      <w:szCs w:val="16"/>
    </w:rPr>
  </w:style>
  <w:style w:type="character" w:customStyle="1" w:styleId="BalloonTextChar">
    <w:name w:val="Balloon Text Char"/>
    <w:basedOn w:val="DefaultParagraphFont"/>
    <w:link w:val="BalloonText"/>
    <w:uiPriority w:val="99"/>
    <w:semiHidden/>
    <w:rsid w:val="000F74DB"/>
    <w:rPr>
      <w:rFonts w:ascii="Tahoma" w:hAnsi="Tahoma" w:cs="Tahoma"/>
      <w:sz w:val="16"/>
      <w:szCs w:val="16"/>
    </w:rPr>
  </w:style>
  <w:style w:type="character" w:customStyle="1" w:styleId="slit">
    <w:name w:val="s_lit"/>
    <w:basedOn w:val="DefaultParagraphFont"/>
    <w:rsid w:val="00A10C02"/>
  </w:style>
  <w:style w:type="character" w:customStyle="1" w:styleId="slitttl">
    <w:name w:val="s_lit_ttl"/>
    <w:basedOn w:val="DefaultParagraphFont"/>
    <w:rsid w:val="00A10C02"/>
  </w:style>
  <w:style w:type="character" w:customStyle="1" w:styleId="slitbdy">
    <w:name w:val="s_lit_bdy"/>
    <w:basedOn w:val="DefaultParagraphFont"/>
    <w:rsid w:val="00A10C02"/>
  </w:style>
  <w:style w:type="character" w:customStyle="1" w:styleId="saln">
    <w:name w:val="s_aln"/>
    <w:basedOn w:val="DefaultParagraphFont"/>
    <w:rsid w:val="00A10C02"/>
  </w:style>
  <w:style w:type="character" w:customStyle="1" w:styleId="salnttl">
    <w:name w:val="s_aln_ttl"/>
    <w:basedOn w:val="DefaultParagraphFont"/>
    <w:rsid w:val="00A10C02"/>
  </w:style>
  <w:style w:type="character" w:customStyle="1" w:styleId="salnbdy">
    <w:name w:val="s_aln_bdy"/>
    <w:basedOn w:val="DefaultParagraphFont"/>
    <w:rsid w:val="00A10C02"/>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1336</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Utilizator Windows</cp:lastModifiedBy>
  <cp:revision>11</cp:revision>
  <cp:lastPrinted>2026-09-30T12:12:00Z</cp:lastPrinted>
  <dcterms:created xsi:type="dcterms:W3CDTF">2026-09-30T07:44:00Z</dcterms:created>
  <dcterms:modified xsi:type="dcterms:W3CDTF">2026-09-30T12:48:00Z</dcterms:modified>
</cp:coreProperties>
</file>