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65E86" w14:textId="60C0B848" w:rsidR="00325D28" w:rsidRPr="00B45CBF" w:rsidRDefault="002B26D6" w:rsidP="00325D28">
      <w:pPr>
        <w:keepNext/>
        <w:spacing w:after="0" w:line="240" w:lineRule="auto"/>
        <w:outlineLvl w:val="0"/>
        <w:rPr>
          <w:rFonts w:ascii="Times New Roman" w:hAnsi="Times New Roman"/>
          <w:b/>
          <w:bCs/>
          <w:color w:val="000000"/>
          <w:sz w:val="24"/>
          <w:szCs w:val="24"/>
          <w:lang w:val="ro-RO" w:eastAsia="ro-RO"/>
        </w:rPr>
      </w:pPr>
      <w:bookmarkStart w:id="0" w:name="_Hlk194408002"/>
      <w:r w:rsidRPr="00B45CBF">
        <w:rPr>
          <w:rFonts w:ascii="Times New Roman" w:hAnsi="Times New Roman"/>
          <w:b/>
          <w:noProof/>
          <w:color w:val="000000"/>
          <w:sz w:val="24"/>
          <w:szCs w:val="24"/>
          <w:lang w:val="ro-RO" w:eastAsia="ro-RO"/>
        </w:rPr>
        <w:drawing>
          <wp:inline distT="0" distB="0" distL="0" distR="0" wp14:anchorId="438131EC" wp14:editId="6EDAF39D">
            <wp:extent cx="590550" cy="622300"/>
            <wp:effectExtent l="0" t="0" r="0" b="0"/>
            <wp:docPr id="1" name="Picture 1" descr="Description: stema 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stema 00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550" cy="622300"/>
                    </a:xfrm>
                    <a:prstGeom prst="rect">
                      <a:avLst/>
                    </a:prstGeom>
                    <a:noFill/>
                    <a:ln>
                      <a:noFill/>
                    </a:ln>
                  </pic:spPr>
                </pic:pic>
              </a:graphicData>
            </a:graphic>
          </wp:inline>
        </w:drawing>
      </w:r>
    </w:p>
    <w:p w14:paraId="6294FF16" w14:textId="77777777" w:rsidR="00325D28" w:rsidRPr="00B45CBF" w:rsidRDefault="00325D28" w:rsidP="00325D28">
      <w:pPr>
        <w:keepNext/>
        <w:spacing w:after="0" w:line="240" w:lineRule="auto"/>
        <w:outlineLvl w:val="0"/>
        <w:rPr>
          <w:rFonts w:ascii="Times New Roman" w:hAnsi="Times New Roman"/>
          <w:bCs/>
          <w:color w:val="000000"/>
          <w:sz w:val="20"/>
          <w:szCs w:val="24"/>
          <w:lang w:val="ro-RO" w:eastAsia="ro-RO"/>
        </w:rPr>
      </w:pPr>
      <w:r w:rsidRPr="00B45CBF">
        <w:rPr>
          <w:rFonts w:ascii="Times New Roman" w:hAnsi="Times New Roman"/>
          <w:bCs/>
          <w:color w:val="000000"/>
          <w:sz w:val="20"/>
          <w:szCs w:val="24"/>
          <w:lang w:val="ro-RO" w:eastAsia="ro-RO"/>
        </w:rPr>
        <w:t>ROMANIA</w:t>
      </w:r>
    </w:p>
    <w:p w14:paraId="090AE8FB" w14:textId="77777777" w:rsidR="00325D28" w:rsidRPr="00B45CBF" w:rsidRDefault="00325D28" w:rsidP="00325D28">
      <w:pPr>
        <w:keepNext/>
        <w:spacing w:after="0" w:line="240" w:lineRule="auto"/>
        <w:outlineLvl w:val="0"/>
        <w:rPr>
          <w:rFonts w:ascii="Times New Roman" w:hAnsi="Times New Roman"/>
          <w:bCs/>
          <w:color w:val="000000"/>
          <w:sz w:val="20"/>
          <w:szCs w:val="24"/>
          <w:lang w:val="ro-RO" w:eastAsia="ro-RO"/>
        </w:rPr>
      </w:pPr>
      <w:r w:rsidRPr="00B45CBF">
        <w:rPr>
          <w:rFonts w:ascii="Arial" w:hAnsi="Arial" w:cs="Arial"/>
          <w:bCs/>
          <w:iCs/>
          <w:color w:val="000000"/>
          <w:sz w:val="18"/>
          <w:szCs w:val="18"/>
          <w:lang w:val="fr-FR" w:eastAsia="ar-SA"/>
        </w:rPr>
        <w:t>JUDETUL ILFOV</w:t>
      </w:r>
    </w:p>
    <w:p w14:paraId="02988D93" w14:textId="77777777" w:rsidR="00325D28" w:rsidRPr="00B45CBF" w:rsidRDefault="00325D28" w:rsidP="00325D28">
      <w:pPr>
        <w:keepNext/>
        <w:keepLines/>
        <w:spacing w:before="40" w:after="0" w:line="240" w:lineRule="auto"/>
        <w:jc w:val="both"/>
        <w:outlineLvl w:val="3"/>
        <w:rPr>
          <w:rFonts w:ascii="Arial" w:hAnsi="Arial" w:cs="Arial"/>
          <w:iCs/>
          <w:color w:val="000000"/>
          <w:sz w:val="18"/>
          <w:szCs w:val="18"/>
          <w:lang w:val="fr-FR" w:eastAsia="ro-RO"/>
        </w:rPr>
      </w:pPr>
      <w:r w:rsidRPr="00B45CBF">
        <w:rPr>
          <w:rFonts w:ascii="Arial" w:hAnsi="Arial" w:cs="Arial"/>
          <w:iCs/>
          <w:color w:val="000000"/>
          <w:sz w:val="18"/>
          <w:szCs w:val="18"/>
          <w:lang w:val="fr-FR" w:eastAsia="ro-RO"/>
        </w:rPr>
        <w:t>PRIMĂRIA VIDRA</w:t>
      </w:r>
    </w:p>
    <w:p w14:paraId="317BF035" w14:textId="77777777" w:rsidR="00325D28" w:rsidRPr="00B45CBF" w:rsidRDefault="00325D28" w:rsidP="00325D28">
      <w:pPr>
        <w:tabs>
          <w:tab w:val="left" w:pos="3720"/>
        </w:tabs>
        <w:suppressAutoHyphens/>
        <w:spacing w:after="0" w:line="240" w:lineRule="auto"/>
        <w:rPr>
          <w:rFonts w:ascii="Times New Roman" w:hAnsi="Times New Roman" w:cs="Arial"/>
          <w:color w:val="000000"/>
          <w:sz w:val="18"/>
          <w:szCs w:val="18"/>
          <w:lang w:val="fr-FR" w:eastAsia="ar-SA"/>
        </w:rPr>
      </w:pPr>
      <w:r w:rsidRPr="00B45CBF">
        <w:rPr>
          <w:rFonts w:ascii="Times New Roman" w:hAnsi="Times New Roman" w:cs="Arial"/>
          <w:color w:val="000000"/>
          <w:sz w:val="18"/>
          <w:szCs w:val="18"/>
          <w:lang w:val="fr-FR" w:eastAsia="ar-SA"/>
        </w:rPr>
        <w:t>Str.Principala nr.</w:t>
      </w:r>
      <w:r>
        <w:rPr>
          <w:rFonts w:ascii="Times New Roman" w:hAnsi="Times New Roman" w:cs="Arial"/>
          <w:color w:val="000000"/>
          <w:sz w:val="18"/>
          <w:szCs w:val="18"/>
          <w:lang w:val="fr-FR" w:eastAsia="ar-SA"/>
        </w:rPr>
        <w:t>106</w:t>
      </w:r>
      <w:r w:rsidRPr="00B45CBF">
        <w:rPr>
          <w:rFonts w:ascii="Times New Roman" w:hAnsi="Times New Roman" w:cs="Arial"/>
          <w:color w:val="000000"/>
          <w:sz w:val="18"/>
          <w:szCs w:val="18"/>
          <w:lang w:val="fr-FR" w:eastAsia="ar-SA"/>
        </w:rPr>
        <w:t xml:space="preserve"> -Vidra-Ilfov;</w:t>
      </w:r>
      <w:r w:rsidRPr="00B45CBF">
        <w:rPr>
          <w:rFonts w:ascii="Times New Roman" w:hAnsi="Times New Roman" w:cs="Arial"/>
          <w:color w:val="000000"/>
          <w:sz w:val="18"/>
          <w:szCs w:val="18"/>
          <w:lang w:val="fr-FR" w:eastAsia="ar-SA"/>
        </w:rPr>
        <w:tab/>
      </w:r>
    </w:p>
    <w:p w14:paraId="7ABAF6BF" w14:textId="77777777" w:rsidR="00325D28" w:rsidRPr="00B45CBF" w:rsidRDefault="00325D28" w:rsidP="00325D28">
      <w:pPr>
        <w:tabs>
          <w:tab w:val="left" w:pos="8190"/>
        </w:tabs>
        <w:suppressAutoHyphens/>
        <w:spacing w:after="0" w:line="240" w:lineRule="auto"/>
        <w:rPr>
          <w:rFonts w:ascii="Times New Roman" w:hAnsi="Times New Roman" w:cs="Arial"/>
          <w:color w:val="000000"/>
          <w:sz w:val="18"/>
          <w:szCs w:val="18"/>
          <w:lang w:val="ro-RO" w:eastAsia="ar-SA"/>
        </w:rPr>
      </w:pPr>
      <w:r w:rsidRPr="00B45CBF">
        <w:rPr>
          <w:rFonts w:ascii="Times New Roman" w:hAnsi="Times New Roman" w:cs="Arial"/>
          <w:color w:val="000000"/>
          <w:sz w:val="18"/>
          <w:szCs w:val="18"/>
          <w:lang w:val="fr-FR" w:eastAsia="ar-SA"/>
        </w:rPr>
        <w:t>tel.:021-361.22.66, 021-361.22.65, fax.: 021-361.22.64.</w:t>
      </w:r>
    </w:p>
    <w:p w14:paraId="7198F7E4" w14:textId="77777777" w:rsidR="00325D28" w:rsidRPr="00B45CBF" w:rsidRDefault="00325D28" w:rsidP="00325D28">
      <w:pPr>
        <w:spacing w:after="0" w:line="240" w:lineRule="auto"/>
        <w:jc w:val="both"/>
        <w:rPr>
          <w:rFonts w:ascii="Arial" w:hAnsi="Arial" w:cs="Arial"/>
          <w:color w:val="000000"/>
          <w:sz w:val="32"/>
          <w:szCs w:val="32"/>
          <w:lang w:val="fr-FR" w:eastAsia="ro-RO"/>
        </w:rPr>
      </w:pPr>
      <w:r w:rsidRPr="00B45CBF">
        <w:rPr>
          <w:rFonts w:ascii="Times New Roman" w:hAnsi="Times New Roman" w:cs="Arial"/>
          <w:color w:val="000000"/>
          <w:sz w:val="18"/>
          <w:szCs w:val="18"/>
          <w:lang w:val="fr-FR" w:eastAsia="ro-RO"/>
        </w:rPr>
        <w:t xml:space="preserve">E-mail </w:t>
      </w:r>
      <w:r w:rsidR="00E14987" w:rsidRPr="00E14987">
        <w:rPr>
          <w:rFonts w:ascii="Times New Roman" w:hAnsi="Times New Roman"/>
          <w:color w:val="000000"/>
          <w:sz w:val="20"/>
          <w:szCs w:val="20"/>
          <w:lang w:val="ro-RO" w:eastAsia="ro-RO"/>
        </w:rPr>
        <w:t>secretariat@primaria-vidra.ro</w:t>
      </w:r>
    </w:p>
    <w:bookmarkEnd w:id="0"/>
    <w:p w14:paraId="146AE56F" w14:textId="77777777" w:rsidR="00E171AE" w:rsidRDefault="00E171AE" w:rsidP="004A5BDC">
      <w:pPr>
        <w:tabs>
          <w:tab w:val="left" w:pos="720"/>
        </w:tabs>
        <w:spacing w:after="0" w:line="240" w:lineRule="auto"/>
        <w:jc w:val="right"/>
        <w:rPr>
          <w:rFonts w:ascii="Times New Roman" w:eastAsia="MS Mincho" w:hAnsi="Times New Roman"/>
          <w:b/>
          <w:i/>
          <w:lang w:val="ro-RO"/>
        </w:rPr>
      </w:pPr>
    </w:p>
    <w:p w14:paraId="63F093B0" w14:textId="77777777" w:rsidR="00404A42" w:rsidRPr="00E171AE" w:rsidRDefault="00404A42" w:rsidP="00E171AE">
      <w:pPr>
        <w:tabs>
          <w:tab w:val="left" w:pos="720"/>
        </w:tabs>
        <w:spacing w:after="0" w:line="240" w:lineRule="auto"/>
        <w:rPr>
          <w:rFonts w:ascii="Times New Roman" w:eastAsia="MS Mincho" w:hAnsi="Times New Roman"/>
          <w:b/>
          <w:i/>
          <w:sz w:val="24"/>
          <w:szCs w:val="24"/>
          <w:lang w:val="ro-RO"/>
        </w:rPr>
      </w:pPr>
      <w:r w:rsidRPr="00E171AE">
        <w:rPr>
          <w:rFonts w:ascii="Times New Roman" w:eastAsia="MS Mincho" w:hAnsi="Times New Roman"/>
          <w:b/>
          <w:i/>
          <w:sz w:val="24"/>
          <w:szCs w:val="24"/>
          <w:lang w:val="ro-RO"/>
        </w:rPr>
        <w:t xml:space="preserve">Nr. </w:t>
      </w:r>
      <w:r w:rsidR="00873873">
        <w:rPr>
          <w:rFonts w:ascii="Times New Roman" w:eastAsia="MS Mincho" w:hAnsi="Times New Roman"/>
          <w:b/>
          <w:i/>
          <w:sz w:val="24"/>
          <w:szCs w:val="24"/>
          <w:lang w:val="ro-RO"/>
        </w:rPr>
        <w:t>..............</w:t>
      </w:r>
      <w:r w:rsidR="000E2D0D">
        <w:rPr>
          <w:rFonts w:ascii="Times New Roman" w:eastAsia="MS Mincho" w:hAnsi="Times New Roman"/>
          <w:b/>
          <w:i/>
          <w:sz w:val="24"/>
          <w:szCs w:val="24"/>
          <w:lang w:val="ro-RO"/>
        </w:rPr>
        <w:t xml:space="preserve"> </w:t>
      </w:r>
      <w:r w:rsidR="00133B38">
        <w:rPr>
          <w:rFonts w:ascii="Times New Roman" w:eastAsia="MS Mincho" w:hAnsi="Times New Roman"/>
          <w:b/>
          <w:i/>
          <w:sz w:val="24"/>
          <w:szCs w:val="24"/>
          <w:lang w:val="ro-RO"/>
        </w:rPr>
        <w:t xml:space="preserve">/ </w:t>
      </w:r>
      <w:r w:rsidR="00873873">
        <w:rPr>
          <w:rFonts w:ascii="Times New Roman" w:eastAsia="MS Mincho" w:hAnsi="Times New Roman"/>
          <w:b/>
          <w:i/>
          <w:sz w:val="24"/>
          <w:szCs w:val="24"/>
          <w:lang w:val="ro-RO"/>
        </w:rPr>
        <w:t>..........................</w:t>
      </w:r>
    </w:p>
    <w:p w14:paraId="1F5EA1E7" w14:textId="77777777" w:rsidR="00537101" w:rsidRDefault="00537101" w:rsidP="00C5452B">
      <w:pPr>
        <w:tabs>
          <w:tab w:val="left" w:pos="720"/>
        </w:tabs>
        <w:spacing w:after="0" w:line="240" w:lineRule="auto"/>
        <w:rPr>
          <w:rFonts w:ascii="Times New Roman" w:eastAsia="MS Mincho" w:hAnsi="Times New Roman"/>
          <w:b/>
          <w:i/>
          <w:lang w:val="ro-RO"/>
        </w:rPr>
      </w:pPr>
    </w:p>
    <w:p w14:paraId="0C75E207" w14:textId="77777777" w:rsidR="00404A42" w:rsidRPr="00D74247" w:rsidRDefault="00404A42" w:rsidP="00404A42">
      <w:pPr>
        <w:tabs>
          <w:tab w:val="left" w:pos="720"/>
        </w:tabs>
        <w:spacing w:after="0" w:line="240" w:lineRule="auto"/>
        <w:ind w:firstLine="720"/>
        <w:rPr>
          <w:rFonts w:ascii="Times New Roman" w:eastAsia="MS Mincho" w:hAnsi="Times New Roman"/>
          <w:b/>
          <w:sz w:val="12"/>
          <w:lang w:val="ro-RO"/>
        </w:rPr>
      </w:pPr>
    </w:p>
    <w:p w14:paraId="216CE87B" w14:textId="77777777" w:rsidR="004A5BDC" w:rsidRDefault="00404A42" w:rsidP="00CA406E">
      <w:pPr>
        <w:spacing w:before="240"/>
        <w:jc w:val="center"/>
        <w:rPr>
          <w:rFonts w:ascii="Times New Roman" w:hAnsi="Times New Roman"/>
          <w:b/>
          <w:sz w:val="28"/>
          <w:lang w:val="es-ES"/>
        </w:rPr>
      </w:pPr>
      <w:r w:rsidRPr="00901014">
        <w:rPr>
          <w:rFonts w:ascii="Times New Roman" w:hAnsi="Times New Roman"/>
          <w:b/>
          <w:sz w:val="28"/>
          <w:lang w:val="es-ES"/>
        </w:rPr>
        <w:t>ANUNŢ</w:t>
      </w:r>
      <w:r w:rsidR="004A5BDC">
        <w:rPr>
          <w:rFonts w:ascii="Times New Roman" w:hAnsi="Times New Roman"/>
          <w:b/>
          <w:sz w:val="28"/>
          <w:lang w:val="es-ES"/>
        </w:rPr>
        <w:t xml:space="preserve">  </w:t>
      </w:r>
      <w:r w:rsidR="004A5BDC" w:rsidRPr="004A5BDC">
        <w:rPr>
          <w:rFonts w:ascii="Times New Roman" w:hAnsi="Times New Roman"/>
          <w:b/>
          <w:sz w:val="28"/>
          <w:lang w:val="es-ES"/>
        </w:rPr>
        <w:t xml:space="preserve">CONCURS </w:t>
      </w:r>
      <w:r w:rsidR="004A5BDC">
        <w:rPr>
          <w:rFonts w:ascii="Times New Roman" w:hAnsi="Times New Roman"/>
          <w:b/>
          <w:sz w:val="28"/>
          <w:lang w:val="es-ES"/>
        </w:rPr>
        <w:t xml:space="preserve"> </w:t>
      </w:r>
      <w:r w:rsidR="00A60AB9">
        <w:rPr>
          <w:rFonts w:ascii="Times New Roman" w:hAnsi="Times New Roman"/>
          <w:b/>
          <w:sz w:val="28"/>
          <w:lang w:val="es-ES"/>
        </w:rPr>
        <w:t>RECRUTARE</w:t>
      </w:r>
      <w:r w:rsidR="002D004B">
        <w:rPr>
          <w:rFonts w:ascii="Times New Roman" w:hAnsi="Times New Roman"/>
          <w:b/>
          <w:sz w:val="28"/>
          <w:lang w:val="es-ES"/>
        </w:rPr>
        <w:t xml:space="preserve"> </w:t>
      </w:r>
    </w:p>
    <w:p w14:paraId="6A1F8A87" w14:textId="77777777" w:rsidR="00C5452B" w:rsidRPr="00C5452B" w:rsidRDefault="00C5452B" w:rsidP="00C5452B">
      <w:pPr>
        <w:jc w:val="center"/>
        <w:rPr>
          <w:rFonts w:ascii="Times New Roman" w:hAnsi="Times New Roman"/>
          <w:b/>
          <w:sz w:val="28"/>
          <w:lang w:val="es-ES"/>
        </w:rPr>
      </w:pPr>
    </w:p>
    <w:p w14:paraId="571240B2" w14:textId="77777777" w:rsidR="004A5BDC" w:rsidRPr="006A270F" w:rsidRDefault="00D069C6" w:rsidP="006A270F">
      <w:pPr>
        <w:spacing w:after="0" w:line="360" w:lineRule="auto"/>
        <w:ind w:firstLine="567"/>
        <w:jc w:val="both"/>
        <w:rPr>
          <w:rFonts w:ascii="Times New Roman" w:eastAsia="MS Mincho" w:hAnsi="Times New Roman"/>
          <w:sz w:val="24"/>
          <w:szCs w:val="24"/>
        </w:rPr>
      </w:pPr>
      <w:r w:rsidRPr="00624009">
        <w:rPr>
          <w:rFonts w:ascii="Times New Roman" w:eastAsia="MS Mincho" w:hAnsi="Times New Roman"/>
          <w:b/>
          <w:sz w:val="24"/>
          <w:szCs w:val="24"/>
        </w:rPr>
        <w:t xml:space="preserve">PRIMĂRIA COMUNEI </w:t>
      </w:r>
      <w:r w:rsidR="00325D28">
        <w:rPr>
          <w:rFonts w:ascii="Times New Roman" w:eastAsia="MS Mincho" w:hAnsi="Times New Roman"/>
          <w:b/>
          <w:sz w:val="24"/>
          <w:szCs w:val="24"/>
        </w:rPr>
        <w:t>VIDRA</w:t>
      </w:r>
      <w:r w:rsidR="003E618D" w:rsidRPr="003E618D">
        <w:rPr>
          <w:rFonts w:ascii="Times New Roman" w:eastAsia="MS Mincho" w:hAnsi="Times New Roman"/>
          <w:b/>
          <w:sz w:val="24"/>
          <w:szCs w:val="24"/>
        </w:rPr>
        <w:t xml:space="preserve"> </w:t>
      </w:r>
      <w:r w:rsidR="003E618D" w:rsidRPr="003E618D">
        <w:rPr>
          <w:rFonts w:ascii="Times New Roman" w:eastAsia="MS Mincho" w:hAnsi="Times New Roman"/>
          <w:bCs/>
          <w:sz w:val="24"/>
          <w:szCs w:val="24"/>
        </w:rPr>
        <w:t xml:space="preserve">cu sediul în </w:t>
      </w:r>
      <w:r w:rsidR="00325D28">
        <w:rPr>
          <w:rFonts w:ascii="Times New Roman" w:eastAsia="MS Mincho" w:hAnsi="Times New Roman"/>
          <w:bCs/>
          <w:sz w:val="24"/>
          <w:szCs w:val="24"/>
        </w:rPr>
        <w:t>str. Principală nr. 106</w:t>
      </w:r>
      <w:r w:rsidR="00CD53A5">
        <w:rPr>
          <w:rFonts w:ascii="Times New Roman" w:eastAsia="MS Mincho" w:hAnsi="Times New Roman"/>
          <w:bCs/>
          <w:sz w:val="24"/>
          <w:szCs w:val="24"/>
        </w:rPr>
        <w:t>,</w:t>
      </w:r>
      <w:r w:rsidR="00E171AE" w:rsidRPr="003E618D">
        <w:rPr>
          <w:rFonts w:ascii="Times New Roman" w:eastAsia="MS Mincho" w:hAnsi="Times New Roman"/>
          <w:bCs/>
          <w:sz w:val="24"/>
          <w:szCs w:val="24"/>
        </w:rPr>
        <w:t xml:space="preserve"> </w:t>
      </w:r>
      <w:r w:rsidR="003E618D" w:rsidRPr="003E618D">
        <w:rPr>
          <w:rFonts w:ascii="Times New Roman" w:eastAsia="MS Mincho" w:hAnsi="Times New Roman"/>
          <w:bCs/>
          <w:sz w:val="24"/>
          <w:szCs w:val="24"/>
        </w:rPr>
        <w:t xml:space="preserve">comuna </w:t>
      </w:r>
      <w:r w:rsidR="00325D28">
        <w:rPr>
          <w:rFonts w:ascii="Times New Roman" w:eastAsia="MS Mincho" w:hAnsi="Times New Roman"/>
          <w:bCs/>
          <w:sz w:val="24"/>
          <w:szCs w:val="24"/>
        </w:rPr>
        <w:t>Vidra</w:t>
      </w:r>
      <w:r w:rsidR="003E618D" w:rsidRPr="003E618D">
        <w:rPr>
          <w:rFonts w:ascii="Times New Roman" w:eastAsia="MS Mincho" w:hAnsi="Times New Roman"/>
          <w:bCs/>
          <w:sz w:val="24"/>
          <w:szCs w:val="24"/>
        </w:rPr>
        <w:t xml:space="preserve">, judeţ Ilfov, </w:t>
      </w:r>
      <w:r w:rsidR="00327647" w:rsidRPr="00624009">
        <w:rPr>
          <w:rFonts w:ascii="Times New Roman" w:eastAsia="MS Mincho" w:hAnsi="Times New Roman"/>
          <w:sz w:val="24"/>
          <w:szCs w:val="24"/>
        </w:rPr>
        <w:t>organizează concurs</w:t>
      </w:r>
      <w:r w:rsidR="00327647">
        <w:rPr>
          <w:rFonts w:ascii="Times New Roman" w:eastAsia="MS Mincho" w:hAnsi="Times New Roman"/>
          <w:sz w:val="24"/>
          <w:szCs w:val="24"/>
        </w:rPr>
        <w:t xml:space="preserve"> de recrutare în </w:t>
      </w:r>
      <w:r w:rsidR="00327647" w:rsidRPr="00336D3A">
        <w:rPr>
          <w:rFonts w:ascii="Times New Roman" w:eastAsia="MS Mincho" w:hAnsi="Times New Roman"/>
          <w:sz w:val="24"/>
          <w:szCs w:val="24"/>
        </w:rPr>
        <w:t>conform</w:t>
      </w:r>
      <w:r w:rsidR="00327647">
        <w:rPr>
          <w:rFonts w:ascii="Times New Roman" w:eastAsia="MS Mincho" w:hAnsi="Times New Roman"/>
          <w:sz w:val="24"/>
          <w:szCs w:val="24"/>
        </w:rPr>
        <w:t>itate cu prevederile</w:t>
      </w:r>
      <w:r w:rsidR="00327647" w:rsidRPr="00336D3A">
        <w:rPr>
          <w:rFonts w:ascii="Times New Roman" w:eastAsia="MS Mincho" w:hAnsi="Times New Roman"/>
          <w:sz w:val="24"/>
          <w:szCs w:val="24"/>
        </w:rPr>
        <w:t xml:space="preserve"> </w:t>
      </w:r>
      <w:bookmarkStart w:id="1" w:name="_Hlk135215235"/>
      <w:r w:rsidR="00327647" w:rsidRPr="009B593F">
        <w:rPr>
          <w:rFonts w:ascii="Times New Roman" w:hAnsi="Times New Roman"/>
          <w:sz w:val="24"/>
          <w:szCs w:val="24"/>
        </w:rPr>
        <w:t>HG nr. 1336/2022 pentru aprobarea Regulamentului-cadru privind organizarea şi dezvoltarea carierei personalului contractual din sectorul bugetar plătit din fonduri publice</w:t>
      </w:r>
      <w:r w:rsidR="00327647">
        <w:rPr>
          <w:rFonts w:ascii="Times New Roman" w:hAnsi="Times New Roman"/>
          <w:sz w:val="24"/>
          <w:szCs w:val="24"/>
        </w:rPr>
        <w:t xml:space="preserve"> coroborat cu </w:t>
      </w:r>
      <w:r w:rsidR="00327647" w:rsidRPr="006A270F">
        <w:rPr>
          <w:rFonts w:ascii="Times New Roman" w:eastAsia="MS Mincho" w:hAnsi="Times New Roman"/>
          <w:sz w:val="24"/>
          <w:szCs w:val="24"/>
        </w:rPr>
        <w:t>art.</w:t>
      </w:r>
      <w:bookmarkEnd w:id="1"/>
      <w:r w:rsidR="00327647" w:rsidRPr="00A0380A">
        <w:rPr>
          <w:rFonts w:ascii="Times New Roman" w:eastAsia="MS Mincho" w:hAnsi="Times New Roman"/>
          <w:sz w:val="24"/>
          <w:szCs w:val="24"/>
        </w:rPr>
        <w:t xml:space="preserve"> XXII alin (3) lit.</w:t>
      </w:r>
      <w:r w:rsidR="00327647">
        <w:rPr>
          <w:rFonts w:ascii="Times New Roman" w:eastAsia="MS Mincho" w:hAnsi="Times New Roman"/>
          <w:sz w:val="24"/>
          <w:szCs w:val="24"/>
        </w:rPr>
        <w:t xml:space="preserve"> </w:t>
      </w:r>
      <w:r w:rsidR="00327647" w:rsidRPr="00A0380A">
        <w:rPr>
          <w:rFonts w:ascii="Times New Roman" w:eastAsia="MS Mincho" w:hAnsi="Times New Roman"/>
          <w:sz w:val="24"/>
          <w:szCs w:val="24"/>
        </w:rPr>
        <w:t>a) din Legea nr. 141/2025 privind unele măsuri fiscal-bugetare</w:t>
      </w:r>
      <w:r w:rsidR="00327647" w:rsidRPr="00336D3A">
        <w:rPr>
          <w:rFonts w:ascii="Times New Roman" w:eastAsia="MS Mincho" w:hAnsi="Times New Roman"/>
          <w:sz w:val="24"/>
          <w:szCs w:val="24"/>
        </w:rPr>
        <w:t>,</w:t>
      </w:r>
      <w:r w:rsidR="00327647">
        <w:t xml:space="preserve"> </w:t>
      </w:r>
      <w:r w:rsidR="00327647" w:rsidRPr="00995F4D">
        <w:rPr>
          <w:rFonts w:ascii="Times New Roman" w:eastAsia="MS Mincho" w:hAnsi="Times New Roman"/>
          <w:sz w:val="24"/>
          <w:szCs w:val="24"/>
        </w:rPr>
        <w:t>pentru ocuparea pe perioadă nedeterminată</w:t>
      </w:r>
      <w:r w:rsidR="00327647">
        <w:rPr>
          <w:rFonts w:ascii="Times New Roman" w:eastAsia="MS Mincho" w:hAnsi="Times New Roman"/>
          <w:sz w:val="24"/>
          <w:szCs w:val="24"/>
        </w:rPr>
        <w:t xml:space="preserve">, cu normă întreagă, </w:t>
      </w:r>
      <w:r w:rsidR="008950F0">
        <w:rPr>
          <w:rFonts w:ascii="Times New Roman" w:eastAsia="MS Mincho" w:hAnsi="Times New Roman"/>
          <w:sz w:val="24"/>
          <w:szCs w:val="24"/>
        </w:rPr>
        <w:t>a următoare</w:t>
      </w:r>
      <w:r w:rsidR="005866BC">
        <w:rPr>
          <w:rFonts w:ascii="Times New Roman" w:eastAsia="MS Mincho" w:hAnsi="Times New Roman"/>
          <w:sz w:val="24"/>
          <w:szCs w:val="24"/>
        </w:rPr>
        <w:t>lor</w:t>
      </w:r>
      <w:r w:rsidR="008950F0">
        <w:rPr>
          <w:rFonts w:ascii="Times New Roman" w:eastAsia="MS Mincho" w:hAnsi="Times New Roman"/>
          <w:sz w:val="24"/>
          <w:szCs w:val="24"/>
        </w:rPr>
        <w:t xml:space="preserve"> funcții contractuale de execuție vacante :</w:t>
      </w:r>
    </w:p>
    <w:p w14:paraId="7248DCD4" w14:textId="77777777" w:rsidR="00217C69" w:rsidRPr="000C4357" w:rsidRDefault="003D23F8" w:rsidP="00327647">
      <w:pPr>
        <w:numPr>
          <w:ilvl w:val="0"/>
          <w:numId w:val="3"/>
        </w:numPr>
        <w:spacing w:before="240" w:after="0" w:line="360" w:lineRule="auto"/>
        <w:rPr>
          <w:rFonts w:ascii="Times New Roman" w:hAnsi="Times New Roman"/>
          <w:b/>
          <w:noProof/>
          <w:sz w:val="24"/>
          <w:szCs w:val="24"/>
          <w:lang w:val="ro-RO"/>
        </w:rPr>
      </w:pPr>
      <w:r w:rsidRPr="000C4357">
        <w:rPr>
          <w:rFonts w:ascii="Times New Roman" w:hAnsi="Times New Roman"/>
          <w:b/>
          <w:noProof/>
          <w:sz w:val="24"/>
          <w:szCs w:val="24"/>
          <w:lang w:val="ro-RO"/>
        </w:rPr>
        <w:t xml:space="preserve">Psiholog </w:t>
      </w:r>
      <w:r w:rsidR="00217C69" w:rsidRPr="000C4357">
        <w:rPr>
          <w:rFonts w:ascii="Times New Roman" w:hAnsi="Times New Roman"/>
          <w:b/>
          <w:noProof/>
          <w:sz w:val="24"/>
          <w:szCs w:val="24"/>
          <w:lang w:val="ro-RO"/>
        </w:rPr>
        <w:t>– Centrul de zi de Recuperare pentru Copii cu Dizabilități Vidra</w:t>
      </w:r>
    </w:p>
    <w:p w14:paraId="704CADFE" w14:textId="77777777" w:rsidR="00E637AF" w:rsidRDefault="00995F4D" w:rsidP="008D4914">
      <w:pPr>
        <w:spacing w:before="240" w:after="0" w:line="360" w:lineRule="auto"/>
        <w:jc w:val="both"/>
        <w:rPr>
          <w:rFonts w:ascii="Times New Roman" w:hAnsi="Times New Roman"/>
          <w:b/>
          <w:bCs/>
          <w:sz w:val="24"/>
          <w:szCs w:val="20"/>
          <w:lang w:val="es-ES"/>
        </w:rPr>
      </w:pPr>
      <w:r w:rsidRPr="009B593F">
        <w:rPr>
          <w:rFonts w:ascii="Times New Roman" w:hAnsi="Times New Roman"/>
          <w:b/>
          <w:bCs/>
          <w:sz w:val="24"/>
          <w:szCs w:val="20"/>
          <w:lang w:val="es-ES"/>
        </w:rPr>
        <w:t>Condiţiile specifice necesare în vederea participării la concurs şi a ocupării funcției contractuale sunt</w:t>
      </w:r>
      <w:r w:rsidR="009B593F" w:rsidRPr="009B593F">
        <w:rPr>
          <w:rFonts w:ascii="Times New Roman" w:hAnsi="Times New Roman"/>
          <w:b/>
          <w:bCs/>
          <w:sz w:val="24"/>
          <w:szCs w:val="20"/>
          <w:lang w:val="es-ES"/>
        </w:rPr>
        <w:t xml:space="preserve"> </w:t>
      </w:r>
      <w:r w:rsidRPr="009B593F">
        <w:rPr>
          <w:rFonts w:ascii="Times New Roman" w:hAnsi="Times New Roman"/>
          <w:b/>
          <w:bCs/>
          <w:sz w:val="24"/>
          <w:szCs w:val="20"/>
          <w:lang w:val="es-ES"/>
        </w:rPr>
        <w:t>:</w:t>
      </w:r>
    </w:p>
    <w:p w14:paraId="48BBE894" w14:textId="77777777" w:rsidR="00873873" w:rsidRDefault="00873873">
      <w:pPr>
        <w:numPr>
          <w:ilvl w:val="0"/>
          <w:numId w:val="5"/>
        </w:numPr>
        <w:spacing w:after="0" w:line="360" w:lineRule="auto"/>
        <w:jc w:val="both"/>
        <w:rPr>
          <w:rFonts w:ascii="Times New Roman" w:hAnsi="Times New Roman"/>
          <w:sz w:val="24"/>
        </w:rPr>
      </w:pPr>
      <w:r w:rsidRPr="00CD01C5">
        <w:rPr>
          <w:rFonts w:ascii="Times New Roman" w:hAnsi="Times New Roman"/>
          <w:sz w:val="24"/>
        </w:rPr>
        <w:t xml:space="preserve">studii </w:t>
      </w:r>
      <w:r w:rsidR="003D23F8">
        <w:rPr>
          <w:rFonts w:ascii="Times New Roman" w:hAnsi="Times New Roman"/>
          <w:sz w:val="24"/>
        </w:rPr>
        <w:t>superioare absolvite cu diplomă de licenţă în domeniul</w:t>
      </w:r>
      <w:r w:rsidR="003D23F8" w:rsidRPr="00B17201">
        <w:t xml:space="preserve"> </w:t>
      </w:r>
      <w:r w:rsidR="00BE5CC4" w:rsidRPr="00BE5CC4">
        <w:rPr>
          <w:rFonts w:ascii="Times New Roman" w:hAnsi="Times New Roman"/>
          <w:sz w:val="24"/>
        </w:rPr>
        <w:t>Psihologie sau Psihopedagogie Specială</w:t>
      </w:r>
      <w:r w:rsidRPr="00CD01C5">
        <w:rPr>
          <w:rFonts w:ascii="Times New Roman" w:hAnsi="Times New Roman"/>
          <w:sz w:val="24"/>
        </w:rPr>
        <w:t>;</w:t>
      </w:r>
    </w:p>
    <w:p w14:paraId="6BD6409E" w14:textId="77777777" w:rsidR="00E26A2F" w:rsidRDefault="00E43B3C">
      <w:pPr>
        <w:numPr>
          <w:ilvl w:val="0"/>
          <w:numId w:val="5"/>
        </w:numPr>
        <w:spacing w:after="0" w:line="360" w:lineRule="auto"/>
        <w:jc w:val="both"/>
        <w:rPr>
          <w:rFonts w:ascii="Times New Roman" w:hAnsi="Times New Roman"/>
          <w:sz w:val="24"/>
        </w:rPr>
      </w:pPr>
      <w:r w:rsidRPr="00CD01C5">
        <w:rPr>
          <w:rFonts w:ascii="Times New Roman" w:hAnsi="Times New Roman"/>
          <w:sz w:val="24"/>
        </w:rPr>
        <w:t xml:space="preserve">vechime </w:t>
      </w:r>
      <w:r w:rsidR="00BE5CC4" w:rsidRPr="00BE5CC4">
        <w:rPr>
          <w:rFonts w:ascii="Times New Roman" w:hAnsi="Times New Roman"/>
          <w:sz w:val="24"/>
        </w:rPr>
        <w:t>în specialitatea studiilor</w:t>
      </w:r>
      <w:r w:rsidR="00796384">
        <w:rPr>
          <w:rFonts w:ascii="Times New Roman" w:hAnsi="Times New Roman"/>
          <w:sz w:val="24"/>
        </w:rPr>
        <w:t xml:space="preserve">: </w:t>
      </w:r>
      <w:r w:rsidR="006E55C4">
        <w:rPr>
          <w:rFonts w:ascii="Times New Roman" w:hAnsi="Times New Roman"/>
          <w:sz w:val="24"/>
        </w:rPr>
        <w:t xml:space="preserve">minimum </w:t>
      </w:r>
      <w:r w:rsidR="00796384">
        <w:rPr>
          <w:rFonts w:ascii="Times New Roman" w:hAnsi="Times New Roman"/>
          <w:sz w:val="24"/>
        </w:rPr>
        <w:t>1</w:t>
      </w:r>
      <w:r w:rsidR="003D23F8">
        <w:rPr>
          <w:rFonts w:ascii="Times New Roman" w:hAnsi="Times New Roman"/>
          <w:sz w:val="24"/>
        </w:rPr>
        <w:t xml:space="preserve"> </w:t>
      </w:r>
      <w:r w:rsidR="00796384">
        <w:rPr>
          <w:rFonts w:ascii="Times New Roman" w:hAnsi="Times New Roman"/>
          <w:sz w:val="24"/>
        </w:rPr>
        <w:t>an</w:t>
      </w:r>
      <w:r w:rsidR="0096262A">
        <w:rPr>
          <w:rFonts w:ascii="Times New Roman" w:hAnsi="Times New Roman"/>
          <w:sz w:val="24"/>
        </w:rPr>
        <w:t>;</w:t>
      </w:r>
    </w:p>
    <w:p w14:paraId="1579D8D9" w14:textId="77777777" w:rsidR="003D23F8" w:rsidRDefault="006E55C4">
      <w:pPr>
        <w:numPr>
          <w:ilvl w:val="0"/>
          <w:numId w:val="5"/>
        </w:numPr>
        <w:spacing w:after="0" w:line="360" w:lineRule="auto"/>
        <w:jc w:val="both"/>
        <w:rPr>
          <w:rFonts w:ascii="Times New Roman" w:hAnsi="Times New Roman"/>
          <w:sz w:val="24"/>
        </w:rPr>
      </w:pPr>
      <w:r>
        <w:rPr>
          <w:rFonts w:ascii="Times New Roman" w:hAnsi="Times New Roman"/>
          <w:sz w:val="24"/>
        </w:rPr>
        <w:t>a</w:t>
      </w:r>
      <w:r w:rsidRPr="006E55C4">
        <w:rPr>
          <w:rFonts w:ascii="Times New Roman" w:hAnsi="Times New Roman"/>
          <w:sz w:val="24"/>
        </w:rPr>
        <w:t>testat de liberă practică eliberat de Colegiul Psihologilor din România, în specialitatea Psihologie Clinică sau Psihopedagogie Specială, treapta de specializare autonomă</w:t>
      </w:r>
      <w:r w:rsidR="003D23F8" w:rsidRPr="006E55C4">
        <w:rPr>
          <w:rFonts w:ascii="Times New Roman" w:hAnsi="Times New Roman"/>
          <w:sz w:val="24"/>
        </w:rPr>
        <w:t>;</w:t>
      </w:r>
    </w:p>
    <w:p w14:paraId="7E80C296" w14:textId="77777777" w:rsidR="009B593F" w:rsidRPr="009B593F" w:rsidRDefault="009B593F" w:rsidP="008D4914">
      <w:pPr>
        <w:spacing w:before="240" w:after="0" w:line="360" w:lineRule="auto"/>
        <w:ind w:firstLine="426"/>
        <w:jc w:val="both"/>
        <w:rPr>
          <w:rFonts w:ascii="Times New Roman" w:hAnsi="Times New Roman"/>
          <w:sz w:val="24"/>
          <w:szCs w:val="24"/>
        </w:rPr>
      </w:pPr>
      <w:r w:rsidRPr="00077852">
        <w:rPr>
          <w:rFonts w:ascii="Times New Roman" w:hAnsi="Times New Roman"/>
          <w:b/>
          <w:sz w:val="24"/>
          <w:szCs w:val="24"/>
        </w:rPr>
        <w:t>Condiţiile generale de participare</w:t>
      </w:r>
      <w:r w:rsidRPr="00077852">
        <w:rPr>
          <w:rFonts w:ascii="Times New Roman" w:hAnsi="Times New Roman"/>
          <w:sz w:val="24"/>
          <w:szCs w:val="24"/>
        </w:rPr>
        <w:t xml:space="preserve"> sunt cele prevăzute de art. </w:t>
      </w:r>
      <w:r w:rsidRPr="009B593F">
        <w:rPr>
          <w:rFonts w:ascii="Times New Roman" w:hAnsi="Times New Roman"/>
          <w:sz w:val="24"/>
          <w:szCs w:val="24"/>
        </w:rPr>
        <w:t xml:space="preserve">15 </w:t>
      </w:r>
      <w:r w:rsidR="00BA08A7">
        <w:rPr>
          <w:rFonts w:ascii="Times New Roman" w:hAnsi="Times New Roman"/>
          <w:sz w:val="24"/>
          <w:szCs w:val="24"/>
        </w:rPr>
        <w:t>din</w:t>
      </w:r>
      <w:r w:rsidRPr="009B593F">
        <w:rPr>
          <w:rFonts w:ascii="Times New Roman" w:hAnsi="Times New Roman"/>
          <w:sz w:val="24"/>
          <w:szCs w:val="24"/>
        </w:rPr>
        <w:t xml:space="preserve"> HG nr. 1336/2022 pentru aprobarea Regulamentului-cadru privind organizarea şi dezvoltarea carierei personalului contractual din sectorul bugetar plătit din fonduri publice</w:t>
      </w:r>
      <w:r w:rsidR="004B72D5">
        <w:rPr>
          <w:rFonts w:ascii="Times New Roman" w:hAnsi="Times New Roman"/>
          <w:sz w:val="24"/>
          <w:szCs w:val="24"/>
        </w:rPr>
        <w:t xml:space="preserve"> (</w:t>
      </w:r>
      <w:r w:rsidR="00BF715C">
        <w:rPr>
          <w:rFonts w:ascii="Times New Roman" w:hAnsi="Times New Roman"/>
          <w:sz w:val="24"/>
          <w:szCs w:val="24"/>
        </w:rPr>
        <w:t xml:space="preserve">vezi </w:t>
      </w:r>
      <w:r w:rsidR="004B72D5" w:rsidRPr="00BA08A7">
        <w:rPr>
          <w:rFonts w:ascii="Times New Roman" w:hAnsi="Times New Roman"/>
          <w:b/>
          <w:bCs/>
          <w:i/>
          <w:iCs/>
          <w:sz w:val="24"/>
          <w:szCs w:val="24"/>
        </w:rPr>
        <w:t>Anexa I</w:t>
      </w:r>
      <w:r w:rsidR="004B72D5">
        <w:rPr>
          <w:rFonts w:ascii="Times New Roman" w:hAnsi="Times New Roman"/>
          <w:sz w:val="24"/>
          <w:szCs w:val="24"/>
        </w:rPr>
        <w:t>)</w:t>
      </w:r>
      <w:r w:rsidRPr="009B593F">
        <w:rPr>
          <w:rFonts w:ascii="Times New Roman" w:hAnsi="Times New Roman"/>
          <w:sz w:val="24"/>
          <w:szCs w:val="24"/>
        </w:rPr>
        <w:t>.</w:t>
      </w:r>
    </w:p>
    <w:p w14:paraId="2CB5F8D1" w14:textId="77777777" w:rsidR="00624009" w:rsidRDefault="00624009" w:rsidP="009B593F">
      <w:pPr>
        <w:pStyle w:val="Frspaiere"/>
        <w:spacing w:line="360" w:lineRule="auto"/>
        <w:ind w:firstLine="426"/>
        <w:jc w:val="both"/>
        <w:rPr>
          <w:rFonts w:ascii="Times New Roman" w:hAnsi="Times New Roman"/>
          <w:sz w:val="24"/>
          <w:szCs w:val="20"/>
          <w:lang w:val="es-ES"/>
        </w:rPr>
      </w:pPr>
      <w:r w:rsidRPr="00A71FD7">
        <w:rPr>
          <w:rFonts w:ascii="Times New Roman" w:hAnsi="Times New Roman"/>
          <w:sz w:val="24"/>
          <w:szCs w:val="24"/>
        </w:rPr>
        <w:t xml:space="preserve">Concursul </w:t>
      </w:r>
      <w:r>
        <w:rPr>
          <w:rFonts w:ascii="Times New Roman" w:hAnsi="Times New Roman"/>
          <w:sz w:val="24"/>
          <w:szCs w:val="24"/>
        </w:rPr>
        <w:t>se organizează</w:t>
      </w:r>
      <w:r w:rsidRPr="00A71FD7">
        <w:rPr>
          <w:rFonts w:ascii="Times New Roman" w:hAnsi="Times New Roman"/>
          <w:sz w:val="24"/>
          <w:szCs w:val="24"/>
        </w:rPr>
        <w:t xml:space="preserve"> </w:t>
      </w:r>
      <w:r>
        <w:rPr>
          <w:rFonts w:ascii="Times New Roman" w:hAnsi="Times New Roman"/>
          <w:sz w:val="24"/>
          <w:szCs w:val="24"/>
        </w:rPr>
        <w:t xml:space="preserve">la sediul </w:t>
      </w:r>
      <w:r w:rsidR="003E618D">
        <w:rPr>
          <w:rFonts w:ascii="Times New Roman" w:hAnsi="Times New Roman"/>
          <w:sz w:val="24"/>
          <w:szCs w:val="24"/>
        </w:rPr>
        <w:t>P</w:t>
      </w:r>
      <w:r>
        <w:rPr>
          <w:rFonts w:ascii="Times New Roman" w:hAnsi="Times New Roman"/>
          <w:sz w:val="24"/>
          <w:szCs w:val="24"/>
        </w:rPr>
        <w:t xml:space="preserve">rimăriei </w:t>
      </w:r>
      <w:r w:rsidR="00325D28">
        <w:rPr>
          <w:rFonts w:ascii="Times New Roman" w:eastAsia="MS Mincho" w:hAnsi="Times New Roman"/>
          <w:bCs/>
          <w:sz w:val="24"/>
          <w:szCs w:val="24"/>
        </w:rPr>
        <w:t>Vidra</w:t>
      </w:r>
      <w:r>
        <w:rPr>
          <w:rFonts w:ascii="Times New Roman" w:hAnsi="Times New Roman"/>
          <w:sz w:val="24"/>
          <w:szCs w:val="24"/>
        </w:rPr>
        <w:t xml:space="preserve"> </w:t>
      </w:r>
      <w:r w:rsidRPr="00A71FD7">
        <w:rPr>
          <w:rFonts w:ascii="Times New Roman" w:hAnsi="Times New Roman"/>
          <w:sz w:val="24"/>
          <w:szCs w:val="24"/>
        </w:rPr>
        <w:t xml:space="preserve">din </w:t>
      </w:r>
      <w:r w:rsidR="00325D28">
        <w:rPr>
          <w:rFonts w:ascii="Times New Roman" w:eastAsia="MS Mincho" w:hAnsi="Times New Roman"/>
          <w:bCs/>
          <w:sz w:val="24"/>
          <w:szCs w:val="24"/>
        </w:rPr>
        <w:t>str. Principală nr. 106</w:t>
      </w:r>
      <w:r w:rsidR="00995F4D">
        <w:rPr>
          <w:rFonts w:ascii="Times New Roman" w:eastAsia="MS Mincho" w:hAnsi="Times New Roman"/>
          <w:bCs/>
          <w:sz w:val="24"/>
          <w:szCs w:val="24"/>
        </w:rPr>
        <w:t>,</w:t>
      </w:r>
      <w:r w:rsidR="00995F4D" w:rsidRPr="003E618D">
        <w:rPr>
          <w:rFonts w:ascii="Times New Roman" w:eastAsia="MS Mincho" w:hAnsi="Times New Roman"/>
          <w:bCs/>
          <w:sz w:val="24"/>
          <w:szCs w:val="24"/>
        </w:rPr>
        <w:t xml:space="preserve"> comuna </w:t>
      </w:r>
      <w:r w:rsidR="00325D28">
        <w:rPr>
          <w:rFonts w:ascii="Times New Roman" w:eastAsia="MS Mincho" w:hAnsi="Times New Roman"/>
          <w:bCs/>
          <w:sz w:val="24"/>
          <w:szCs w:val="24"/>
        </w:rPr>
        <w:t>Vidra</w:t>
      </w:r>
      <w:r w:rsidR="00995F4D" w:rsidRPr="003E618D">
        <w:rPr>
          <w:rFonts w:ascii="Times New Roman" w:eastAsia="MS Mincho" w:hAnsi="Times New Roman"/>
          <w:bCs/>
          <w:sz w:val="24"/>
          <w:szCs w:val="24"/>
        </w:rPr>
        <w:t>, judeţ Ilfov</w:t>
      </w:r>
      <w:r>
        <w:rPr>
          <w:rFonts w:ascii="Times New Roman" w:hAnsi="Times New Roman"/>
          <w:sz w:val="24"/>
          <w:szCs w:val="24"/>
        </w:rPr>
        <w:t xml:space="preserve">, </w:t>
      </w:r>
      <w:r w:rsidRPr="00A71FD7">
        <w:rPr>
          <w:rFonts w:ascii="Times New Roman" w:hAnsi="Times New Roman"/>
          <w:sz w:val="24"/>
          <w:szCs w:val="24"/>
        </w:rPr>
        <w:t xml:space="preserve">în data </w:t>
      </w:r>
      <w:r w:rsidR="008D4914">
        <w:rPr>
          <w:rFonts w:ascii="Times New Roman" w:hAnsi="Times New Roman"/>
          <w:b/>
          <w:sz w:val="24"/>
          <w:szCs w:val="24"/>
        </w:rPr>
        <w:t>27 octombrie</w:t>
      </w:r>
      <w:r w:rsidR="00911CA6" w:rsidRPr="00021F7A">
        <w:rPr>
          <w:rFonts w:ascii="Times New Roman" w:hAnsi="Times New Roman"/>
          <w:b/>
          <w:sz w:val="24"/>
          <w:szCs w:val="24"/>
        </w:rPr>
        <w:t xml:space="preserve"> 2026</w:t>
      </w:r>
      <w:r w:rsidR="004147EA">
        <w:rPr>
          <w:rFonts w:ascii="Times New Roman" w:hAnsi="Times New Roman"/>
          <w:b/>
          <w:i/>
          <w:sz w:val="24"/>
          <w:szCs w:val="24"/>
        </w:rPr>
        <w:t>,</w:t>
      </w:r>
      <w:r w:rsidRPr="00A71FD7">
        <w:rPr>
          <w:rFonts w:ascii="Times New Roman" w:hAnsi="Times New Roman"/>
          <w:b/>
          <w:sz w:val="24"/>
          <w:szCs w:val="24"/>
        </w:rPr>
        <w:t xml:space="preserve"> ora 1</w:t>
      </w:r>
      <w:r w:rsidR="00325D28">
        <w:rPr>
          <w:rFonts w:ascii="Times New Roman" w:hAnsi="Times New Roman"/>
          <w:b/>
          <w:sz w:val="24"/>
          <w:szCs w:val="24"/>
        </w:rPr>
        <w:t>2</w:t>
      </w:r>
      <w:r w:rsidRPr="00A71FD7">
        <w:rPr>
          <w:rFonts w:ascii="Times New Roman" w:hAnsi="Times New Roman"/>
          <w:b/>
          <w:sz w:val="24"/>
          <w:szCs w:val="24"/>
        </w:rPr>
        <w:t>:00</w:t>
      </w:r>
      <w:r w:rsidR="00634E6C">
        <w:rPr>
          <w:rFonts w:ascii="Times New Roman" w:hAnsi="Times New Roman"/>
          <w:sz w:val="24"/>
          <w:szCs w:val="24"/>
        </w:rPr>
        <w:t xml:space="preserve"> – proba </w:t>
      </w:r>
      <w:r w:rsidR="00F033F3">
        <w:rPr>
          <w:rFonts w:ascii="Times New Roman" w:hAnsi="Times New Roman"/>
          <w:sz w:val="24"/>
          <w:szCs w:val="24"/>
        </w:rPr>
        <w:t>scrisă</w:t>
      </w:r>
      <w:r w:rsidR="00911CA6">
        <w:rPr>
          <w:rFonts w:ascii="Times New Roman" w:hAnsi="Times New Roman"/>
          <w:sz w:val="24"/>
          <w:szCs w:val="24"/>
        </w:rPr>
        <w:t xml:space="preserve">. </w:t>
      </w:r>
      <w:r w:rsidR="00327647">
        <w:rPr>
          <w:rFonts w:ascii="Times New Roman" w:hAnsi="Times New Roman"/>
          <w:sz w:val="24"/>
          <w:szCs w:val="24"/>
        </w:rPr>
        <w:t>I</w:t>
      </w:r>
      <w:r w:rsidR="00327647" w:rsidRPr="00A71FD7">
        <w:rPr>
          <w:rFonts w:ascii="Times New Roman" w:hAnsi="Times New Roman"/>
          <w:sz w:val="24"/>
          <w:szCs w:val="24"/>
        </w:rPr>
        <w:t xml:space="preserve">nterviul va </w:t>
      </w:r>
      <w:r w:rsidR="00327647" w:rsidRPr="00A0380A">
        <w:rPr>
          <w:rFonts w:ascii="Times New Roman" w:hAnsi="Times New Roman"/>
          <w:sz w:val="24"/>
          <w:szCs w:val="24"/>
        </w:rPr>
        <w:t xml:space="preserve">avea loc în termen de 4 zile lucrătoare de la data susţinerii probei </w:t>
      </w:r>
      <w:r w:rsidR="00327647">
        <w:rPr>
          <w:rFonts w:ascii="Times New Roman" w:hAnsi="Times New Roman"/>
          <w:sz w:val="24"/>
          <w:szCs w:val="24"/>
        </w:rPr>
        <w:t>scrise</w:t>
      </w:r>
      <w:r w:rsidR="0030505E">
        <w:rPr>
          <w:rFonts w:ascii="Times New Roman" w:hAnsi="Times New Roman"/>
          <w:sz w:val="24"/>
          <w:szCs w:val="20"/>
          <w:lang w:val="es-ES"/>
        </w:rPr>
        <w:t>.</w:t>
      </w:r>
    </w:p>
    <w:p w14:paraId="5C173B5F" w14:textId="77777777" w:rsidR="001F055E" w:rsidRDefault="00EC377D" w:rsidP="009B593F">
      <w:pPr>
        <w:pStyle w:val="Frspaiere"/>
        <w:spacing w:line="360" w:lineRule="auto"/>
        <w:ind w:firstLine="426"/>
        <w:jc w:val="both"/>
        <w:rPr>
          <w:rFonts w:ascii="Times New Roman" w:hAnsi="Times New Roman"/>
          <w:i/>
          <w:iCs/>
          <w:sz w:val="24"/>
          <w:szCs w:val="24"/>
        </w:rPr>
      </w:pPr>
      <w:r>
        <w:rPr>
          <w:rFonts w:ascii="Times New Roman" w:hAnsi="Times New Roman"/>
          <w:sz w:val="24"/>
          <w:szCs w:val="24"/>
        </w:rPr>
        <w:lastRenderedPageBreak/>
        <w:t xml:space="preserve">Dosarele se depun la sediul </w:t>
      </w:r>
      <w:r w:rsidR="003E618D">
        <w:rPr>
          <w:rFonts w:ascii="Times New Roman" w:hAnsi="Times New Roman"/>
          <w:sz w:val="24"/>
          <w:szCs w:val="24"/>
        </w:rPr>
        <w:t xml:space="preserve">Primăriei </w:t>
      </w:r>
      <w:r w:rsidR="00325D28">
        <w:rPr>
          <w:rFonts w:ascii="Times New Roman" w:eastAsia="MS Mincho" w:hAnsi="Times New Roman"/>
          <w:bCs/>
          <w:sz w:val="24"/>
          <w:szCs w:val="24"/>
        </w:rPr>
        <w:t>Vidra</w:t>
      </w:r>
      <w:r w:rsidR="003E618D">
        <w:rPr>
          <w:rFonts w:ascii="Times New Roman" w:hAnsi="Times New Roman"/>
          <w:sz w:val="24"/>
          <w:szCs w:val="24"/>
        </w:rPr>
        <w:t xml:space="preserve"> </w:t>
      </w:r>
      <w:r w:rsidR="003E618D" w:rsidRPr="00A71FD7">
        <w:rPr>
          <w:rFonts w:ascii="Times New Roman" w:hAnsi="Times New Roman"/>
          <w:sz w:val="24"/>
          <w:szCs w:val="24"/>
        </w:rPr>
        <w:t xml:space="preserve">din </w:t>
      </w:r>
      <w:r w:rsidR="00325D28">
        <w:rPr>
          <w:rFonts w:ascii="Times New Roman" w:eastAsia="MS Mincho" w:hAnsi="Times New Roman"/>
          <w:bCs/>
          <w:sz w:val="24"/>
          <w:szCs w:val="24"/>
        </w:rPr>
        <w:t>str. Principală nr. 106</w:t>
      </w:r>
      <w:r w:rsidR="00995F4D">
        <w:rPr>
          <w:rFonts w:ascii="Times New Roman" w:eastAsia="MS Mincho" w:hAnsi="Times New Roman"/>
          <w:bCs/>
          <w:sz w:val="24"/>
          <w:szCs w:val="24"/>
        </w:rPr>
        <w:t>,</w:t>
      </w:r>
      <w:r w:rsidR="00995F4D" w:rsidRPr="003E618D">
        <w:rPr>
          <w:rFonts w:ascii="Times New Roman" w:eastAsia="MS Mincho" w:hAnsi="Times New Roman"/>
          <w:bCs/>
          <w:sz w:val="24"/>
          <w:szCs w:val="24"/>
        </w:rPr>
        <w:t xml:space="preserve"> comuna </w:t>
      </w:r>
      <w:r w:rsidR="00325D28">
        <w:rPr>
          <w:rFonts w:ascii="Times New Roman" w:eastAsia="MS Mincho" w:hAnsi="Times New Roman"/>
          <w:bCs/>
          <w:sz w:val="24"/>
          <w:szCs w:val="24"/>
        </w:rPr>
        <w:t>Vidra</w:t>
      </w:r>
      <w:r w:rsidR="00995F4D" w:rsidRPr="003E618D">
        <w:rPr>
          <w:rFonts w:ascii="Times New Roman" w:eastAsia="MS Mincho" w:hAnsi="Times New Roman"/>
          <w:bCs/>
          <w:sz w:val="24"/>
          <w:szCs w:val="24"/>
        </w:rPr>
        <w:t>, judeţ Ilfov</w:t>
      </w:r>
      <w:r w:rsidR="00995F4D">
        <w:rPr>
          <w:rFonts w:ascii="Times New Roman" w:hAnsi="Times New Roman"/>
          <w:sz w:val="24"/>
          <w:szCs w:val="24"/>
        </w:rPr>
        <w:t xml:space="preserve"> </w:t>
      </w:r>
      <w:r>
        <w:rPr>
          <w:rFonts w:ascii="Times New Roman" w:hAnsi="Times New Roman"/>
          <w:sz w:val="24"/>
          <w:szCs w:val="24"/>
        </w:rPr>
        <w:t xml:space="preserve">în termen de 10 zile lucrătoare de la data publicării anunțului, respectiv </w:t>
      </w:r>
      <w:r w:rsidRPr="00EC377D">
        <w:rPr>
          <w:rFonts w:ascii="Times New Roman" w:hAnsi="Times New Roman"/>
          <w:b/>
          <w:bCs/>
          <w:sz w:val="24"/>
          <w:szCs w:val="24"/>
        </w:rPr>
        <w:t xml:space="preserve">de la data de </w:t>
      </w:r>
      <w:r w:rsidR="008D4914" w:rsidRPr="008D4914">
        <w:rPr>
          <w:rFonts w:ascii="Times New Roman" w:hAnsi="Times New Roman"/>
          <w:b/>
          <w:iCs/>
          <w:sz w:val="24"/>
          <w:szCs w:val="24"/>
        </w:rPr>
        <w:t xml:space="preserve">02.10.2026 </w:t>
      </w:r>
      <w:r w:rsidRPr="00AC734B">
        <w:rPr>
          <w:rFonts w:ascii="Times New Roman" w:hAnsi="Times New Roman"/>
          <w:b/>
          <w:sz w:val="24"/>
          <w:szCs w:val="24"/>
        </w:rPr>
        <w:t xml:space="preserve">până la data de </w:t>
      </w:r>
      <w:r w:rsidR="008D4914">
        <w:rPr>
          <w:rFonts w:ascii="Times New Roman" w:hAnsi="Times New Roman"/>
          <w:b/>
          <w:iCs/>
          <w:sz w:val="24"/>
          <w:szCs w:val="24"/>
        </w:rPr>
        <w:t>15.10</w:t>
      </w:r>
      <w:r w:rsidR="00021F7A">
        <w:rPr>
          <w:rFonts w:ascii="Times New Roman" w:hAnsi="Times New Roman"/>
          <w:b/>
          <w:iCs/>
          <w:sz w:val="24"/>
          <w:szCs w:val="24"/>
        </w:rPr>
        <w:t>.2026</w:t>
      </w:r>
      <w:r>
        <w:rPr>
          <w:rFonts w:ascii="Times New Roman" w:hAnsi="Times New Roman"/>
          <w:sz w:val="24"/>
          <w:szCs w:val="24"/>
        </w:rPr>
        <w:t xml:space="preserve">, </w:t>
      </w:r>
      <w:r w:rsidRPr="00EC377D">
        <w:rPr>
          <w:rFonts w:ascii="Times New Roman" w:hAnsi="Times New Roman"/>
          <w:sz w:val="24"/>
          <w:szCs w:val="24"/>
        </w:rPr>
        <w:t>iar documentele de participare</w:t>
      </w:r>
      <w:r>
        <w:rPr>
          <w:rFonts w:ascii="Times New Roman" w:hAnsi="Times New Roman"/>
          <w:sz w:val="24"/>
          <w:szCs w:val="24"/>
        </w:rPr>
        <w:t xml:space="preserve"> </w:t>
      </w:r>
      <w:r w:rsidRPr="00EC377D">
        <w:rPr>
          <w:rFonts w:ascii="Times New Roman" w:hAnsi="Times New Roman"/>
          <w:sz w:val="24"/>
          <w:szCs w:val="24"/>
        </w:rPr>
        <w:t xml:space="preserve">sunt cele prevăzute de art. </w:t>
      </w:r>
      <w:r w:rsidR="00995F4D">
        <w:rPr>
          <w:rFonts w:ascii="Times New Roman" w:hAnsi="Times New Roman"/>
          <w:sz w:val="24"/>
          <w:szCs w:val="24"/>
        </w:rPr>
        <w:t>35</w:t>
      </w:r>
      <w:r w:rsidR="00995F4D" w:rsidRPr="00EC377D">
        <w:rPr>
          <w:rFonts w:ascii="Times New Roman" w:hAnsi="Times New Roman"/>
          <w:sz w:val="24"/>
          <w:szCs w:val="24"/>
        </w:rPr>
        <w:t xml:space="preserve"> din </w:t>
      </w:r>
      <w:r w:rsidR="00995F4D" w:rsidRPr="004B72D5">
        <w:rPr>
          <w:rFonts w:ascii="Times New Roman" w:hAnsi="Times New Roman"/>
          <w:sz w:val="24"/>
          <w:szCs w:val="24"/>
        </w:rPr>
        <w:t>HG nr. 1336/2022</w:t>
      </w:r>
      <w:r w:rsidR="00054EB6">
        <w:rPr>
          <w:rFonts w:ascii="Times New Roman" w:hAnsi="Times New Roman"/>
          <w:sz w:val="24"/>
          <w:szCs w:val="24"/>
        </w:rPr>
        <w:t xml:space="preserve"> </w:t>
      </w:r>
      <w:r w:rsidR="00995F4D" w:rsidRPr="004B72D5">
        <w:rPr>
          <w:rFonts w:ascii="Times New Roman" w:hAnsi="Times New Roman"/>
          <w:sz w:val="24"/>
          <w:szCs w:val="24"/>
        </w:rPr>
        <w:t>pentru aprobarea Regulamentului-cadru privind organizarea şi dezvoltarea carierei personalului contractual din sectorul bugetar plătit din fonduri publice</w:t>
      </w:r>
      <w:r w:rsidR="004B72D5">
        <w:rPr>
          <w:rFonts w:ascii="Times New Roman" w:hAnsi="Times New Roman"/>
          <w:sz w:val="24"/>
          <w:szCs w:val="24"/>
        </w:rPr>
        <w:t xml:space="preserve"> (</w:t>
      </w:r>
      <w:r w:rsidR="00BF715C">
        <w:rPr>
          <w:rFonts w:ascii="Times New Roman" w:hAnsi="Times New Roman"/>
          <w:sz w:val="24"/>
          <w:szCs w:val="24"/>
        </w:rPr>
        <w:t xml:space="preserve">vezi </w:t>
      </w:r>
      <w:r w:rsidR="004B72D5" w:rsidRPr="00BA08A7">
        <w:rPr>
          <w:rFonts w:ascii="Times New Roman" w:hAnsi="Times New Roman"/>
          <w:b/>
          <w:bCs/>
          <w:i/>
          <w:iCs/>
          <w:sz w:val="24"/>
          <w:szCs w:val="24"/>
        </w:rPr>
        <w:t>Anexa II</w:t>
      </w:r>
      <w:r w:rsidR="004B72D5">
        <w:rPr>
          <w:rFonts w:ascii="Times New Roman" w:hAnsi="Times New Roman"/>
          <w:sz w:val="24"/>
          <w:szCs w:val="24"/>
        </w:rPr>
        <w:t>)</w:t>
      </w:r>
      <w:r w:rsidR="00995F4D">
        <w:rPr>
          <w:rFonts w:ascii="Times New Roman" w:hAnsi="Times New Roman"/>
          <w:i/>
          <w:iCs/>
          <w:sz w:val="24"/>
          <w:szCs w:val="24"/>
        </w:rPr>
        <w:t>.</w:t>
      </w:r>
    </w:p>
    <w:p w14:paraId="024D965D" w14:textId="77777777" w:rsidR="009B593F" w:rsidRDefault="00995F4D" w:rsidP="00325D28">
      <w:pPr>
        <w:pStyle w:val="Frspaiere"/>
        <w:spacing w:line="360" w:lineRule="auto"/>
        <w:ind w:firstLine="426"/>
        <w:jc w:val="both"/>
        <w:rPr>
          <w:rFonts w:ascii="Times New Roman" w:hAnsi="Times New Roman"/>
          <w:sz w:val="24"/>
          <w:szCs w:val="24"/>
        </w:rPr>
      </w:pPr>
      <w:r w:rsidRPr="00EC377D">
        <w:rPr>
          <w:rFonts w:ascii="Times New Roman" w:hAnsi="Times New Roman"/>
          <w:sz w:val="24"/>
          <w:szCs w:val="24"/>
        </w:rPr>
        <w:t>Selecţia dosarelor de</w:t>
      </w:r>
      <w:r>
        <w:rPr>
          <w:rFonts w:ascii="Times New Roman" w:hAnsi="Times New Roman"/>
          <w:sz w:val="24"/>
          <w:szCs w:val="24"/>
        </w:rPr>
        <w:t xml:space="preserve"> </w:t>
      </w:r>
      <w:r w:rsidRPr="00EC377D">
        <w:rPr>
          <w:rFonts w:ascii="Times New Roman" w:hAnsi="Times New Roman"/>
          <w:sz w:val="24"/>
          <w:szCs w:val="24"/>
        </w:rPr>
        <w:t xml:space="preserve">concurs se realizează în </w:t>
      </w:r>
      <w:r>
        <w:rPr>
          <w:rFonts w:ascii="Times New Roman" w:hAnsi="Times New Roman"/>
          <w:sz w:val="24"/>
          <w:szCs w:val="24"/>
        </w:rPr>
        <w:t>2</w:t>
      </w:r>
      <w:r w:rsidRPr="00EC377D">
        <w:rPr>
          <w:rFonts w:ascii="Times New Roman" w:hAnsi="Times New Roman"/>
          <w:sz w:val="24"/>
          <w:szCs w:val="24"/>
        </w:rPr>
        <w:t xml:space="preserve"> zile lucrătoare de la expirarea datei limită de depunere a dosarelor, cu</w:t>
      </w:r>
      <w:r>
        <w:rPr>
          <w:rFonts w:ascii="Times New Roman" w:hAnsi="Times New Roman"/>
          <w:sz w:val="24"/>
          <w:szCs w:val="24"/>
        </w:rPr>
        <w:t xml:space="preserve"> </w:t>
      </w:r>
      <w:r w:rsidRPr="00EC377D">
        <w:rPr>
          <w:rFonts w:ascii="Times New Roman" w:hAnsi="Times New Roman"/>
          <w:sz w:val="24"/>
          <w:szCs w:val="24"/>
        </w:rPr>
        <w:t xml:space="preserve">menţiunea „ADMIS” sau „RESPINS”. Afişarea rezultatelor se va face </w:t>
      </w:r>
      <w:r>
        <w:rPr>
          <w:rFonts w:ascii="Times New Roman" w:hAnsi="Times New Roman"/>
          <w:sz w:val="24"/>
          <w:szCs w:val="24"/>
        </w:rPr>
        <w:t>l</w:t>
      </w:r>
      <w:r w:rsidRPr="00346376">
        <w:rPr>
          <w:rFonts w:ascii="Times New Roman" w:hAnsi="Times New Roman"/>
          <w:sz w:val="24"/>
          <w:szCs w:val="24"/>
        </w:rPr>
        <w:t>a locul desfăşurării concursului şi pe pagina de internet a instituţiei publice</w:t>
      </w:r>
      <w:r w:rsidR="00A42993">
        <w:rPr>
          <w:rFonts w:ascii="Times New Roman" w:hAnsi="Times New Roman"/>
          <w:sz w:val="24"/>
          <w:szCs w:val="24"/>
        </w:rPr>
        <w:t xml:space="preserve"> organizatorice</w:t>
      </w:r>
      <w:r w:rsidRPr="00EC377D">
        <w:rPr>
          <w:rFonts w:ascii="Times New Roman" w:hAnsi="Times New Roman"/>
          <w:sz w:val="24"/>
          <w:szCs w:val="24"/>
        </w:rPr>
        <w:t>.</w:t>
      </w:r>
      <w:r>
        <w:rPr>
          <w:rFonts w:ascii="Times New Roman" w:hAnsi="Times New Roman"/>
          <w:sz w:val="24"/>
          <w:szCs w:val="24"/>
        </w:rPr>
        <w:t xml:space="preserve"> </w:t>
      </w:r>
      <w:r w:rsidR="00325D28" w:rsidRPr="00325D28">
        <w:rPr>
          <w:rFonts w:ascii="Times New Roman" w:hAnsi="Times New Roman"/>
          <w:sz w:val="24"/>
          <w:szCs w:val="24"/>
        </w:rPr>
        <w:t xml:space="preserve">Relaţii suplimentare referitoare la organizarea concursului pot fi obţinute la nr. de telefon 021-361.22.66, persoană de contact </w:t>
      </w:r>
      <w:r w:rsidR="00911CA6" w:rsidRPr="00911CA6">
        <w:rPr>
          <w:rFonts w:ascii="Times New Roman" w:hAnsi="Times New Roman"/>
          <w:sz w:val="24"/>
          <w:szCs w:val="24"/>
        </w:rPr>
        <w:t>Marin Andreea Georgiana – Inspector Superior</w:t>
      </w:r>
      <w:r w:rsidR="00325D28" w:rsidRPr="00325D28">
        <w:rPr>
          <w:rFonts w:ascii="Times New Roman" w:hAnsi="Times New Roman"/>
          <w:sz w:val="24"/>
          <w:szCs w:val="24"/>
        </w:rPr>
        <w:t xml:space="preserve">, Primăria Vidra, email: </w:t>
      </w:r>
      <w:r w:rsidR="00E14987" w:rsidRPr="00E14987">
        <w:rPr>
          <w:rFonts w:ascii="Times New Roman" w:hAnsi="Times New Roman"/>
          <w:sz w:val="24"/>
          <w:szCs w:val="24"/>
        </w:rPr>
        <w:t>secretariat@primaria-vidra.ro</w:t>
      </w:r>
      <w:r w:rsidR="00325D28" w:rsidRPr="00325D28">
        <w:rPr>
          <w:rFonts w:ascii="Times New Roman" w:hAnsi="Times New Roman"/>
          <w:sz w:val="24"/>
          <w:szCs w:val="24"/>
        </w:rPr>
        <w:t>.</w:t>
      </w:r>
    </w:p>
    <w:p w14:paraId="758E2202" w14:textId="77777777" w:rsidR="00995F4D" w:rsidRPr="00003287" w:rsidRDefault="00995F4D" w:rsidP="00CE4376">
      <w:pPr>
        <w:pStyle w:val="Frspaiere"/>
        <w:spacing w:line="360" w:lineRule="auto"/>
        <w:ind w:firstLine="720"/>
        <w:jc w:val="both"/>
        <w:rPr>
          <w:rFonts w:ascii="Times New Roman" w:hAnsi="Times New Roman"/>
          <w:i/>
          <w:iCs/>
          <w:sz w:val="8"/>
          <w:szCs w:val="8"/>
        </w:rPr>
      </w:pPr>
    </w:p>
    <w:p w14:paraId="68BB97B8" w14:textId="77777777" w:rsidR="000A110E" w:rsidRDefault="000A110E" w:rsidP="00BA08A7">
      <w:pPr>
        <w:pStyle w:val="Listparagraf"/>
        <w:spacing w:after="0"/>
        <w:ind w:left="0"/>
        <w:jc w:val="both"/>
        <w:rPr>
          <w:rFonts w:ascii="Times New Roman" w:hAnsi="Times New Roman"/>
          <w:b/>
          <w:bCs/>
          <w:i/>
          <w:iCs/>
          <w:sz w:val="24"/>
          <w:lang w:val="ro-RO"/>
        </w:rPr>
      </w:pPr>
      <w:bookmarkStart w:id="2" w:name="_Hlk194408272"/>
      <w:bookmarkStart w:id="3" w:name="_Hlk215575393"/>
      <w:r w:rsidRPr="004028FB">
        <w:rPr>
          <w:rFonts w:ascii="Times New Roman" w:hAnsi="Times New Roman"/>
          <w:b/>
          <w:bCs/>
          <w:i/>
          <w:iCs/>
          <w:sz w:val="24"/>
          <w:lang w:val="ro-RO"/>
        </w:rPr>
        <w:t>Bibliografia</w:t>
      </w:r>
      <w:r>
        <w:rPr>
          <w:rFonts w:ascii="Times New Roman" w:hAnsi="Times New Roman"/>
          <w:b/>
          <w:bCs/>
          <w:i/>
          <w:iCs/>
          <w:sz w:val="24"/>
          <w:lang w:val="ro-RO"/>
        </w:rPr>
        <w:t>/Tematica</w:t>
      </w:r>
      <w:r w:rsidRPr="004028FB">
        <w:rPr>
          <w:rFonts w:ascii="Times New Roman" w:hAnsi="Times New Roman"/>
          <w:b/>
          <w:bCs/>
          <w:i/>
          <w:iCs/>
          <w:sz w:val="24"/>
          <w:lang w:val="ro-RO"/>
        </w:rPr>
        <w:t xml:space="preserve"> </w:t>
      </w:r>
      <w:r w:rsidR="00FE3DE4">
        <w:rPr>
          <w:rFonts w:ascii="Times New Roman" w:hAnsi="Times New Roman"/>
          <w:b/>
          <w:bCs/>
          <w:i/>
          <w:iCs/>
          <w:sz w:val="24"/>
          <w:lang w:val="ro-RO"/>
        </w:rPr>
        <w:t xml:space="preserve">propusă pentru </w:t>
      </w:r>
      <w:r w:rsidR="00BE1027">
        <w:rPr>
          <w:rFonts w:ascii="Times New Roman" w:hAnsi="Times New Roman"/>
          <w:b/>
          <w:bCs/>
          <w:i/>
          <w:iCs/>
          <w:sz w:val="24"/>
          <w:lang w:val="ro-RO"/>
        </w:rPr>
        <w:t>concurs</w:t>
      </w:r>
      <w:r w:rsidR="00911CA6" w:rsidRPr="00911CA6">
        <w:rPr>
          <w:rFonts w:ascii="Times New Roman" w:hAnsi="Times New Roman"/>
          <w:b/>
          <w:bCs/>
          <w:i/>
          <w:iCs/>
          <w:sz w:val="24"/>
          <w:lang w:val="ro-RO"/>
        </w:rPr>
        <w:t xml:space="preserve"> </w:t>
      </w:r>
      <w:r>
        <w:rPr>
          <w:rFonts w:ascii="Times New Roman" w:hAnsi="Times New Roman"/>
          <w:b/>
          <w:bCs/>
          <w:i/>
          <w:iCs/>
          <w:sz w:val="24"/>
          <w:lang w:val="ro-RO"/>
        </w:rPr>
        <w:t>:</w:t>
      </w:r>
    </w:p>
    <w:p w14:paraId="7FB85B76" w14:textId="77777777" w:rsidR="00B24284" w:rsidRPr="00900753" w:rsidRDefault="00B24284" w:rsidP="008D4914">
      <w:pPr>
        <w:pStyle w:val="Listparagraf"/>
        <w:numPr>
          <w:ilvl w:val="0"/>
          <w:numId w:val="19"/>
        </w:numPr>
        <w:spacing w:after="0" w:line="360" w:lineRule="auto"/>
        <w:jc w:val="both"/>
        <w:rPr>
          <w:rFonts w:ascii="Times New Roman" w:hAnsi="Times New Roman"/>
          <w:b/>
          <w:bCs/>
          <w:i/>
          <w:iCs/>
          <w:sz w:val="24"/>
          <w:szCs w:val="24"/>
          <w:lang w:val="ro-RO"/>
        </w:rPr>
      </w:pPr>
      <w:bookmarkStart w:id="4" w:name="_Hlk170167698"/>
      <w:r w:rsidRPr="00900753">
        <w:rPr>
          <w:rFonts w:ascii="Times New Roman" w:hAnsi="Times New Roman"/>
          <w:sz w:val="24"/>
          <w:szCs w:val="24"/>
        </w:rPr>
        <w:t>Constituția României, republicată</w:t>
      </w:r>
      <w:r>
        <w:rPr>
          <w:rFonts w:ascii="Times New Roman" w:hAnsi="Times New Roman"/>
          <w:sz w:val="24"/>
          <w:szCs w:val="24"/>
        </w:rPr>
        <w:t>.</w:t>
      </w:r>
    </w:p>
    <w:p w14:paraId="5E99B41A" w14:textId="77777777" w:rsidR="00B24284" w:rsidRPr="009B7136" w:rsidRDefault="00B24284" w:rsidP="00003287">
      <w:pPr>
        <w:pStyle w:val="Listparagraf"/>
        <w:spacing w:after="0" w:line="360" w:lineRule="auto"/>
        <w:ind w:left="0"/>
        <w:jc w:val="both"/>
        <w:rPr>
          <w:rFonts w:ascii="Times New Roman" w:hAnsi="Times New Roman"/>
          <w:sz w:val="24"/>
          <w:szCs w:val="24"/>
        </w:rPr>
      </w:pPr>
      <w:r w:rsidRPr="009B7136">
        <w:rPr>
          <w:rFonts w:ascii="Times New Roman" w:hAnsi="Times New Roman"/>
          <w:b/>
          <w:bCs/>
          <w:sz w:val="24"/>
          <w:szCs w:val="24"/>
        </w:rPr>
        <w:t>cu tematica</w:t>
      </w:r>
      <w:r w:rsidRPr="009B7136">
        <w:rPr>
          <w:rFonts w:ascii="Times New Roman" w:hAnsi="Times New Roman"/>
          <w:sz w:val="24"/>
          <w:szCs w:val="24"/>
        </w:rPr>
        <w:t xml:space="preserve"> Integral.</w:t>
      </w:r>
    </w:p>
    <w:p w14:paraId="499F3B90" w14:textId="77777777" w:rsidR="00B24284" w:rsidRPr="008D4914" w:rsidRDefault="00B24284" w:rsidP="008D4914">
      <w:pPr>
        <w:numPr>
          <w:ilvl w:val="0"/>
          <w:numId w:val="19"/>
        </w:numPr>
        <w:autoSpaceDE w:val="0"/>
        <w:autoSpaceDN w:val="0"/>
        <w:adjustRightInd w:val="0"/>
        <w:spacing w:after="0" w:line="360" w:lineRule="auto"/>
        <w:rPr>
          <w:rFonts w:ascii="Times New Roman" w:hAnsi="Times New Roman"/>
          <w:sz w:val="24"/>
          <w:szCs w:val="24"/>
        </w:rPr>
      </w:pPr>
      <w:r w:rsidRPr="009B7136">
        <w:rPr>
          <w:rFonts w:ascii="Times New Roman" w:hAnsi="Times New Roman"/>
          <w:sz w:val="24"/>
          <w:szCs w:val="24"/>
        </w:rPr>
        <w:t>Ordonanța Guvernului nr. 137/2000 privind prevenirea și sancționarea tuturor formelor de</w:t>
      </w:r>
      <w:r w:rsidR="008D4914">
        <w:rPr>
          <w:rFonts w:ascii="Times New Roman" w:hAnsi="Times New Roman"/>
          <w:sz w:val="24"/>
          <w:szCs w:val="24"/>
        </w:rPr>
        <w:t xml:space="preserve"> </w:t>
      </w:r>
      <w:r w:rsidRPr="008D4914">
        <w:rPr>
          <w:rFonts w:ascii="Times New Roman" w:hAnsi="Times New Roman"/>
          <w:sz w:val="24"/>
          <w:szCs w:val="24"/>
        </w:rPr>
        <w:t>discriminare, republicată, cu modificările și completările ulterioare.</w:t>
      </w:r>
    </w:p>
    <w:p w14:paraId="7CBCCF49" w14:textId="77777777" w:rsidR="00B24284" w:rsidRPr="009B7136" w:rsidRDefault="00B24284" w:rsidP="00003287">
      <w:pPr>
        <w:autoSpaceDE w:val="0"/>
        <w:autoSpaceDN w:val="0"/>
        <w:adjustRightInd w:val="0"/>
        <w:spacing w:after="0" w:line="360" w:lineRule="auto"/>
        <w:rPr>
          <w:rFonts w:ascii="Times New Roman" w:hAnsi="Times New Roman"/>
          <w:sz w:val="24"/>
          <w:szCs w:val="24"/>
        </w:rPr>
      </w:pPr>
      <w:r w:rsidRPr="009B7136">
        <w:rPr>
          <w:rFonts w:ascii="Times New Roman" w:hAnsi="Times New Roman"/>
          <w:b/>
          <w:bCs/>
          <w:sz w:val="24"/>
          <w:szCs w:val="24"/>
        </w:rPr>
        <w:t>cu tematica</w:t>
      </w:r>
      <w:r w:rsidRPr="009B7136">
        <w:rPr>
          <w:rFonts w:ascii="Times New Roman" w:hAnsi="Times New Roman"/>
          <w:sz w:val="24"/>
          <w:szCs w:val="24"/>
        </w:rPr>
        <w:t xml:space="preserve"> Integral.</w:t>
      </w:r>
    </w:p>
    <w:p w14:paraId="72692AC3" w14:textId="77777777" w:rsidR="00B24284" w:rsidRPr="009B7136" w:rsidRDefault="00B24284" w:rsidP="008D4914">
      <w:pPr>
        <w:numPr>
          <w:ilvl w:val="0"/>
          <w:numId w:val="19"/>
        </w:numPr>
        <w:autoSpaceDE w:val="0"/>
        <w:autoSpaceDN w:val="0"/>
        <w:adjustRightInd w:val="0"/>
        <w:spacing w:after="0" w:line="360" w:lineRule="auto"/>
        <w:rPr>
          <w:rFonts w:ascii="Times New Roman" w:hAnsi="Times New Roman"/>
          <w:sz w:val="24"/>
          <w:szCs w:val="24"/>
        </w:rPr>
      </w:pPr>
      <w:r w:rsidRPr="009B7136">
        <w:rPr>
          <w:rFonts w:ascii="Times New Roman" w:hAnsi="Times New Roman"/>
          <w:sz w:val="24"/>
          <w:szCs w:val="24"/>
        </w:rPr>
        <w:t>Legea nr. 53/2003 privind Codul Muncii, cu modificările și completările ulterioare.</w:t>
      </w:r>
    </w:p>
    <w:p w14:paraId="479A75CC" w14:textId="77777777" w:rsidR="00B24284" w:rsidRPr="009B7136" w:rsidRDefault="00B24284" w:rsidP="00003287">
      <w:pPr>
        <w:pStyle w:val="Frspaiere"/>
        <w:spacing w:line="360" w:lineRule="auto"/>
        <w:jc w:val="both"/>
        <w:rPr>
          <w:rFonts w:ascii="Times New Roman" w:hAnsi="Times New Roman"/>
          <w:sz w:val="24"/>
          <w:szCs w:val="24"/>
        </w:rPr>
      </w:pPr>
      <w:r w:rsidRPr="009B7136">
        <w:rPr>
          <w:rFonts w:ascii="Times New Roman" w:hAnsi="Times New Roman"/>
          <w:b/>
          <w:bCs/>
          <w:sz w:val="24"/>
          <w:szCs w:val="24"/>
        </w:rPr>
        <w:t>cu tematica</w:t>
      </w:r>
      <w:r w:rsidRPr="009B7136">
        <w:rPr>
          <w:rFonts w:ascii="Times New Roman" w:hAnsi="Times New Roman"/>
          <w:sz w:val="24"/>
          <w:szCs w:val="24"/>
        </w:rPr>
        <w:t xml:space="preserve"> </w:t>
      </w:r>
      <w:r w:rsidR="00325D28" w:rsidRPr="009B7136">
        <w:rPr>
          <w:rFonts w:ascii="Times New Roman" w:hAnsi="Times New Roman"/>
          <w:sz w:val="24"/>
          <w:szCs w:val="24"/>
        </w:rPr>
        <w:t>Integral</w:t>
      </w:r>
      <w:r w:rsidRPr="009B7136">
        <w:rPr>
          <w:rFonts w:ascii="Times New Roman" w:hAnsi="Times New Roman"/>
          <w:sz w:val="24"/>
          <w:szCs w:val="24"/>
        </w:rPr>
        <w:t>.</w:t>
      </w:r>
    </w:p>
    <w:p w14:paraId="0BA5EFCD" w14:textId="77777777" w:rsidR="00B24284" w:rsidRPr="009B7136" w:rsidRDefault="00B24284" w:rsidP="008D4914">
      <w:pPr>
        <w:numPr>
          <w:ilvl w:val="0"/>
          <w:numId w:val="19"/>
        </w:numPr>
        <w:autoSpaceDE w:val="0"/>
        <w:autoSpaceDN w:val="0"/>
        <w:adjustRightInd w:val="0"/>
        <w:spacing w:after="0" w:line="360" w:lineRule="auto"/>
        <w:rPr>
          <w:rFonts w:ascii="Times New Roman" w:hAnsi="Times New Roman"/>
          <w:sz w:val="24"/>
          <w:szCs w:val="24"/>
        </w:rPr>
      </w:pPr>
      <w:r w:rsidRPr="009B7136">
        <w:rPr>
          <w:rFonts w:ascii="Times New Roman" w:hAnsi="Times New Roman"/>
          <w:sz w:val="24"/>
          <w:szCs w:val="24"/>
        </w:rPr>
        <w:t>Legea nr. 202/2002 privind egalitatea de șanse și de tratament între femei și bărbați, republicată, cu modificările și completările ulterioare.</w:t>
      </w:r>
    </w:p>
    <w:p w14:paraId="77ED3308" w14:textId="77777777" w:rsidR="00B24284" w:rsidRDefault="00B24284" w:rsidP="00003287">
      <w:pPr>
        <w:pStyle w:val="Frspaiere"/>
        <w:spacing w:line="360" w:lineRule="auto"/>
        <w:jc w:val="both"/>
        <w:rPr>
          <w:rFonts w:ascii="Times New Roman" w:hAnsi="Times New Roman"/>
          <w:sz w:val="24"/>
          <w:szCs w:val="24"/>
        </w:rPr>
      </w:pPr>
      <w:r w:rsidRPr="009B7136">
        <w:rPr>
          <w:rFonts w:ascii="Times New Roman" w:hAnsi="Times New Roman"/>
          <w:b/>
          <w:bCs/>
          <w:sz w:val="24"/>
          <w:szCs w:val="24"/>
        </w:rPr>
        <w:t>cu tematica</w:t>
      </w:r>
      <w:r w:rsidRPr="009B7136">
        <w:rPr>
          <w:rFonts w:ascii="Times New Roman" w:hAnsi="Times New Roman"/>
          <w:sz w:val="24"/>
          <w:szCs w:val="24"/>
        </w:rPr>
        <w:t xml:space="preserve"> Integral.</w:t>
      </w:r>
    </w:p>
    <w:bookmarkEnd w:id="2"/>
    <w:bookmarkEnd w:id="4"/>
    <w:p w14:paraId="61CBB683" w14:textId="77777777" w:rsidR="00BE1027" w:rsidRPr="009B7136" w:rsidRDefault="00BE1027" w:rsidP="008D4914">
      <w:pPr>
        <w:pStyle w:val="NormalWeb"/>
        <w:numPr>
          <w:ilvl w:val="0"/>
          <w:numId w:val="19"/>
        </w:numPr>
        <w:shd w:val="clear" w:color="auto" w:fill="FFFFFF"/>
        <w:spacing w:after="0" w:line="360" w:lineRule="auto"/>
        <w:jc w:val="both"/>
        <w:rPr>
          <w:color w:val="000000"/>
        </w:rPr>
      </w:pPr>
      <w:r w:rsidRPr="00BE1027">
        <w:rPr>
          <w:color w:val="000000"/>
        </w:rPr>
        <w:t xml:space="preserve">Legea </w:t>
      </w:r>
      <w:r w:rsidR="003249B0" w:rsidRPr="003249B0">
        <w:rPr>
          <w:color w:val="000000"/>
        </w:rPr>
        <w:t>nr. 213/2004 privind exercitarea profesiei de psiholog cu drept de liberă practică, înfiinţarea, organizarea şi funcţionarea Colegiului Psihologilor din România</w:t>
      </w:r>
      <w:r>
        <w:rPr>
          <w:color w:val="000000"/>
        </w:rPr>
        <w:t>,</w:t>
      </w:r>
      <w:r w:rsidRPr="00BE1027">
        <w:rPr>
          <w:color w:val="000000"/>
        </w:rPr>
        <w:t xml:space="preserve"> </w:t>
      </w:r>
      <w:r w:rsidRPr="009B7136">
        <w:rPr>
          <w:color w:val="000000"/>
        </w:rPr>
        <w:t>cu modificările și completările ulterioare.</w:t>
      </w:r>
    </w:p>
    <w:p w14:paraId="5F259C20" w14:textId="77777777" w:rsidR="00BE1027" w:rsidRDefault="00BE1027" w:rsidP="00BE1027">
      <w:pPr>
        <w:pStyle w:val="Frspaiere"/>
        <w:spacing w:line="360" w:lineRule="auto"/>
        <w:jc w:val="both"/>
        <w:rPr>
          <w:rFonts w:ascii="Times New Roman" w:hAnsi="Times New Roman"/>
          <w:bCs/>
          <w:sz w:val="24"/>
          <w:szCs w:val="24"/>
          <w:lang w:val="ro-RO"/>
        </w:rPr>
      </w:pPr>
      <w:r w:rsidRPr="009B7136">
        <w:rPr>
          <w:rFonts w:ascii="Times New Roman" w:hAnsi="Times New Roman"/>
          <w:b/>
          <w:bCs/>
          <w:sz w:val="24"/>
          <w:szCs w:val="24"/>
        </w:rPr>
        <w:t>cu tematica</w:t>
      </w:r>
      <w:r w:rsidRPr="009B7136">
        <w:rPr>
          <w:rFonts w:ascii="Times New Roman" w:hAnsi="Times New Roman"/>
          <w:sz w:val="24"/>
          <w:szCs w:val="24"/>
        </w:rPr>
        <w:t xml:space="preserve"> </w:t>
      </w:r>
      <w:r>
        <w:rPr>
          <w:rFonts w:ascii="Times New Roman" w:hAnsi="Times New Roman"/>
          <w:bCs/>
          <w:sz w:val="24"/>
          <w:szCs w:val="24"/>
          <w:lang w:val="ro-RO"/>
        </w:rPr>
        <w:t>Integral</w:t>
      </w:r>
      <w:r w:rsidRPr="009B7136">
        <w:rPr>
          <w:rFonts w:ascii="Times New Roman" w:hAnsi="Times New Roman"/>
          <w:bCs/>
          <w:sz w:val="24"/>
          <w:szCs w:val="24"/>
          <w:lang w:val="ro-RO"/>
        </w:rPr>
        <w:t>.</w:t>
      </w:r>
    </w:p>
    <w:p w14:paraId="40E35DFA" w14:textId="77777777" w:rsidR="00BE1027" w:rsidRPr="00BE1027" w:rsidRDefault="00BE1027" w:rsidP="00BE1027">
      <w:pPr>
        <w:spacing w:after="0" w:line="240" w:lineRule="auto"/>
        <w:rPr>
          <w:rFonts w:ascii="Times New Roman" w:hAnsi="Times New Roman"/>
          <w:sz w:val="24"/>
          <w:szCs w:val="24"/>
        </w:rPr>
      </w:pPr>
    </w:p>
    <w:bookmarkEnd w:id="3"/>
    <w:p w14:paraId="6D991E4D" w14:textId="77777777" w:rsidR="0030505E" w:rsidRPr="00CE3C21" w:rsidRDefault="0030505E" w:rsidP="00B17201">
      <w:pPr>
        <w:pStyle w:val="Listparagraf"/>
        <w:ind w:left="0"/>
        <w:jc w:val="both"/>
        <w:rPr>
          <w:rFonts w:ascii="Times New Roman" w:hAnsi="Times New Roman"/>
          <w:color w:val="000000"/>
          <w:sz w:val="24"/>
          <w:szCs w:val="24"/>
        </w:rPr>
      </w:pPr>
      <w:r w:rsidRPr="00CE3C21">
        <w:rPr>
          <w:rFonts w:ascii="Times New Roman" w:hAnsi="Times New Roman"/>
          <w:color w:val="000000"/>
          <w:sz w:val="24"/>
          <w:szCs w:val="24"/>
        </w:rPr>
        <w:t>Candidaţii vor avea în vedere la studierea actelor normative din bibliografie inclusiv republicările, modificările şi completările acestora.</w:t>
      </w:r>
    </w:p>
    <w:p w14:paraId="262C720D" w14:textId="77777777" w:rsidR="004B72D5" w:rsidRDefault="004B72D5" w:rsidP="004B72D5">
      <w:pPr>
        <w:tabs>
          <w:tab w:val="num" w:pos="567"/>
        </w:tabs>
        <w:spacing w:after="0" w:line="360" w:lineRule="auto"/>
        <w:ind w:left="567" w:hanging="207"/>
        <w:jc w:val="both"/>
        <w:rPr>
          <w:rFonts w:ascii="Times New Roman" w:hAnsi="Times New Roman"/>
          <w:b/>
          <w:bCs/>
          <w:sz w:val="24"/>
          <w:szCs w:val="24"/>
          <w:lang w:val="ro-RO"/>
        </w:rPr>
      </w:pPr>
    </w:p>
    <w:p w14:paraId="12201CCA" w14:textId="77777777" w:rsidR="00003287" w:rsidRDefault="00003287" w:rsidP="004B72D5">
      <w:pPr>
        <w:tabs>
          <w:tab w:val="num" w:pos="567"/>
        </w:tabs>
        <w:spacing w:after="0" w:line="360" w:lineRule="auto"/>
        <w:ind w:left="567" w:hanging="207"/>
        <w:jc w:val="both"/>
        <w:rPr>
          <w:rFonts w:ascii="Times New Roman" w:hAnsi="Times New Roman"/>
          <w:b/>
          <w:bCs/>
          <w:sz w:val="24"/>
          <w:szCs w:val="24"/>
          <w:lang w:val="ro-RO"/>
        </w:rPr>
      </w:pPr>
    </w:p>
    <w:p w14:paraId="74FD3078" w14:textId="77777777" w:rsidR="004B72D5" w:rsidRPr="00325D28" w:rsidRDefault="004B72D5" w:rsidP="004B72D5">
      <w:pPr>
        <w:spacing w:after="0"/>
        <w:jc w:val="center"/>
        <w:rPr>
          <w:rFonts w:ascii="Times New Roman" w:hAnsi="Times New Roman"/>
          <w:b/>
          <w:sz w:val="24"/>
          <w:szCs w:val="24"/>
          <w:lang w:val="es-ES"/>
        </w:rPr>
      </w:pPr>
      <w:r w:rsidRPr="00325D28">
        <w:rPr>
          <w:rFonts w:ascii="Times New Roman" w:hAnsi="Times New Roman"/>
          <w:b/>
          <w:sz w:val="24"/>
          <w:szCs w:val="24"/>
          <w:lang w:val="es-ES"/>
        </w:rPr>
        <w:t>P R I M A R,</w:t>
      </w:r>
    </w:p>
    <w:p w14:paraId="3039698D" w14:textId="77777777" w:rsidR="004B72D5" w:rsidRDefault="00325D28" w:rsidP="004B72D5">
      <w:pPr>
        <w:spacing w:after="0"/>
        <w:jc w:val="center"/>
        <w:rPr>
          <w:rFonts w:ascii="Times New Roman" w:hAnsi="Times New Roman"/>
          <w:b/>
          <w:sz w:val="26"/>
          <w:szCs w:val="26"/>
          <w:lang w:val="es-ES"/>
        </w:rPr>
      </w:pPr>
      <w:r w:rsidRPr="00325D28">
        <w:rPr>
          <w:rFonts w:ascii="Times New Roman" w:hAnsi="Times New Roman"/>
          <w:b/>
          <w:sz w:val="24"/>
          <w:szCs w:val="24"/>
          <w:lang w:val="es-ES"/>
        </w:rPr>
        <w:t>TUDOR MARIAN</w:t>
      </w:r>
    </w:p>
    <w:p w14:paraId="259306BD" w14:textId="77777777" w:rsidR="00680BFE" w:rsidRDefault="00680BFE" w:rsidP="004B72D5">
      <w:pPr>
        <w:spacing w:after="0"/>
        <w:jc w:val="center"/>
        <w:rPr>
          <w:rFonts w:ascii="Times New Roman" w:hAnsi="Times New Roman"/>
          <w:b/>
          <w:sz w:val="26"/>
          <w:szCs w:val="26"/>
          <w:lang w:val="es-ES"/>
        </w:rPr>
      </w:pPr>
    </w:p>
    <w:p w14:paraId="14764333" w14:textId="77777777" w:rsidR="00EC7330" w:rsidRDefault="00EC7330" w:rsidP="004B72D5">
      <w:pPr>
        <w:spacing w:after="0"/>
        <w:jc w:val="center"/>
        <w:rPr>
          <w:rFonts w:ascii="Times New Roman" w:hAnsi="Times New Roman"/>
          <w:b/>
          <w:sz w:val="26"/>
          <w:szCs w:val="26"/>
          <w:lang w:val="es-ES"/>
        </w:rPr>
      </w:pPr>
    </w:p>
    <w:p w14:paraId="17FCBA65" w14:textId="77777777" w:rsidR="00EC7330" w:rsidRDefault="00EC7330" w:rsidP="004B72D5">
      <w:pPr>
        <w:spacing w:after="0"/>
        <w:jc w:val="center"/>
        <w:rPr>
          <w:rFonts w:ascii="Times New Roman" w:hAnsi="Times New Roman"/>
          <w:b/>
          <w:sz w:val="26"/>
          <w:szCs w:val="26"/>
          <w:lang w:val="es-ES"/>
        </w:rPr>
      </w:pPr>
    </w:p>
    <w:p w14:paraId="55877760" w14:textId="77777777" w:rsidR="00995F4D" w:rsidRPr="004B72D5" w:rsidRDefault="00D27A74" w:rsidP="00006377">
      <w:pPr>
        <w:pStyle w:val="Frspaiere"/>
        <w:spacing w:line="360" w:lineRule="auto"/>
        <w:jc w:val="right"/>
        <w:rPr>
          <w:rFonts w:ascii="Times New Roman" w:hAnsi="Times New Roman"/>
          <w:b/>
          <w:bCs/>
          <w:i/>
          <w:iCs/>
          <w:sz w:val="24"/>
          <w:szCs w:val="24"/>
        </w:rPr>
      </w:pPr>
      <w:r>
        <w:rPr>
          <w:rFonts w:ascii="Times New Roman" w:hAnsi="Times New Roman"/>
          <w:b/>
          <w:bCs/>
          <w:i/>
          <w:iCs/>
          <w:sz w:val="24"/>
          <w:szCs w:val="24"/>
        </w:rPr>
        <w:t>A</w:t>
      </w:r>
      <w:r w:rsidR="004B72D5" w:rsidRPr="004B72D5">
        <w:rPr>
          <w:rFonts w:ascii="Times New Roman" w:hAnsi="Times New Roman"/>
          <w:b/>
          <w:bCs/>
          <w:i/>
          <w:iCs/>
          <w:sz w:val="24"/>
          <w:szCs w:val="24"/>
        </w:rPr>
        <w:t>nexa I</w:t>
      </w:r>
    </w:p>
    <w:p w14:paraId="48FB910A" w14:textId="77777777" w:rsidR="009B593F" w:rsidRPr="009B593F" w:rsidRDefault="009B593F" w:rsidP="009B593F">
      <w:pPr>
        <w:pStyle w:val="Titlu4"/>
        <w:shd w:val="clear" w:color="auto" w:fill="FFFFFF"/>
        <w:spacing w:before="225" w:after="75"/>
        <w:jc w:val="both"/>
        <w:rPr>
          <w:rFonts w:ascii="Times New Roman" w:hAnsi="Times New Roman"/>
          <w:i/>
          <w:iCs/>
          <w:sz w:val="24"/>
          <w:szCs w:val="24"/>
        </w:rPr>
      </w:pPr>
      <w:r w:rsidRPr="009B593F">
        <w:rPr>
          <w:rFonts w:ascii="Times New Roman" w:hAnsi="Times New Roman"/>
          <w:i/>
          <w:iCs/>
          <w:sz w:val="24"/>
          <w:szCs w:val="24"/>
        </w:rPr>
        <w:t xml:space="preserve">Art. 15. - </w:t>
      </w:r>
      <w:r w:rsidRPr="00995F4D">
        <w:rPr>
          <w:rFonts w:ascii="Times New Roman" w:hAnsi="Times New Roman"/>
          <w:i/>
          <w:iCs/>
          <w:sz w:val="24"/>
          <w:szCs w:val="24"/>
        </w:rPr>
        <w:t>din HG nr. 1336/2022</w:t>
      </w:r>
    </w:p>
    <w:p w14:paraId="75F80D70" w14:textId="77777777" w:rsidR="009B593F" w:rsidRPr="009B593F" w:rsidRDefault="009B593F" w:rsidP="009B593F">
      <w:pPr>
        <w:pStyle w:val="al"/>
        <w:shd w:val="clear" w:color="auto" w:fill="FFFFFF"/>
        <w:spacing w:before="0" w:beforeAutospacing="0" w:after="150" w:afterAutospacing="0"/>
        <w:jc w:val="both"/>
        <w:rPr>
          <w:i/>
          <w:iCs/>
        </w:rPr>
      </w:pPr>
      <w:r w:rsidRPr="009B593F">
        <w:rPr>
          <w:i/>
          <w:iCs/>
        </w:rPr>
        <w:t>Poate ocupa un post vacant sau temporar vacant persoana care îndeplineşte condiţiile prevăzute de Legea </w:t>
      </w:r>
      <w:hyperlink r:id="rId9" w:tgtFrame="_blank" w:history="1">
        <w:r w:rsidRPr="009B593F">
          <w:rPr>
            <w:rStyle w:val="Hyperlink"/>
            <w:i/>
            <w:iCs/>
            <w:color w:val="auto"/>
          </w:rPr>
          <w:t>nr. 53/2003</w:t>
        </w:r>
      </w:hyperlink>
      <w:r w:rsidRPr="009B593F">
        <w:rPr>
          <w:i/>
          <w:iCs/>
        </w:rPr>
        <w:t> - </w:t>
      </w:r>
      <w:hyperlink r:id="rId10" w:tgtFrame="_blank" w:history="1">
        <w:r w:rsidRPr="009B593F">
          <w:rPr>
            <w:rStyle w:val="Hyperlink"/>
            <w:i/>
            <w:iCs/>
            <w:color w:val="auto"/>
          </w:rPr>
          <w:t>Codul muncii</w:t>
        </w:r>
      </w:hyperlink>
      <w:r w:rsidRPr="009B593F">
        <w:rPr>
          <w:i/>
          <w:iCs/>
        </w:rPr>
        <w:t>, republicată, cu modificările şi completările ulterioare, şi cerinţele specifice prevăzute la art. 542 </w:t>
      </w:r>
      <w:hyperlink r:id="rId11" w:anchor="p-291971878" w:tgtFrame="_blank" w:history="1">
        <w:r w:rsidRPr="009B593F">
          <w:rPr>
            <w:rStyle w:val="Hyperlink"/>
            <w:i/>
            <w:iCs/>
            <w:color w:val="auto"/>
          </w:rPr>
          <w:t>alin. (1)</w:t>
        </w:r>
      </w:hyperlink>
      <w:r w:rsidRPr="009B593F">
        <w:rPr>
          <w:i/>
          <w:iCs/>
        </w:rPr>
        <w:t> şi </w:t>
      </w:r>
      <w:hyperlink r:id="rId12" w:anchor="p-291971887" w:tgtFrame="_blank" w:history="1">
        <w:r w:rsidRPr="009B593F">
          <w:rPr>
            <w:rStyle w:val="Hyperlink"/>
            <w:i/>
            <w:iCs/>
            <w:color w:val="auto"/>
          </w:rPr>
          <w:t>(2)</w:t>
        </w:r>
      </w:hyperlink>
      <w:r w:rsidRPr="009B593F">
        <w:rPr>
          <w:i/>
          <w:iCs/>
        </w:rPr>
        <w:t> din Ordonanţa de urgenţă a Guvernului </w:t>
      </w:r>
      <w:hyperlink r:id="rId13" w:tgtFrame="_blank" w:history="1">
        <w:r w:rsidRPr="009B593F">
          <w:rPr>
            <w:rStyle w:val="Hyperlink"/>
            <w:i/>
            <w:iCs/>
            <w:color w:val="auto"/>
          </w:rPr>
          <w:t>nr. 57/2019</w:t>
        </w:r>
      </w:hyperlink>
      <w:r w:rsidRPr="009B593F">
        <w:rPr>
          <w:i/>
          <w:iCs/>
        </w:rPr>
        <w:t> privind Codul administrativ, cu modificările şi completările ulterioare:</w:t>
      </w:r>
    </w:p>
    <w:p w14:paraId="4828759A" w14:textId="77777777" w:rsidR="009B593F" w:rsidRPr="009B593F" w:rsidRDefault="009B593F" w:rsidP="009B593F">
      <w:pPr>
        <w:pStyle w:val="al"/>
        <w:shd w:val="clear" w:color="auto" w:fill="FFFFFF"/>
        <w:spacing w:before="0" w:beforeAutospacing="0" w:after="150" w:afterAutospacing="0"/>
        <w:jc w:val="both"/>
        <w:rPr>
          <w:i/>
          <w:iCs/>
        </w:rPr>
      </w:pPr>
      <w:r w:rsidRPr="009B593F">
        <w:rPr>
          <w:b/>
          <w:bCs/>
          <w:i/>
          <w:iCs/>
        </w:rPr>
        <w:t>a)</w:t>
      </w:r>
      <w:r w:rsidRPr="009B593F">
        <w:rPr>
          <w:i/>
          <w:iCs/>
        </w:rPr>
        <w:t> are cetăţenia română sau cetăţenia unui alt stat membru al Uniunii Europene, a unui stat parte la Acordul privind Spaţiul Economic European (SEE) sau cetăţenia Confederaţiei Elveţiene;</w:t>
      </w:r>
    </w:p>
    <w:p w14:paraId="53346EC9" w14:textId="77777777" w:rsidR="009B593F" w:rsidRPr="009B593F" w:rsidRDefault="009B593F" w:rsidP="009B593F">
      <w:pPr>
        <w:pStyle w:val="al"/>
        <w:shd w:val="clear" w:color="auto" w:fill="FFFFFF"/>
        <w:spacing w:before="0" w:beforeAutospacing="0" w:after="150" w:afterAutospacing="0"/>
        <w:jc w:val="both"/>
        <w:rPr>
          <w:i/>
          <w:iCs/>
        </w:rPr>
      </w:pPr>
      <w:r w:rsidRPr="009B593F">
        <w:rPr>
          <w:b/>
          <w:bCs/>
          <w:i/>
          <w:iCs/>
        </w:rPr>
        <w:t>b)</w:t>
      </w:r>
      <w:r w:rsidRPr="009B593F">
        <w:rPr>
          <w:i/>
          <w:iCs/>
        </w:rPr>
        <w:t> cunoaşte limba română, scris şi vorbit;</w:t>
      </w:r>
    </w:p>
    <w:p w14:paraId="1D8AE6B2" w14:textId="77777777" w:rsidR="009B593F" w:rsidRPr="009B593F" w:rsidRDefault="009B593F" w:rsidP="009B593F">
      <w:pPr>
        <w:pStyle w:val="al"/>
        <w:shd w:val="clear" w:color="auto" w:fill="FFFFFF"/>
        <w:spacing w:before="0" w:beforeAutospacing="0" w:after="150" w:afterAutospacing="0"/>
        <w:jc w:val="both"/>
        <w:rPr>
          <w:i/>
          <w:iCs/>
        </w:rPr>
      </w:pPr>
      <w:r w:rsidRPr="009B593F">
        <w:rPr>
          <w:b/>
          <w:bCs/>
          <w:i/>
          <w:iCs/>
        </w:rPr>
        <w:t>c)</w:t>
      </w:r>
      <w:r w:rsidRPr="009B593F">
        <w:rPr>
          <w:i/>
          <w:iCs/>
        </w:rPr>
        <w:t> are capacitate de muncă în conformitate cu prevederile Legii </w:t>
      </w:r>
      <w:hyperlink r:id="rId14" w:tgtFrame="_blank" w:history="1">
        <w:r w:rsidRPr="009B593F">
          <w:rPr>
            <w:rStyle w:val="Hyperlink"/>
            <w:i/>
            <w:iCs/>
            <w:color w:val="auto"/>
          </w:rPr>
          <w:t>nr. 53/2003</w:t>
        </w:r>
      </w:hyperlink>
      <w:r w:rsidRPr="009B593F">
        <w:rPr>
          <w:i/>
          <w:iCs/>
        </w:rPr>
        <w:t> - </w:t>
      </w:r>
      <w:hyperlink r:id="rId15" w:tgtFrame="_blank" w:history="1">
        <w:r w:rsidRPr="009B593F">
          <w:rPr>
            <w:rStyle w:val="Hyperlink"/>
            <w:i/>
            <w:iCs/>
            <w:color w:val="auto"/>
          </w:rPr>
          <w:t>Codul muncii</w:t>
        </w:r>
      </w:hyperlink>
      <w:r w:rsidRPr="009B593F">
        <w:rPr>
          <w:i/>
          <w:iCs/>
        </w:rPr>
        <w:t>, republicată, cu modificările şi completările ulterioare;</w:t>
      </w:r>
    </w:p>
    <w:p w14:paraId="74C0EDB0" w14:textId="77777777" w:rsidR="009B593F" w:rsidRPr="009B593F" w:rsidRDefault="009B593F" w:rsidP="009B593F">
      <w:pPr>
        <w:pStyle w:val="al"/>
        <w:shd w:val="clear" w:color="auto" w:fill="FFFFFF"/>
        <w:spacing w:before="0" w:beforeAutospacing="0" w:after="150" w:afterAutospacing="0"/>
        <w:jc w:val="both"/>
        <w:rPr>
          <w:i/>
          <w:iCs/>
        </w:rPr>
      </w:pPr>
      <w:r w:rsidRPr="009B593F">
        <w:rPr>
          <w:b/>
          <w:bCs/>
          <w:i/>
          <w:iCs/>
        </w:rPr>
        <w:t>d)</w:t>
      </w:r>
      <w:r w:rsidRPr="009B593F">
        <w:rPr>
          <w:i/>
          <w:iCs/>
        </w:rPr>
        <w:t> are o stare de sănătate corespunzătoare postului pentru care candidează, atestată pe baza adeverinţei medicale eliberate de medicul de familie sau de unităţile sanitare abilitate;</w:t>
      </w:r>
    </w:p>
    <w:p w14:paraId="286B6D87" w14:textId="77777777" w:rsidR="009B593F" w:rsidRPr="009B593F" w:rsidRDefault="009B593F" w:rsidP="009B593F">
      <w:pPr>
        <w:pStyle w:val="al"/>
        <w:shd w:val="clear" w:color="auto" w:fill="FFFFFF"/>
        <w:spacing w:before="0" w:beforeAutospacing="0" w:after="150" w:afterAutospacing="0"/>
        <w:jc w:val="both"/>
        <w:rPr>
          <w:i/>
          <w:iCs/>
        </w:rPr>
      </w:pPr>
      <w:r w:rsidRPr="009B593F">
        <w:rPr>
          <w:b/>
          <w:bCs/>
          <w:i/>
          <w:iCs/>
        </w:rPr>
        <w:t>e)</w:t>
      </w:r>
      <w:r w:rsidRPr="009B593F">
        <w:rPr>
          <w:i/>
          <w:iCs/>
        </w:rPr>
        <w:t> îndeplineşte condiţiile de studii, de vechime în specialitate şi, după caz, alte condiţii specifice potrivit cerinţelor postului scos la concurs;</w:t>
      </w:r>
    </w:p>
    <w:p w14:paraId="3C559FCC" w14:textId="77777777" w:rsidR="009B593F" w:rsidRPr="009B593F" w:rsidRDefault="009B593F" w:rsidP="009B593F">
      <w:pPr>
        <w:pStyle w:val="al"/>
        <w:shd w:val="clear" w:color="auto" w:fill="FFFFFF"/>
        <w:spacing w:before="0" w:beforeAutospacing="0" w:after="150" w:afterAutospacing="0"/>
        <w:jc w:val="both"/>
        <w:rPr>
          <w:i/>
          <w:iCs/>
        </w:rPr>
      </w:pPr>
      <w:r w:rsidRPr="009B593F">
        <w:rPr>
          <w:b/>
          <w:bCs/>
          <w:i/>
          <w:iCs/>
        </w:rPr>
        <w:t>f)</w:t>
      </w:r>
      <w:r w:rsidRPr="009B593F">
        <w:rPr>
          <w:i/>
          <w:iCs/>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BE02116" w14:textId="77777777" w:rsidR="009B593F" w:rsidRPr="009B593F" w:rsidRDefault="009B593F" w:rsidP="009B593F">
      <w:pPr>
        <w:pStyle w:val="al"/>
        <w:shd w:val="clear" w:color="auto" w:fill="FFFFFF"/>
        <w:spacing w:before="0" w:beforeAutospacing="0" w:after="150" w:afterAutospacing="0"/>
        <w:jc w:val="both"/>
        <w:rPr>
          <w:i/>
          <w:iCs/>
        </w:rPr>
      </w:pPr>
      <w:r w:rsidRPr="009B593F">
        <w:rPr>
          <w:b/>
          <w:bCs/>
          <w:i/>
          <w:iCs/>
        </w:rPr>
        <w:t>g)</w:t>
      </w:r>
      <w:r w:rsidRPr="009B593F">
        <w:rPr>
          <w:i/>
          <w:iCs/>
        </w:rPr>
        <w:t>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06229E0" w14:textId="77777777" w:rsidR="009B593F" w:rsidRPr="009B593F" w:rsidRDefault="009B593F" w:rsidP="009B593F">
      <w:pPr>
        <w:pStyle w:val="al"/>
        <w:shd w:val="clear" w:color="auto" w:fill="FFFFFF"/>
        <w:spacing w:before="0" w:beforeAutospacing="0" w:after="150" w:afterAutospacing="0"/>
        <w:jc w:val="both"/>
        <w:rPr>
          <w:i/>
          <w:iCs/>
        </w:rPr>
      </w:pPr>
      <w:r w:rsidRPr="009B593F">
        <w:rPr>
          <w:b/>
          <w:bCs/>
          <w:i/>
          <w:iCs/>
        </w:rPr>
        <w:t>h)</w:t>
      </w:r>
      <w:r w:rsidRPr="009B593F">
        <w:rPr>
          <w:i/>
          <w:iCs/>
        </w:rPr>
        <w:t> nu a comis infracţiunile prevăzute la art. 1 </w:t>
      </w:r>
      <w:hyperlink r:id="rId16" w:anchor="p-289261148" w:tgtFrame="_blank" w:history="1">
        <w:r w:rsidRPr="009B593F">
          <w:rPr>
            <w:rStyle w:val="Hyperlink"/>
            <w:i/>
            <w:iCs/>
            <w:color w:val="auto"/>
          </w:rPr>
          <w:t>alin. (2)</w:t>
        </w:r>
      </w:hyperlink>
      <w:r w:rsidRPr="009B593F">
        <w:rPr>
          <w:i/>
          <w:iCs/>
        </w:rPr>
        <w:t> din Legea nr. 118/2019 privind Registrul naţional automatizat cu privire la persoanele care au comis infracţiuni sexuale, de exploatare a unor persoane sau asupra minorilor, precum şi pentru completarea Legii </w:t>
      </w:r>
      <w:hyperlink r:id="rId17" w:tgtFrame="_blank" w:history="1">
        <w:r w:rsidRPr="009B593F">
          <w:rPr>
            <w:rStyle w:val="Hyperlink"/>
            <w:i/>
            <w:iCs/>
            <w:color w:val="auto"/>
          </w:rPr>
          <w:t>nr. 76/2008</w:t>
        </w:r>
      </w:hyperlink>
      <w:r w:rsidRPr="009B593F">
        <w:rPr>
          <w:i/>
          <w:iCs/>
        </w:rPr>
        <w:t> privind organizarea şi funcţionarea Sistemului Naţional de Date Genetice Judiciare, cu modificările ulterioare, pentru domeniile prevăzute la art. 35 alin. (1) </w:t>
      </w:r>
      <w:hyperlink r:id="rId18" w:anchor="p-505557683" w:tgtFrame="_blank" w:history="1">
        <w:r w:rsidRPr="009B593F">
          <w:rPr>
            <w:rStyle w:val="Hyperlink"/>
            <w:i/>
            <w:iCs/>
            <w:color w:val="auto"/>
          </w:rPr>
          <w:t>lit. h)</w:t>
        </w:r>
      </w:hyperlink>
      <w:r w:rsidRPr="009B593F">
        <w:rPr>
          <w:i/>
          <w:iCs/>
        </w:rPr>
        <w:t>.</w:t>
      </w:r>
    </w:p>
    <w:p w14:paraId="70ED4AE4" w14:textId="77777777" w:rsidR="00073E26" w:rsidRDefault="00073E26" w:rsidP="006313EA">
      <w:pPr>
        <w:pStyle w:val="Frspaiere"/>
        <w:spacing w:line="276" w:lineRule="auto"/>
        <w:jc w:val="both"/>
        <w:rPr>
          <w:rFonts w:ascii="Times New Roman" w:hAnsi="Times New Roman"/>
          <w:b/>
          <w:i/>
          <w:sz w:val="24"/>
          <w:u w:val="single"/>
          <w:lang w:val="es-ES"/>
        </w:rPr>
      </w:pPr>
    </w:p>
    <w:p w14:paraId="5A5F08D5" w14:textId="77777777" w:rsidR="004B72D5" w:rsidRDefault="004B72D5" w:rsidP="004B72D5">
      <w:pPr>
        <w:pStyle w:val="Titlu4"/>
        <w:shd w:val="clear" w:color="auto" w:fill="FFFFFF"/>
        <w:spacing w:before="225" w:after="75"/>
        <w:jc w:val="both"/>
        <w:rPr>
          <w:rFonts w:ascii="Times New Roman" w:hAnsi="Times New Roman"/>
          <w:i/>
          <w:iCs/>
          <w:sz w:val="24"/>
          <w:szCs w:val="24"/>
          <w:lang w:val="ro-RO"/>
        </w:rPr>
      </w:pPr>
    </w:p>
    <w:p w14:paraId="0AE2C4E6" w14:textId="77777777" w:rsidR="004B72D5" w:rsidRDefault="004B72D5" w:rsidP="004B72D5">
      <w:pPr>
        <w:rPr>
          <w:lang w:val="ro-RO" w:eastAsia="x-none"/>
        </w:rPr>
      </w:pPr>
    </w:p>
    <w:p w14:paraId="38A86626" w14:textId="77777777" w:rsidR="004B72D5" w:rsidRDefault="004B72D5" w:rsidP="004B72D5">
      <w:pPr>
        <w:rPr>
          <w:lang w:val="ro-RO" w:eastAsia="x-none"/>
        </w:rPr>
      </w:pPr>
    </w:p>
    <w:p w14:paraId="2F639B4B" w14:textId="77777777" w:rsidR="004B72D5" w:rsidRDefault="004B72D5" w:rsidP="004B72D5">
      <w:pPr>
        <w:rPr>
          <w:lang w:val="ro-RO" w:eastAsia="x-none"/>
        </w:rPr>
      </w:pPr>
    </w:p>
    <w:p w14:paraId="1B495DC5" w14:textId="77777777" w:rsidR="004B72D5" w:rsidRDefault="004B72D5" w:rsidP="004B72D5">
      <w:pPr>
        <w:rPr>
          <w:lang w:val="ro-RO" w:eastAsia="x-none"/>
        </w:rPr>
      </w:pPr>
    </w:p>
    <w:p w14:paraId="689F1A04" w14:textId="77777777" w:rsidR="004B72D5" w:rsidRDefault="004B72D5" w:rsidP="004B72D5">
      <w:pPr>
        <w:rPr>
          <w:lang w:val="ro-RO" w:eastAsia="x-none"/>
        </w:rPr>
      </w:pPr>
    </w:p>
    <w:p w14:paraId="3AB60849" w14:textId="77777777" w:rsidR="004B72D5" w:rsidRPr="004B72D5" w:rsidRDefault="004B72D5" w:rsidP="00006377">
      <w:pPr>
        <w:pStyle w:val="Titlu4"/>
        <w:shd w:val="clear" w:color="auto" w:fill="FFFFFF"/>
        <w:spacing w:before="225" w:after="75"/>
        <w:jc w:val="right"/>
        <w:rPr>
          <w:rFonts w:ascii="Times New Roman" w:hAnsi="Times New Roman"/>
          <w:i/>
          <w:iCs/>
          <w:sz w:val="24"/>
          <w:szCs w:val="24"/>
          <w:lang w:val="ro-RO"/>
        </w:rPr>
      </w:pPr>
      <w:r>
        <w:rPr>
          <w:rFonts w:ascii="Times New Roman" w:hAnsi="Times New Roman"/>
          <w:i/>
          <w:iCs/>
          <w:sz w:val="24"/>
          <w:szCs w:val="24"/>
          <w:lang w:val="ro-RO"/>
        </w:rPr>
        <w:lastRenderedPageBreak/>
        <w:t>Anexa II</w:t>
      </w:r>
    </w:p>
    <w:p w14:paraId="7468A385" w14:textId="77777777" w:rsidR="004B72D5" w:rsidRPr="00995F4D" w:rsidRDefault="004B72D5" w:rsidP="004B72D5">
      <w:pPr>
        <w:pStyle w:val="Titlu4"/>
        <w:shd w:val="clear" w:color="auto" w:fill="FFFFFF"/>
        <w:spacing w:before="225" w:after="75"/>
        <w:jc w:val="both"/>
        <w:rPr>
          <w:rFonts w:ascii="Times New Roman" w:hAnsi="Times New Roman"/>
          <w:i/>
          <w:iCs/>
          <w:sz w:val="24"/>
          <w:szCs w:val="24"/>
        </w:rPr>
      </w:pPr>
      <w:r w:rsidRPr="00995F4D">
        <w:rPr>
          <w:rFonts w:ascii="Times New Roman" w:hAnsi="Times New Roman"/>
          <w:i/>
          <w:iCs/>
          <w:sz w:val="24"/>
          <w:szCs w:val="24"/>
        </w:rPr>
        <w:t>Art. 35. - din HG nr. 1336/2022</w:t>
      </w:r>
    </w:p>
    <w:p w14:paraId="6D561EB3"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(1)</w:t>
      </w:r>
      <w:r w:rsidRPr="00995F4D">
        <w:rPr>
          <w:i/>
          <w:iCs/>
        </w:rPr>
        <w:t> Pentru înscrierea la concurs candidaţii vor prezenta un dosar care va conţine următoarele documente:</w:t>
      </w:r>
    </w:p>
    <w:p w14:paraId="1BE49CC2"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a)</w:t>
      </w:r>
      <w:r w:rsidRPr="00995F4D">
        <w:rPr>
          <w:i/>
          <w:iCs/>
        </w:rPr>
        <w:t> formular de înscriere la concurs, conform modelului prevăzut la anexa </w:t>
      </w:r>
      <w:hyperlink r:id="rId19" w:anchor="p-505558071" w:tgtFrame="_blank" w:history="1">
        <w:r w:rsidRPr="00995F4D">
          <w:rPr>
            <w:rStyle w:val="Hyperlink"/>
            <w:i/>
            <w:iCs/>
            <w:color w:val="auto"/>
          </w:rPr>
          <w:t>nr. 2</w:t>
        </w:r>
      </w:hyperlink>
      <w:r w:rsidRPr="00995F4D">
        <w:rPr>
          <w:i/>
          <w:iCs/>
        </w:rPr>
        <w:t>;</w:t>
      </w:r>
    </w:p>
    <w:p w14:paraId="2C5E8F53"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b)</w:t>
      </w:r>
      <w:r w:rsidRPr="00995F4D">
        <w:rPr>
          <w:i/>
          <w:iCs/>
        </w:rPr>
        <w:t> copia actului de identitate sau orice alt document care atestă identitatea, potrivit legii, aflate în termen de valabilitate;</w:t>
      </w:r>
    </w:p>
    <w:p w14:paraId="42AD3C9E"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c)</w:t>
      </w:r>
      <w:r w:rsidRPr="00995F4D">
        <w:rPr>
          <w:i/>
          <w:iCs/>
        </w:rPr>
        <w:t> copia certificatului de căsătorie sau a altui document prin care s-a realizat schimbarea de nume, după caz;</w:t>
      </w:r>
    </w:p>
    <w:p w14:paraId="0AFB4E98"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d)</w:t>
      </w:r>
      <w:r w:rsidRPr="00995F4D">
        <w:rPr>
          <w:i/>
          <w:iCs/>
        </w:rPr>
        <w:t>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6602E4D9"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e)</w:t>
      </w:r>
      <w:r w:rsidRPr="00995F4D">
        <w:rPr>
          <w:i/>
          <w:iCs/>
        </w:rPr>
        <w:t> copia carnetului de muncă, a adeverinţei eliberate de angajator pentru perioada lucrată, care să ateste vechimea în muncă şi în specialitatea studiilor solicitate pentru ocuparea postului;</w:t>
      </w:r>
    </w:p>
    <w:p w14:paraId="18124B8D"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f)</w:t>
      </w:r>
      <w:r w:rsidRPr="00995F4D">
        <w:rPr>
          <w:i/>
          <w:iCs/>
        </w:rPr>
        <w:t> certificat de cazier judiciar sau, după caz, extrasul de pe cazierul judiciar;</w:t>
      </w:r>
    </w:p>
    <w:p w14:paraId="10E91739"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g)</w:t>
      </w:r>
      <w:r w:rsidRPr="00995F4D">
        <w:rPr>
          <w:i/>
          <w:iCs/>
        </w:rPr>
        <w:t> adeverinţă medicală care să ateste starea de sănătate corespunzătoare, eliberată de către medicul de familie al candidatului sau de către unităţile sanitare abilitate cu cel mult 6 luni anterior derulării concursului;</w:t>
      </w:r>
    </w:p>
    <w:p w14:paraId="592CA59F"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h)</w:t>
      </w:r>
      <w:r w:rsidRPr="00995F4D">
        <w:rPr>
          <w:i/>
          <w:iCs/>
        </w:rPr>
        <w:t> certificatul de integritate comportamentală din care să reiasă că nu s-au comis infracţiuni prevăzute la art. 1 </w:t>
      </w:r>
      <w:hyperlink r:id="rId20" w:anchor="p-289261148" w:tgtFrame="_blank" w:history="1">
        <w:r w:rsidRPr="00995F4D">
          <w:rPr>
            <w:rStyle w:val="Hyperlink"/>
            <w:i/>
            <w:iCs/>
            <w:color w:val="auto"/>
          </w:rPr>
          <w:t>alin. (2)</w:t>
        </w:r>
      </w:hyperlink>
      <w:r w:rsidRPr="00995F4D">
        <w:rPr>
          <w:i/>
          <w:iCs/>
        </w:rPr>
        <w:t> din Legea nr. 118/2019 privind Registrul naţional automatizat cu privire la persoanele care au comis infracţiuni sexuale, de exploatare a unor persoane sau asupra minorilor, precum şi pentru completarea Legii </w:t>
      </w:r>
      <w:hyperlink r:id="rId21" w:tgtFrame="_blank" w:history="1">
        <w:r w:rsidRPr="00995F4D">
          <w:rPr>
            <w:rStyle w:val="Hyperlink"/>
            <w:i/>
            <w:iCs/>
            <w:color w:val="auto"/>
          </w:rPr>
          <w:t>nr. 76/2008</w:t>
        </w:r>
      </w:hyperlink>
      <w:r w:rsidRPr="00995F4D">
        <w:rPr>
          <w:i/>
          <w:iCs/>
        </w:rPr>
        <w:t>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20DA9C48"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i)</w:t>
      </w:r>
      <w:r w:rsidRPr="00995F4D">
        <w:rPr>
          <w:i/>
          <w:iCs/>
        </w:rPr>
        <w:t> curriculum vitae, model comun european.</w:t>
      </w:r>
    </w:p>
    <w:p w14:paraId="7DAA2F9F"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(2)</w:t>
      </w:r>
      <w:r w:rsidRPr="00995F4D">
        <w:rPr>
          <w:i/>
          <w:iCs/>
        </w:rPr>
        <w:t> Modelul orientativ al adeverinţei menţionate la alin. (1) </w:t>
      </w:r>
      <w:hyperlink r:id="rId22" w:anchor="p-505557680" w:tgtFrame="_blank" w:history="1">
        <w:r w:rsidRPr="00995F4D">
          <w:rPr>
            <w:rStyle w:val="Hyperlink"/>
            <w:i/>
            <w:iCs/>
            <w:color w:val="auto"/>
          </w:rPr>
          <w:t>lit. e)</w:t>
        </w:r>
      </w:hyperlink>
      <w:r w:rsidRPr="00995F4D">
        <w:rPr>
          <w:i/>
          <w:iCs/>
        </w:rPr>
        <w:t> este prevăzut în anexa </w:t>
      </w:r>
      <w:hyperlink r:id="rId23" w:anchor="p-505558098" w:tgtFrame="_blank" w:history="1">
        <w:r w:rsidRPr="00995F4D">
          <w:rPr>
            <w:rStyle w:val="Hyperlink"/>
            <w:i/>
            <w:iCs/>
            <w:color w:val="auto"/>
          </w:rPr>
          <w:t>nr. 3</w:t>
        </w:r>
      </w:hyperlink>
      <w:r w:rsidRPr="00995F4D">
        <w:rPr>
          <w:i/>
          <w:iCs/>
        </w:rPr>
        <w:t>.</w:t>
      </w:r>
    </w:p>
    <w:p w14:paraId="04F1F32E"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(3)</w:t>
      </w:r>
      <w:r w:rsidRPr="00995F4D">
        <w:rPr>
          <w:i/>
          <w:iCs/>
        </w:rPr>
        <w:t>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510AEE79"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(4)</w:t>
      </w:r>
      <w:r w:rsidRPr="00995F4D">
        <w:rPr>
          <w:i/>
          <w:iCs/>
        </w:rPr>
        <w:t> Copiile de pe actele prevăzute la alin. (1) </w:t>
      </w:r>
      <w:hyperlink r:id="rId24" w:anchor="p-505557677" w:tgtFrame="_blank" w:history="1">
        <w:r w:rsidRPr="00995F4D">
          <w:rPr>
            <w:rStyle w:val="Hyperlink"/>
            <w:i/>
            <w:iCs/>
            <w:color w:val="auto"/>
          </w:rPr>
          <w:t>lit. b)</w:t>
        </w:r>
      </w:hyperlink>
      <w:r w:rsidRPr="00995F4D">
        <w:rPr>
          <w:i/>
          <w:iCs/>
        </w:rPr>
        <w:t> -</w:t>
      </w:r>
      <w:hyperlink r:id="rId25" w:anchor="p-505557680" w:tgtFrame="_blank" w:history="1">
        <w:r w:rsidRPr="00995F4D">
          <w:rPr>
            <w:rStyle w:val="Hyperlink"/>
            <w:i/>
            <w:iCs/>
            <w:color w:val="auto"/>
          </w:rPr>
          <w:t>e)</w:t>
        </w:r>
      </w:hyperlink>
      <w:r w:rsidRPr="00995F4D">
        <w:rPr>
          <w:i/>
          <w:iCs/>
        </w:rPr>
        <w:t>, precum şi copia certificatului de încadrare într-un grad de handicap prevăzut la </w:t>
      </w:r>
      <w:hyperlink r:id="rId26" w:anchor="p-505557686" w:tgtFrame="_blank" w:history="1">
        <w:r w:rsidRPr="00995F4D">
          <w:rPr>
            <w:rStyle w:val="Hyperlink"/>
            <w:i/>
            <w:iCs/>
            <w:color w:val="auto"/>
          </w:rPr>
          <w:t>alin. (3)</w:t>
        </w:r>
      </w:hyperlink>
      <w:r w:rsidRPr="00995F4D">
        <w:rPr>
          <w:i/>
          <w:iCs/>
        </w:rPr>
        <w:t> se prezintă însoţite de documentele originale, care se certifică cu menţiunea "conform cu originalul" de către secretarul comisiei de concurs.</w:t>
      </w:r>
    </w:p>
    <w:p w14:paraId="2B6B6BBA"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(5)</w:t>
      </w:r>
      <w:r w:rsidRPr="00995F4D">
        <w:rPr>
          <w:i/>
          <w:iCs/>
        </w:rPr>
        <w:t> Documentul prevăzut la alin. (1) </w:t>
      </w:r>
      <w:hyperlink r:id="rId27" w:anchor="p-505557681" w:tgtFrame="_blank" w:history="1">
        <w:r w:rsidRPr="00995F4D">
          <w:rPr>
            <w:rStyle w:val="Hyperlink"/>
            <w:i/>
            <w:iCs/>
            <w:color w:val="auto"/>
          </w:rPr>
          <w:t>lit. f)</w:t>
        </w:r>
      </w:hyperlink>
      <w:r w:rsidRPr="00995F4D">
        <w:rPr>
          <w:i/>
          <w:iCs/>
        </w:rPr>
        <w:t>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w:t>
      </w:r>
      <w:hyperlink r:id="rId28" w:anchor="p-505557681" w:tgtFrame="_blank" w:history="1">
        <w:r w:rsidRPr="00995F4D">
          <w:rPr>
            <w:rStyle w:val="Hyperlink"/>
            <w:i/>
            <w:iCs/>
            <w:color w:val="auto"/>
          </w:rPr>
          <w:t>lit. f)</w:t>
        </w:r>
      </w:hyperlink>
      <w:r w:rsidRPr="00995F4D">
        <w:rPr>
          <w:i/>
          <w:iCs/>
        </w:rPr>
        <w:t xml:space="preserve">, anterior datei de susţinere a probei scrise şi/sau probei practice. În situaţia în care candidatul solicită expres în formularul de înscriere la concurs preluarea informaţiilor direct de la autoritatea sau instituţia publică </w:t>
      </w:r>
      <w:r w:rsidRPr="00995F4D">
        <w:rPr>
          <w:i/>
          <w:iCs/>
        </w:rPr>
        <w:lastRenderedPageBreak/>
        <w:t>competentă cu eliberarea certificatelor de cazier judiciar, extrasul de pe cazierul judiciar se solicită de către autoritatea sau instituţia publică organizatoare a concursului, potrivit legii.</w:t>
      </w:r>
    </w:p>
    <w:p w14:paraId="53109B41"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(6)</w:t>
      </w:r>
      <w:r w:rsidRPr="00995F4D">
        <w:rPr>
          <w:i/>
          <w:iCs/>
        </w:rPr>
        <w:t> Documentul prevăzut la alin. (1) </w:t>
      </w:r>
      <w:hyperlink r:id="rId29" w:anchor="p-505557683" w:tgtFrame="_blank" w:history="1">
        <w:r w:rsidRPr="00995F4D">
          <w:rPr>
            <w:rStyle w:val="Hyperlink"/>
            <w:i/>
            <w:iCs/>
            <w:color w:val="auto"/>
          </w:rPr>
          <w:t>lit. h)</w:t>
        </w:r>
      </w:hyperlink>
      <w:r w:rsidRPr="00995F4D">
        <w:rPr>
          <w:i/>
          <w:iCs/>
        </w:rPr>
        <w:t> poate fi solicitat şi de către autoritatea sau instituţia publică organizatoare a concursului, cu acordul persoanei verificate, potrivit legii.</w:t>
      </w:r>
    </w:p>
    <w:p w14:paraId="3F2100E7"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(7)</w:t>
      </w:r>
      <w:r w:rsidRPr="00995F4D">
        <w:rPr>
          <w:i/>
          <w:iCs/>
        </w:rPr>
        <w:t> În funcţie de decizia conducătorului autorităţii sau instituţiei publice, dosarele de concurs se depun la compartimentul resurse umane sau, după caz, la compartimentul care asigură organizarea şi desfăşurarea concursului sau pot fi transmise de candidaţi prin Poşta Română, serviciul de curierat rapid, poşta electronică sau platformele informatice ale autorităţilor sau instituţiilor publice înăuntrul termenului prevăzut la </w:t>
      </w:r>
      <w:hyperlink r:id="rId30" w:anchor="p-505557672" w:tgtFrame="_blank" w:history="1">
        <w:r w:rsidRPr="00995F4D">
          <w:rPr>
            <w:rStyle w:val="Hyperlink"/>
            <w:i/>
            <w:iCs/>
            <w:color w:val="auto"/>
          </w:rPr>
          <w:t>art. 34</w:t>
        </w:r>
      </w:hyperlink>
      <w:r w:rsidRPr="00995F4D">
        <w:rPr>
          <w:i/>
          <w:iCs/>
        </w:rPr>
        <w:t>.</w:t>
      </w:r>
    </w:p>
    <w:p w14:paraId="702C7428" w14:textId="77777777" w:rsidR="004B72D5" w:rsidRPr="00995F4D" w:rsidRDefault="00A42993" w:rsidP="004B72D5">
      <w:pPr>
        <w:pStyle w:val="al"/>
        <w:shd w:val="clear" w:color="auto" w:fill="FFFFFF"/>
        <w:spacing w:before="0" w:beforeAutospacing="0" w:after="150" w:afterAutospacing="0"/>
        <w:jc w:val="both"/>
        <w:rPr>
          <w:i/>
          <w:iCs/>
        </w:rPr>
      </w:pPr>
      <w:r w:rsidRPr="00995F4D">
        <w:rPr>
          <w:b/>
          <w:bCs/>
          <w:i/>
          <w:iCs/>
        </w:rPr>
        <w:t xml:space="preserve"> </w:t>
      </w:r>
      <w:r w:rsidR="004B72D5" w:rsidRPr="00995F4D">
        <w:rPr>
          <w:b/>
          <w:bCs/>
          <w:i/>
          <w:iCs/>
        </w:rPr>
        <w:t>(8)</w:t>
      </w:r>
      <w:r w:rsidR="004B72D5" w:rsidRPr="00995F4D">
        <w:rPr>
          <w:i/>
          <w:iCs/>
        </w:rPr>
        <w:t> 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(1) </w:t>
      </w:r>
      <w:hyperlink r:id="rId31" w:anchor="p-505557677" w:tgtFrame="_blank" w:history="1">
        <w:r w:rsidR="004B72D5" w:rsidRPr="00995F4D">
          <w:rPr>
            <w:rStyle w:val="Hyperlink"/>
            <w:i/>
            <w:iCs/>
            <w:color w:val="auto"/>
          </w:rPr>
          <w:t>lit. b)</w:t>
        </w:r>
      </w:hyperlink>
      <w:r w:rsidR="004B72D5" w:rsidRPr="00995F4D">
        <w:rPr>
          <w:i/>
          <w:iCs/>
        </w:rPr>
        <w:t> -</w:t>
      </w:r>
      <w:hyperlink r:id="rId32" w:anchor="p-505557680" w:tgtFrame="_blank" w:history="1">
        <w:r w:rsidR="004B72D5" w:rsidRPr="00995F4D">
          <w:rPr>
            <w:rStyle w:val="Hyperlink"/>
            <w:i/>
            <w:iCs/>
            <w:color w:val="auto"/>
          </w:rPr>
          <w:t>e)</w:t>
        </w:r>
      </w:hyperlink>
      <w:r w:rsidR="004B72D5" w:rsidRPr="00995F4D">
        <w:rPr>
          <w:i/>
          <w:iCs/>
        </w:rPr>
        <w:t> în original, pentru certificarea acestora, pe tot parcursul desfăşurării concursului, dar nu mai târziu de data şi ora organizării probei scrise/practice, după caz, sub sancţiunea neemiterii actului administrativ de angajare.</w:t>
      </w:r>
    </w:p>
    <w:p w14:paraId="7471255A"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(9)</w:t>
      </w:r>
      <w:r w:rsidRPr="00995F4D">
        <w:rPr>
          <w:i/>
          <w:iCs/>
        </w:rPr>
        <w:t> Transmiterea documentelor prin poşta electronică sau prin platformele informatice ale autorităţilor sau instituţiilor publice se realizează în format .pdf cu volum maxim de 1 MB, documentele fiind acceptate doar în formă lizibilă.</w:t>
      </w:r>
    </w:p>
    <w:p w14:paraId="33B2F398" w14:textId="77777777" w:rsidR="004B72D5" w:rsidRDefault="004B72D5" w:rsidP="004B72D5">
      <w:pPr>
        <w:pStyle w:val="Frspaiere"/>
        <w:spacing w:line="360" w:lineRule="auto"/>
        <w:jc w:val="both"/>
        <w:rPr>
          <w:rFonts w:ascii="Times New Roman" w:hAnsi="Times New Roman"/>
          <w:i/>
          <w:iCs/>
          <w:sz w:val="24"/>
          <w:szCs w:val="24"/>
          <w:shd w:val="clear" w:color="auto" w:fill="FFFFFF"/>
        </w:rPr>
      </w:pPr>
      <w:r w:rsidRPr="009B593F">
        <w:rPr>
          <w:rFonts w:ascii="Times New Roman" w:hAnsi="Times New Roman"/>
          <w:b/>
          <w:bCs/>
          <w:i/>
          <w:iCs/>
          <w:sz w:val="24"/>
          <w:szCs w:val="24"/>
          <w:shd w:val="clear" w:color="auto" w:fill="FFFFFF"/>
        </w:rPr>
        <w:t>(10)</w:t>
      </w:r>
      <w:r w:rsidRPr="00995F4D">
        <w:rPr>
          <w:rFonts w:ascii="Times New Roman" w:hAnsi="Times New Roman"/>
          <w:i/>
          <w:iCs/>
          <w:sz w:val="24"/>
          <w:szCs w:val="24"/>
          <w:shd w:val="clear" w:color="auto" w:fill="FFFFFF"/>
        </w:rPr>
        <w:t> Nerespectarea prevederilor </w:t>
      </w:r>
      <w:hyperlink r:id="rId33" w:anchor="p-505557690" w:tgtFrame="_blank" w:history="1">
        <w:r w:rsidRPr="00995F4D">
          <w:rPr>
            <w:rStyle w:val="Hyperlink"/>
            <w:rFonts w:ascii="Times New Roman" w:hAnsi="Times New Roman"/>
            <w:i/>
            <w:iCs/>
            <w:color w:val="auto"/>
            <w:sz w:val="24"/>
            <w:szCs w:val="24"/>
          </w:rPr>
          <w:t>alin. (7)</w:t>
        </w:r>
      </w:hyperlink>
      <w:r w:rsidRPr="00995F4D">
        <w:rPr>
          <w:rFonts w:ascii="Times New Roman" w:hAnsi="Times New Roman"/>
          <w:i/>
          <w:iCs/>
          <w:sz w:val="24"/>
          <w:szCs w:val="24"/>
          <w:shd w:val="clear" w:color="auto" w:fill="FFFFFF"/>
        </w:rPr>
        <w:t> şi </w:t>
      </w:r>
      <w:hyperlink r:id="rId34" w:anchor="p-505557692" w:tgtFrame="_blank" w:history="1">
        <w:r w:rsidRPr="00995F4D">
          <w:rPr>
            <w:rStyle w:val="Hyperlink"/>
            <w:rFonts w:ascii="Times New Roman" w:hAnsi="Times New Roman"/>
            <w:i/>
            <w:iCs/>
            <w:color w:val="auto"/>
            <w:sz w:val="24"/>
            <w:szCs w:val="24"/>
          </w:rPr>
          <w:t>(9)</w:t>
        </w:r>
      </w:hyperlink>
      <w:r w:rsidRPr="00995F4D">
        <w:rPr>
          <w:rFonts w:ascii="Times New Roman" w:hAnsi="Times New Roman"/>
          <w:i/>
          <w:iCs/>
          <w:sz w:val="24"/>
          <w:szCs w:val="24"/>
          <w:shd w:val="clear" w:color="auto" w:fill="FFFFFF"/>
        </w:rPr>
        <w:t>, după caz, conduce la respingerea candidatului.</w:t>
      </w:r>
    </w:p>
    <w:p w14:paraId="7337D878" w14:textId="77777777" w:rsidR="004B72D5" w:rsidRPr="00995F4D" w:rsidRDefault="004B72D5" w:rsidP="004B72D5">
      <w:pPr>
        <w:pStyle w:val="Frspaiere"/>
        <w:jc w:val="both"/>
        <w:rPr>
          <w:rFonts w:ascii="Times New Roman" w:hAnsi="Times New Roman"/>
          <w:i/>
          <w:iCs/>
          <w:sz w:val="24"/>
          <w:szCs w:val="24"/>
        </w:rPr>
      </w:pPr>
      <w:r w:rsidRPr="009B593F">
        <w:rPr>
          <w:rFonts w:ascii="Times New Roman" w:hAnsi="Times New Roman"/>
          <w:b/>
          <w:bCs/>
          <w:i/>
          <w:iCs/>
          <w:sz w:val="24"/>
          <w:szCs w:val="24"/>
        </w:rPr>
        <w:t>(11)</w:t>
      </w:r>
      <w:r>
        <w:rPr>
          <w:rFonts w:ascii="Times New Roman" w:hAnsi="Times New Roman"/>
          <w:i/>
          <w:iCs/>
          <w:sz w:val="24"/>
          <w:szCs w:val="24"/>
        </w:rPr>
        <w:t xml:space="preserve"> </w:t>
      </w:r>
      <w:r w:rsidRPr="009B593F">
        <w:rPr>
          <w:rFonts w:ascii="Times New Roman" w:hAnsi="Times New Roman"/>
          <w:i/>
          <w:iCs/>
          <w:sz w:val="24"/>
          <w:szCs w:val="24"/>
        </w:rPr>
        <w:t>Prin raportare la nevoile individuale, candidatul cu dizabilităţi poate înainta comisiei de concurs, în termenul prevăzut la art. 34, propunerea sa privind instrumentele necesare pentru asigurarea accesibilităţii probelor de concurs.</w:t>
      </w:r>
    </w:p>
    <w:p w14:paraId="40787405" w14:textId="77777777" w:rsidR="00073E26" w:rsidRDefault="00073E26" w:rsidP="006313EA">
      <w:pPr>
        <w:pStyle w:val="Frspaiere"/>
        <w:spacing w:line="276" w:lineRule="auto"/>
        <w:jc w:val="both"/>
        <w:rPr>
          <w:rFonts w:ascii="Times New Roman" w:hAnsi="Times New Roman"/>
          <w:b/>
          <w:i/>
          <w:sz w:val="24"/>
          <w:u w:val="single"/>
          <w:lang w:val="es-ES"/>
        </w:rPr>
      </w:pPr>
    </w:p>
    <w:p w14:paraId="6807CA8A" w14:textId="77777777" w:rsidR="00073E26" w:rsidRDefault="00073E26" w:rsidP="006313EA">
      <w:pPr>
        <w:pStyle w:val="Frspaiere"/>
        <w:spacing w:line="276" w:lineRule="auto"/>
        <w:jc w:val="both"/>
        <w:rPr>
          <w:rFonts w:ascii="Times New Roman" w:hAnsi="Times New Roman"/>
          <w:b/>
          <w:i/>
          <w:sz w:val="24"/>
          <w:u w:val="single"/>
          <w:lang w:val="es-ES"/>
        </w:rPr>
      </w:pPr>
    </w:p>
    <w:p w14:paraId="0DF21176" w14:textId="77777777" w:rsidR="00E637AF" w:rsidRDefault="00E637AF" w:rsidP="00CE3C21">
      <w:pPr>
        <w:pStyle w:val="Frspaiere"/>
        <w:jc w:val="both"/>
        <w:rPr>
          <w:rFonts w:ascii="Times New Roman" w:hAnsi="Times New Roman"/>
          <w:b/>
          <w:i/>
          <w:sz w:val="24"/>
          <w:u w:val="single"/>
          <w:lang w:val="es-ES"/>
        </w:rPr>
      </w:pPr>
      <w:bookmarkStart w:id="5" w:name="_Hlk51259545"/>
    </w:p>
    <w:p w14:paraId="1A94A2FA" w14:textId="77777777" w:rsidR="00A42993" w:rsidRDefault="00A42993" w:rsidP="00006377">
      <w:pPr>
        <w:pStyle w:val="Frspaiere"/>
        <w:spacing w:line="360" w:lineRule="auto"/>
        <w:jc w:val="right"/>
        <w:rPr>
          <w:rFonts w:ascii="Times New Roman" w:hAnsi="Times New Roman"/>
          <w:b/>
          <w:bCs/>
          <w:i/>
          <w:iCs/>
          <w:sz w:val="24"/>
          <w:szCs w:val="24"/>
        </w:rPr>
      </w:pPr>
    </w:p>
    <w:p w14:paraId="533D12C2" w14:textId="77777777" w:rsidR="00A42993" w:rsidRDefault="00A42993" w:rsidP="00006377">
      <w:pPr>
        <w:pStyle w:val="Frspaiere"/>
        <w:spacing w:line="360" w:lineRule="auto"/>
        <w:jc w:val="right"/>
        <w:rPr>
          <w:rFonts w:ascii="Times New Roman" w:hAnsi="Times New Roman"/>
          <w:b/>
          <w:bCs/>
          <w:i/>
          <w:iCs/>
          <w:sz w:val="24"/>
          <w:szCs w:val="24"/>
        </w:rPr>
      </w:pPr>
    </w:p>
    <w:p w14:paraId="69057052" w14:textId="77777777" w:rsidR="00A42993" w:rsidRDefault="00A42993" w:rsidP="00006377">
      <w:pPr>
        <w:pStyle w:val="Frspaiere"/>
        <w:spacing w:line="360" w:lineRule="auto"/>
        <w:jc w:val="right"/>
        <w:rPr>
          <w:rFonts w:ascii="Times New Roman" w:hAnsi="Times New Roman"/>
          <w:b/>
          <w:bCs/>
          <w:i/>
          <w:iCs/>
          <w:sz w:val="24"/>
          <w:szCs w:val="24"/>
        </w:rPr>
      </w:pPr>
    </w:p>
    <w:p w14:paraId="10B2DD72" w14:textId="77777777" w:rsidR="00A42993" w:rsidRDefault="00A42993" w:rsidP="00006377">
      <w:pPr>
        <w:pStyle w:val="Frspaiere"/>
        <w:spacing w:line="360" w:lineRule="auto"/>
        <w:jc w:val="right"/>
        <w:rPr>
          <w:rFonts w:ascii="Times New Roman" w:hAnsi="Times New Roman"/>
          <w:b/>
          <w:bCs/>
          <w:i/>
          <w:iCs/>
          <w:sz w:val="24"/>
          <w:szCs w:val="24"/>
        </w:rPr>
      </w:pPr>
    </w:p>
    <w:p w14:paraId="38E62838" w14:textId="77777777" w:rsidR="00A42993" w:rsidRDefault="00A42993" w:rsidP="00006377">
      <w:pPr>
        <w:pStyle w:val="Frspaiere"/>
        <w:spacing w:line="360" w:lineRule="auto"/>
        <w:jc w:val="right"/>
        <w:rPr>
          <w:rFonts w:ascii="Times New Roman" w:hAnsi="Times New Roman"/>
          <w:b/>
          <w:bCs/>
          <w:i/>
          <w:iCs/>
          <w:sz w:val="24"/>
          <w:szCs w:val="24"/>
        </w:rPr>
      </w:pPr>
    </w:p>
    <w:p w14:paraId="70A1C2F5" w14:textId="77777777" w:rsidR="00A42993" w:rsidRDefault="00A42993" w:rsidP="00006377">
      <w:pPr>
        <w:pStyle w:val="Frspaiere"/>
        <w:spacing w:line="360" w:lineRule="auto"/>
        <w:jc w:val="right"/>
        <w:rPr>
          <w:rFonts w:ascii="Times New Roman" w:hAnsi="Times New Roman"/>
          <w:b/>
          <w:bCs/>
          <w:i/>
          <w:iCs/>
          <w:sz w:val="24"/>
          <w:szCs w:val="24"/>
        </w:rPr>
      </w:pPr>
    </w:p>
    <w:p w14:paraId="08C13050" w14:textId="77777777" w:rsidR="00A42993" w:rsidRDefault="00A42993" w:rsidP="00006377">
      <w:pPr>
        <w:pStyle w:val="Frspaiere"/>
        <w:spacing w:line="360" w:lineRule="auto"/>
        <w:jc w:val="right"/>
        <w:rPr>
          <w:rFonts w:ascii="Times New Roman" w:hAnsi="Times New Roman"/>
          <w:b/>
          <w:bCs/>
          <w:i/>
          <w:iCs/>
          <w:sz w:val="24"/>
          <w:szCs w:val="24"/>
        </w:rPr>
      </w:pPr>
    </w:p>
    <w:p w14:paraId="7667118D" w14:textId="77777777" w:rsidR="00A42993" w:rsidRDefault="00A42993" w:rsidP="00006377">
      <w:pPr>
        <w:pStyle w:val="Frspaiere"/>
        <w:spacing w:line="360" w:lineRule="auto"/>
        <w:jc w:val="right"/>
        <w:rPr>
          <w:rFonts w:ascii="Times New Roman" w:hAnsi="Times New Roman"/>
          <w:b/>
          <w:bCs/>
          <w:i/>
          <w:iCs/>
          <w:sz w:val="24"/>
          <w:szCs w:val="24"/>
        </w:rPr>
      </w:pPr>
    </w:p>
    <w:p w14:paraId="6B1939AB" w14:textId="77777777" w:rsidR="00A42993" w:rsidRDefault="00A42993" w:rsidP="00006377">
      <w:pPr>
        <w:pStyle w:val="Frspaiere"/>
        <w:spacing w:line="360" w:lineRule="auto"/>
        <w:jc w:val="right"/>
        <w:rPr>
          <w:rFonts w:ascii="Times New Roman" w:hAnsi="Times New Roman"/>
          <w:b/>
          <w:bCs/>
          <w:i/>
          <w:iCs/>
          <w:sz w:val="24"/>
          <w:szCs w:val="24"/>
        </w:rPr>
      </w:pPr>
    </w:p>
    <w:p w14:paraId="41C6413E" w14:textId="77777777" w:rsidR="00A42993" w:rsidRDefault="00A42993" w:rsidP="00006377">
      <w:pPr>
        <w:pStyle w:val="Frspaiere"/>
        <w:spacing w:line="360" w:lineRule="auto"/>
        <w:jc w:val="right"/>
        <w:rPr>
          <w:rFonts w:ascii="Times New Roman" w:hAnsi="Times New Roman"/>
          <w:b/>
          <w:bCs/>
          <w:i/>
          <w:iCs/>
          <w:sz w:val="24"/>
          <w:szCs w:val="24"/>
        </w:rPr>
      </w:pPr>
    </w:p>
    <w:p w14:paraId="6DC1C58E" w14:textId="77777777" w:rsidR="00A42993" w:rsidRDefault="00A42993" w:rsidP="00006377">
      <w:pPr>
        <w:pStyle w:val="Frspaiere"/>
        <w:spacing w:line="360" w:lineRule="auto"/>
        <w:jc w:val="right"/>
        <w:rPr>
          <w:rFonts w:ascii="Times New Roman" w:hAnsi="Times New Roman"/>
          <w:b/>
          <w:bCs/>
          <w:i/>
          <w:iCs/>
          <w:sz w:val="24"/>
          <w:szCs w:val="24"/>
        </w:rPr>
      </w:pPr>
    </w:p>
    <w:bookmarkEnd w:id="5"/>
    <w:p w14:paraId="3DC4D737" w14:textId="77777777" w:rsidR="00291E8E" w:rsidRDefault="00291E8E" w:rsidP="00CE3C21">
      <w:pPr>
        <w:pStyle w:val="Frspaiere"/>
        <w:jc w:val="both"/>
        <w:rPr>
          <w:rFonts w:ascii="Times New Roman" w:hAnsi="Times New Roman"/>
          <w:b/>
          <w:i/>
          <w:sz w:val="24"/>
          <w:szCs w:val="24"/>
        </w:rPr>
      </w:pPr>
    </w:p>
    <w:sectPr w:rsidR="00291E8E" w:rsidSect="003D23F8">
      <w:pgSz w:w="12240" w:h="15840"/>
      <w:pgMar w:top="810" w:right="1041" w:bottom="1080" w:left="993"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2AC33" w14:textId="77777777" w:rsidR="00947CBB" w:rsidRDefault="00947CBB" w:rsidP="008F3D16">
      <w:pPr>
        <w:spacing w:after="0" w:line="240" w:lineRule="auto"/>
      </w:pPr>
      <w:r>
        <w:separator/>
      </w:r>
    </w:p>
  </w:endnote>
  <w:endnote w:type="continuationSeparator" w:id="0">
    <w:p w14:paraId="353FD90C" w14:textId="77777777" w:rsidR="00947CBB" w:rsidRDefault="00947CBB" w:rsidP="008F3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font670">
    <w:altName w:val="Calibri"/>
    <w:charset w:val="01"/>
    <w:family w:val="auto"/>
    <w:pitch w:val="variable"/>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3BD9D" w14:textId="77777777" w:rsidR="00947CBB" w:rsidRDefault="00947CBB" w:rsidP="008F3D16">
      <w:pPr>
        <w:spacing w:after="0" w:line="240" w:lineRule="auto"/>
      </w:pPr>
      <w:r>
        <w:separator/>
      </w:r>
    </w:p>
  </w:footnote>
  <w:footnote w:type="continuationSeparator" w:id="0">
    <w:p w14:paraId="69385421" w14:textId="77777777" w:rsidR="00947CBB" w:rsidRDefault="00947CBB" w:rsidP="008F3D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08C5"/>
    <w:multiLevelType w:val="hybridMultilevel"/>
    <w:tmpl w:val="093A683C"/>
    <w:lvl w:ilvl="0" w:tplc="FFFFFFFF">
      <w:start w:val="1"/>
      <w:numFmt w:val="decimal"/>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955793"/>
    <w:multiLevelType w:val="hybridMultilevel"/>
    <w:tmpl w:val="093A683C"/>
    <w:lvl w:ilvl="0" w:tplc="FFFFFFFF">
      <w:start w:val="1"/>
      <w:numFmt w:val="decimal"/>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EF0259"/>
    <w:multiLevelType w:val="hybridMultilevel"/>
    <w:tmpl w:val="093A683C"/>
    <w:lvl w:ilvl="0" w:tplc="FFFFFFFF">
      <w:start w:val="1"/>
      <w:numFmt w:val="decimal"/>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15228E8"/>
    <w:multiLevelType w:val="hybridMultilevel"/>
    <w:tmpl w:val="79EA741C"/>
    <w:lvl w:ilvl="0" w:tplc="8726239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DDC2B13"/>
    <w:multiLevelType w:val="hybridMultilevel"/>
    <w:tmpl w:val="093A683C"/>
    <w:lvl w:ilvl="0" w:tplc="FFFFFFFF">
      <w:start w:val="1"/>
      <w:numFmt w:val="decimal"/>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4CC7247"/>
    <w:multiLevelType w:val="hybridMultilevel"/>
    <w:tmpl w:val="093A683C"/>
    <w:lvl w:ilvl="0" w:tplc="FFFFFFFF">
      <w:start w:val="1"/>
      <w:numFmt w:val="decimal"/>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DC472C4"/>
    <w:multiLevelType w:val="hybridMultilevel"/>
    <w:tmpl w:val="093A683C"/>
    <w:lvl w:ilvl="0" w:tplc="FFFFFFFF">
      <w:start w:val="1"/>
      <w:numFmt w:val="decimal"/>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2FA6D56"/>
    <w:multiLevelType w:val="hybridMultilevel"/>
    <w:tmpl w:val="093A683C"/>
    <w:lvl w:ilvl="0" w:tplc="FFFFFFFF">
      <w:start w:val="1"/>
      <w:numFmt w:val="decimal"/>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E0E5D2B"/>
    <w:multiLevelType w:val="hybridMultilevel"/>
    <w:tmpl w:val="093A683C"/>
    <w:lvl w:ilvl="0" w:tplc="FFFFFFFF">
      <w:start w:val="1"/>
      <w:numFmt w:val="decimal"/>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E2C6E2E"/>
    <w:multiLevelType w:val="hybridMultilevel"/>
    <w:tmpl w:val="257EB94C"/>
    <w:lvl w:ilvl="0" w:tplc="0409000F">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76057F"/>
    <w:multiLevelType w:val="hybridMultilevel"/>
    <w:tmpl w:val="093A683C"/>
    <w:lvl w:ilvl="0" w:tplc="FFFFFFFF">
      <w:start w:val="1"/>
      <w:numFmt w:val="decimal"/>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E3504ED"/>
    <w:multiLevelType w:val="hybridMultilevel"/>
    <w:tmpl w:val="A60EEB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7829B4"/>
    <w:multiLevelType w:val="hybridMultilevel"/>
    <w:tmpl w:val="A60490EA"/>
    <w:lvl w:ilvl="0" w:tplc="8726239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418510D"/>
    <w:multiLevelType w:val="hybridMultilevel"/>
    <w:tmpl w:val="093A683C"/>
    <w:lvl w:ilvl="0" w:tplc="FFFFFFFF">
      <w:start w:val="1"/>
      <w:numFmt w:val="decimal"/>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81A1A6F"/>
    <w:multiLevelType w:val="hybridMultilevel"/>
    <w:tmpl w:val="093A683C"/>
    <w:lvl w:ilvl="0" w:tplc="FFFFFFFF">
      <w:start w:val="1"/>
      <w:numFmt w:val="decimal"/>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8974F0C"/>
    <w:multiLevelType w:val="hybridMultilevel"/>
    <w:tmpl w:val="34A2A4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566091"/>
    <w:multiLevelType w:val="hybridMultilevel"/>
    <w:tmpl w:val="E452B81A"/>
    <w:lvl w:ilvl="0" w:tplc="A2C28C0A">
      <w:numFmt w:val="bullet"/>
      <w:lvlText w:val="-"/>
      <w:lvlJc w:val="left"/>
      <w:pPr>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6EC54116"/>
    <w:multiLevelType w:val="hybridMultilevel"/>
    <w:tmpl w:val="093A683C"/>
    <w:lvl w:ilvl="0" w:tplc="FFFFFFFF">
      <w:start w:val="1"/>
      <w:numFmt w:val="decimal"/>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6683D84"/>
    <w:multiLevelType w:val="hybridMultilevel"/>
    <w:tmpl w:val="093A683C"/>
    <w:lvl w:ilvl="0" w:tplc="0409000F">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3895824">
    <w:abstractNumId w:val="15"/>
  </w:num>
  <w:num w:numId="2" w16cid:durableId="33120813">
    <w:abstractNumId w:val="18"/>
  </w:num>
  <w:num w:numId="3" w16cid:durableId="514153878">
    <w:abstractNumId w:val="16"/>
  </w:num>
  <w:num w:numId="4" w16cid:durableId="99688122">
    <w:abstractNumId w:val="12"/>
  </w:num>
  <w:num w:numId="5" w16cid:durableId="1957981747">
    <w:abstractNumId w:val="3"/>
  </w:num>
  <w:num w:numId="6" w16cid:durableId="2090812283">
    <w:abstractNumId w:val="11"/>
  </w:num>
  <w:num w:numId="7" w16cid:durableId="226384044">
    <w:abstractNumId w:val="2"/>
  </w:num>
  <w:num w:numId="8" w16cid:durableId="56588340">
    <w:abstractNumId w:val="6"/>
  </w:num>
  <w:num w:numId="9" w16cid:durableId="621349536">
    <w:abstractNumId w:val="1"/>
  </w:num>
  <w:num w:numId="10" w16cid:durableId="1037462321">
    <w:abstractNumId w:val="0"/>
  </w:num>
  <w:num w:numId="11" w16cid:durableId="1986542968">
    <w:abstractNumId w:val="13"/>
  </w:num>
  <w:num w:numId="12" w16cid:durableId="1405910110">
    <w:abstractNumId w:val="8"/>
  </w:num>
  <w:num w:numId="13" w16cid:durableId="98111373">
    <w:abstractNumId w:val="7"/>
  </w:num>
  <w:num w:numId="14" w16cid:durableId="1064986308">
    <w:abstractNumId w:val="10"/>
  </w:num>
  <w:num w:numId="15" w16cid:durableId="847520108">
    <w:abstractNumId w:val="5"/>
  </w:num>
  <w:num w:numId="16" w16cid:durableId="1373463568">
    <w:abstractNumId w:val="14"/>
  </w:num>
  <w:num w:numId="17" w16cid:durableId="380206757">
    <w:abstractNumId w:val="4"/>
  </w:num>
  <w:num w:numId="18" w16cid:durableId="1581520178">
    <w:abstractNumId w:val="17"/>
  </w:num>
  <w:num w:numId="19" w16cid:durableId="1171019408">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2B1"/>
    <w:rsid w:val="00000AFF"/>
    <w:rsid w:val="00003287"/>
    <w:rsid w:val="000033AB"/>
    <w:rsid w:val="00006377"/>
    <w:rsid w:val="00021A30"/>
    <w:rsid w:val="00021F7A"/>
    <w:rsid w:val="00032774"/>
    <w:rsid w:val="000404DD"/>
    <w:rsid w:val="00041038"/>
    <w:rsid w:val="00041101"/>
    <w:rsid w:val="00051E88"/>
    <w:rsid w:val="00054EB6"/>
    <w:rsid w:val="00056380"/>
    <w:rsid w:val="000702D7"/>
    <w:rsid w:val="00073E26"/>
    <w:rsid w:val="00074A05"/>
    <w:rsid w:val="00082D70"/>
    <w:rsid w:val="00083C88"/>
    <w:rsid w:val="00084825"/>
    <w:rsid w:val="00084A10"/>
    <w:rsid w:val="00090252"/>
    <w:rsid w:val="000A110E"/>
    <w:rsid w:val="000A6615"/>
    <w:rsid w:val="000C4353"/>
    <w:rsid w:val="000C4357"/>
    <w:rsid w:val="000D549E"/>
    <w:rsid w:val="000E012D"/>
    <w:rsid w:val="000E2D0D"/>
    <w:rsid w:val="000E7608"/>
    <w:rsid w:val="001026CD"/>
    <w:rsid w:val="001033F4"/>
    <w:rsid w:val="0010550E"/>
    <w:rsid w:val="00132F1C"/>
    <w:rsid w:val="00133B38"/>
    <w:rsid w:val="00147F5B"/>
    <w:rsid w:val="00161439"/>
    <w:rsid w:val="00161D0E"/>
    <w:rsid w:val="0017790C"/>
    <w:rsid w:val="001A0B8D"/>
    <w:rsid w:val="001A5F8D"/>
    <w:rsid w:val="001A74C6"/>
    <w:rsid w:val="001A766B"/>
    <w:rsid w:val="001C5A8C"/>
    <w:rsid w:val="001C6501"/>
    <w:rsid w:val="001E06D5"/>
    <w:rsid w:val="001F055E"/>
    <w:rsid w:val="001F2BD9"/>
    <w:rsid w:val="00201521"/>
    <w:rsid w:val="00202A35"/>
    <w:rsid w:val="002050EF"/>
    <w:rsid w:val="00212CA5"/>
    <w:rsid w:val="00216F97"/>
    <w:rsid w:val="00217C69"/>
    <w:rsid w:val="00222E17"/>
    <w:rsid w:val="00224A45"/>
    <w:rsid w:val="002307CE"/>
    <w:rsid w:val="0024225F"/>
    <w:rsid w:val="00245D15"/>
    <w:rsid w:val="00250DB7"/>
    <w:rsid w:val="00253390"/>
    <w:rsid w:val="00256576"/>
    <w:rsid w:val="002577B4"/>
    <w:rsid w:val="0026142D"/>
    <w:rsid w:val="0027070B"/>
    <w:rsid w:val="002821CA"/>
    <w:rsid w:val="00287B85"/>
    <w:rsid w:val="00291E8E"/>
    <w:rsid w:val="00297FA9"/>
    <w:rsid w:val="002A2F39"/>
    <w:rsid w:val="002A64D4"/>
    <w:rsid w:val="002A6885"/>
    <w:rsid w:val="002B26D6"/>
    <w:rsid w:val="002D004B"/>
    <w:rsid w:val="002D1EBB"/>
    <w:rsid w:val="002D4C9F"/>
    <w:rsid w:val="002D5B87"/>
    <w:rsid w:val="002E0C02"/>
    <w:rsid w:val="002E443F"/>
    <w:rsid w:val="002F201B"/>
    <w:rsid w:val="00304349"/>
    <w:rsid w:val="0030505E"/>
    <w:rsid w:val="003151DC"/>
    <w:rsid w:val="003249B0"/>
    <w:rsid w:val="00325D28"/>
    <w:rsid w:val="00327647"/>
    <w:rsid w:val="00351951"/>
    <w:rsid w:val="00355F78"/>
    <w:rsid w:val="003719D5"/>
    <w:rsid w:val="003802CE"/>
    <w:rsid w:val="00383822"/>
    <w:rsid w:val="003848D4"/>
    <w:rsid w:val="003A154A"/>
    <w:rsid w:val="003B0ED6"/>
    <w:rsid w:val="003C56BB"/>
    <w:rsid w:val="003C6307"/>
    <w:rsid w:val="003C76E2"/>
    <w:rsid w:val="003D23F8"/>
    <w:rsid w:val="003D394D"/>
    <w:rsid w:val="003E618D"/>
    <w:rsid w:val="003E7C3A"/>
    <w:rsid w:val="003F58E2"/>
    <w:rsid w:val="0040052B"/>
    <w:rsid w:val="00402812"/>
    <w:rsid w:val="00404A42"/>
    <w:rsid w:val="00405565"/>
    <w:rsid w:val="004147EA"/>
    <w:rsid w:val="004364ED"/>
    <w:rsid w:val="004368B9"/>
    <w:rsid w:val="00442223"/>
    <w:rsid w:val="00451448"/>
    <w:rsid w:val="0045351E"/>
    <w:rsid w:val="004607CF"/>
    <w:rsid w:val="00465601"/>
    <w:rsid w:val="00475F97"/>
    <w:rsid w:val="00482E30"/>
    <w:rsid w:val="004856E7"/>
    <w:rsid w:val="004904EB"/>
    <w:rsid w:val="00491FA3"/>
    <w:rsid w:val="004940F6"/>
    <w:rsid w:val="004A055C"/>
    <w:rsid w:val="004A3B0C"/>
    <w:rsid w:val="004A5BDC"/>
    <w:rsid w:val="004A65C2"/>
    <w:rsid w:val="004B72D5"/>
    <w:rsid w:val="004F736C"/>
    <w:rsid w:val="004F7ADC"/>
    <w:rsid w:val="005208A1"/>
    <w:rsid w:val="00522D4F"/>
    <w:rsid w:val="00527699"/>
    <w:rsid w:val="00537101"/>
    <w:rsid w:val="00542A70"/>
    <w:rsid w:val="005445FF"/>
    <w:rsid w:val="005447B9"/>
    <w:rsid w:val="0054541E"/>
    <w:rsid w:val="00546C6F"/>
    <w:rsid w:val="00550BB5"/>
    <w:rsid w:val="00552B23"/>
    <w:rsid w:val="00556070"/>
    <w:rsid w:val="00565723"/>
    <w:rsid w:val="005709AF"/>
    <w:rsid w:val="00572473"/>
    <w:rsid w:val="005731B1"/>
    <w:rsid w:val="00583B7E"/>
    <w:rsid w:val="005866BC"/>
    <w:rsid w:val="005A59D6"/>
    <w:rsid w:val="005B65AC"/>
    <w:rsid w:val="005D5491"/>
    <w:rsid w:val="005D7B57"/>
    <w:rsid w:val="005E4F59"/>
    <w:rsid w:val="005F2BF4"/>
    <w:rsid w:val="00600E9C"/>
    <w:rsid w:val="006052B1"/>
    <w:rsid w:val="006159A9"/>
    <w:rsid w:val="00624009"/>
    <w:rsid w:val="006313EA"/>
    <w:rsid w:val="00634E6C"/>
    <w:rsid w:val="00635EEB"/>
    <w:rsid w:val="00643774"/>
    <w:rsid w:val="00647EDB"/>
    <w:rsid w:val="00651E41"/>
    <w:rsid w:val="00660407"/>
    <w:rsid w:val="0066657E"/>
    <w:rsid w:val="006666F8"/>
    <w:rsid w:val="00667414"/>
    <w:rsid w:val="00667C77"/>
    <w:rsid w:val="00674060"/>
    <w:rsid w:val="00675101"/>
    <w:rsid w:val="00680BFE"/>
    <w:rsid w:val="00690433"/>
    <w:rsid w:val="006A270F"/>
    <w:rsid w:val="006B3CA0"/>
    <w:rsid w:val="006B5D16"/>
    <w:rsid w:val="006C0832"/>
    <w:rsid w:val="006E55C4"/>
    <w:rsid w:val="006E5975"/>
    <w:rsid w:val="006F4D7D"/>
    <w:rsid w:val="006F5D66"/>
    <w:rsid w:val="007052C0"/>
    <w:rsid w:val="00710174"/>
    <w:rsid w:val="0073745D"/>
    <w:rsid w:val="00777A34"/>
    <w:rsid w:val="00787FAE"/>
    <w:rsid w:val="00796384"/>
    <w:rsid w:val="00797A12"/>
    <w:rsid w:val="007A0FF9"/>
    <w:rsid w:val="007B2329"/>
    <w:rsid w:val="007C613E"/>
    <w:rsid w:val="007D2F35"/>
    <w:rsid w:val="007D36E4"/>
    <w:rsid w:val="007D3728"/>
    <w:rsid w:val="007D7F8D"/>
    <w:rsid w:val="007F6CAA"/>
    <w:rsid w:val="008079D7"/>
    <w:rsid w:val="00820CCC"/>
    <w:rsid w:val="00822BBD"/>
    <w:rsid w:val="00843E53"/>
    <w:rsid w:val="0084535B"/>
    <w:rsid w:val="00847779"/>
    <w:rsid w:val="00850A7A"/>
    <w:rsid w:val="00853E3E"/>
    <w:rsid w:val="008573A5"/>
    <w:rsid w:val="0087143D"/>
    <w:rsid w:val="00873133"/>
    <w:rsid w:val="00873873"/>
    <w:rsid w:val="0089375C"/>
    <w:rsid w:val="008950F0"/>
    <w:rsid w:val="008A42FA"/>
    <w:rsid w:val="008A720A"/>
    <w:rsid w:val="008B1230"/>
    <w:rsid w:val="008D4914"/>
    <w:rsid w:val="008D4B2D"/>
    <w:rsid w:val="008E2C8A"/>
    <w:rsid w:val="008E4688"/>
    <w:rsid w:val="008E78A2"/>
    <w:rsid w:val="008F205D"/>
    <w:rsid w:val="008F3D16"/>
    <w:rsid w:val="008F72E6"/>
    <w:rsid w:val="00900753"/>
    <w:rsid w:val="00901014"/>
    <w:rsid w:val="0090321E"/>
    <w:rsid w:val="009068A0"/>
    <w:rsid w:val="00911CA6"/>
    <w:rsid w:val="00924F73"/>
    <w:rsid w:val="00925E47"/>
    <w:rsid w:val="00934172"/>
    <w:rsid w:val="00935B7F"/>
    <w:rsid w:val="00937C7A"/>
    <w:rsid w:val="00947CBB"/>
    <w:rsid w:val="009557FD"/>
    <w:rsid w:val="0095625C"/>
    <w:rsid w:val="009568A0"/>
    <w:rsid w:val="00957835"/>
    <w:rsid w:val="0096262A"/>
    <w:rsid w:val="00967B81"/>
    <w:rsid w:val="00995F4D"/>
    <w:rsid w:val="009A6CD0"/>
    <w:rsid w:val="009A7F58"/>
    <w:rsid w:val="009B593F"/>
    <w:rsid w:val="009B7136"/>
    <w:rsid w:val="009C18FD"/>
    <w:rsid w:val="009C411C"/>
    <w:rsid w:val="009D390B"/>
    <w:rsid w:val="009D7442"/>
    <w:rsid w:val="009E0336"/>
    <w:rsid w:val="009E60CF"/>
    <w:rsid w:val="009F1822"/>
    <w:rsid w:val="009F3EB7"/>
    <w:rsid w:val="00A00CD6"/>
    <w:rsid w:val="00A04C80"/>
    <w:rsid w:val="00A22825"/>
    <w:rsid w:val="00A42993"/>
    <w:rsid w:val="00A52396"/>
    <w:rsid w:val="00A54E9F"/>
    <w:rsid w:val="00A60AB9"/>
    <w:rsid w:val="00A700B7"/>
    <w:rsid w:val="00A75E52"/>
    <w:rsid w:val="00A83849"/>
    <w:rsid w:val="00A91169"/>
    <w:rsid w:val="00A94777"/>
    <w:rsid w:val="00AA429B"/>
    <w:rsid w:val="00AC0EE5"/>
    <w:rsid w:val="00AC734B"/>
    <w:rsid w:val="00AD5E14"/>
    <w:rsid w:val="00AE2B77"/>
    <w:rsid w:val="00AE5227"/>
    <w:rsid w:val="00AE6E68"/>
    <w:rsid w:val="00B003A9"/>
    <w:rsid w:val="00B056CB"/>
    <w:rsid w:val="00B121EA"/>
    <w:rsid w:val="00B17201"/>
    <w:rsid w:val="00B21AC8"/>
    <w:rsid w:val="00B24284"/>
    <w:rsid w:val="00B363BF"/>
    <w:rsid w:val="00B553CE"/>
    <w:rsid w:val="00B60D9B"/>
    <w:rsid w:val="00B6152D"/>
    <w:rsid w:val="00B86C08"/>
    <w:rsid w:val="00B952D8"/>
    <w:rsid w:val="00BA08A7"/>
    <w:rsid w:val="00BC7545"/>
    <w:rsid w:val="00BD0B9C"/>
    <w:rsid w:val="00BD18C3"/>
    <w:rsid w:val="00BE1027"/>
    <w:rsid w:val="00BE2FA0"/>
    <w:rsid w:val="00BE3964"/>
    <w:rsid w:val="00BE5CC4"/>
    <w:rsid w:val="00BE7AAA"/>
    <w:rsid w:val="00BF715C"/>
    <w:rsid w:val="00C0532E"/>
    <w:rsid w:val="00C1088B"/>
    <w:rsid w:val="00C13DC5"/>
    <w:rsid w:val="00C14436"/>
    <w:rsid w:val="00C17DF0"/>
    <w:rsid w:val="00C30C6C"/>
    <w:rsid w:val="00C3382C"/>
    <w:rsid w:val="00C448C5"/>
    <w:rsid w:val="00C5452B"/>
    <w:rsid w:val="00C54EDA"/>
    <w:rsid w:val="00C62B96"/>
    <w:rsid w:val="00C67E92"/>
    <w:rsid w:val="00C909C2"/>
    <w:rsid w:val="00CA406E"/>
    <w:rsid w:val="00CB5259"/>
    <w:rsid w:val="00CB61A8"/>
    <w:rsid w:val="00CC026F"/>
    <w:rsid w:val="00CC19E5"/>
    <w:rsid w:val="00CC4E17"/>
    <w:rsid w:val="00CD01C5"/>
    <w:rsid w:val="00CD53A5"/>
    <w:rsid w:val="00CE041C"/>
    <w:rsid w:val="00CE3C21"/>
    <w:rsid w:val="00CE4376"/>
    <w:rsid w:val="00D069C6"/>
    <w:rsid w:val="00D10AC6"/>
    <w:rsid w:val="00D10F5A"/>
    <w:rsid w:val="00D27A74"/>
    <w:rsid w:val="00D57259"/>
    <w:rsid w:val="00D60657"/>
    <w:rsid w:val="00D74247"/>
    <w:rsid w:val="00D74407"/>
    <w:rsid w:val="00D77219"/>
    <w:rsid w:val="00D80840"/>
    <w:rsid w:val="00D8340D"/>
    <w:rsid w:val="00D869A9"/>
    <w:rsid w:val="00DC1AF1"/>
    <w:rsid w:val="00DC4073"/>
    <w:rsid w:val="00DC5BAF"/>
    <w:rsid w:val="00E037C1"/>
    <w:rsid w:val="00E14987"/>
    <w:rsid w:val="00E171AE"/>
    <w:rsid w:val="00E17B54"/>
    <w:rsid w:val="00E241D6"/>
    <w:rsid w:val="00E25D88"/>
    <w:rsid w:val="00E26A2F"/>
    <w:rsid w:val="00E3415D"/>
    <w:rsid w:val="00E40E06"/>
    <w:rsid w:val="00E413E5"/>
    <w:rsid w:val="00E43B3C"/>
    <w:rsid w:val="00E567A7"/>
    <w:rsid w:val="00E610DA"/>
    <w:rsid w:val="00E637AF"/>
    <w:rsid w:val="00E74275"/>
    <w:rsid w:val="00E87D2A"/>
    <w:rsid w:val="00E9654A"/>
    <w:rsid w:val="00E97356"/>
    <w:rsid w:val="00EA707B"/>
    <w:rsid w:val="00EC377D"/>
    <w:rsid w:val="00EC61EB"/>
    <w:rsid w:val="00EC7330"/>
    <w:rsid w:val="00ED0B5D"/>
    <w:rsid w:val="00EE0CB5"/>
    <w:rsid w:val="00EF4A5B"/>
    <w:rsid w:val="00F00470"/>
    <w:rsid w:val="00F033F3"/>
    <w:rsid w:val="00F323AE"/>
    <w:rsid w:val="00F41148"/>
    <w:rsid w:val="00F41861"/>
    <w:rsid w:val="00F50633"/>
    <w:rsid w:val="00F60C82"/>
    <w:rsid w:val="00F64C25"/>
    <w:rsid w:val="00F677BD"/>
    <w:rsid w:val="00F754B0"/>
    <w:rsid w:val="00F75C6A"/>
    <w:rsid w:val="00F76779"/>
    <w:rsid w:val="00F80591"/>
    <w:rsid w:val="00F916CC"/>
    <w:rsid w:val="00F9524D"/>
    <w:rsid w:val="00FA75CC"/>
    <w:rsid w:val="00FC3DDC"/>
    <w:rsid w:val="00FC7B7E"/>
    <w:rsid w:val="00FD20E4"/>
    <w:rsid w:val="00FD5E4E"/>
    <w:rsid w:val="00FE2364"/>
    <w:rsid w:val="00FE3842"/>
    <w:rsid w:val="00FE3C82"/>
    <w:rsid w:val="00FE3DE4"/>
    <w:rsid w:val="00FF4B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63AC07"/>
  <w15:chartTrackingRefBased/>
  <w15:docId w15:val="{6C74EF45-023B-4FBC-9925-8F015245A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Titlu1">
    <w:name w:val="heading 1"/>
    <w:basedOn w:val="Normal"/>
    <w:next w:val="Normal"/>
    <w:link w:val="Titlu1Caracter"/>
    <w:qFormat/>
    <w:rsid w:val="008F3D16"/>
    <w:pPr>
      <w:keepNext/>
      <w:spacing w:after="0" w:line="240" w:lineRule="auto"/>
      <w:outlineLvl w:val="0"/>
    </w:pPr>
    <w:rPr>
      <w:rFonts w:ascii="Times New Roman" w:hAnsi="Times New Roman"/>
      <w:b/>
      <w:bCs/>
      <w:sz w:val="24"/>
      <w:szCs w:val="24"/>
      <w:lang w:val="ro-RO" w:eastAsia="ro-RO"/>
    </w:rPr>
  </w:style>
  <w:style w:type="paragraph" w:styleId="Titlu2">
    <w:name w:val="heading 2"/>
    <w:basedOn w:val="Normal"/>
    <w:next w:val="Normal"/>
    <w:link w:val="Titlu2Caracter"/>
    <w:qFormat/>
    <w:rsid w:val="008F3D16"/>
    <w:pPr>
      <w:keepNext/>
      <w:tabs>
        <w:tab w:val="left" w:pos="5100"/>
      </w:tabs>
      <w:spacing w:after="0" w:line="240" w:lineRule="auto"/>
      <w:outlineLvl w:val="1"/>
    </w:pPr>
    <w:rPr>
      <w:rFonts w:ascii="Times New Roman" w:hAnsi="Times New Roman"/>
      <w:b/>
      <w:bCs/>
      <w:sz w:val="18"/>
      <w:szCs w:val="24"/>
      <w:lang w:val="ro-RO" w:eastAsia="ro-RO"/>
    </w:rPr>
  </w:style>
  <w:style w:type="paragraph" w:styleId="Titlu3">
    <w:name w:val="heading 3"/>
    <w:basedOn w:val="Normal"/>
    <w:next w:val="Normal"/>
    <w:link w:val="Titlu3Caracter"/>
    <w:qFormat/>
    <w:rsid w:val="008F3D16"/>
    <w:pPr>
      <w:keepNext/>
      <w:spacing w:after="0" w:line="240" w:lineRule="auto"/>
      <w:outlineLvl w:val="2"/>
    </w:pPr>
    <w:rPr>
      <w:rFonts w:ascii="Times New Roman" w:hAnsi="Times New Roman"/>
      <w:b/>
      <w:bCs/>
      <w:sz w:val="20"/>
      <w:szCs w:val="24"/>
      <w:lang w:val="ro-RO" w:eastAsia="ro-RO"/>
    </w:rPr>
  </w:style>
  <w:style w:type="paragraph" w:styleId="Titlu4">
    <w:name w:val="heading 4"/>
    <w:basedOn w:val="Normal"/>
    <w:next w:val="Normal"/>
    <w:link w:val="Titlu4Caracter"/>
    <w:uiPriority w:val="9"/>
    <w:semiHidden/>
    <w:unhideWhenUsed/>
    <w:qFormat/>
    <w:rsid w:val="00082D70"/>
    <w:pPr>
      <w:keepNext/>
      <w:spacing w:before="240" w:after="60"/>
      <w:outlineLvl w:val="3"/>
    </w:pPr>
    <w:rPr>
      <w:b/>
      <w:bCs/>
      <w:sz w:val="28"/>
      <w:szCs w:val="28"/>
      <w:lang w:val="x-none" w:eastAsia="x-none"/>
    </w:rPr>
  </w:style>
  <w:style w:type="paragraph" w:styleId="Titlu5">
    <w:name w:val="heading 5"/>
    <w:basedOn w:val="Normal"/>
    <w:next w:val="Normal"/>
    <w:link w:val="Titlu5Caracter"/>
    <w:uiPriority w:val="9"/>
    <w:semiHidden/>
    <w:unhideWhenUsed/>
    <w:qFormat/>
    <w:rsid w:val="00082D70"/>
    <w:pPr>
      <w:spacing w:before="240" w:after="60"/>
      <w:outlineLvl w:val="4"/>
    </w:pPr>
    <w:rPr>
      <w:b/>
      <w:bCs/>
      <w:i/>
      <w:iCs/>
      <w:sz w:val="26"/>
      <w:szCs w:val="26"/>
      <w:lang w:val="x-none" w:eastAsia="x-none"/>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unhideWhenUsed/>
    <w:rsid w:val="00542A70"/>
    <w:rPr>
      <w:rFonts w:ascii="Times New Roman" w:hAnsi="Times New Roman"/>
      <w:sz w:val="24"/>
      <w:szCs w:val="24"/>
    </w:rPr>
  </w:style>
  <w:style w:type="paragraph" w:styleId="Listparagraf">
    <w:name w:val="List Paragraph"/>
    <w:basedOn w:val="Normal"/>
    <w:link w:val="ListparagrafCaracter"/>
    <w:uiPriority w:val="34"/>
    <w:qFormat/>
    <w:rsid w:val="00957835"/>
    <w:pPr>
      <w:ind w:left="720"/>
      <w:contextualSpacing/>
    </w:pPr>
  </w:style>
  <w:style w:type="paragraph" w:styleId="Antet">
    <w:name w:val="header"/>
    <w:basedOn w:val="Normal"/>
    <w:link w:val="AntetCaracter"/>
    <w:uiPriority w:val="99"/>
    <w:unhideWhenUsed/>
    <w:rsid w:val="008F3D16"/>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8F3D16"/>
  </w:style>
  <w:style w:type="paragraph" w:styleId="Subsol">
    <w:name w:val="footer"/>
    <w:basedOn w:val="Normal"/>
    <w:link w:val="SubsolCaracter"/>
    <w:uiPriority w:val="99"/>
    <w:unhideWhenUsed/>
    <w:rsid w:val="008F3D16"/>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8F3D16"/>
  </w:style>
  <w:style w:type="character" w:customStyle="1" w:styleId="Titlu1Caracter">
    <w:name w:val="Titlu 1 Caracter"/>
    <w:link w:val="Titlu1"/>
    <w:rsid w:val="008F3D16"/>
    <w:rPr>
      <w:rFonts w:ascii="Times New Roman" w:eastAsia="Times New Roman" w:hAnsi="Times New Roman" w:cs="Times New Roman"/>
      <w:b/>
      <w:bCs/>
      <w:sz w:val="24"/>
      <w:szCs w:val="24"/>
      <w:lang w:val="ro-RO" w:eastAsia="ro-RO"/>
    </w:rPr>
  </w:style>
  <w:style w:type="character" w:customStyle="1" w:styleId="Titlu2Caracter">
    <w:name w:val="Titlu 2 Caracter"/>
    <w:link w:val="Titlu2"/>
    <w:rsid w:val="008F3D16"/>
    <w:rPr>
      <w:rFonts w:ascii="Times New Roman" w:eastAsia="Times New Roman" w:hAnsi="Times New Roman" w:cs="Times New Roman"/>
      <w:b/>
      <w:bCs/>
      <w:sz w:val="18"/>
      <w:szCs w:val="24"/>
      <w:lang w:val="ro-RO" w:eastAsia="ro-RO"/>
    </w:rPr>
  </w:style>
  <w:style w:type="character" w:customStyle="1" w:styleId="Titlu3Caracter">
    <w:name w:val="Titlu 3 Caracter"/>
    <w:link w:val="Titlu3"/>
    <w:rsid w:val="008F3D16"/>
    <w:rPr>
      <w:rFonts w:ascii="Times New Roman" w:eastAsia="Times New Roman" w:hAnsi="Times New Roman" w:cs="Times New Roman"/>
      <w:b/>
      <w:bCs/>
      <w:szCs w:val="24"/>
      <w:lang w:val="ro-RO" w:eastAsia="ro-RO"/>
    </w:rPr>
  </w:style>
  <w:style w:type="paragraph" w:styleId="Frspaiere">
    <w:name w:val="No Spacing"/>
    <w:uiPriority w:val="1"/>
    <w:qFormat/>
    <w:rsid w:val="008F3D16"/>
    <w:rPr>
      <w:sz w:val="22"/>
      <w:szCs w:val="22"/>
    </w:rPr>
  </w:style>
  <w:style w:type="character" w:styleId="Hyperlink">
    <w:name w:val="Hyperlink"/>
    <w:uiPriority w:val="99"/>
    <w:unhideWhenUsed/>
    <w:rsid w:val="008F3D16"/>
    <w:rPr>
      <w:strike w:val="0"/>
      <w:dstrike w:val="0"/>
      <w:color w:val="336699"/>
      <w:u w:val="none"/>
      <w:effect w:val="none"/>
    </w:rPr>
  </w:style>
  <w:style w:type="paragraph" w:customStyle="1" w:styleId="Standard">
    <w:name w:val="Standard"/>
    <w:rsid w:val="00404A42"/>
    <w:pPr>
      <w:suppressAutoHyphens/>
      <w:autoSpaceDN w:val="0"/>
      <w:textAlignment w:val="baseline"/>
    </w:pPr>
    <w:rPr>
      <w:rFonts w:ascii="Times New Roman" w:eastAsia="SimSun" w:hAnsi="Times New Roman" w:cs="Mangal"/>
      <w:kern w:val="3"/>
      <w:sz w:val="24"/>
      <w:szCs w:val="24"/>
      <w:lang w:eastAsia="ar-SA" w:bidi="hi-IN"/>
    </w:rPr>
  </w:style>
  <w:style w:type="character" w:customStyle="1" w:styleId="Titlu4Caracter">
    <w:name w:val="Titlu 4 Caracter"/>
    <w:link w:val="Titlu4"/>
    <w:uiPriority w:val="9"/>
    <w:semiHidden/>
    <w:rsid w:val="00082D70"/>
    <w:rPr>
      <w:rFonts w:ascii="Calibri" w:eastAsia="Times New Roman" w:hAnsi="Calibri" w:cs="Times New Roman"/>
      <w:b/>
      <w:bCs/>
      <w:sz w:val="28"/>
      <w:szCs w:val="28"/>
    </w:rPr>
  </w:style>
  <w:style w:type="character" w:customStyle="1" w:styleId="Titlu5Caracter">
    <w:name w:val="Titlu 5 Caracter"/>
    <w:link w:val="Titlu5"/>
    <w:uiPriority w:val="9"/>
    <w:semiHidden/>
    <w:rsid w:val="00082D70"/>
    <w:rPr>
      <w:rFonts w:ascii="Calibri" w:eastAsia="Times New Roman" w:hAnsi="Calibri" w:cs="Times New Roman"/>
      <w:b/>
      <w:bCs/>
      <w:i/>
      <w:iCs/>
      <w:sz w:val="26"/>
      <w:szCs w:val="26"/>
    </w:rPr>
  </w:style>
  <w:style w:type="paragraph" w:styleId="Corptext">
    <w:name w:val="Body Text"/>
    <w:basedOn w:val="Normal"/>
    <w:link w:val="CorptextCaracter"/>
    <w:rsid w:val="00082D70"/>
    <w:pPr>
      <w:suppressAutoHyphens/>
      <w:spacing w:after="0" w:line="240" w:lineRule="auto"/>
    </w:pPr>
    <w:rPr>
      <w:rFonts w:ascii="Times New Roman" w:hAnsi="Times New Roman"/>
      <w:sz w:val="36"/>
      <w:szCs w:val="24"/>
      <w:lang w:val="ro-RO" w:eastAsia="ar-SA"/>
    </w:rPr>
  </w:style>
  <w:style w:type="character" w:customStyle="1" w:styleId="CorptextCaracter">
    <w:name w:val="Corp text Caracter"/>
    <w:link w:val="Corptext"/>
    <w:rsid w:val="00082D70"/>
    <w:rPr>
      <w:rFonts w:ascii="Times New Roman" w:hAnsi="Times New Roman"/>
      <w:sz w:val="36"/>
      <w:szCs w:val="24"/>
      <w:lang w:val="ro-RO" w:eastAsia="ar-SA"/>
    </w:rPr>
  </w:style>
  <w:style w:type="paragraph" w:customStyle="1" w:styleId="al">
    <w:name w:val="a_l"/>
    <w:basedOn w:val="Normal"/>
    <w:rsid w:val="00351951"/>
    <w:pPr>
      <w:spacing w:before="100" w:beforeAutospacing="1" w:after="100" w:afterAutospacing="1" w:line="240" w:lineRule="auto"/>
    </w:pPr>
    <w:rPr>
      <w:rFonts w:ascii="Times New Roman" w:hAnsi="Times New Roman"/>
      <w:sz w:val="24"/>
      <w:szCs w:val="24"/>
    </w:rPr>
  </w:style>
  <w:style w:type="character" w:customStyle="1" w:styleId="cmg">
    <w:name w:val="cmg"/>
    <w:basedOn w:val="Fontdeparagrafimplicit"/>
    <w:rsid w:val="00351951"/>
  </w:style>
  <w:style w:type="paragraph" w:styleId="TextnBalon">
    <w:name w:val="Balloon Text"/>
    <w:basedOn w:val="Normal"/>
    <w:link w:val="TextnBalonCaracter"/>
    <w:uiPriority w:val="99"/>
    <w:semiHidden/>
    <w:unhideWhenUsed/>
    <w:rsid w:val="00CE041C"/>
    <w:pPr>
      <w:spacing w:after="0" w:line="240" w:lineRule="auto"/>
    </w:pPr>
    <w:rPr>
      <w:rFonts w:ascii="Segoe UI" w:hAnsi="Segoe UI" w:cs="Segoe UI"/>
      <w:sz w:val="18"/>
      <w:szCs w:val="18"/>
    </w:rPr>
  </w:style>
  <w:style w:type="character" w:customStyle="1" w:styleId="TextnBalonCaracter">
    <w:name w:val="Text în Balon Caracter"/>
    <w:link w:val="TextnBalon"/>
    <w:uiPriority w:val="99"/>
    <w:semiHidden/>
    <w:rsid w:val="00CE041C"/>
    <w:rPr>
      <w:rFonts w:ascii="Segoe UI" w:hAnsi="Segoe UI" w:cs="Segoe UI"/>
      <w:sz w:val="18"/>
      <w:szCs w:val="18"/>
      <w:lang w:val="en-US" w:eastAsia="en-US"/>
    </w:rPr>
  </w:style>
  <w:style w:type="paragraph" w:customStyle="1" w:styleId="FrameContents">
    <w:name w:val="Frame Contents"/>
    <w:basedOn w:val="Normal"/>
    <w:rsid w:val="003E618D"/>
    <w:pPr>
      <w:suppressAutoHyphens/>
      <w:spacing w:after="160" w:line="256" w:lineRule="auto"/>
    </w:pPr>
    <w:rPr>
      <w:rFonts w:eastAsia="Calibri" w:cs="font670"/>
    </w:rPr>
  </w:style>
  <w:style w:type="character" w:styleId="Robust">
    <w:name w:val="Strong"/>
    <w:qFormat/>
    <w:rsid w:val="00291E8E"/>
    <w:rPr>
      <w:rFonts w:ascii="Times New Roman" w:hAnsi="Times New Roman" w:cs="Times New Roman" w:hint="default"/>
      <w:b/>
      <w:bCs/>
    </w:rPr>
  </w:style>
  <w:style w:type="paragraph" w:customStyle="1" w:styleId="Default">
    <w:name w:val="Default"/>
    <w:rsid w:val="00291E8E"/>
    <w:pPr>
      <w:autoSpaceDE w:val="0"/>
      <w:autoSpaceDN w:val="0"/>
      <w:adjustRightInd w:val="0"/>
    </w:pPr>
    <w:rPr>
      <w:rFonts w:ascii="Arial" w:hAnsi="Arial" w:cs="Arial"/>
      <w:color w:val="000000"/>
      <w:sz w:val="24"/>
      <w:szCs w:val="24"/>
    </w:rPr>
  </w:style>
  <w:style w:type="character" w:customStyle="1" w:styleId="ListparagrafCaracter">
    <w:name w:val="Listă paragraf Caracter"/>
    <w:link w:val="Listparagraf"/>
    <w:uiPriority w:val="34"/>
    <w:locked/>
    <w:rsid w:val="00D27A74"/>
    <w:rPr>
      <w:sz w:val="22"/>
      <w:szCs w:val="22"/>
    </w:rPr>
  </w:style>
  <w:style w:type="character" w:styleId="MeniuneNerezolvat">
    <w:name w:val="Unresolved Mention"/>
    <w:uiPriority w:val="99"/>
    <w:semiHidden/>
    <w:unhideWhenUsed/>
    <w:rsid w:val="00E149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949075">
      <w:bodyDiv w:val="1"/>
      <w:marLeft w:val="0"/>
      <w:marRight w:val="0"/>
      <w:marTop w:val="0"/>
      <w:marBottom w:val="0"/>
      <w:divBdr>
        <w:top w:val="none" w:sz="0" w:space="0" w:color="auto"/>
        <w:left w:val="none" w:sz="0" w:space="0" w:color="auto"/>
        <w:bottom w:val="none" w:sz="0" w:space="0" w:color="auto"/>
        <w:right w:val="none" w:sz="0" w:space="0" w:color="auto"/>
      </w:divBdr>
    </w:div>
    <w:div w:id="185409291">
      <w:bodyDiv w:val="1"/>
      <w:marLeft w:val="0"/>
      <w:marRight w:val="0"/>
      <w:marTop w:val="0"/>
      <w:marBottom w:val="0"/>
      <w:divBdr>
        <w:top w:val="none" w:sz="0" w:space="0" w:color="auto"/>
        <w:left w:val="none" w:sz="0" w:space="0" w:color="auto"/>
        <w:bottom w:val="none" w:sz="0" w:space="0" w:color="auto"/>
        <w:right w:val="none" w:sz="0" w:space="0" w:color="auto"/>
      </w:divBdr>
    </w:div>
    <w:div w:id="358823200">
      <w:bodyDiv w:val="1"/>
      <w:marLeft w:val="0"/>
      <w:marRight w:val="0"/>
      <w:marTop w:val="0"/>
      <w:marBottom w:val="0"/>
      <w:divBdr>
        <w:top w:val="none" w:sz="0" w:space="0" w:color="auto"/>
        <w:left w:val="none" w:sz="0" w:space="0" w:color="auto"/>
        <w:bottom w:val="none" w:sz="0" w:space="0" w:color="auto"/>
        <w:right w:val="none" w:sz="0" w:space="0" w:color="auto"/>
      </w:divBdr>
    </w:div>
    <w:div w:id="391197216">
      <w:bodyDiv w:val="1"/>
      <w:marLeft w:val="0"/>
      <w:marRight w:val="0"/>
      <w:marTop w:val="0"/>
      <w:marBottom w:val="0"/>
      <w:divBdr>
        <w:top w:val="none" w:sz="0" w:space="0" w:color="auto"/>
        <w:left w:val="none" w:sz="0" w:space="0" w:color="auto"/>
        <w:bottom w:val="none" w:sz="0" w:space="0" w:color="auto"/>
        <w:right w:val="none" w:sz="0" w:space="0" w:color="auto"/>
      </w:divBdr>
    </w:div>
    <w:div w:id="652100879">
      <w:bodyDiv w:val="1"/>
      <w:marLeft w:val="0"/>
      <w:marRight w:val="0"/>
      <w:marTop w:val="0"/>
      <w:marBottom w:val="0"/>
      <w:divBdr>
        <w:top w:val="none" w:sz="0" w:space="0" w:color="auto"/>
        <w:left w:val="none" w:sz="0" w:space="0" w:color="auto"/>
        <w:bottom w:val="none" w:sz="0" w:space="0" w:color="auto"/>
        <w:right w:val="none" w:sz="0" w:space="0" w:color="auto"/>
      </w:divBdr>
    </w:div>
    <w:div w:id="676689352">
      <w:bodyDiv w:val="1"/>
      <w:marLeft w:val="0"/>
      <w:marRight w:val="0"/>
      <w:marTop w:val="0"/>
      <w:marBottom w:val="0"/>
      <w:divBdr>
        <w:top w:val="none" w:sz="0" w:space="0" w:color="auto"/>
        <w:left w:val="none" w:sz="0" w:space="0" w:color="auto"/>
        <w:bottom w:val="none" w:sz="0" w:space="0" w:color="auto"/>
        <w:right w:val="none" w:sz="0" w:space="0" w:color="auto"/>
      </w:divBdr>
    </w:div>
    <w:div w:id="708339207">
      <w:bodyDiv w:val="1"/>
      <w:marLeft w:val="0"/>
      <w:marRight w:val="0"/>
      <w:marTop w:val="0"/>
      <w:marBottom w:val="0"/>
      <w:divBdr>
        <w:top w:val="none" w:sz="0" w:space="0" w:color="auto"/>
        <w:left w:val="none" w:sz="0" w:space="0" w:color="auto"/>
        <w:bottom w:val="none" w:sz="0" w:space="0" w:color="auto"/>
        <w:right w:val="none" w:sz="0" w:space="0" w:color="auto"/>
      </w:divBdr>
    </w:div>
    <w:div w:id="759059313">
      <w:bodyDiv w:val="1"/>
      <w:marLeft w:val="0"/>
      <w:marRight w:val="0"/>
      <w:marTop w:val="0"/>
      <w:marBottom w:val="0"/>
      <w:divBdr>
        <w:top w:val="none" w:sz="0" w:space="0" w:color="auto"/>
        <w:left w:val="none" w:sz="0" w:space="0" w:color="auto"/>
        <w:bottom w:val="none" w:sz="0" w:space="0" w:color="auto"/>
        <w:right w:val="none" w:sz="0" w:space="0" w:color="auto"/>
      </w:divBdr>
    </w:div>
    <w:div w:id="879240623">
      <w:bodyDiv w:val="1"/>
      <w:marLeft w:val="0"/>
      <w:marRight w:val="0"/>
      <w:marTop w:val="0"/>
      <w:marBottom w:val="0"/>
      <w:divBdr>
        <w:top w:val="none" w:sz="0" w:space="0" w:color="auto"/>
        <w:left w:val="none" w:sz="0" w:space="0" w:color="auto"/>
        <w:bottom w:val="none" w:sz="0" w:space="0" w:color="auto"/>
        <w:right w:val="none" w:sz="0" w:space="0" w:color="auto"/>
      </w:divBdr>
    </w:div>
    <w:div w:id="1113935890">
      <w:bodyDiv w:val="1"/>
      <w:marLeft w:val="0"/>
      <w:marRight w:val="0"/>
      <w:marTop w:val="0"/>
      <w:marBottom w:val="0"/>
      <w:divBdr>
        <w:top w:val="none" w:sz="0" w:space="0" w:color="auto"/>
        <w:left w:val="none" w:sz="0" w:space="0" w:color="auto"/>
        <w:bottom w:val="none" w:sz="0" w:space="0" w:color="auto"/>
        <w:right w:val="none" w:sz="0" w:space="0" w:color="auto"/>
      </w:divBdr>
    </w:div>
    <w:div w:id="1137724611">
      <w:bodyDiv w:val="1"/>
      <w:marLeft w:val="0"/>
      <w:marRight w:val="0"/>
      <w:marTop w:val="0"/>
      <w:marBottom w:val="0"/>
      <w:divBdr>
        <w:top w:val="none" w:sz="0" w:space="0" w:color="auto"/>
        <w:left w:val="none" w:sz="0" w:space="0" w:color="auto"/>
        <w:bottom w:val="none" w:sz="0" w:space="0" w:color="auto"/>
        <w:right w:val="none" w:sz="0" w:space="0" w:color="auto"/>
      </w:divBdr>
    </w:div>
    <w:div w:id="1140883008">
      <w:bodyDiv w:val="1"/>
      <w:marLeft w:val="0"/>
      <w:marRight w:val="0"/>
      <w:marTop w:val="0"/>
      <w:marBottom w:val="0"/>
      <w:divBdr>
        <w:top w:val="none" w:sz="0" w:space="0" w:color="auto"/>
        <w:left w:val="none" w:sz="0" w:space="0" w:color="auto"/>
        <w:bottom w:val="none" w:sz="0" w:space="0" w:color="auto"/>
        <w:right w:val="none" w:sz="0" w:space="0" w:color="auto"/>
      </w:divBdr>
    </w:div>
    <w:div w:id="1141000783">
      <w:bodyDiv w:val="1"/>
      <w:marLeft w:val="0"/>
      <w:marRight w:val="0"/>
      <w:marTop w:val="0"/>
      <w:marBottom w:val="0"/>
      <w:divBdr>
        <w:top w:val="none" w:sz="0" w:space="0" w:color="auto"/>
        <w:left w:val="none" w:sz="0" w:space="0" w:color="auto"/>
        <w:bottom w:val="none" w:sz="0" w:space="0" w:color="auto"/>
        <w:right w:val="none" w:sz="0" w:space="0" w:color="auto"/>
      </w:divBdr>
    </w:div>
    <w:div w:id="1488133249">
      <w:bodyDiv w:val="1"/>
      <w:marLeft w:val="0"/>
      <w:marRight w:val="0"/>
      <w:marTop w:val="0"/>
      <w:marBottom w:val="0"/>
      <w:divBdr>
        <w:top w:val="none" w:sz="0" w:space="0" w:color="auto"/>
        <w:left w:val="none" w:sz="0" w:space="0" w:color="auto"/>
        <w:bottom w:val="none" w:sz="0" w:space="0" w:color="auto"/>
        <w:right w:val="none" w:sz="0" w:space="0" w:color="auto"/>
      </w:divBdr>
    </w:div>
    <w:div w:id="1556506649">
      <w:bodyDiv w:val="1"/>
      <w:marLeft w:val="0"/>
      <w:marRight w:val="0"/>
      <w:marTop w:val="0"/>
      <w:marBottom w:val="0"/>
      <w:divBdr>
        <w:top w:val="none" w:sz="0" w:space="0" w:color="auto"/>
        <w:left w:val="none" w:sz="0" w:space="0" w:color="auto"/>
        <w:bottom w:val="none" w:sz="0" w:space="0" w:color="auto"/>
        <w:right w:val="none" w:sz="0" w:space="0" w:color="auto"/>
      </w:divBdr>
    </w:div>
    <w:div w:id="1704554736">
      <w:bodyDiv w:val="1"/>
      <w:marLeft w:val="0"/>
      <w:marRight w:val="0"/>
      <w:marTop w:val="0"/>
      <w:marBottom w:val="0"/>
      <w:divBdr>
        <w:top w:val="none" w:sz="0" w:space="0" w:color="auto"/>
        <w:left w:val="none" w:sz="0" w:space="0" w:color="auto"/>
        <w:bottom w:val="none" w:sz="0" w:space="0" w:color="auto"/>
        <w:right w:val="none" w:sz="0" w:space="0" w:color="auto"/>
      </w:divBdr>
    </w:div>
    <w:div w:id="1728259451">
      <w:bodyDiv w:val="1"/>
      <w:marLeft w:val="0"/>
      <w:marRight w:val="0"/>
      <w:marTop w:val="0"/>
      <w:marBottom w:val="0"/>
      <w:divBdr>
        <w:top w:val="none" w:sz="0" w:space="0" w:color="auto"/>
        <w:left w:val="none" w:sz="0" w:space="0" w:color="auto"/>
        <w:bottom w:val="none" w:sz="0" w:space="0" w:color="auto"/>
        <w:right w:val="none" w:sz="0" w:space="0" w:color="auto"/>
      </w:divBdr>
    </w:div>
    <w:div w:id="1790197633">
      <w:bodyDiv w:val="1"/>
      <w:marLeft w:val="0"/>
      <w:marRight w:val="0"/>
      <w:marTop w:val="0"/>
      <w:marBottom w:val="0"/>
      <w:divBdr>
        <w:top w:val="none" w:sz="0" w:space="0" w:color="auto"/>
        <w:left w:val="none" w:sz="0" w:space="0" w:color="auto"/>
        <w:bottom w:val="none" w:sz="0" w:space="0" w:color="auto"/>
        <w:right w:val="none" w:sz="0" w:space="0" w:color="auto"/>
      </w:divBdr>
    </w:div>
    <w:div w:id="1818953907">
      <w:bodyDiv w:val="1"/>
      <w:marLeft w:val="0"/>
      <w:marRight w:val="0"/>
      <w:marTop w:val="0"/>
      <w:marBottom w:val="0"/>
      <w:divBdr>
        <w:top w:val="none" w:sz="0" w:space="0" w:color="auto"/>
        <w:left w:val="none" w:sz="0" w:space="0" w:color="auto"/>
        <w:bottom w:val="none" w:sz="0" w:space="0" w:color="auto"/>
        <w:right w:val="none" w:sz="0" w:space="0" w:color="auto"/>
      </w:divBdr>
    </w:div>
    <w:div w:id="1823571534">
      <w:bodyDiv w:val="1"/>
      <w:marLeft w:val="0"/>
      <w:marRight w:val="0"/>
      <w:marTop w:val="0"/>
      <w:marBottom w:val="0"/>
      <w:divBdr>
        <w:top w:val="none" w:sz="0" w:space="0" w:color="auto"/>
        <w:left w:val="none" w:sz="0" w:space="0" w:color="auto"/>
        <w:bottom w:val="none" w:sz="0" w:space="0" w:color="auto"/>
        <w:right w:val="none" w:sz="0" w:space="0" w:color="auto"/>
      </w:divBdr>
    </w:div>
    <w:div w:id="1832482416">
      <w:bodyDiv w:val="1"/>
      <w:marLeft w:val="0"/>
      <w:marRight w:val="0"/>
      <w:marTop w:val="0"/>
      <w:marBottom w:val="0"/>
      <w:divBdr>
        <w:top w:val="none" w:sz="0" w:space="0" w:color="auto"/>
        <w:left w:val="none" w:sz="0" w:space="0" w:color="auto"/>
        <w:bottom w:val="none" w:sz="0" w:space="0" w:color="auto"/>
        <w:right w:val="none" w:sz="0" w:space="0" w:color="auto"/>
      </w:divBdr>
    </w:div>
    <w:div w:id="1922445747">
      <w:bodyDiv w:val="1"/>
      <w:marLeft w:val="0"/>
      <w:marRight w:val="0"/>
      <w:marTop w:val="0"/>
      <w:marBottom w:val="0"/>
      <w:divBdr>
        <w:top w:val="none" w:sz="0" w:space="0" w:color="auto"/>
        <w:left w:val="none" w:sz="0" w:space="0" w:color="auto"/>
        <w:bottom w:val="none" w:sz="0" w:space="0" w:color="auto"/>
        <w:right w:val="none" w:sz="0" w:space="0" w:color="auto"/>
      </w:divBdr>
    </w:div>
    <w:div w:id="20362706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lege5.ro/App/Document/gm2dcnrygm4a/ordonanta-de-urgenta-nr-57-2019-privind-codul-administrativ?d=2023-01-05" TargetMode="External"/><Relationship Id="rId18"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3&amp;d=2023-01-05" TargetMode="External"/><Relationship Id="rId26"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6&amp;d=2023-01-05" TargetMode="External"/><Relationship Id="rId3" Type="http://schemas.openxmlformats.org/officeDocument/2006/relationships/styles" Target="styles.xml"/><Relationship Id="rId21" Type="http://schemas.openxmlformats.org/officeDocument/2006/relationships/hyperlink" Target="https://lege5.ro/App/Document/geytinbqge/legea-nr-76-2008-privind-organizarea-si-functionarea-sistemului-national-de-date-genetice-judiciare?d=2023-01-05" TargetMode="External"/><Relationship Id="rId34"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92&amp;d=2023-01-05" TargetMode="External"/><Relationship Id="rId7" Type="http://schemas.openxmlformats.org/officeDocument/2006/relationships/endnotes" Target="endnotes.xml"/><Relationship Id="rId12" Type="http://schemas.openxmlformats.org/officeDocument/2006/relationships/hyperlink" Target="https://lege5.ro/App/Document/gm2dcnrygm3q/codul-administrativ-din-03072019?pid=291971887&amp;d=2023-01-05" TargetMode="External"/><Relationship Id="rId17" Type="http://schemas.openxmlformats.org/officeDocument/2006/relationships/hyperlink" Target="https://lege5.ro/App/Document/geytinbqge/legea-nr-76-2008-privind-organizarea-si-functionarea-sistemului-national-de-date-genetice-judiciare?d=2023-01-05" TargetMode="External"/><Relationship Id="rId25"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0&amp;d=2023-01-05" TargetMode="External"/><Relationship Id="rId33"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90&amp;d=2023-01-05" TargetMode="External"/><Relationship Id="rId2" Type="http://schemas.openxmlformats.org/officeDocument/2006/relationships/numbering" Target="numbering.xml"/><Relationship Id="rId16"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3-01-05" TargetMode="External"/><Relationship Id="rId20"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3-01-05" TargetMode="External"/><Relationship Id="rId29"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3&amp;d=2023-01-0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App/Document/gm2dcnrygm3q/codul-administrativ-din-03072019?pid=291971878&amp;d=2023-01-05" TargetMode="External"/><Relationship Id="rId24"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77&amp;d=2023-01-05" TargetMode="External"/><Relationship Id="rId32"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0&amp;d=2023-01-05" TargetMode="External"/><Relationship Id="rId5" Type="http://schemas.openxmlformats.org/officeDocument/2006/relationships/webSettings" Target="webSettings.xml"/><Relationship Id="rId15" Type="http://schemas.openxmlformats.org/officeDocument/2006/relationships/hyperlink" Target="https://lege5.ro/App/Document/gi2tknjxgq/codul-muncii-din-2003?d=2023-01-05" TargetMode="External"/><Relationship Id="rId23"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8098&amp;d=2023-01-05" TargetMode="External"/><Relationship Id="rId28"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1&amp;d=2023-01-05" TargetMode="External"/><Relationship Id="rId36" Type="http://schemas.openxmlformats.org/officeDocument/2006/relationships/theme" Target="theme/theme1.xml"/><Relationship Id="rId10" Type="http://schemas.openxmlformats.org/officeDocument/2006/relationships/hyperlink" Target="https://lege5.ro/App/Document/gi2tknjxgq/codul-muncii-din-2003?d=2023-01-05" TargetMode="External"/><Relationship Id="rId19"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8071&amp;d=2023-01-05" TargetMode="External"/><Relationship Id="rId31"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77&amp;d=2023-01-05" TargetMode="External"/><Relationship Id="rId4" Type="http://schemas.openxmlformats.org/officeDocument/2006/relationships/settings" Target="settings.xml"/><Relationship Id="rId9" Type="http://schemas.openxmlformats.org/officeDocument/2006/relationships/hyperlink" Target="https://lege5.ro/App/Document/gi2tknjqge/legea-nr-53-2003-privind-codul-muncii?d=2023-01-05" TargetMode="External"/><Relationship Id="rId14" Type="http://schemas.openxmlformats.org/officeDocument/2006/relationships/hyperlink" Target="https://lege5.ro/App/Document/gi2tknjqge/legea-nr-53-2003-privind-codul-muncii?d=2023-01-05" TargetMode="External"/><Relationship Id="rId22"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0&amp;d=2023-01-05" TargetMode="External"/><Relationship Id="rId27"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1&amp;d=2023-01-05" TargetMode="External"/><Relationship Id="rId30"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72&amp;d=2023-01-05" TargetMode="External"/><Relationship Id="rId35"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8EC01-1CEE-425E-9F8F-A36436517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2554</Words>
  <Characters>15583</Characters>
  <Application>Microsoft Office Word</Application>
  <DocSecurity>0</DocSecurity>
  <Lines>283</Lines>
  <Paragraphs>115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18022</CharactersWithSpaces>
  <SharedDoc>false</SharedDoc>
  <HLinks>
    <vt:vector size="156" baseType="variant">
      <vt:variant>
        <vt:i4>2097187</vt:i4>
      </vt:variant>
      <vt:variant>
        <vt:i4>75</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https://lege5.ro/App/Document/gezdsnbqhezds/hotararea-nr-1336-2022-pentru-aprobarea-regulamentului-cadru-privind-organizarea-si-dezvoltarea-carierei-personalului-contractual-din-sectorul-bugetar-platit-din-fonduri-publice?pid=505557692&amp;d=2023-01-05</vt:lpwstr>
      </vt:variant>
      <vt:variant>
        <vt:lpwstr>p-505557692</vt:lpwstr>
      </vt:variant>
      <vt:variant>
        <vt:i4>2097185</vt:i4>
      </vt:variant>
      <vt:variant>
        <vt:i4>72</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https://lege5.ro/App/Document/gezdsnbqhezds/hotararea-nr-1336-2022-pentru-aprobarea-regulamentului-cadru-privind-organizarea-si-dezvoltarea-carierei-personalului-contractual-din-sectorul-bugetar-platit-din-fonduri-publice?pid=505557690&amp;d=2023-01-05</vt:lpwstr>
      </vt:variant>
      <vt:variant>
        <vt:lpwstr>p-505557690</vt:lpwstr>
      </vt:variant>
      <vt:variant>
        <vt:i4>2097185</vt:i4>
      </vt:variant>
      <vt:variant>
        <vt:i4>69</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https://lege5.ro/App/Document/gezdsnbqhezds/hotararea-nr-1336-2022-pentru-aprobarea-regulamentului-cadru-privind-organizarea-si-dezvoltarea-carierei-personalului-contractual-din-sectorul-bugetar-platit-din-fonduri-publice?pid=505557680&amp;d=2023-01-05</vt:lpwstr>
      </vt:variant>
      <vt:variant>
        <vt:lpwstr>p-505557680</vt:lpwstr>
      </vt:variant>
      <vt:variant>
        <vt:i4>2097190</vt:i4>
      </vt:variant>
      <vt:variant>
        <vt:i4>66</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https://lege5.ro/App/Document/gezdsnbqhezds/hotararea-nr-1336-2022-pentru-aprobarea-regulamentului-cadru-privind-organizarea-si-dezvoltarea-carierei-personalului-contractual-din-sectorul-bugetar-platit-din-fonduri-publice?pid=505557677&amp;d=2023-01-05</vt:lpwstr>
      </vt:variant>
      <vt:variant>
        <vt:lpwstr>p-505557677</vt:lpwstr>
      </vt:variant>
      <vt:variant>
        <vt:i4>2097187</vt:i4>
      </vt:variant>
      <vt:variant>
        <vt:i4>63</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https://lege5.ro/App/Document/gezdsnbqhezds/hotararea-nr-1336-2022-pentru-aprobarea-regulamentului-cadru-privind-organizarea-si-dezvoltarea-carierei-personalului-contractual-din-sectorul-bugetar-platit-din-fonduri-publice?pid=505557672&amp;d=2023-01-05</vt:lpwstr>
      </vt:variant>
      <vt:variant>
        <vt:lpwstr>p-505557672</vt:lpwstr>
      </vt:variant>
      <vt:variant>
        <vt:i4>2097186</vt:i4>
      </vt:variant>
      <vt:variant>
        <vt:i4>60</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https://lege5.ro/App/Document/gezdsnbqhezds/hotararea-nr-1336-2022-pentru-aprobarea-regulamentului-cadru-privind-organizarea-si-dezvoltarea-carierei-personalului-contractual-din-sectorul-bugetar-platit-din-fonduri-publice?pid=505557683&amp;d=2023-01-05</vt:lpwstr>
      </vt:variant>
      <vt:variant>
        <vt:lpwstr>p-505557683</vt:lpwstr>
      </vt:variant>
      <vt:variant>
        <vt:i4>2097184</vt:i4>
      </vt:variant>
      <vt:variant>
        <vt:i4>57</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https://lege5.ro/App/Document/gezdsnbqhezds/hotararea-nr-1336-2022-pentru-aprobarea-regulamentului-cadru-privind-organizarea-si-dezvoltarea-carierei-personalului-contractual-din-sectorul-bugetar-platit-din-fonduri-publice?pid=505557681&amp;d=2023-01-05</vt:lpwstr>
      </vt:variant>
      <vt:variant>
        <vt:lpwstr>p-505557681</vt:lpwstr>
      </vt:variant>
      <vt:variant>
        <vt:i4>2097184</vt:i4>
      </vt:variant>
      <vt:variant>
        <vt:i4>54</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https://lege5.ro/App/Document/gezdsnbqhezds/hotararea-nr-1336-2022-pentru-aprobarea-regulamentului-cadru-privind-organizarea-si-dezvoltarea-carierei-personalului-contractual-din-sectorul-bugetar-platit-din-fonduri-publice?pid=505557681&amp;d=2023-01-05</vt:lpwstr>
      </vt:variant>
      <vt:variant>
        <vt:lpwstr>p-505557681</vt:lpwstr>
      </vt:variant>
      <vt:variant>
        <vt:i4>2097191</vt:i4>
      </vt:variant>
      <vt:variant>
        <vt:i4>51</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https://lege5.ro/App/Document/gezdsnbqhezds/hotararea-nr-1336-2022-pentru-aprobarea-regulamentului-cadru-privind-organizarea-si-dezvoltarea-carierei-personalului-contractual-din-sectorul-bugetar-platit-din-fonduri-publice?pid=505557686&amp;d=2023-01-05</vt:lpwstr>
      </vt:variant>
      <vt:variant>
        <vt:lpwstr>p-505557686</vt:lpwstr>
      </vt:variant>
      <vt:variant>
        <vt:i4>2097185</vt:i4>
      </vt:variant>
      <vt:variant>
        <vt:i4>48</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https://lege5.ro/App/Document/gezdsnbqhezds/hotararea-nr-1336-2022-pentru-aprobarea-regulamentului-cadru-privind-organizarea-si-dezvoltarea-carierei-personalului-contractual-din-sectorul-bugetar-platit-din-fonduri-publice?pid=505557680&amp;d=2023-01-05</vt:lpwstr>
      </vt:variant>
      <vt:variant>
        <vt:lpwstr>p-505557680</vt:lpwstr>
      </vt:variant>
      <vt:variant>
        <vt:i4>2097190</vt:i4>
      </vt:variant>
      <vt:variant>
        <vt:i4>45</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https://lege5.ro/App/Document/gezdsnbqhezds/hotararea-nr-1336-2022-pentru-aprobarea-regulamentului-cadru-privind-organizarea-si-dezvoltarea-carierei-personalului-contractual-din-sectorul-bugetar-platit-din-fonduri-publice?pid=505557677&amp;d=2023-01-05</vt:lpwstr>
      </vt:variant>
      <vt:variant>
        <vt:lpwstr>p-505557677</vt:lpwstr>
      </vt:variant>
      <vt:variant>
        <vt:i4>2097193</vt:i4>
      </vt:variant>
      <vt:variant>
        <vt:i4>42</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https://lege5.ro/App/Document/gezdsnbqhezds/hotararea-nr-1336-2022-pentru-aprobarea-regulamentului-cadru-privind-organizarea-si-dezvoltarea-carierei-personalului-contractual-din-sectorul-bugetar-platit-din-fonduri-publice?pid=505558098&amp;d=2023-01-05</vt:lpwstr>
      </vt:variant>
      <vt:variant>
        <vt:lpwstr>p-505558098</vt:lpwstr>
      </vt:variant>
      <vt:variant>
        <vt:i4>2097185</vt:i4>
      </vt:variant>
      <vt:variant>
        <vt:i4>39</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https://lege5.ro/App/Document/gezdsnbqhezds/hotararea-nr-1336-2022-pentru-aprobarea-regulamentului-cadru-privind-organizarea-si-dezvoltarea-carierei-personalului-contractual-din-sectorul-bugetar-platit-din-fonduri-publice?pid=505557680&amp;d=2023-01-05</vt:lpwstr>
      </vt:variant>
      <vt:variant>
        <vt:lpwstr>p-505557680</vt:lpwstr>
      </vt:variant>
      <vt:variant>
        <vt:i4>5177351</vt:i4>
      </vt:variant>
      <vt:variant>
        <vt:i4>36</vt:i4>
      </vt:variant>
      <vt:variant>
        <vt:i4>0</vt:i4>
      </vt:variant>
      <vt:variant>
        <vt:i4>5</vt:i4>
      </vt:variant>
      <vt:variant>
        <vt:lpwstr>https://lege5.ro/App/Document/geytinbqge/legea-nr-76-2008-privind-organizarea-si-functionarea-sistemului-national-de-date-genetice-judiciare?d=2023-01-05</vt:lpwstr>
      </vt:variant>
      <vt:variant>
        <vt:lpwstr/>
      </vt:variant>
      <vt:variant>
        <vt:i4>4259910</vt:i4>
      </vt:variant>
      <vt:variant>
        <vt:i4>33</vt:i4>
      </vt:variant>
      <vt:variant>
        <vt:i4>0</vt:i4>
      </vt:variant>
      <vt:variant>
        <vt:i4>5</vt:i4>
      </vt:variant>
      <vt:variant>
        <vt:lpwstr>https://lege5.ro/App/Document/gmztonzsg42a/legea-nr-118-2019-privind-registrul-national-automatizat-cu-privire-la-persoanele-care-au-comis-infractiuni-sexuale-de-exploatare-a-unor-persoane-sau-asupra-minorilor-precum-si-pentru-completarea-legi?pid=289261148&amp;d=2023-01-05</vt:lpwstr>
      </vt:variant>
      <vt:variant>
        <vt:lpwstr>p-289261148</vt:lpwstr>
      </vt:variant>
      <vt:variant>
        <vt:i4>2097184</vt:i4>
      </vt:variant>
      <vt:variant>
        <vt:i4>30</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https://lege5.ro/App/Document/gezdsnbqhezds/hotararea-nr-1336-2022-pentru-aprobarea-regulamentului-cadru-privind-organizarea-si-dezvoltarea-carierei-personalului-contractual-din-sectorul-bugetar-platit-din-fonduri-publice?pid=505558071&amp;d=2023-01-05</vt:lpwstr>
      </vt:variant>
      <vt:variant>
        <vt:lpwstr>p-505558071</vt:lpwstr>
      </vt:variant>
      <vt:variant>
        <vt:i4>2097186</vt:i4>
      </vt:variant>
      <vt:variant>
        <vt:i4>27</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https://lege5.ro/App/Document/gezdsnbqhezds/hotararea-nr-1336-2022-pentru-aprobarea-regulamentului-cadru-privind-organizarea-si-dezvoltarea-carierei-personalului-contractual-din-sectorul-bugetar-platit-din-fonduri-publice?pid=505557683&amp;d=2023-01-05</vt:lpwstr>
      </vt:variant>
      <vt:variant>
        <vt:lpwstr>p-505557683</vt:lpwstr>
      </vt:variant>
      <vt:variant>
        <vt:i4>5177351</vt:i4>
      </vt:variant>
      <vt:variant>
        <vt:i4>24</vt:i4>
      </vt:variant>
      <vt:variant>
        <vt:i4>0</vt:i4>
      </vt:variant>
      <vt:variant>
        <vt:i4>5</vt:i4>
      </vt:variant>
      <vt:variant>
        <vt:lpwstr>https://lege5.ro/App/Document/geytinbqge/legea-nr-76-2008-privind-organizarea-si-functionarea-sistemului-national-de-date-genetice-judiciare?d=2023-01-05</vt:lpwstr>
      </vt:variant>
      <vt:variant>
        <vt:lpwstr/>
      </vt:variant>
      <vt:variant>
        <vt:i4>4259910</vt:i4>
      </vt:variant>
      <vt:variant>
        <vt:i4>21</vt:i4>
      </vt:variant>
      <vt:variant>
        <vt:i4>0</vt:i4>
      </vt:variant>
      <vt:variant>
        <vt:i4>5</vt:i4>
      </vt:variant>
      <vt:variant>
        <vt:lpwstr>https://lege5.ro/App/Document/gmztonzsg42a/legea-nr-118-2019-privind-registrul-national-automatizat-cu-privire-la-persoanele-care-au-comis-infractiuni-sexuale-de-exploatare-a-unor-persoane-sau-asupra-minorilor-precum-si-pentru-completarea-legi?pid=289261148&amp;d=2023-01-05</vt:lpwstr>
      </vt:variant>
      <vt:variant>
        <vt:lpwstr>p-289261148</vt:lpwstr>
      </vt:variant>
      <vt:variant>
        <vt:i4>3342391</vt:i4>
      </vt:variant>
      <vt:variant>
        <vt:i4>18</vt:i4>
      </vt:variant>
      <vt:variant>
        <vt:i4>0</vt:i4>
      </vt:variant>
      <vt:variant>
        <vt:i4>5</vt:i4>
      </vt:variant>
      <vt:variant>
        <vt:lpwstr>https://lege5.ro/App/Document/gi2tknjxgq/codul-muncii-din-2003?d=2023-01-05</vt:lpwstr>
      </vt:variant>
      <vt:variant>
        <vt:lpwstr/>
      </vt:variant>
      <vt:variant>
        <vt:i4>8323110</vt:i4>
      </vt:variant>
      <vt:variant>
        <vt:i4>15</vt:i4>
      </vt:variant>
      <vt:variant>
        <vt:i4>0</vt:i4>
      </vt:variant>
      <vt:variant>
        <vt:i4>5</vt:i4>
      </vt:variant>
      <vt:variant>
        <vt:lpwstr>https://lege5.ro/App/Document/gi2tknjqge/legea-nr-53-2003-privind-codul-muncii?d=2023-01-05</vt:lpwstr>
      </vt:variant>
      <vt:variant>
        <vt:lpwstr/>
      </vt:variant>
      <vt:variant>
        <vt:i4>2097212</vt:i4>
      </vt:variant>
      <vt:variant>
        <vt:i4>12</vt:i4>
      </vt:variant>
      <vt:variant>
        <vt:i4>0</vt:i4>
      </vt:variant>
      <vt:variant>
        <vt:i4>5</vt:i4>
      </vt:variant>
      <vt:variant>
        <vt:lpwstr>https://lege5.ro/App/Document/gm2dcnrygm4a/ordonanta-de-urgenta-nr-57-2019-privind-codul-administrativ?d=2023-01-05</vt:lpwstr>
      </vt:variant>
      <vt:variant>
        <vt:lpwstr/>
      </vt:variant>
      <vt:variant>
        <vt:i4>1900568</vt:i4>
      </vt:variant>
      <vt:variant>
        <vt:i4>9</vt:i4>
      </vt:variant>
      <vt:variant>
        <vt:i4>0</vt:i4>
      </vt:variant>
      <vt:variant>
        <vt:i4>5</vt:i4>
      </vt:variant>
      <vt:variant>
        <vt:lpwstr>https://lege5.ro/App/Document/gm2dcnrygm3q/codul-administrativ-din-03072019?pid=291971887&amp;d=2023-01-05</vt:lpwstr>
      </vt:variant>
      <vt:variant>
        <vt:lpwstr>p-291971887</vt:lpwstr>
      </vt:variant>
      <vt:variant>
        <vt:i4>1900567</vt:i4>
      </vt:variant>
      <vt:variant>
        <vt:i4>6</vt:i4>
      </vt:variant>
      <vt:variant>
        <vt:i4>0</vt:i4>
      </vt:variant>
      <vt:variant>
        <vt:i4>5</vt:i4>
      </vt:variant>
      <vt:variant>
        <vt:lpwstr>https://lege5.ro/App/Document/gm2dcnrygm3q/codul-administrativ-din-03072019?pid=291971878&amp;d=2023-01-05</vt:lpwstr>
      </vt:variant>
      <vt:variant>
        <vt:lpwstr>p-291971878</vt:lpwstr>
      </vt:variant>
      <vt:variant>
        <vt:i4>3342391</vt:i4>
      </vt:variant>
      <vt:variant>
        <vt:i4>3</vt:i4>
      </vt:variant>
      <vt:variant>
        <vt:i4>0</vt:i4>
      </vt:variant>
      <vt:variant>
        <vt:i4>5</vt:i4>
      </vt:variant>
      <vt:variant>
        <vt:lpwstr>https://lege5.ro/App/Document/gi2tknjxgq/codul-muncii-din-2003?d=2023-01-05</vt:lpwstr>
      </vt:variant>
      <vt:variant>
        <vt:lpwstr/>
      </vt:variant>
      <vt:variant>
        <vt:i4>8323110</vt:i4>
      </vt:variant>
      <vt:variant>
        <vt:i4>0</vt:i4>
      </vt:variant>
      <vt:variant>
        <vt:i4>0</vt:i4>
      </vt:variant>
      <vt:variant>
        <vt:i4>5</vt:i4>
      </vt:variant>
      <vt:variant>
        <vt:lpwstr>https://lege5.ro/App/Document/gi2tknjqge/legea-nr-53-2003-privind-codul-muncii?d=2023-01-05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Ristea Andrei</cp:lastModifiedBy>
  <cp:revision>2</cp:revision>
  <cp:lastPrinted>2024-05-13T11:55:00Z</cp:lastPrinted>
  <dcterms:created xsi:type="dcterms:W3CDTF">2026-09-30T10:39:00Z</dcterms:created>
  <dcterms:modified xsi:type="dcterms:W3CDTF">2026-09-30T10:39:00Z</dcterms:modified>
</cp:coreProperties>
</file>