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005" w:rsidRPr="00833A77" w:rsidRDefault="004C14FF" w:rsidP="00833A77">
      <w:pPr>
        <w:suppressAutoHyphens w:val="0"/>
        <w:rPr>
          <w:rFonts w:ascii="Times New Roman" w:eastAsia="Times New Roman" w:hAnsi="Times New Roman"/>
          <w:b/>
          <w:bCs/>
          <w:color w:val="000000"/>
          <w:sz w:val="20"/>
          <w:szCs w:val="20"/>
          <w:lang w:val="ro-RO" w:eastAsia="en-US"/>
        </w:rPr>
      </w:pPr>
      <w:bookmarkStart w:id="0" w:name="_Hlk126503935"/>
      <w:r w:rsidRPr="00833A77">
        <w:rPr>
          <w:rFonts w:ascii="Times New Roman" w:eastAsia="Times New Roman" w:hAnsi="Times New Roman"/>
          <w:b/>
          <w:bCs/>
          <w:color w:val="000000"/>
          <w:sz w:val="20"/>
          <w:szCs w:val="20"/>
          <w:lang w:val="ro-RO" w:eastAsia="en-US"/>
        </w:rPr>
        <w:t xml:space="preserve"> </w:t>
      </w:r>
      <w:r w:rsidR="00C5636D" w:rsidRPr="00833A77">
        <w:rPr>
          <w:rFonts w:ascii="Times New Roman" w:eastAsia="Times New Roman" w:hAnsi="Times New Roman"/>
          <w:b/>
          <w:bCs/>
          <w:color w:val="000000"/>
          <w:sz w:val="20"/>
          <w:szCs w:val="20"/>
          <w:lang w:val="ro-RO" w:eastAsia="en-US"/>
        </w:rPr>
        <w:t xml:space="preserve"> </w:t>
      </w:r>
    </w:p>
    <w:p w:rsidR="004C14FF" w:rsidRPr="00833A77" w:rsidRDefault="004C14FF" w:rsidP="004C14FF">
      <w:pPr>
        <w:jc w:val="center"/>
        <w:rPr>
          <w:rFonts w:ascii="Times New Roman" w:hAnsi="Times New Roman"/>
          <w:b/>
          <w:sz w:val="28"/>
          <w:szCs w:val="28"/>
          <w:lang w:val="ro-RO"/>
        </w:rPr>
      </w:pPr>
      <w:r w:rsidRPr="00833A77">
        <w:rPr>
          <w:rFonts w:ascii="Times New Roman" w:hAnsi="Times New Roman"/>
          <w:b/>
          <w:sz w:val="28"/>
          <w:szCs w:val="28"/>
          <w:lang w:val="ro-RO"/>
        </w:rPr>
        <w:t>A N U N Ţ</w:t>
      </w:r>
    </w:p>
    <w:p w:rsidR="003D3005" w:rsidRPr="00833A77" w:rsidRDefault="003D3005" w:rsidP="003D3005">
      <w:pPr>
        <w:suppressAutoHyphens w:val="0"/>
        <w:spacing w:line="216" w:lineRule="atLeast"/>
        <w:jc w:val="center"/>
        <w:textAlignment w:val="baseline"/>
        <w:rPr>
          <w:rFonts w:ascii="Times New Roman" w:eastAsia="Times New Roman" w:hAnsi="Times New Roman"/>
          <w:color w:val="000000"/>
          <w:sz w:val="24"/>
          <w:szCs w:val="24"/>
          <w:lang w:val="ro-RO" w:eastAsia="ro-RO"/>
        </w:rPr>
      </w:pPr>
    </w:p>
    <w:p w:rsidR="004C14FF" w:rsidRPr="00833A77" w:rsidRDefault="00071BB9" w:rsidP="004C14FF">
      <w:pPr>
        <w:numPr>
          <w:ilvl w:val="0"/>
          <w:numId w:val="1"/>
        </w:numPr>
        <w:ind w:left="0" w:firstLine="0"/>
        <w:jc w:val="both"/>
        <w:rPr>
          <w:rFonts w:ascii="Times New Roman" w:hAnsi="Times New Roman"/>
          <w:b/>
          <w:sz w:val="24"/>
          <w:szCs w:val="24"/>
          <w:lang w:val="ro-RO"/>
        </w:rPr>
      </w:pPr>
      <w:r>
        <w:rPr>
          <w:rFonts w:ascii="Times New Roman" w:hAnsi="Times New Roman"/>
          <w:sz w:val="24"/>
          <w:szCs w:val="24"/>
          <w:lang w:val="ro-RO"/>
        </w:rPr>
        <w:t>Seminarul Teologic Ortodox“Sf. Ioan Casian”, cu sediul în Tulcea</w:t>
      </w:r>
      <w:r w:rsidR="004C14FF" w:rsidRPr="00833A77">
        <w:rPr>
          <w:rFonts w:ascii="Times New Roman" w:hAnsi="Times New Roman"/>
          <w:sz w:val="24"/>
          <w:szCs w:val="24"/>
          <w:lang w:val="ro-RO"/>
        </w:rPr>
        <w:t xml:space="preserve">, </w:t>
      </w:r>
      <w:r>
        <w:rPr>
          <w:rFonts w:ascii="Times New Roman" w:hAnsi="Times New Roman"/>
          <w:sz w:val="24"/>
          <w:szCs w:val="24"/>
          <w:lang w:val="ro-RO"/>
        </w:rPr>
        <w:t>strada Toamnei,nr 10,</w:t>
      </w:r>
      <w:r w:rsidR="004C14FF" w:rsidRPr="00833A77">
        <w:rPr>
          <w:rFonts w:ascii="Times New Roman" w:hAnsi="Times New Roman"/>
          <w:sz w:val="24"/>
          <w:szCs w:val="24"/>
          <w:lang w:val="ro-RO"/>
        </w:rPr>
        <w:t xml:space="preserve">organizează concurs  pentru postul contractual vacant, conform </w:t>
      </w:r>
      <w:r w:rsidR="004C14FF" w:rsidRPr="00833A77">
        <w:rPr>
          <w:rFonts w:ascii="Times New Roman" w:hAnsi="Times New Roman"/>
          <w:b/>
          <w:sz w:val="24"/>
          <w:szCs w:val="24"/>
          <w:lang w:val="ro-RO"/>
        </w:rPr>
        <w:t>H.G. nr. 1336/08.11.2022.</w:t>
      </w:r>
    </w:p>
    <w:p w:rsidR="009F76DB" w:rsidRPr="00833A77" w:rsidRDefault="009F76DB" w:rsidP="009F76DB">
      <w:pPr>
        <w:jc w:val="both"/>
        <w:rPr>
          <w:rFonts w:ascii="Times New Roman" w:hAnsi="Times New Roman"/>
          <w:b/>
          <w:sz w:val="24"/>
          <w:szCs w:val="24"/>
          <w:lang w:val="ro-RO"/>
        </w:rPr>
      </w:pPr>
    </w:p>
    <w:bookmarkEnd w:id="0"/>
    <w:p w:rsidR="003D3005" w:rsidRPr="00833A77" w:rsidRDefault="003D3005" w:rsidP="003D3005">
      <w:pPr>
        <w:rPr>
          <w:rFonts w:ascii="Times New Roman" w:hAnsi="Times New Roman"/>
          <w:color w:val="FF0000"/>
          <w:sz w:val="24"/>
          <w:szCs w:val="24"/>
          <w:u w:val="single"/>
          <w:lang w:val="ro-RO"/>
        </w:rPr>
      </w:pPr>
      <w:r w:rsidRPr="00833A77">
        <w:rPr>
          <w:rFonts w:ascii="Times New Roman" w:hAnsi="Times New Roman"/>
          <w:sz w:val="24"/>
          <w:szCs w:val="24"/>
          <w:lang w:val="ro-RO"/>
        </w:rPr>
        <w:t>1. Nivelul postului*:</w:t>
      </w:r>
      <w:r w:rsidR="004C14FF" w:rsidRPr="00833A77">
        <w:rPr>
          <w:rFonts w:ascii="Times New Roman" w:hAnsi="Times New Roman"/>
          <w:sz w:val="24"/>
          <w:szCs w:val="24"/>
          <w:lang w:val="ro-RO"/>
        </w:rPr>
        <w:t xml:space="preserve"> </w:t>
      </w:r>
      <w:r w:rsidRPr="00833A77">
        <w:rPr>
          <w:rFonts w:ascii="Times New Roman" w:hAnsi="Times New Roman"/>
          <w:color w:val="000000"/>
          <w:sz w:val="24"/>
          <w:szCs w:val="24"/>
          <w:lang w:val="ro-RO"/>
        </w:rPr>
        <w:t>execuţie</w:t>
      </w:r>
      <w:r w:rsidR="004C14FF" w:rsidRPr="00833A77">
        <w:rPr>
          <w:rFonts w:ascii="Times New Roman" w:hAnsi="Times New Roman"/>
          <w:color w:val="000000"/>
          <w:sz w:val="24"/>
          <w:szCs w:val="24"/>
          <w:lang w:val="ro-RO"/>
        </w:rPr>
        <w:t>;</w:t>
      </w:r>
    </w:p>
    <w:p w:rsidR="003D3005" w:rsidRPr="00833A77" w:rsidRDefault="003D3005" w:rsidP="003D3005">
      <w:pPr>
        <w:rPr>
          <w:rFonts w:ascii="Times New Roman" w:hAnsi="Times New Roman"/>
          <w:sz w:val="24"/>
          <w:szCs w:val="24"/>
          <w:u w:val="single"/>
          <w:lang w:val="ro-RO"/>
        </w:rPr>
      </w:pPr>
      <w:r w:rsidRPr="00833A77">
        <w:rPr>
          <w:rFonts w:ascii="Times New Roman" w:hAnsi="Times New Roman"/>
          <w:sz w:val="24"/>
          <w:szCs w:val="24"/>
          <w:lang w:val="ro-RO"/>
        </w:rPr>
        <w:t xml:space="preserve">2. Denumirea postului: </w:t>
      </w:r>
      <w:r w:rsidRPr="00833A77">
        <w:rPr>
          <w:rFonts w:ascii="Times New Roman" w:hAnsi="Times New Roman"/>
          <w:b/>
          <w:sz w:val="24"/>
          <w:szCs w:val="24"/>
          <w:lang w:val="ro-RO"/>
        </w:rPr>
        <w:t>supraveghetor noapte</w:t>
      </w:r>
      <w:r w:rsidR="00076CC5">
        <w:rPr>
          <w:rFonts w:ascii="Times New Roman" w:hAnsi="Times New Roman"/>
          <w:b/>
          <w:sz w:val="24"/>
          <w:szCs w:val="24"/>
          <w:lang w:val="ro-RO"/>
        </w:rPr>
        <w:t xml:space="preserve"> III M</w:t>
      </w:r>
      <w:r w:rsidRPr="00833A77">
        <w:rPr>
          <w:rFonts w:ascii="Times New Roman" w:hAnsi="Times New Roman"/>
          <w:sz w:val="24"/>
          <w:szCs w:val="24"/>
          <w:lang w:val="ro-RO"/>
        </w:rPr>
        <w:t xml:space="preserve">, post </w:t>
      </w:r>
      <w:r w:rsidRPr="00833A77">
        <w:rPr>
          <w:rFonts w:ascii="Times New Roman" w:hAnsi="Times New Roman"/>
          <w:color w:val="000000"/>
          <w:sz w:val="24"/>
          <w:szCs w:val="24"/>
          <w:lang w:val="ro-RO"/>
        </w:rPr>
        <w:t xml:space="preserve">vacant </w:t>
      </w:r>
      <w:r w:rsidRPr="00833A77">
        <w:rPr>
          <w:rFonts w:ascii="Times New Roman" w:hAnsi="Times New Roman"/>
          <w:sz w:val="24"/>
          <w:szCs w:val="24"/>
          <w:lang w:val="ro-RO"/>
        </w:rPr>
        <w:t xml:space="preserve">pe perioadă </w:t>
      </w:r>
      <w:r w:rsidR="009F76DB" w:rsidRPr="00833A77">
        <w:rPr>
          <w:rFonts w:ascii="Times New Roman" w:hAnsi="Times New Roman"/>
          <w:sz w:val="24"/>
          <w:szCs w:val="24"/>
          <w:lang w:val="ro-RO"/>
        </w:rPr>
        <w:t>ne</w:t>
      </w:r>
      <w:r w:rsidRPr="00833A77">
        <w:rPr>
          <w:rFonts w:ascii="Times New Roman" w:hAnsi="Times New Roman"/>
          <w:color w:val="000000"/>
          <w:sz w:val="24"/>
          <w:szCs w:val="24"/>
          <w:lang w:val="ro-RO"/>
        </w:rPr>
        <w:t xml:space="preserve">determinată </w:t>
      </w:r>
      <w:r w:rsidR="009F76DB" w:rsidRPr="00833A77">
        <w:rPr>
          <w:rFonts w:ascii="Times New Roman" w:hAnsi="Times New Roman"/>
          <w:color w:val="000000"/>
          <w:sz w:val="24"/>
          <w:szCs w:val="24"/>
          <w:lang w:val="ro-RO"/>
        </w:rPr>
        <w:t>;</w:t>
      </w:r>
    </w:p>
    <w:p w:rsidR="00787936" w:rsidRPr="00833A77" w:rsidRDefault="003D3005" w:rsidP="00787936">
      <w:pPr>
        <w:rPr>
          <w:rFonts w:ascii="Times New Roman" w:hAnsi="Times New Roman"/>
          <w:sz w:val="24"/>
          <w:szCs w:val="24"/>
          <w:lang w:val="ro-RO"/>
        </w:rPr>
      </w:pPr>
      <w:r w:rsidRPr="00833A77">
        <w:rPr>
          <w:rFonts w:ascii="Times New Roman" w:hAnsi="Times New Roman"/>
          <w:sz w:val="24"/>
          <w:szCs w:val="24"/>
          <w:lang w:val="ro-RO"/>
        </w:rPr>
        <w:t xml:space="preserve">3. Numărul de posturi: </w:t>
      </w:r>
      <w:r w:rsidR="009F76DB" w:rsidRPr="00833A77">
        <w:rPr>
          <w:rFonts w:ascii="Times New Roman" w:hAnsi="Times New Roman"/>
          <w:sz w:val="24"/>
          <w:szCs w:val="24"/>
          <w:lang w:val="ro-RO"/>
        </w:rPr>
        <w:t>1 post;</w:t>
      </w:r>
    </w:p>
    <w:p w:rsidR="009F76DB" w:rsidRPr="00833A77" w:rsidRDefault="009F76DB" w:rsidP="00787936">
      <w:pPr>
        <w:rPr>
          <w:rFonts w:ascii="Times New Roman" w:hAnsi="Times New Roman"/>
          <w:sz w:val="24"/>
          <w:szCs w:val="24"/>
          <w:lang w:val="ro-RO"/>
        </w:rPr>
      </w:pPr>
    </w:p>
    <w:p w:rsidR="0000517D" w:rsidRPr="00833A77" w:rsidRDefault="0000517D" w:rsidP="0000517D">
      <w:pPr>
        <w:jc w:val="both"/>
        <w:rPr>
          <w:rFonts w:ascii="Times New Roman" w:hAnsi="Times New Roman"/>
          <w:b/>
          <w:sz w:val="24"/>
          <w:szCs w:val="24"/>
          <w:lang w:val="ro-RO"/>
        </w:rPr>
      </w:pPr>
      <w:r w:rsidRPr="00833A77">
        <w:rPr>
          <w:rFonts w:ascii="Times New Roman" w:hAnsi="Times New Roman"/>
          <w:b/>
          <w:sz w:val="24"/>
          <w:szCs w:val="24"/>
          <w:lang w:val="ro-RO"/>
        </w:rPr>
        <w:t>B) Documente solicitate candidaţilor pentru întocmirea dosarului de concurs, conform art. 35 din H.G. 1336/2022:</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a) formular de înscriere la concurs, conform modelului prevăzut la anexa nr. 2;</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b) copia actului de identitate sau orice alt document care atestă identitatea, potrivit legii, aflate în termen de valabilitate;</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c) copia certificatului de căsătorie sau a altui document prin care s-a realizat schimbarea de nume, după caz;</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e) copia carnetului de muncă, a adeverinței eliberate de angajator pentru perioada lucrată, care să ateste vechimea în muncă și în specialitatea studiilor solicitate pentru ocuparea postului;</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f) certificat de cazier judiciar sau, după caz, extrasul de pe cazierul judiciar;</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C5636D" w:rsidRPr="00833A77" w:rsidRDefault="00C5636D" w:rsidP="00C5636D">
      <w:pPr>
        <w:autoSpaceDE w:val="0"/>
        <w:autoSpaceDN w:val="0"/>
        <w:adjustRightInd w:val="0"/>
        <w:spacing w:line="300" w:lineRule="auto"/>
        <w:jc w:val="both"/>
        <w:rPr>
          <w:rFonts w:ascii="Times New Roman" w:hAnsi="Times New Roman"/>
          <w:sz w:val="24"/>
          <w:szCs w:val="24"/>
          <w:lang w:val="ro-RO"/>
        </w:rPr>
      </w:pPr>
      <w:r w:rsidRPr="00833A77">
        <w:rPr>
          <w:rFonts w:ascii="Times New Roman" w:hAnsi="Times New Roman"/>
          <w:sz w:val="24"/>
          <w:szCs w:val="24"/>
          <w:lang w:val="ro-RO"/>
        </w:rPr>
        <w:t>h) aviz de aptitudine medicală emis de medicina muncii, conform prevederilor ORDINULUI  nr. 55/3.335/2026 privind aprobarea modului de acordare a avizelor medicale pentru încadrarea şi menţinerea într-o funcţie didactică, didactică auxiliară sau administrativă, precum şi într-o funcţie de conducere, de îndrumare şi control în învăţământul preuniversitar EMITENT MINISTERUL SĂNĂTĂŢII Nr. 55 din 15 ianuarie 2026 MINISTERUL EDUCAŢIEI ŞI CERCETĂRII Nr. 3.335 din 26 februarie 2026;</w:t>
      </w:r>
    </w:p>
    <w:p w:rsidR="0000517D" w:rsidRPr="00833A77" w:rsidRDefault="00C5636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i</w:t>
      </w:r>
      <w:r w:rsidR="0000517D" w:rsidRPr="00833A77">
        <w:rPr>
          <w:rFonts w:ascii="Times New Roman" w:eastAsia="Times New Roman" w:hAnsi="Times New Roman"/>
          <w:color w:val="000000"/>
          <w:sz w:val="24"/>
          <w:szCs w:val="24"/>
          <w:lang w:val="ro-RO" w:eastAsia="en-US"/>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w:t>
      </w:r>
      <w:r w:rsidR="0000517D" w:rsidRPr="00833A77">
        <w:rPr>
          <w:rFonts w:ascii="Times New Roman" w:eastAsia="Times New Roman" w:hAnsi="Times New Roman"/>
          <w:color w:val="000000"/>
          <w:sz w:val="24"/>
          <w:szCs w:val="24"/>
          <w:lang w:val="ro-RO" w:eastAsia="en-US"/>
        </w:rPr>
        <w:lastRenderedPageBreak/>
        <w:t>presupune contactul direct cu copii, persoane în vârstă, persoane cu dizabilități sau alte categorii de persoane vulnerabile ori care presupune examinarea fizică sau evaluarea psihologică a unei persoane;</w:t>
      </w:r>
    </w:p>
    <w:p w:rsidR="0000517D" w:rsidRPr="00833A77" w:rsidRDefault="00C5636D" w:rsidP="0000517D">
      <w:pPr>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j</w:t>
      </w:r>
      <w:r w:rsidR="0000517D" w:rsidRPr="00833A77">
        <w:rPr>
          <w:rFonts w:ascii="Times New Roman" w:eastAsia="Times New Roman" w:hAnsi="Times New Roman"/>
          <w:color w:val="000000"/>
          <w:sz w:val="24"/>
          <w:szCs w:val="24"/>
          <w:lang w:val="ro-RO" w:eastAsia="en-US"/>
        </w:rPr>
        <w:t>) curriculum vitae, model comun european.</w:t>
      </w:r>
    </w:p>
    <w:p w:rsidR="0000517D" w:rsidRPr="00833A77" w:rsidRDefault="0000517D" w:rsidP="0000517D">
      <w:pPr>
        <w:pStyle w:val="NormalWeb"/>
        <w:spacing w:before="0" w:beforeAutospacing="0" w:after="0" w:afterAutospacing="0" w:line="216" w:lineRule="atLeast"/>
        <w:ind w:firstLine="720"/>
        <w:jc w:val="both"/>
        <w:textAlignment w:val="baseline"/>
        <w:rPr>
          <w:b/>
          <w:i/>
        </w:rPr>
      </w:pPr>
    </w:p>
    <w:p w:rsidR="00071BB9" w:rsidRDefault="00071BB9" w:rsidP="0000517D">
      <w:pPr>
        <w:pStyle w:val="NormalWeb"/>
        <w:spacing w:before="0" w:beforeAutospacing="0" w:after="0" w:afterAutospacing="0" w:line="216" w:lineRule="atLeast"/>
        <w:ind w:firstLine="720"/>
        <w:jc w:val="both"/>
        <w:textAlignment w:val="baseline"/>
        <w:rPr>
          <w:b/>
          <w:i/>
        </w:rPr>
      </w:pPr>
    </w:p>
    <w:p w:rsidR="0000517D" w:rsidRPr="00833A77" w:rsidRDefault="0000517D" w:rsidP="0000517D">
      <w:pPr>
        <w:pStyle w:val="NormalWeb"/>
        <w:spacing w:before="0" w:beforeAutospacing="0" w:after="0" w:afterAutospacing="0" w:line="216" w:lineRule="atLeast"/>
        <w:ind w:firstLine="720"/>
        <w:jc w:val="both"/>
        <w:textAlignment w:val="baseline"/>
        <w:rPr>
          <w:b/>
          <w:i/>
        </w:rPr>
      </w:pPr>
      <w:r w:rsidRPr="00833A77">
        <w:rPr>
          <w:b/>
          <w:i/>
        </w:rPr>
        <w:t xml:space="preserve">NOTĂ: </w:t>
      </w:r>
    </w:p>
    <w:p w:rsidR="0000517D" w:rsidRPr="00833A77" w:rsidRDefault="0000517D" w:rsidP="0000517D">
      <w:pPr>
        <w:pStyle w:val="NormalWeb"/>
        <w:spacing w:before="0" w:beforeAutospacing="0" w:after="0" w:afterAutospacing="0" w:line="216" w:lineRule="atLeast"/>
        <w:ind w:firstLine="720"/>
        <w:jc w:val="both"/>
        <w:textAlignment w:val="baseline"/>
        <w:rPr>
          <w:i/>
        </w:rPr>
      </w:pPr>
      <w:r w:rsidRPr="00833A77">
        <w:rPr>
          <w:i/>
        </w:rPr>
        <w:t xml:space="preserve">1. La prezentarea dosarului, toate copiile documentelor vor fi însoţite de documentele în original, în vederea verificării conformităţii copiilor. </w:t>
      </w:r>
    </w:p>
    <w:p w:rsidR="0000517D" w:rsidRPr="00833A77" w:rsidRDefault="0000517D" w:rsidP="0000517D">
      <w:pPr>
        <w:pStyle w:val="NormalWeb"/>
        <w:spacing w:before="0" w:beforeAutospacing="0" w:after="0" w:afterAutospacing="0" w:line="216" w:lineRule="atLeast"/>
        <w:ind w:firstLine="720"/>
        <w:jc w:val="both"/>
        <w:textAlignment w:val="baseline"/>
        <w:rPr>
          <w:i/>
        </w:rPr>
      </w:pPr>
      <w:r w:rsidRPr="00833A77">
        <w:rPr>
          <w:i/>
        </w:rPr>
        <w:t xml:space="preserve">2. Candidatul declarat admis la selecția dosarelor, care a depus la înscriere o declarație pe proprie răspundere că nu are antecedente penale, are obligația de a completa dosarul cu originalul cazierului juridic, cel mai tarziu până la data desfășurării primei probe a concursului. </w:t>
      </w:r>
    </w:p>
    <w:p w:rsidR="0000517D" w:rsidRPr="00833A77" w:rsidRDefault="0000517D" w:rsidP="00787936">
      <w:pPr>
        <w:rPr>
          <w:rFonts w:ascii="Times New Roman" w:hAnsi="Times New Roman"/>
          <w:sz w:val="24"/>
          <w:szCs w:val="24"/>
          <w:lang w:val="ro-RO"/>
        </w:rPr>
      </w:pPr>
    </w:p>
    <w:p w:rsidR="00787936" w:rsidRPr="00833A77" w:rsidRDefault="0000517D" w:rsidP="00787936">
      <w:pPr>
        <w:rPr>
          <w:rFonts w:ascii="Times New Roman" w:hAnsi="Times New Roman"/>
          <w:b/>
          <w:sz w:val="24"/>
          <w:szCs w:val="24"/>
          <w:lang w:val="ro-RO"/>
        </w:rPr>
      </w:pPr>
      <w:r w:rsidRPr="00833A77">
        <w:rPr>
          <w:rFonts w:ascii="Times New Roman" w:hAnsi="Times New Roman"/>
          <w:b/>
          <w:sz w:val="24"/>
          <w:szCs w:val="24"/>
          <w:lang w:val="ro-RO"/>
        </w:rPr>
        <w:t>C</w:t>
      </w:r>
      <w:r w:rsidR="00787936" w:rsidRPr="00833A77">
        <w:rPr>
          <w:rFonts w:ascii="Times New Roman" w:hAnsi="Times New Roman"/>
          <w:b/>
          <w:sz w:val="24"/>
          <w:szCs w:val="24"/>
          <w:lang w:val="ro-RO"/>
        </w:rPr>
        <w:t>.) Condiţiile generale prevăzute de art. 15 din H.G. 1336/08.11.2022</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Poate ocupa un post vacant temporar,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a) are cetățenia română sau cetățenia unui alt stat membru al Uniunii Europene, a unui stat parte la Acordul privind Spațiul Economic European (SEE) sau cetățenia Confederației Elvețiene;</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b) cunoaște limba română, scris și vorbit;</w:t>
      </w:r>
    </w:p>
    <w:p w:rsidR="00787936" w:rsidRPr="00833A77" w:rsidRDefault="00787936" w:rsidP="00787936">
      <w:pPr>
        <w:suppressAutoHyphens w:val="0"/>
        <w:autoSpaceDE w:val="0"/>
        <w:autoSpaceDN w:val="0"/>
        <w:adjustRightInd w:val="0"/>
        <w:jc w:val="both"/>
        <w:rPr>
          <w:rFonts w:ascii="Times New Roman" w:eastAsia="Times New Roman" w:hAnsi="Times New Roman"/>
          <w:sz w:val="24"/>
          <w:szCs w:val="24"/>
          <w:lang w:val="ro-RO" w:eastAsia="en-US"/>
        </w:rPr>
      </w:pPr>
      <w:r w:rsidRPr="00833A77">
        <w:rPr>
          <w:rFonts w:ascii="Times New Roman" w:eastAsia="Times New Roman" w:hAnsi="Times New Roman"/>
          <w:color w:val="000000"/>
          <w:sz w:val="24"/>
          <w:szCs w:val="24"/>
          <w:lang w:val="ro-RO" w:eastAsia="en-US"/>
        </w:rPr>
        <w:t>c) are capacitate de muncă în conformitate cu prevederile</w:t>
      </w:r>
      <w:r w:rsidRPr="00833A77">
        <w:rPr>
          <w:rFonts w:ascii="Times New Roman" w:eastAsia="Times New Roman" w:hAnsi="Times New Roman"/>
          <w:sz w:val="24"/>
          <w:szCs w:val="24"/>
          <w:lang w:val="ro-RO" w:eastAsia="en-US"/>
        </w:rPr>
        <w:t xml:space="preserve"> </w:t>
      </w:r>
      <w:r w:rsidRPr="00833A77">
        <w:rPr>
          <w:rFonts w:ascii="Times New Roman" w:eastAsia="Times New Roman" w:hAnsi="Times New Roman"/>
          <w:color w:val="000000"/>
          <w:sz w:val="24"/>
          <w:szCs w:val="24"/>
          <w:lang w:val="ro-RO" w:eastAsia="en-US"/>
        </w:rPr>
        <w:t>Legii nr. 53/2003 — Codul muncii, republicată, cu modificările și</w:t>
      </w:r>
      <w:r w:rsidRPr="00833A77">
        <w:rPr>
          <w:rFonts w:ascii="Times New Roman" w:eastAsia="Times New Roman" w:hAnsi="Times New Roman"/>
          <w:sz w:val="24"/>
          <w:szCs w:val="24"/>
          <w:lang w:val="ro-RO" w:eastAsia="en-US"/>
        </w:rPr>
        <w:t xml:space="preserve"> </w:t>
      </w:r>
      <w:r w:rsidRPr="00833A77">
        <w:rPr>
          <w:rFonts w:ascii="Times New Roman" w:eastAsia="Times New Roman" w:hAnsi="Times New Roman"/>
          <w:color w:val="000000"/>
          <w:sz w:val="24"/>
          <w:szCs w:val="24"/>
          <w:lang w:val="ro-RO" w:eastAsia="en-US"/>
        </w:rPr>
        <w:t>completările ulterioare;</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d) are o stare de sănătate corespunzătoare postului pentru care candidează, atestată pe baza adeverinței medicale eliberate de medicul de familie sau de unitățile sanitare abilitate;</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e) îndeplinește condițiile de studii, de vechime în specialitate și, după caz, alte condiții specifice potrivit cerințelor postului scos la concurs;</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87936" w:rsidRPr="00833A77" w:rsidRDefault="00787936" w:rsidP="00787936">
      <w:pPr>
        <w:jc w:val="both"/>
        <w:rPr>
          <w:rFonts w:ascii="Times New Roman" w:hAnsi="Times New Roman"/>
          <w:sz w:val="24"/>
          <w:szCs w:val="24"/>
          <w:lang w:val="ro-RO"/>
        </w:rPr>
      </w:pPr>
      <w:r w:rsidRPr="00833A77">
        <w:rPr>
          <w:rFonts w:ascii="Times New Roman" w:hAnsi="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833A77">
        <w:rPr>
          <w:rFonts w:ascii="Times New Roman" w:hAnsi="Times New Roman"/>
          <w:sz w:val="24"/>
          <w:szCs w:val="24"/>
          <w:lang w:val="ro-RO"/>
        </w:rPr>
        <w:lastRenderedPageBreak/>
        <w:t>funcționarea Sistemului Național de Date Genetice Judiciare, cu modificările  ulterioare,  pentru  domeniile  prevăzute  la  art.  35 alin. (1) lit. h).</w:t>
      </w:r>
    </w:p>
    <w:p w:rsidR="00787936" w:rsidRPr="00833A77" w:rsidRDefault="00787936" w:rsidP="00787936">
      <w:pPr>
        <w:jc w:val="both"/>
        <w:rPr>
          <w:rFonts w:ascii="Times New Roman" w:hAnsi="Times New Roman"/>
          <w:b/>
          <w:sz w:val="24"/>
          <w:szCs w:val="24"/>
          <w:lang w:val="ro-RO"/>
        </w:rPr>
      </w:pPr>
    </w:p>
    <w:p w:rsidR="00787936" w:rsidRPr="00833A77" w:rsidRDefault="0000517D" w:rsidP="00787936">
      <w:pPr>
        <w:jc w:val="both"/>
        <w:rPr>
          <w:rFonts w:ascii="Times New Roman" w:hAnsi="Times New Roman"/>
          <w:b/>
          <w:sz w:val="24"/>
          <w:szCs w:val="24"/>
          <w:lang w:val="ro-RO"/>
        </w:rPr>
      </w:pPr>
      <w:r w:rsidRPr="00833A77">
        <w:rPr>
          <w:rFonts w:ascii="Times New Roman" w:hAnsi="Times New Roman"/>
          <w:b/>
          <w:sz w:val="24"/>
          <w:szCs w:val="24"/>
          <w:lang w:val="ro-RO"/>
        </w:rPr>
        <w:t>D</w:t>
      </w:r>
      <w:r w:rsidR="00787936" w:rsidRPr="00833A77">
        <w:rPr>
          <w:rFonts w:ascii="Times New Roman" w:hAnsi="Times New Roman"/>
          <w:b/>
          <w:sz w:val="24"/>
          <w:szCs w:val="24"/>
          <w:lang w:val="ro-RO"/>
        </w:rPr>
        <w:t>.) Condiţii specifice de participare la concurs:</w:t>
      </w:r>
    </w:p>
    <w:p w:rsidR="00787936" w:rsidRPr="00833A77" w:rsidRDefault="00787936" w:rsidP="00787936">
      <w:pPr>
        <w:jc w:val="both"/>
        <w:rPr>
          <w:rFonts w:ascii="Times New Roman" w:hAnsi="Times New Roman"/>
          <w:i/>
          <w:sz w:val="24"/>
          <w:szCs w:val="24"/>
          <w:lang w:val="ro-RO"/>
        </w:rPr>
      </w:pPr>
    </w:p>
    <w:p w:rsidR="0081720F" w:rsidRDefault="00071BB9" w:rsidP="0081720F">
      <w:pPr>
        <w:suppressAutoHyphens w:val="0"/>
        <w:jc w:val="both"/>
        <w:rPr>
          <w:rFonts w:ascii="Times New Roman" w:eastAsiaTheme="minorHAnsi" w:hAnsi="Times New Roman"/>
          <w:lang w:val="ro-RO" w:eastAsia="en-US"/>
        </w:rPr>
      </w:pPr>
      <w:r>
        <w:rPr>
          <w:rFonts w:ascii="Times New Roman" w:hAnsi="Times New Roman"/>
          <w:sz w:val="24"/>
          <w:szCs w:val="24"/>
          <w:lang w:val="ro-RO"/>
        </w:rPr>
        <w:t>1</w:t>
      </w:r>
      <w:r w:rsidR="00787936" w:rsidRPr="00833A77">
        <w:rPr>
          <w:rFonts w:ascii="Times New Roman" w:hAnsi="Times New Roman"/>
          <w:sz w:val="24"/>
          <w:szCs w:val="24"/>
          <w:lang w:val="ro-RO"/>
        </w:rPr>
        <w:t xml:space="preserve">. </w:t>
      </w:r>
      <w:r w:rsidR="0081720F">
        <w:rPr>
          <w:rFonts w:ascii="Times New Roman" w:hAnsi="Times New Roman"/>
          <w:lang w:val="ro-RO"/>
        </w:rPr>
        <w:t>Studii liceale absolvite cu diplomă de bacalaureat;</w:t>
      </w:r>
    </w:p>
    <w:p w:rsidR="0081720F" w:rsidRPr="00071BB9" w:rsidRDefault="00071BB9" w:rsidP="00071BB9">
      <w:pPr>
        <w:suppressAutoHyphens w:val="0"/>
        <w:jc w:val="both"/>
        <w:rPr>
          <w:rFonts w:ascii="Times New Roman" w:hAnsi="Times New Roman"/>
          <w:lang w:val="ro-RO"/>
        </w:rPr>
      </w:pPr>
      <w:r>
        <w:rPr>
          <w:rFonts w:ascii="Times New Roman" w:hAnsi="Times New Roman"/>
          <w:lang w:val="ro-RO"/>
        </w:rPr>
        <w:t>2.</w:t>
      </w:r>
      <w:r w:rsidR="00B90BBF" w:rsidRPr="00071BB9">
        <w:rPr>
          <w:rFonts w:ascii="Times New Roman" w:hAnsi="Times New Roman"/>
          <w:lang w:val="ro-RO"/>
        </w:rPr>
        <w:t>D</w:t>
      </w:r>
      <w:r w:rsidR="0081720F" w:rsidRPr="00071BB9">
        <w:rPr>
          <w:rFonts w:ascii="Times New Roman" w:hAnsi="Times New Roman"/>
          <w:lang w:val="ro-RO"/>
        </w:rPr>
        <w:t>isponibilitate pentru desfășurarea activității în program de noapte;</w:t>
      </w:r>
    </w:p>
    <w:p w:rsidR="00787936" w:rsidRPr="00071BB9" w:rsidRDefault="00071BB9" w:rsidP="00071BB9">
      <w:pPr>
        <w:suppressAutoHyphens w:val="0"/>
        <w:jc w:val="both"/>
        <w:rPr>
          <w:rFonts w:ascii="Times New Roman" w:hAnsi="Times New Roman"/>
          <w:lang w:val="ro-RO"/>
        </w:rPr>
      </w:pPr>
      <w:r>
        <w:rPr>
          <w:rFonts w:ascii="Times New Roman" w:hAnsi="Times New Roman"/>
          <w:lang w:val="ro-RO"/>
        </w:rPr>
        <w:t>3.</w:t>
      </w:r>
      <w:r w:rsidR="00B90BBF" w:rsidRPr="00071BB9">
        <w:rPr>
          <w:rFonts w:ascii="Times New Roman" w:hAnsi="Times New Roman"/>
          <w:lang w:val="ro-RO"/>
        </w:rPr>
        <w:t>C</w:t>
      </w:r>
      <w:r w:rsidR="0081720F" w:rsidRPr="00071BB9">
        <w:rPr>
          <w:rFonts w:ascii="Times New Roman" w:hAnsi="Times New Roman"/>
          <w:lang w:val="ro-RO"/>
        </w:rPr>
        <w:t>apacitate de supraveghere, atenție distributivă, responsabilitate și capacitate de gestionare a situațiilor neprevăzute.</w:t>
      </w:r>
    </w:p>
    <w:p w:rsidR="00787936" w:rsidRPr="00833A77" w:rsidRDefault="00071BB9" w:rsidP="00787936">
      <w:pPr>
        <w:jc w:val="both"/>
        <w:rPr>
          <w:rFonts w:ascii="Times New Roman" w:hAnsi="Times New Roman"/>
          <w:sz w:val="24"/>
          <w:szCs w:val="24"/>
          <w:lang w:val="ro-RO"/>
        </w:rPr>
      </w:pPr>
      <w:r>
        <w:rPr>
          <w:rFonts w:ascii="Times New Roman" w:hAnsi="Times New Roman"/>
          <w:sz w:val="24"/>
          <w:szCs w:val="24"/>
          <w:lang w:val="ro-RO"/>
        </w:rPr>
        <w:t>4</w:t>
      </w:r>
      <w:r w:rsidR="00787936" w:rsidRPr="00833A77">
        <w:rPr>
          <w:rFonts w:ascii="Times New Roman" w:hAnsi="Times New Roman"/>
          <w:sz w:val="24"/>
          <w:szCs w:val="24"/>
          <w:lang w:val="ro-RO"/>
        </w:rPr>
        <w:t>. Vechime</w:t>
      </w:r>
      <w:r w:rsidR="0000517D" w:rsidRPr="00833A77">
        <w:rPr>
          <w:rFonts w:ascii="Times New Roman" w:hAnsi="Times New Roman"/>
          <w:sz w:val="24"/>
          <w:szCs w:val="24"/>
          <w:lang w:val="ro-RO"/>
        </w:rPr>
        <w:t xml:space="preserve"> în </w:t>
      </w:r>
      <w:r w:rsidR="006A77D6" w:rsidRPr="00833A77">
        <w:rPr>
          <w:rFonts w:ascii="Times New Roman" w:hAnsi="Times New Roman"/>
          <w:sz w:val="24"/>
          <w:szCs w:val="24"/>
          <w:lang w:val="ro-RO"/>
        </w:rPr>
        <w:t>muncă</w:t>
      </w:r>
      <w:r w:rsidR="00787936" w:rsidRPr="00833A77">
        <w:rPr>
          <w:rFonts w:ascii="Times New Roman" w:hAnsi="Times New Roman"/>
          <w:sz w:val="24"/>
          <w:szCs w:val="24"/>
          <w:lang w:val="ro-RO"/>
        </w:rPr>
        <w:t xml:space="preserve">: </w:t>
      </w:r>
      <w:r w:rsidR="00076CC5">
        <w:rPr>
          <w:rFonts w:ascii="Times New Roman" w:hAnsi="Times New Roman"/>
          <w:sz w:val="24"/>
          <w:szCs w:val="24"/>
          <w:lang w:val="ro-RO"/>
        </w:rPr>
        <w:t>minim 3</w:t>
      </w:r>
      <w:r w:rsidR="006A77D6" w:rsidRPr="00833A77">
        <w:rPr>
          <w:rFonts w:ascii="Times New Roman" w:hAnsi="Times New Roman"/>
          <w:sz w:val="24"/>
          <w:szCs w:val="24"/>
          <w:lang w:val="ro-RO"/>
        </w:rPr>
        <w:t xml:space="preserve"> ani</w:t>
      </w:r>
      <w:r w:rsidR="0000517D" w:rsidRPr="00833A77">
        <w:rPr>
          <w:rFonts w:ascii="Times New Roman" w:hAnsi="Times New Roman"/>
          <w:sz w:val="24"/>
          <w:szCs w:val="24"/>
          <w:lang w:val="ro-RO"/>
        </w:rPr>
        <w:t>;</w:t>
      </w:r>
    </w:p>
    <w:p w:rsidR="00D25BF4" w:rsidRPr="00D25BF4" w:rsidRDefault="00D25BF4" w:rsidP="00D25BF4">
      <w:pPr>
        <w:pStyle w:val="ListParagraph"/>
        <w:suppressAutoHyphens w:val="0"/>
        <w:spacing w:after="60"/>
        <w:ind w:left="480"/>
        <w:contextualSpacing w:val="0"/>
        <w:rPr>
          <w:rFonts w:ascii="Times New Roman" w:hAnsi="Times New Roman"/>
          <w:sz w:val="24"/>
          <w:szCs w:val="24"/>
        </w:rPr>
      </w:pPr>
    </w:p>
    <w:p w:rsidR="006A77D6" w:rsidRPr="00833A77" w:rsidRDefault="006A77D6" w:rsidP="00787936">
      <w:pPr>
        <w:jc w:val="both"/>
        <w:rPr>
          <w:rFonts w:ascii="Times New Roman" w:hAnsi="Times New Roman"/>
          <w:sz w:val="24"/>
          <w:szCs w:val="24"/>
          <w:lang w:val="ro-RO"/>
        </w:rPr>
      </w:pPr>
    </w:p>
    <w:p w:rsidR="006A77D6" w:rsidRPr="00833A77" w:rsidRDefault="006A77D6" w:rsidP="006A77D6">
      <w:pPr>
        <w:jc w:val="both"/>
        <w:rPr>
          <w:rFonts w:ascii="Times New Roman" w:eastAsiaTheme="minorHAnsi" w:hAnsi="Times New Roman"/>
          <w:sz w:val="24"/>
          <w:szCs w:val="24"/>
          <w:lang w:val="ro-RO" w:eastAsia="en-US"/>
        </w:rPr>
      </w:pPr>
      <w:r w:rsidRPr="00833A77">
        <w:rPr>
          <w:rFonts w:ascii="Times New Roman" w:hAnsi="Times New Roman"/>
          <w:sz w:val="24"/>
          <w:szCs w:val="24"/>
          <w:lang w:val="ro-RO"/>
        </w:rPr>
        <w:t>Nu se permite participarea la concurs a persoanelor cărora le-a încetat contractul individual de muncă din motivele prevăzute de art.56 lit.g), h) şi art. 61 lit. (a); (b) sau (c) din Legea nr. 53/2003 -Codul Muncii, republicat;</w:t>
      </w:r>
    </w:p>
    <w:p w:rsidR="00EC7AA3" w:rsidRDefault="00EC7AA3" w:rsidP="003D3005">
      <w:pPr>
        <w:pStyle w:val="NormalWeb"/>
        <w:spacing w:before="0" w:beforeAutospacing="0" w:after="0" w:afterAutospacing="0" w:line="216" w:lineRule="atLeast"/>
        <w:ind w:firstLine="720"/>
        <w:textAlignment w:val="baseline"/>
        <w:rPr>
          <w:b/>
          <w:i/>
        </w:rPr>
      </w:pPr>
    </w:p>
    <w:p w:rsidR="00EC7AA3" w:rsidRDefault="00EC7AA3" w:rsidP="003D3005">
      <w:pPr>
        <w:pStyle w:val="NormalWeb"/>
        <w:spacing w:before="0" w:beforeAutospacing="0" w:after="0" w:afterAutospacing="0" w:line="216" w:lineRule="atLeast"/>
        <w:ind w:firstLine="720"/>
        <w:textAlignment w:val="baseline"/>
        <w:rPr>
          <w:b/>
          <w:i/>
        </w:rPr>
      </w:pPr>
    </w:p>
    <w:p w:rsidR="003D3005" w:rsidRPr="00833A77" w:rsidRDefault="003D3005" w:rsidP="003D3005">
      <w:pPr>
        <w:pStyle w:val="NormalWeb"/>
        <w:spacing w:before="0" w:beforeAutospacing="0" w:after="0" w:afterAutospacing="0" w:line="216" w:lineRule="atLeast"/>
        <w:ind w:firstLine="720"/>
        <w:textAlignment w:val="baseline"/>
        <w:rPr>
          <w:b/>
          <w:i/>
        </w:rPr>
      </w:pPr>
      <w:r w:rsidRPr="00833A77">
        <w:rPr>
          <w:b/>
          <w:i/>
        </w:rPr>
        <w:t xml:space="preserve">Dosarele pentru înscrierea la concurs se depun la secretariatul instiuţiei, </w:t>
      </w:r>
      <w:r w:rsidR="00EC7AA3">
        <w:rPr>
          <w:b/>
          <w:i/>
        </w:rPr>
        <w:t xml:space="preserve">Strada </w:t>
      </w:r>
      <w:r w:rsidR="002F7DDF">
        <w:rPr>
          <w:b/>
          <w:i/>
        </w:rPr>
        <w:t>Gloriei,nr.2</w:t>
      </w:r>
      <w:r w:rsidR="00EC7AA3">
        <w:rPr>
          <w:b/>
          <w:i/>
        </w:rPr>
        <w:t>0,Tulcea</w:t>
      </w:r>
      <w:r w:rsidRPr="00833A77">
        <w:rPr>
          <w:b/>
          <w:i/>
        </w:rPr>
        <w:t>, în perioada</w:t>
      </w:r>
      <w:r w:rsidR="00EC7AA3">
        <w:rPr>
          <w:b/>
          <w:i/>
        </w:rPr>
        <w:t xml:space="preserve">  </w:t>
      </w:r>
      <w:r w:rsidR="00282CF5">
        <w:rPr>
          <w:b/>
          <w:i/>
        </w:rPr>
        <w:t>01.10</w:t>
      </w:r>
      <w:r w:rsidR="00D25BF4">
        <w:rPr>
          <w:b/>
          <w:i/>
        </w:rPr>
        <w:t>.2026-</w:t>
      </w:r>
      <w:r w:rsidR="00282CF5">
        <w:rPr>
          <w:b/>
          <w:i/>
        </w:rPr>
        <w:t>15</w:t>
      </w:r>
      <w:bookmarkStart w:id="1" w:name="_GoBack"/>
      <w:bookmarkEnd w:id="1"/>
      <w:r w:rsidR="002F7DDF">
        <w:rPr>
          <w:b/>
          <w:i/>
        </w:rPr>
        <w:t>.10.2026</w:t>
      </w:r>
      <w:r w:rsidR="00EC7AA3">
        <w:rPr>
          <w:b/>
          <w:i/>
        </w:rPr>
        <w:t xml:space="preserve">  </w:t>
      </w:r>
      <w:r w:rsidRPr="00833A77">
        <w:rPr>
          <w:b/>
          <w:i/>
        </w:rPr>
        <w:t>,</w:t>
      </w:r>
      <w:r w:rsidR="00B93B63" w:rsidRPr="00833A77">
        <w:rPr>
          <w:b/>
          <w:i/>
        </w:rPr>
        <w:t xml:space="preserve"> între orele</w:t>
      </w:r>
      <w:r w:rsidR="002F7DDF">
        <w:rPr>
          <w:b/>
          <w:i/>
        </w:rPr>
        <w:t xml:space="preserve"> 9-13</w:t>
      </w:r>
    </w:p>
    <w:p w:rsidR="003D3005" w:rsidRPr="00833A77" w:rsidRDefault="003D3005" w:rsidP="003D3005">
      <w:pPr>
        <w:pStyle w:val="NormalWeb"/>
        <w:spacing w:before="0" w:beforeAutospacing="0" w:after="0" w:afterAutospacing="0" w:line="216" w:lineRule="atLeast"/>
        <w:ind w:firstLine="720"/>
        <w:textAlignment w:val="baseline"/>
        <w:rPr>
          <w:b/>
          <w:bCs/>
          <w:i/>
          <w:iCs/>
        </w:rPr>
      </w:pPr>
      <w:r w:rsidRPr="00833A77">
        <w:t xml:space="preserve">Informaţii se pot obţine la secretariatul instituției, tel. </w:t>
      </w:r>
      <w:r w:rsidR="002F7DDF" w:rsidRPr="002F7DDF">
        <w:rPr>
          <w:b/>
          <w:i/>
        </w:rPr>
        <w:t>0744677646</w:t>
      </w:r>
      <w:r w:rsidR="002F7DDF" w:rsidRPr="002F7DDF">
        <w:rPr>
          <w:b/>
          <w:bCs/>
          <w:i/>
          <w:iCs/>
        </w:rPr>
        <w:t xml:space="preserve"> </w:t>
      </w:r>
      <w:r w:rsidR="00EC7AA3">
        <w:rPr>
          <w:b/>
          <w:bCs/>
          <w:i/>
          <w:iCs/>
        </w:rPr>
        <w:t>sau pe adresa de email:seminarul_ortodox_tulcea@yahoo.com</w:t>
      </w:r>
      <w:r w:rsidRPr="00833A77">
        <w:rPr>
          <w:b/>
          <w:bCs/>
          <w:i/>
          <w:iCs/>
        </w:rPr>
        <w:t xml:space="preserve">. </w:t>
      </w:r>
    </w:p>
    <w:p w:rsidR="0000517D" w:rsidRPr="00833A77" w:rsidRDefault="0000517D" w:rsidP="003D3005">
      <w:pPr>
        <w:pStyle w:val="NormalWeb"/>
        <w:spacing w:before="0" w:beforeAutospacing="0" w:after="0" w:afterAutospacing="0" w:line="216" w:lineRule="atLeast"/>
        <w:textAlignment w:val="baseline"/>
      </w:pPr>
    </w:p>
    <w:p w:rsidR="003D3005" w:rsidRPr="00833A77" w:rsidRDefault="0000517D" w:rsidP="003D3005">
      <w:pPr>
        <w:pStyle w:val="NormalWeb"/>
        <w:spacing w:before="0" w:beforeAutospacing="0" w:after="0" w:afterAutospacing="0" w:line="216" w:lineRule="atLeast"/>
        <w:textAlignment w:val="baseline"/>
      </w:pPr>
      <w:r w:rsidRPr="00833A77">
        <w:rPr>
          <w:b/>
        </w:rPr>
        <w:t>E</w:t>
      </w:r>
      <w:r w:rsidR="003D3005" w:rsidRPr="00833A77">
        <w:rPr>
          <w:b/>
        </w:rPr>
        <w:t>.</w:t>
      </w:r>
      <w:r w:rsidRPr="00833A77">
        <w:rPr>
          <w:b/>
        </w:rPr>
        <w:t>)</w:t>
      </w:r>
      <w:r w:rsidR="003D3005" w:rsidRPr="00833A77">
        <w:rPr>
          <w:b/>
        </w:rPr>
        <w:t xml:space="preserve"> Desfășurarea concursului: </w:t>
      </w:r>
      <w:r w:rsidR="003D3005" w:rsidRPr="00833A77">
        <w:t xml:space="preserve">Concursul se va desfășura la sediul instituției și constă în: </w:t>
      </w:r>
    </w:p>
    <w:p w:rsidR="003D3005" w:rsidRPr="00833A77" w:rsidRDefault="003D3005" w:rsidP="003D3005">
      <w:pPr>
        <w:pStyle w:val="NormalWeb"/>
        <w:spacing w:before="0" w:beforeAutospacing="0" w:after="0" w:afterAutospacing="0" w:line="216" w:lineRule="atLeast"/>
        <w:ind w:firstLine="720"/>
        <w:textAlignment w:val="baseline"/>
      </w:pPr>
      <w:r w:rsidRPr="00833A77">
        <w:t xml:space="preserve">1. selecția dosarelor de înscriere; </w:t>
      </w:r>
    </w:p>
    <w:p w:rsidR="003D3005" w:rsidRPr="00833A77" w:rsidRDefault="003D3005" w:rsidP="003D3005">
      <w:pPr>
        <w:pStyle w:val="NormalWeb"/>
        <w:spacing w:before="0" w:beforeAutospacing="0" w:after="0" w:afterAutospacing="0" w:line="216" w:lineRule="atLeast"/>
        <w:ind w:firstLine="720"/>
        <w:textAlignment w:val="baseline"/>
      </w:pPr>
      <w:r w:rsidRPr="00833A77">
        <w:t xml:space="preserve">2. susținerea unei probe scrise din tematica și bibliografia; </w:t>
      </w:r>
    </w:p>
    <w:p w:rsidR="003D3005" w:rsidRPr="00833A77" w:rsidRDefault="003D3005" w:rsidP="003D3005">
      <w:pPr>
        <w:pStyle w:val="NormalWeb"/>
        <w:spacing w:before="0" w:beforeAutospacing="0" w:after="0" w:afterAutospacing="0" w:line="216" w:lineRule="atLeast"/>
        <w:ind w:firstLine="720"/>
        <w:textAlignment w:val="baseline"/>
      </w:pPr>
      <w:r w:rsidRPr="00833A77">
        <w:t xml:space="preserve">3. interviu </w:t>
      </w:r>
    </w:p>
    <w:p w:rsidR="003D3005" w:rsidRPr="00833A77" w:rsidRDefault="003D3005" w:rsidP="003D3005">
      <w:pPr>
        <w:pStyle w:val="NormalWeb"/>
        <w:spacing w:before="0" w:beforeAutospacing="0" w:after="0" w:afterAutospacing="0" w:line="216" w:lineRule="atLeast"/>
        <w:ind w:firstLine="720"/>
        <w:textAlignment w:val="baseline"/>
      </w:pPr>
      <w:r w:rsidRPr="00833A77">
        <w:t xml:space="preserve">Punctajul minim de promovare a fiecărei probe este de 50 puncte din 100. Punctajul final se calculează ca medie aritmetică a punctajelor obținute la proba scrisă și interviu. </w:t>
      </w:r>
    </w:p>
    <w:p w:rsidR="00787936" w:rsidRPr="00833A77" w:rsidRDefault="00787936" w:rsidP="00787936">
      <w:pPr>
        <w:jc w:val="both"/>
        <w:rPr>
          <w:rFonts w:ascii="Times New Roman" w:eastAsia="Times New Roman" w:hAnsi="Times New Roman"/>
          <w:sz w:val="24"/>
          <w:szCs w:val="24"/>
          <w:lang w:val="ro-RO" w:eastAsia="ro-RO"/>
        </w:rPr>
      </w:pPr>
      <w:r w:rsidRPr="00833A77">
        <w:rPr>
          <w:rFonts w:ascii="Times New Roman" w:eastAsia="Times New Roman" w:hAnsi="Times New Roman"/>
          <w:sz w:val="24"/>
          <w:szCs w:val="24"/>
          <w:lang w:val="ro-RO" w:eastAsia="ro-RO"/>
        </w:rPr>
        <w:t>Calendarul desf</w:t>
      </w:r>
      <w:r w:rsidR="0000517D" w:rsidRPr="00833A77">
        <w:rPr>
          <w:rFonts w:ascii="Times New Roman" w:eastAsia="Times New Roman" w:hAnsi="Times New Roman"/>
          <w:sz w:val="24"/>
          <w:szCs w:val="24"/>
          <w:lang w:val="ro-RO" w:eastAsia="ro-RO"/>
        </w:rPr>
        <w:t>ășură</w:t>
      </w:r>
      <w:r w:rsidRPr="00833A77">
        <w:rPr>
          <w:rFonts w:ascii="Times New Roman" w:eastAsia="Times New Roman" w:hAnsi="Times New Roman"/>
          <w:sz w:val="24"/>
          <w:szCs w:val="24"/>
          <w:lang w:val="ro-RO" w:eastAsia="ro-RO"/>
        </w:rPr>
        <w:t xml:space="preserve">rii  concursului </w:t>
      </w:r>
      <w:r w:rsidR="0000517D" w:rsidRPr="00833A77">
        <w:rPr>
          <w:rFonts w:ascii="Times New Roman" w:eastAsia="Times New Roman" w:hAnsi="Times New Roman"/>
          <w:sz w:val="24"/>
          <w:szCs w:val="24"/>
          <w:lang w:val="ro-RO" w:eastAsia="ro-RO"/>
        </w:rPr>
        <w:t>este următorul</w:t>
      </w:r>
      <w:r w:rsidRPr="00833A77">
        <w:rPr>
          <w:rFonts w:ascii="Times New Roman" w:eastAsia="Times New Roman" w:hAnsi="Times New Roman"/>
          <w:sz w:val="24"/>
          <w:szCs w:val="24"/>
          <w:lang w:val="ro-RO" w:eastAsia="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4167"/>
        <w:gridCol w:w="2518"/>
        <w:gridCol w:w="2518"/>
      </w:tblGrid>
      <w:tr w:rsidR="00787936" w:rsidRPr="00833A77" w:rsidTr="00BE0080">
        <w:tc>
          <w:tcPr>
            <w:tcW w:w="430"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rPr>
            </w:pPr>
            <w:r w:rsidRPr="00833A77">
              <w:rPr>
                <w:rFonts w:eastAsia="Calibri"/>
              </w:rPr>
              <w:t>NR. CRT.</w:t>
            </w:r>
          </w:p>
        </w:tc>
        <w:tc>
          <w:tcPr>
            <w:tcW w:w="2069"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rPr>
            </w:pPr>
            <w:r w:rsidRPr="00833A77">
              <w:rPr>
                <w:rFonts w:eastAsia="Calibri"/>
              </w:rPr>
              <w:t>ETAPA DE CONCURS</w:t>
            </w:r>
          </w:p>
        </w:tc>
        <w:tc>
          <w:tcPr>
            <w:tcW w:w="1250"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rPr>
            </w:pPr>
            <w:r w:rsidRPr="00833A77">
              <w:rPr>
                <w:rFonts w:eastAsia="Calibri"/>
              </w:rPr>
              <w:t>DATA</w:t>
            </w:r>
          </w:p>
        </w:tc>
        <w:tc>
          <w:tcPr>
            <w:tcW w:w="1250" w:type="pct"/>
            <w:shd w:val="clear" w:color="auto" w:fill="auto"/>
          </w:tcPr>
          <w:p w:rsidR="00787936" w:rsidRPr="00833A77" w:rsidRDefault="00787936" w:rsidP="00845706">
            <w:pPr>
              <w:pStyle w:val="NormalWeb"/>
              <w:spacing w:before="0" w:beforeAutospacing="0" w:after="0" w:afterAutospacing="0" w:line="216" w:lineRule="atLeast"/>
              <w:ind w:firstLine="720"/>
              <w:textAlignment w:val="baseline"/>
              <w:rPr>
                <w:rFonts w:eastAsia="Calibri"/>
              </w:rPr>
            </w:pPr>
            <w:r w:rsidRPr="00833A77">
              <w:rPr>
                <w:rFonts w:eastAsia="Calibri"/>
              </w:rPr>
              <w:t xml:space="preserve">ORA </w:t>
            </w:r>
          </w:p>
          <w:p w:rsidR="00787936" w:rsidRPr="00833A77" w:rsidRDefault="00787936" w:rsidP="00845706">
            <w:pPr>
              <w:pStyle w:val="NormalWeb"/>
              <w:spacing w:before="0" w:beforeAutospacing="0" w:after="0" w:afterAutospacing="0" w:line="216" w:lineRule="atLeast"/>
              <w:textAlignment w:val="baseline"/>
              <w:rPr>
                <w:rFonts w:eastAsia="Calibri"/>
              </w:rPr>
            </w:pPr>
          </w:p>
        </w:tc>
      </w:tr>
      <w:tr w:rsidR="00787936" w:rsidRPr="00833A77" w:rsidTr="00BE0080">
        <w:tc>
          <w:tcPr>
            <w:tcW w:w="430"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b/>
              </w:rPr>
            </w:pPr>
            <w:r w:rsidRPr="00833A77">
              <w:rPr>
                <w:rFonts w:eastAsia="Calibri"/>
                <w:b/>
              </w:rPr>
              <w:t>1</w:t>
            </w:r>
          </w:p>
        </w:tc>
        <w:tc>
          <w:tcPr>
            <w:tcW w:w="2069"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b/>
              </w:rPr>
            </w:pPr>
            <w:r w:rsidRPr="00833A77">
              <w:rPr>
                <w:rFonts w:eastAsia="Calibri"/>
                <w:b/>
              </w:rPr>
              <w:t>SELECȚIA DOSARELOR</w:t>
            </w:r>
          </w:p>
        </w:tc>
        <w:tc>
          <w:tcPr>
            <w:tcW w:w="1250" w:type="pct"/>
            <w:shd w:val="clear" w:color="auto" w:fill="auto"/>
          </w:tcPr>
          <w:p w:rsidR="00787936" w:rsidRPr="00833A77" w:rsidRDefault="00282CF5" w:rsidP="00845706">
            <w:pPr>
              <w:pStyle w:val="NormalWeb"/>
              <w:spacing w:before="0" w:beforeAutospacing="0" w:after="0" w:afterAutospacing="0" w:line="216" w:lineRule="atLeast"/>
              <w:textAlignment w:val="baseline"/>
              <w:rPr>
                <w:rFonts w:eastAsia="Calibri"/>
              </w:rPr>
            </w:pPr>
            <w:r>
              <w:rPr>
                <w:rFonts w:eastAsia="Calibri"/>
              </w:rPr>
              <w:t>16</w:t>
            </w:r>
            <w:r w:rsidR="004F758D">
              <w:rPr>
                <w:rFonts w:eastAsia="Calibri"/>
              </w:rPr>
              <w:t>.10.2026</w:t>
            </w:r>
          </w:p>
        </w:tc>
        <w:tc>
          <w:tcPr>
            <w:tcW w:w="1250"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rPr>
            </w:pPr>
            <w:r w:rsidRPr="00833A77">
              <w:rPr>
                <w:rFonts w:eastAsia="Calibri"/>
              </w:rPr>
              <w:t>9,00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2</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 selecție dosare</w:t>
            </w:r>
          </w:p>
        </w:tc>
        <w:tc>
          <w:tcPr>
            <w:tcW w:w="1250" w:type="pct"/>
            <w:shd w:val="clear" w:color="auto" w:fill="auto"/>
          </w:tcPr>
          <w:p w:rsidR="004F758D" w:rsidRPr="00833A77" w:rsidRDefault="00282CF5" w:rsidP="004F758D">
            <w:pPr>
              <w:pStyle w:val="NormalWeb"/>
              <w:spacing w:before="0" w:beforeAutospacing="0" w:after="0" w:afterAutospacing="0" w:line="216" w:lineRule="atLeast"/>
              <w:textAlignment w:val="baseline"/>
              <w:rPr>
                <w:rFonts w:eastAsia="Calibri"/>
              </w:rPr>
            </w:pPr>
            <w:r>
              <w:rPr>
                <w:rFonts w:eastAsia="Calibri"/>
              </w:rPr>
              <w:t>16</w:t>
            </w:r>
            <w:r w:rsidR="004F758D">
              <w:rPr>
                <w:rFonts w:eastAsia="Calibri"/>
              </w:rPr>
              <w:t>.10.2026</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12</w:t>
            </w:r>
            <w:r w:rsidR="004F758D" w:rsidRPr="00833A77">
              <w:rPr>
                <w:rFonts w:eastAsia="Calibri"/>
              </w:rPr>
              <w:t>,00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3</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Depunere contestații</w:t>
            </w:r>
          </w:p>
        </w:tc>
        <w:tc>
          <w:tcPr>
            <w:tcW w:w="1250" w:type="pct"/>
            <w:shd w:val="clear" w:color="auto" w:fill="auto"/>
          </w:tcPr>
          <w:p w:rsidR="004F758D" w:rsidRPr="00833A77" w:rsidRDefault="00282CF5" w:rsidP="004F758D">
            <w:pPr>
              <w:pStyle w:val="NormalWeb"/>
              <w:spacing w:before="0" w:beforeAutospacing="0" w:after="0" w:afterAutospacing="0" w:line="216" w:lineRule="atLeast"/>
              <w:textAlignment w:val="baseline"/>
              <w:rPr>
                <w:rFonts w:eastAsia="Calibri"/>
              </w:rPr>
            </w:pPr>
            <w:r>
              <w:rPr>
                <w:rFonts w:eastAsia="Calibri"/>
              </w:rPr>
              <w:t>16</w:t>
            </w:r>
            <w:r w:rsidR="004F758D">
              <w:rPr>
                <w:rFonts w:eastAsia="Calibri"/>
              </w:rPr>
              <w:t>.10.2026</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12</w:t>
            </w:r>
            <w:r w:rsidR="004F758D" w:rsidRPr="00833A77">
              <w:rPr>
                <w:rFonts w:eastAsia="Calibri"/>
              </w:rPr>
              <w:t>,00-14,00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4</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 soluționare</w:t>
            </w:r>
          </w:p>
        </w:tc>
        <w:tc>
          <w:tcPr>
            <w:tcW w:w="1250" w:type="pct"/>
            <w:shd w:val="clear" w:color="auto" w:fill="auto"/>
          </w:tcPr>
          <w:p w:rsidR="004F758D" w:rsidRPr="00833A77" w:rsidRDefault="00282CF5" w:rsidP="004F758D">
            <w:pPr>
              <w:pStyle w:val="NormalWeb"/>
              <w:spacing w:before="0" w:beforeAutospacing="0" w:after="0" w:afterAutospacing="0" w:line="216" w:lineRule="atLeast"/>
              <w:textAlignment w:val="baseline"/>
              <w:rPr>
                <w:rFonts w:eastAsia="Calibri"/>
              </w:rPr>
            </w:pPr>
            <w:r>
              <w:rPr>
                <w:rFonts w:eastAsia="Calibri"/>
              </w:rPr>
              <w:t>16</w:t>
            </w:r>
            <w:r w:rsidR="004F758D">
              <w:rPr>
                <w:rFonts w:eastAsia="Calibri"/>
              </w:rPr>
              <w:t>.10.2026</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16</w:t>
            </w:r>
            <w:r w:rsidR="004F758D" w:rsidRPr="00833A77">
              <w:rPr>
                <w:rFonts w:eastAsia="Calibri"/>
              </w:rPr>
              <w:t>.00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5</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PROBA SCRISĂ</w:t>
            </w:r>
          </w:p>
        </w:tc>
        <w:tc>
          <w:tcPr>
            <w:tcW w:w="1250" w:type="pct"/>
            <w:shd w:val="clear" w:color="auto" w:fill="auto"/>
          </w:tcPr>
          <w:p w:rsidR="004F758D" w:rsidRPr="00833A77" w:rsidRDefault="00B447E0" w:rsidP="004F758D">
            <w:pPr>
              <w:pStyle w:val="NormalWeb"/>
              <w:spacing w:before="0" w:beforeAutospacing="0" w:after="0" w:afterAutospacing="0" w:line="216" w:lineRule="atLeast"/>
              <w:textAlignment w:val="baseline"/>
              <w:rPr>
                <w:rFonts w:eastAsia="Calibri"/>
              </w:rPr>
            </w:pPr>
            <w:r>
              <w:rPr>
                <w:rFonts w:eastAsia="Calibri"/>
              </w:rPr>
              <w:t>19</w:t>
            </w:r>
            <w:r w:rsidR="004F758D">
              <w:rPr>
                <w:rFonts w:eastAsia="Calibri"/>
              </w:rPr>
              <w:t>.10.2026</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9</w:t>
            </w:r>
            <w:r w:rsidR="004F758D" w:rsidRPr="00833A77">
              <w:rPr>
                <w:rFonts w:eastAsia="Calibri"/>
              </w:rPr>
              <w:t>,00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6</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19</w:t>
            </w:r>
            <w:r w:rsidR="004F758D">
              <w:rPr>
                <w:rFonts w:eastAsia="Calibri"/>
              </w:rPr>
              <w:t>.10.2026</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14</w:t>
            </w:r>
            <w:r w:rsidR="004F758D" w:rsidRPr="00833A77">
              <w:rPr>
                <w:rFonts w:eastAsia="Calibri"/>
              </w:rPr>
              <w:t>,00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7</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Depunere contestații</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20</w:t>
            </w:r>
            <w:r w:rsidR="004F758D">
              <w:rPr>
                <w:rFonts w:eastAsia="Calibri"/>
              </w:rPr>
              <w:t>.10.2026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10,00-14,00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lastRenderedPageBreak/>
              <w:t>8</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 soluționare contestații</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20</w:t>
            </w:r>
            <w:r w:rsidR="004F758D">
              <w:rPr>
                <w:rFonts w:eastAsia="Calibri"/>
              </w:rPr>
              <w:t>.10.2026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16,00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9</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INTERVIU</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21</w:t>
            </w:r>
            <w:r w:rsidR="004F758D">
              <w:rPr>
                <w:rFonts w:eastAsia="Calibri"/>
              </w:rPr>
              <w:t>.10.2026</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9</w:t>
            </w:r>
            <w:r w:rsidR="004F758D" w:rsidRPr="00833A77">
              <w:rPr>
                <w:rFonts w:eastAsia="Calibri"/>
              </w:rPr>
              <w:t>,00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10</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 xml:space="preserve">Afișare rezultate </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21.10.2026</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14</w:t>
            </w:r>
            <w:r w:rsidR="004F758D" w:rsidRPr="00833A77">
              <w:rPr>
                <w:rFonts w:eastAsia="Calibri"/>
              </w:rPr>
              <w:t>.00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11</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Depunere contestații</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22.10.2026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12.00-14.00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12</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 soluționare contestații</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23.10.2026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13</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AFIȘAREA REZULTATELOR FINALE</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26.10.2026</w:t>
            </w:r>
          </w:p>
        </w:tc>
        <w:tc>
          <w:tcPr>
            <w:tcW w:w="1250" w:type="pct"/>
            <w:shd w:val="clear" w:color="auto" w:fill="auto"/>
          </w:tcPr>
          <w:p w:rsidR="004F758D" w:rsidRPr="00833A77" w:rsidRDefault="002F7DDF" w:rsidP="004F758D">
            <w:pPr>
              <w:pStyle w:val="NormalWeb"/>
              <w:spacing w:before="0" w:beforeAutospacing="0" w:after="0" w:afterAutospacing="0" w:line="216" w:lineRule="atLeast"/>
              <w:textAlignment w:val="baseline"/>
              <w:rPr>
                <w:rFonts w:eastAsia="Calibri"/>
              </w:rPr>
            </w:pPr>
            <w:r>
              <w:rPr>
                <w:rFonts w:eastAsia="Calibri"/>
              </w:rPr>
              <w:t>10</w:t>
            </w:r>
            <w:r w:rsidR="004F758D" w:rsidRPr="00833A77">
              <w:rPr>
                <w:rFonts w:eastAsia="Calibri"/>
              </w:rPr>
              <w:t>,00</w:t>
            </w:r>
          </w:p>
        </w:tc>
      </w:tr>
    </w:tbl>
    <w:p w:rsidR="003D3005" w:rsidRPr="00833A77" w:rsidRDefault="00787936" w:rsidP="003D3005">
      <w:pPr>
        <w:jc w:val="both"/>
        <w:rPr>
          <w:rFonts w:ascii="Times New Roman" w:hAnsi="Times New Roman"/>
          <w:b/>
          <w:sz w:val="24"/>
          <w:szCs w:val="24"/>
          <w:lang w:val="ro-RO"/>
        </w:rPr>
      </w:pPr>
      <w:r w:rsidRPr="00833A77">
        <w:rPr>
          <w:rFonts w:ascii="Times New Roman" w:hAnsi="Times New Roman"/>
          <w:b/>
          <w:sz w:val="24"/>
          <w:szCs w:val="24"/>
          <w:lang w:val="ro-RO"/>
        </w:rPr>
        <w:t>E</w:t>
      </w:r>
      <w:r w:rsidR="003D3005" w:rsidRPr="00833A77">
        <w:rPr>
          <w:rFonts w:ascii="Times New Roman" w:hAnsi="Times New Roman"/>
          <w:b/>
          <w:sz w:val="24"/>
          <w:szCs w:val="24"/>
          <w:lang w:val="ro-RO"/>
        </w:rPr>
        <w:t>.) Bibliografie şi tematică:</w:t>
      </w: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b/>
          <w:color w:val="000000"/>
          <w:sz w:val="24"/>
          <w:szCs w:val="24"/>
          <w:lang w:val="ro-RO"/>
        </w:rPr>
        <w:t>Bibliografie</w:t>
      </w:r>
      <w:r w:rsidRPr="00833A77">
        <w:rPr>
          <w:rFonts w:ascii="Times New Roman" w:hAnsi="Times New Roman"/>
          <w:color w:val="000000"/>
          <w:sz w:val="24"/>
          <w:szCs w:val="24"/>
          <w:lang w:val="ro-RO"/>
        </w:rPr>
        <w:t>:</w:t>
      </w: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 xml:space="preserve">1. OME </w:t>
      </w:r>
      <w:r w:rsidR="00C5636D" w:rsidRPr="00833A77">
        <w:rPr>
          <w:rFonts w:ascii="Times New Roman" w:hAnsi="Times New Roman"/>
          <w:color w:val="000000"/>
          <w:sz w:val="24"/>
          <w:szCs w:val="24"/>
          <w:lang w:val="ro-RO"/>
        </w:rPr>
        <w:t>5726/2024</w:t>
      </w:r>
      <w:r w:rsidRPr="00833A77">
        <w:rPr>
          <w:rFonts w:ascii="Times New Roman" w:hAnsi="Times New Roman"/>
          <w:color w:val="000000"/>
          <w:sz w:val="24"/>
          <w:szCs w:val="24"/>
          <w:lang w:val="ro-RO"/>
        </w:rPr>
        <w:t xml:space="preserve"> -  Regulamentul-cadru de organizare și funcționare a unităților de învățământ preuniversitar</w:t>
      </w:r>
      <w:r w:rsidR="00C5636D" w:rsidRPr="00833A77">
        <w:rPr>
          <w:rFonts w:ascii="Times New Roman" w:hAnsi="Times New Roman"/>
          <w:color w:val="000000"/>
          <w:sz w:val="24"/>
          <w:szCs w:val="24"/>
          <w:lang w:val="ro-RO"/>
        </w:rPr>
        <w:t>, cu modificările și completările ulterioare</w:t>
      </w:r>
      <w:r w:rsidRPr="00833A77">
        <w:rPr>
          <w:rFonts w:ascii="Times New Roman" w:hAnsi="Times New Roman"/>
          <w:color w:val="000000"/>
          <w:sz w:val="24"/>
          <w:szCs w:val="24"/>
          <w:lang w:val="ro-RO"/>
        </w:rPr>
        <w:t>;</w:t>
      </w:r>
    </w:p>
    <w:p w:rsidR="00254F92" w:rsidRPr="00833A77" w:rsidRDefault="00254F92" w:rsidP="00254F92">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2. OME Nr. 5707/2024 privind aprobarea Statutului elevului, cu modificările și completările ulterioare;</w:t>
      </w:r>
    </w:p>
    <w:p w:rsidR="003D3005" w:rsidRPr="00833A77" w:rsidRDefault="00D25BF4" w:rsidP="003D3005">
      <w:pPr>
        <w:jc w:val="both"/>
        <w:rPr>
          <w:rFonts w:ascii="Times New Roman" w:hAnsi="Times New Roman"/>
          <w:color w:val="000000"/>
          <w:sz w:val="24"/>
          <w:szCs w:val="24"/>
          <w:lang w:val="ro-RO"/>
        </w:rPr>
      </w:pPr>
      <w:r>
        <w:rPr>
          <w:rFonts w:ascii="Times New Roman" w:hAnsi="Times New Roman"/>
          <w:color w:val="000000"/>
          <w:sz w:val="24"/>
          <w:szCs w:val="24"/>
          <w:lang w:val="ro-RO"/>
        </w:rPr>
        <w:t>3</w:t>
      </w:r>
      <w:r w:rsidR="003D3005" w:rsidRPr="00833A77">
        <w:rPr>
          <w:rFonts w:ascii="Times New Roman" w:hAnsi="Times New Roman"/>
          <w:color w:val="000000"/>
          <w:sz w:val="24"/>
          <w:szCs w:val="24"/>
          <w:lang w:val="ro-RO"/>
        </w:rPr>
        <w:t>. LEGEA nr. 319/2006 a securităţii şi sănătăţii în muncă, cu modificările și completările ulterioare;</w:t>
      </w:r>
    </w:p>
    <w:p w:rsidR="003D3005" w:rsidRPr="00833A77" w:rsidRDefault="00D25BF4" w:rsidP="003D3005">
      <w:pPr>
        <w:jc w:val="both"/>
        <w:rPr>
          <w:rFonts w:ascii="Times New Roman" w:hAnsi="Times New Roman"/>
          <w:color w:val="000000"/>
          <w:sz w:val="24"/>
          <w:szCs w:val="24"/>
          <w:lang w:val="ro-RO"/>
        </w:rPr>
      </w:pPr>
      <w:r>
        <w:rPr>
          <w:rFonts w:ascii="Times New Roman" w:hAnsi="Times New Roman"/>
          <w:color w:val="000000"/>
          <w:sz w:val="24"/>
          <w:szCs w:val="24"/>
          <w:lang w:val="ro-RO"/>
        </w:rPr>
        <w:t>4</w:t>
      </w:r>
      <w:r w:rsidR="003D3005" w:rsidRPr="00833A77">
        <w:rPr>
          <w:rFonts w:ascii="Times New Roman" w:hAnsi="Times New Roman"/>
          <w:color w:val="000000"/>
          <w:sz w:val="24"/>
          <w:szCs w:val="24"/>
          <w:lang w:val="ro-RO"/>
        </w:rPr>
        <w:t>. LEGE nr. 307/2006 privind apărarea împotriva incendiilor cu modificările și completările ulterioare (Cap. II, Secțiunea 6);</w:t>
      </w:r>
    </w:p>
    <w:p w:rsidR="003D3005" w:rsidRPr="00833A77" w:rsidRDefault="00D25BF4" w:rsidP="003D3005">
      <w:pPr>
        <w:jc w:val="both"/>
        <w:rPr>
          <w:rFonts w:ascii="Times New Roman" w:hAnsi="Times New Roman"/>
          <w:color w:val="000000"/>
          <w:sz w:val="24"/>
          <w:szCs w:val="24"/>
          <w:lang w:val="ro-RO"/>
        </w:rPr>
      </w:pPr>
      <w:r>
        <w:rPr>
          <w:rFonts w:ascii="Times New Roman" w:hAnsi="Times New Roman"/>
          <w:color w:val="000000"/>
          <w:sz w:val="24"/>
          <w:szCs w:val="24"/>
          <w:lang w:val="ro-RO"/>
        </w:rPr>
        <w:t>5</w:t>
      </w:r>
      <w:r w:rsidR="003D3005" w:rsidRPr="00833A77">
        <w:rPr>
          <w:rFonts w:ascii="Times New Roman" w:hAnsi="Times New Roman"/>
          <w:color w:val="000000"/>
          <w:sz w:val="24"/>
          <w:szCs w:val="24"/>
          <w:lang w:val="ro-RO"/>
        </w:rPr>
        <w:t>. Legea nr. 53 din 24 ianuarie 2003 – Codul muncii, cu modificările si completările ulterioare (Titlul XI, Cap. II, art. 247 – art. 252 Răspunderea disciplinară);</w:t>
      </w:r>
    </w:p>
    <w:p w:rsidR="00330693" w:rsidRPr="00833A77" w:rsidRDefault="00D25BF4" w:rsidP="00330693">
      <w:pPr>
        <w:jc w:val="both"/>
        <w:rPr>
          <w:rFonts w:ascii="Times New Roman" w:hAnsi="Times New Roman"/>
          <w:color w:val="000000"/>
          <w:sz w:val="24"/>
          <w:szCs w:val="24"/>
          <w:lang w:val="ro-RO"/>
        </w:rPr>
      </w:pPr>
      <w:r>
        <w:rPr>
          <w:rFonts w:ascii="Times New Roman" w:hAnsi="Times New Roman"/>
          <w:color w:val="000000"/>
          <w:sz w:val="24"/>
          <w:szCs w:val="24"/>
          <w:lang w:val="ro-RO"/>
        </w:rPr>
        <w:t>6</w:t>
      </w:r>
      <w:r w:rsidR="003D3005" w:rsidRPr="00833A77">
        <w:rPr>
          <w:rFonts w:ascii="Times New Roman" w:hAnsi="Times New Roman"/>
          <w:color w:val="000000"/>
          <w:sz w:val="24"/>
          <w:szCs w:val="24"/>
          <w:lang w:val="ro-RO"/>
        </w:rPr>
        <w:t>. Legea 272/2004 privind protecția și promovarea drepturilor copilului, cu modificările și completările ulterioare (Cap. II, Drepturile copilului)</w:t>
      </w:r>
      <w:r w:rsidR="00330693" w:rsidRPr="00833A77">
        <w:rPr>
          <w:rFonts w:ascii="Times New Roman" w:hAnsi="Times New Roman"/>
          <w:color w:val="000000"/>
          <w:sz w:val="24"/>
          <w:szCs w:val="24"/>
          <w:lang w:val="ro-RO"/>
        </w:rPr>
        <w:t>, cu modificările și completările ulterioare;</w:t>
      </w:r>
    </w:p>
    <w:p w:rsidR="003D3005" w:rsidRPr="00833A77" w:rsidRDefault="003D3005" w:rsidP="003D3005">
      <w:pPr>
        <w:jc w:val="both"/>
        <w:rPr>
          <w:rFonts w:ascii="Times New Roman" w:hAnsi="Times New Roman"/>
          <w:b/>
          <w:color w:val="000000"/>
          <w:sz w:val="24"/>
          <w:szCs w:val="24"/>
          <w:lang w:val="ro-RO"/>
        </w:rPr>
      </w:pP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b/>
          <w:color w:val="000000"/>
          <w:sz w:val="24"/>
          <w:szCs w:val="24"/>
          <w:lang w:val="ro-RO"/>
        </w:rPr>
        <w:t>Tematica:</w:t>
      </w:r>
    </w:p>
    <w:p w:rsidR="00EC7AA3" w:rsidRDefault="003D3005"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1. Îndatoririle supraveghetorului de noapte;</w:t>
      </w:r>
    </w:p>
    <w:p w:rsidR="003D3005" w:rsidRPr="00833A77" w:rsidRDefault="00D25BF4" w:rsidP="003D3005">
      <w:pPr>
        <w:jc w:val="both"/>
        <w:rPr>
          <w:rFonts w:ascii="Times New Roman" w:hAnsi="Times New Roman"/>
          <w:color w:val="000000"/>
          <w:sz w:val="24"/>
          <w:szCs w:val="24"/>
          <w:lang w:val="ro-RO"/>
        </w:rPr>
      </w:pPr>
      <w:r>
        <w:rPr>
          <w:rFonts w:ascii="Times New Roman" w:hAnsi="Times New Roman"/>
          <w:color w:val="000000"/>
          <w:sz w:val="24"/>
          <w:szCs w:val="24"/>
          <w:lang w:val="ro-RO"/>
        </w:rPr>
        <w:t>2</w:t>
      </w:r>
      <w:r w:rsidR="003D3005" w:rsidRPr="00833A77">
        <w:rPr>
          <w:rFonts w:ascii="Times New Roman" w:hAnsi="Times New Roman"/>
          <w:color w:val="000000"/>
          <w:sz w:val="24"/>
          <w:szCs w:val="24"/>
          <w:lang w:val="ro-RO"/>
        </w:rPr>
        <w:t>. Sănătatea și securitatea muncii;</w:t>
      </w:r>
    </w:p>
    <w:p w:rsidR="003D3005" w:rsidRPr="00833A77" w:rsidRDefault="00D25BF4" w:rsidP="003D3005">
      <w:pPr>
        <w:jc w:val="both"/>
        <w:rPr>
          <w:rFonts w:ascii="Times New Roman" w:hAnsi="Times New Roman"/>
          <w:color w:val="000000"/>
          <w:sz w:val="24"/>
          <w:szCs w:val="24"/>
          <w:lang w:val="ro-RO"/>
        </w:rPr>
      </w:pPr>
      <w:r>
        <w:rPr>
          <w:rFonts w:ascii="Times New Roman" w:hAnsi="Times New Roman"/>
          <w:color w:val="000000"/>
          <w:sz w:val="24"/>
          <w:szCs w:val="24"/>
          <w:lang w:val="ro-RO"/>
        </w:rPr>
        <w:t>3</w:t>
      </w:r>
      <w:r w:rsidR="003D3005" w:rsidRPr="00833A77">
        <w:rPr>
          <w:rFonts w:ascii="Times New Roman" w:hAnsi="Times New Roman"/>
          <w:color w:val="000000"/>
          <w:sz w:val="24"/>
          <w:szCs w:val="24"/>
          <w:lang w:val="ro-RO"/>
        </w:rPr>
        <w:t>. Apărarea împotriva incendiilor. Obligaţiile administratorului, conducătorului instituţiei, utilizatorului şi salariatului;</w:t>
      </w:r>
    </w:p>
    <w:p w:rsidR="003D3005" w:rsidRPr="00833A77" w:rsidRDefault="00D25BF4" w:rsidP="003D3005">
      <w:pPr>
        <w:jc w:val="both"/>
        <w:rPr>
          <w:rFonts w:ascii="Times New Roman" w:hAnsi="Times New Roman"/>
          <w:color w:val="000000"/>
          <w:sz w:val="24"/>
          <w:szCs w:val="24"/>
          <w:lang w:val="ro-RO"/>
        </w:rPr>
      </w:pPr>
      <w:r>
        <w:rPr>
          <w:rFonts w:ascii="Times New Roman" w:hAnsi="Times New Roman"/>
          <w:color w:val="000000"/>
          <w:sz w:val="24"/>
          <w:szCs w:val="24"/>
          <w:lang w:val="ro-RO"/>
        </w:rPr>
        <w:t>4</w:t>
      </w:r>
      <w:r w:rsidR="003D3005" w:rsidRPr="00833A77">
        <w:rPr>
          <w:rFonts w:ascii="Times New Roman" w:hAnsi="Times New Roman"/>
          <w:color w:val="000000"/>
          <w:sz w:val="24"/>
          <w:szCs w:val="24"/>
          <w:lang w:val="ro-RO"/>
        </w:rPr>
        <w:t>. Răspunderea disciplinară;</w:t>
      </w:r>
    </w:p>
    <w:p w:rsidR="003D3005" w:rsidRPr="00833A77" w:rsidRDefault="00D25BF4" w:rsidP="003D3005">
      <w:pPr>
        <w:jc w:val="both"/>
        <w:rPr>
          <w:rFonts w:ascii="Times New Roman" w:hAnsi="Times New Roman"/>
          <w:color w:val="000000"/>
          <w:sz w:val="24"/>
          <w:szCs w:val="24"/>
          <w:lang w:val="ro-RO"/>
        </w:rPr>
      </w:pPr>
      <w:r>
        <w:rPr>
          <w:rFonts w:ascii="Times New Roman" w:hAnsi="Times New Roman"/>
          <w:color w:val="000000"/>
          <w:sz w:val="24"/>
          <w:szCs w:val="24"/>
          <w:lang w:val="ro-RO"/>
        </w:rPr>
        <w:t>5</w:t>
      </w:r>
      <w:r w:rsidR="003D3005" w:rsidRPr="00833A77">
        <w:rPr>
          <w:rFonts w:ascii="Times New Roman" w:hAnsi="Times New Roman"/>
          <w:color w:val="000000"/>
          <w:sz w:val="24"/>
          <w:szCs w:val="24"/>
          <w:lang w:val="ro-RO"/>
        </w:rPr>
        <w:t>. Drepturile copilului.</w:t>
      </w:r>
    </w:p>
    <w:p w:rsidR="00787936" w:rsidRPr="00833A77" w:rsidRDefault="00787936">
      <w:pPr>
        <w:rPr>
          <w:sz w:val="24"/>
          <w:szCs w:val="24"/>
          <w:lang w:val="ro-RO"/>
        </w:rPr>
      </w:pPr>
    </w:p>
    <w:p w:rsidR="00787936" w:rsidRPr="00833A77" w:rsidRDefault="00787936" w:rsidP="00787936">
      <w:pPr>
        <w:rPr>
          <w:sz w:val="24"/>
          <w:szCs w:val="24"/>
          <w:lang w:val="ro-RO"/>
        </w:rPr>
      </w:pPr>
    </w:p>
    <w:p w:rsidR="00787936" w:rsidRPr="00833A77" w:rsidRDefault="00787936" w:rsidP="00787936">
      <w:pPr>
        <w:rPr>
          <w:lang w:val="ro-RO"/>
        </w:rPr>
      </w:pPr>
    </w:p>
    <w:p w:rsidR="00787936" w:rsidRPr="001C1FFE" w:rsidRDefault="00627E59" w:rsidP="00787936">
      <w:pPr>
        <w:rPr>
          <w:rFonts w:ascii="Times New Roman" w:hAnsi="Times New Roman"/>
          <w:sz w:val="32"/>
          <w:szCs w:val="32"/>
          <w:lang w:val="ro-RO"/>
        </w:rPr>
      </w:pPr>
      <w:r w:rsidRPr="00833A77">
        <w:rPr>
          <w:lang w:val="ro-RO"/>
        </w:rPr>
        <w:t xml:space="preserve">  </w:t>
      </w:r>
      <w:r w:rsidR="001C1FFE">
        <w:rPr>
          <w:lang w:val="ro-RO"/>
        </w:rPr>
        <w:t xml:space="preserve">                                                                             </w:t>
      </w:r>
      <w:r w:rsidR="001C1FFE" w:rsidRPr="001C1FFE">
        <w:rPr>
          <w:rFonts w:ascii="Times New Roman" w:hAnsi="Times New Roman"/>
          <w:sz w:val="32"/>
          <w:szCs w:val="32"/>
          <w:lang w:val="ro-RO"/>
        </w:rPr>
        <w:t>Director,</w:t>
      </w:r>
    </w:p>
    <w:p w:rsidR="001C1FFE" w:rsidRPr="001C1FFE" w:rsidRDefault="001C1FFE" w:rsidP="00787936">
      <w:pPr>
        <w:rPr>
          <w:rFonts w:ascii="Times New Roman" w:hAnsi="Times New Roman"/>
          <w:sz w:val="32"/>
          <w:szCs w:val="32"/>
          <w:lang w:val="ro-RO"/>
        </w:rPr>
      </w:pPr>
    </w:p>
    <w:p w:rsidR="001C1FFE" w:rsidRPr="001C1FFE" w:rsidRDefault="001C1FFE" w:rsidP="00787936">
      <w:pPr>
        <w:rPr>
          <w:rFonts w:ascii="Times New Roman" w:hAnsi="Times New Roman"/>
          <w:sz w:val="32"/>
          <w:szCs w:val="32"/>
          <w:lang w:val="ro-RO"/>
        </w:rPr>
      </w:pPr>
      <w:r w:rsidRPr="001C1FFE">
        <w:rPr>
          <w:rFonts w:ascii="Times New Roman" w:hAnsi="Times New Roman"/>
          <w:sz w:val="32"/>
          <w:szCs w:val="32"/>
          <w:lang w:val="ro-RO"/>
        </w:rPr>
        <w:t xml:space="preserve">                      </w:t>
      </w:r>
      <w:r>
        <w:rPr>
          <w:rFonts w:ascii="Times New Roman" w:hAnsi="Times New Roman"/>
          <w:sz w:val="32"/>
          <w:szCs w:val="32"/>
          <w:lang w:val="ro-RO"/>
        </w:rPr>
        <w:t xml:space="preserve">           </w:t>
      </w:r>
      <w:r w:rsidRPr="001C1FFE">
        <w:rPr>
          <w:rFonts w:ascii="Times New Roman" w:hAnsi="Times New Roman"/>
          <w:sz w:val="32"/>
          <w:szCs w:val="32"/>
          <w:lang w:val="ro-RO"/>
        </w:rPr>
        <w:t xml:space="preserve">  Pr.Prof.Avram Tudor Claudiu</w:t>
      </w:r>
    </w:p>
    <w:sectPr w:rsidR="001C1FFE" w:rsidRPr="001C1FFE" w:rsidSect="003D3005">
      <w:headerReference w:type="default" r:id="rId7"/>
      <w:pgSz w:w="12240" w:h="15840"/>
      <w:pgMar w:top="144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4C6" w:rsidRDefault="001E74C6" w:rsidP="004C14FF">
      <w:r>
        <w:separator/>
      </w:r>
    </w:p>
  </w:endnote>
  <w:endnote w:type="continuationSeparator" w:id="0">
    <w:p w:rsidR="001E74C6" w:rsidRDefault="001E74C6" w:rsidP="004C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4C6" w:rsidRDefault="001E74C6" w:rsidP="004C14FF">
      <w:r>
        <w:separator/>
      </w:r>
    </w:p>
  </w:footnote>
  <w:footnote w:type="continuationSeparator" w:id="0">
    <w:p w:rsidR="001E74C6" w:rsidRDefault="001E74C6" w:rsidP="004C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0A4" w:rsidRPr="007400A4" w:rsidRDefault="007400A4" w:rsidP="007400A4">
    <w:pPr>
      <w:suppressAutoHyphens w:val="0"/>
      <w:spacing w:after="200" w:line="276" w:lineRule="auto"/>
      <w:rPr>
        <w:rFonts w:ascii="Algerian" w:eastAsiaTheme="minorEastAsia" w:hAnsi="Algerian"/>
        <w:b/>
        <w:bCs/>
        <w:color w:val="000000"/>
        <w:lang w:eastAsia="en-US"/>
      </w:rPr>
    </w:pPr>
    <w:r w:rsidRPr="007400A4">
      <w:rPr>
        <w:rFonts w:asciiTheme="minorHAnsi" w:eastAsiaTheme="minorEastAsia" w:hAnsiTheme="minorHAnsi" w:cstheme="minorBidi"/>
        <w:lang w:val="fr-BE" w:eastAsia="en-US"/>
      </w:rPr>
      <w:t xml:space="preserve">                                                              </w:t>
    </w:r>
    <w:r w:rsidRPr="007400A4">
      <w:rPr>
        <w:rFonts w:asciiTheme="minorHAnsi" w:eastAsiaTheme="minorEastAsia" w:hAnsiTheme="minorHAnsi" w:cstheme="minorBidi"/>
        <w:noProof/>
        <w:lang w:val="ro-RO" w:eastAsia="ro-RO"/>
      </w:rPr>
      <w:drawing>
        <wp:anchor distT="0" distB="0" distL="114300" distR="114300" simplePos="0" relativeHeight="251660288" behindDoc="0" locked="0" layoutInCell="1" allowOverlap="1" wp14:anchorId="1314ADEC" wp14:editId="1B60E9EA">
          <wp:simplePos x="0" y="0"/>
          <wp:positionH relativeFrom="column">
            <wp:posOffset>57438</wp:posOffset>
          </wp:positionH>
          <wp:positionV relativeFrom="paragraph">
            <wp:posOffset>61537</wp:posOffset>
          </wp:positionV>
          <wp:extent cx="981075" cy="1000125"/>
          <wp:effectExtent l="0" t="0" r="9525"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ine 3"/>
                  <pic:cNvPicPr>
                    <a:picLocks noChangeAspect="1" noChangeArrowheads="1"/>
                  </pic:cNvPicPr>
                </pic:nvPicPr>
                <pic:blipFill>
                  <a:blip r:embed="rId1"/>
                  <a:srcRect/>
                  <a:stretch>
                    <a:fillRect/>
                  </a:stretch>
                </pic:blipFill>
                <pic:spPr>
                  <a:xfrm>
                    <a:off x="0" y="0"/>
                    <a:ext cx="981075" cy="1000125"/>
                  </a:xfrm>
                  <a:prstGeom prst="rect">
                    <a:avLst/>
                  </a:prstGeom>
                  <a:noFill/>
                  <a:ln w="9525">
                    <a:noFill/>
                    <a:miter lim="800000"/>
                    <a:headEnd/>
                    <a:tailEnd/>
                  </a:ln>
                </pic:spPr>
              </pic:pic>
            </a:graphicData>
          </a:graphic>
        </wp:anchor>
      </w:drawing>
    </w:r>
    <w:r w:rsidRPr="007400A4">
      <w:rPr>
        <w:rFonts w:asciiTheme="minorHAnsi" w:eastAsiaTheme="minorEastAsia" w:hAnsiTheme="minorHAnsi" w:cstheme="minorBidi"/>
        <w:noProof/>
        <w:lang w:val="ro-RO" w:eastAsia="ro-RO"/>
      </w:rPr>
      <w:drawing>
        <wp:anchor distT="0" distB="0" distL="114300" distR="114300" simplePos="0" relativeHeight="251659264" behindDoc="0" locked="0" layoutInCell="1" allowOverlap="1" wp14:anchorId="6FFA6BCE" wp14:editId="7506A7B5">
          <wp:simplePos x="0" y="0"/>
          <wp:positionH relativeFrom="column">
            <wp:posOffset>5682615</wp:posOffset>
          </wp:positionH>
          <wp:positionV relativeFrom="paragraph">
            <wp:posOffset>198755</wp:posOffset>
          </wp:positionV>
          <wp:extent cx="655320" cy="904875"/>
          <wp:effectExtent l="19050" t="19050" r="11430" b="28575"/>
          <wp:wrapNone/>
          <wp:docPr id="2"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ine 8"/>
                  <pic:cNvPicPr>
                    <a:picLocks noChangeAspect="1" noChangeArrowheads="1"/>
                  </pic:cNvPicPr>
                </pic:nvPicPr>
                <pic:blipFill>
                  <a:blip r:embed="rId2"/>
                  <a:srcRect/>
                  <a:stretch>
                    <a:fillRect/>
                  </a:stretch>
                </pic:blipFill>
                <pic:spPr>
                  <a:xfrm>
                    <a:off x="0" y="0"/>
                    <a:ext cx="655320" cy="904875"/>
                  </a:xfrm>
                  <a:prstGeom prst="rect">
                    <a:avLst/>
                  </a:prstGeom>
                  <a:noFill/>
                  <a:ln w="3175">
                    <a:solidFill>
                      <a:sysClr val="windowText" lastClr="000000"/>
                    </a:solidFill>
                    <a:miter lim="800000"/>
                    <a:headEnd/>
                    <a:tailEnd/>
                  </a:ln>
                </pic:spPr>
              </pic:pic>
            </a:graphicData>
          </a:graphic>
        </wp:anchor>
      </w:drawing>
    </w:r>
    <w:proofErr w:type="gramStart"/>
    <w:r w:rsidRPr="007400A4">
      <w:rPr>
        <w:rFonts w:ascii="Algerian" w:eastAsiaTheme="minorEastAsia" w:hAnsi="Algerian" w:cs="Tahoma"/>
        <w:b/>
        <w:bCs/>
        <w:color w:val="000000"/>
        <w:lang w:eastAsia="en-US"/>
      </w:rPr>
      <w:t>MINISTERUL  EDUCA</w:t>
    </w:r>
    <w:r w:rsidRPr="007400A4">
      <w:rPr>
        <w:rFonts w:ascii="Times New Roman" w:eastAsiaTheme="minorEastAsia" w:hAnsi="Times New Roman"/>
        <w:b/>
        <w:bCs/>
        <w:color w:val="000000"/>
        <w:lang w:eastAsia="en-US"/>
      </w:rPr>
      <w:t>Ţ</w:t>
    </w:r>
    <w:r w:rsidRPr="007400A4">
      <w:rPr>
        <w:rFonts w:ascii="Algerian" w:eastAsiaTheme="minorEastAsia" w:hAnsi="Algerian" w:cs="Tahoma"/>
        <w:b/>
        <w:bCs/>
        <w:color w:val="000000"/>
        <w:lang w:eastAsia="en-US"/>
      </w:rPr>
      <w:t>IEI</w:t>
    </w:r>
    <w:proofErr w:type="gramEnd"/>
    <w:r w:rsidRPr="007400A4">
      <w:rPr>
        <w:rFonts w:ascii="Algerian" w:eastAsiaTheme="minorEastAsia" w:hAnsi="Algerian" w:cs="Tahoma"/>
        <w:b/>
        <w:bCs/>
        <w:color w:val="000000"/>
        <w:lang w:eastAsia="en-US"/>
      </w:rPr>
      <w:t xml:space="preserve">  SI CERCET</w:t>
    </w:r>
    <w:r w:rsidRPr="007400A4">
      <w:rPr>
        <w:rFonts w:ascii="Times New Roman" w:eastAsiaTheme="minorEastAsia" w:hAnsi="Times New Roman"/>
        <w:b/>
        <w:bCs/>
        <w:color w:val="000000"/>
        <w:lang w:eastAsia="en-US"/>
      </w:rPr>
      <w:t>Ă</w:t>
    </w:r>
    <w:r w:rsidRPr="007400A4">
      <w:rPr>
        <w:rFonts w:ascii="Algerian" w:eastAsiaTheme="minorEastAsia" w:hAnsi="Algerian"/>
        <w:b/>
        <w:bCs/>
        <w:color w:val="000000"/>
        <w:lang w:eastAsia="en-US"/>
      </w:rPr>
      <w:t>RII</w:t>
    </w:r>
  </w:p>
  <w:p w:rsidR="007400A4" w:rsidRPr="007400A4" w:rsidRDefault="007400A4" w:rsidP="007400A4">
    <w:pPr>
      <w:suppressAutoHyphens w:val="0"/>
      <w:spacing w:after="200" w:line="276" w:lineRule="auto"/>
      <w:jc w:val="center"/>
      <w:rPr>
        <w:rFonts w:ascii="Algerian" w:eastAsiaTheme="minorEastAsia" w:hAnsi="Algerian" w:cs="Tahoma"/>
        <w:b/>
        <w:bCs/>
        <w:color w:val="000000"/>
        <w:lang w:eastAsia="en-US"/>
      </w:rPr>
    </w:pPr>
    <w:r w:rsidRPr="007400A4">
      <w:rPr>
        <w:rFonts w:ascii="Algerian" w:eastAsiaTheme="minorEastAsia" w:hAnsi="Algerian" w:cs="Tahoma"/>
        <w:b/>
        <w:bCs/>
        <w:color w:val="000000"/>
        <w:lang w:eastAsia="en-US"/>
      </w:rPr>
      <w:t xml:space="preserve">EPISCOPIA TULCII </w:t>
    </w:r>
  </w:p>
  <w:p w:rsidR="007400A4" w:rsidRPr="007400A4" w:rsidRDefault="007400A4" w:rsidP="007400A4">
    <w:pPr>
      <w:suppressAutoHyphens w:val="0"/>
      <w:spacing w:after="200" w:line="276" w:lineRule="auto"/>
      <w:jc w:val="center"/>
      <w:rPr>
        <w:rFonts w:ascii="Algerian" w:eastAsiaTheme="minorEastAsia" w:hAnsi="Algerian" w:cs="Tahoma"/>
        <w:b/>
        <w:bCs/>
        <w:color w:val="000000"/>
        <w:lang w:eastAsia="en-US"/>
      </w:rPr>
    </w:pPr>
    <w:r w:rsidRPr="007400A4">
      <w:rPr>
        <w:rFonts w:ascii="Algerian" w:eastAsiaTheme="minorEastAsia" w:hAnsi="Algerian" w:cs="Tahoma"/>
        <w:b/>
        <w:bCs/>
        <w:color w:val="000000"/>
        <w:lang w:eastAsia="en-US"/>
      </w:rPr>
      <w:t xml:space="preserve">SEMINARUL </w:t>
    </w:r>
    <w:proofErr w:type="gramStart"/>
    <w:r w:rsidRPr="007400A4">
      <w:rPr>
        <w:rFonts w:ascii="Algerian" w:eastAsiaTheme="minorEastAsia" w:hAnsi="Algerian" w:cs="Tahoma"/>
        <w:b/>
        <w:bCs/>
        <w:color w:val="000000"/>
        <w:lang w:eastAsia="en-US"/>
      </w:rPr>
      <w:t>TEOLOGIC  ORTODOX</w:t>
    </w:r>
    <w:proofErr w:type="gramEnd"/>
    <w:r w:rsidRPr="007400A4">
      <w:rPr>
        <w:rFonts w:ascii="Algerian" w:eastAsiaTheme="minorEastAsia" w:hAnsi="Algerian" w:cs="Tahoma"/>
        <w:b/>
        <w:bCs/>
        <w:color w:val="000000"/>
        <w:lang w:eastAsia="en-US"/>
      </w:rPr>
      <w:t xml:space="preserve"> „SF. IOAN CASIAN”</w:t>
    </w:r>
  </w:p>
  <w:p w:rsidR="007400A4" w:rsidRPr="007400A4" w:rsidRDefault="007400A4" w:rsidP="007400A4">
    <w:pPr>
      <w:suppressAutoHyphens w:val="0"/>
      <w:spacing w:after="200" w:line="276" w:lineRule="auto"/>
      <w:jc w:val="center"/>
      <w:rPr>
        <w:rFonts w:asciiTheme="minorHAnsi" w:eastAsiaTheme="minorEastAsia" w:hAnsiTheme="minorHAnsi" w:cs="Tahoma"/>
        <w:bCs/>
        <w:color w:val="000000"/>
        <w:lang w:eastAsia="en-US"/>
      </w:rPr>
    </w:pPr>
    <w:r w:rsidRPr="007400A4">
      <w:rPr>
        <w:rFonts w:asciiTheme="minorHAnsi" w:eastAsiaTheme="minorEastAsia" w:hAnsiTheme="minorHAnsi" w:cstheme="minorBidi"/>
        <w:lang w:eastAsia="en-US"/>
      </w:rPr>
      <w:t xml:space="preserve">Str. </w:t>
    </w:r>
    <w:proofErr w:type="spellStart"/>
    <w:r w:rsidRPr="007400A4">
      <w:rPr>
        <w:rFonts w:asciiTheme="minorHAnsi" w:eastAsiaTheme="minorEastAsia" w:hAnsiTheme="minorHAnsi" w:cstheme="minorBidi"/>
        <w:lang w:eastAsia="en-US"/>
      </w:rPr>
      <w:t>Toamnei</w:t>
    </w:r>
    <w:proofErr w:type="spellEnd"/>
    <w:r w:rsidRPr="007400A4">
      <w:rPr>
        <w:rFonts w:asciiTheme="minorHAnsi" w:eastAsiaTheme="minorEastAsia" w:hAnsiTheme="minorHAnsi" w:cstheme="minorBidi"/>
        <w:lang w:eastAsia="en-US"/>
      </w:rPr>
      <w:t xml:space="preserve">, </w:t>
    </w:r>
    <w:proofErr w:type="spellStart"/>
    <w:r w:rsidRPr="007400A4">
      <w:rPr>
        <w:rFonts w:asciiTheme="minorHAnsi" w:eastAsiaTheme="minorEastAsia" w:hAnsiTheme="minorHAnsi" w:cstheme="minorBidi"/>
        <w:lang w:eastAsia="en-US"/>
      </w:rPr>
      <w:t>nr</w:t>
    </w:r>
    <w:proofErr w:type="spellEnd"/>
    <w:r w:rsidRPr="007400A4">
      <w:rPr>
        <w:rFonts w:asciiTheme="minorHAnsi" w:eastAsiaTheme="minorEastAsia" w:hAnsiTheme="minorHAnsi" w:cstheme="minorBidi"/>
        <w:lang w:eastAsia="en-US"/>
      </w:rPr>
      <w:t xml:space="preserve">. 10, </w:t>
    </w:r>
    <w:proofErr w:type="spellStart"/>
    <w:r w:rsidRPr="007400A4">
      <w:rPr>
        <w:rFonts w:asciiTheme="minorHAnsi" w:eastAsiaTheme="minorEastAsia" w:hAnsiTheme="minorHAnsi" w:cstheme="minorBidi"/>
        <w:lang w:eastAsia="en-US"/>
      </w:rPr>
      <w:t>Tulcea</w:t>
    </w:r>
    <w:proofErr w:type="spellEnd"/>
    <w:r w:rsidRPr="007400A4">
      <w:rPr>
        <w:rFonts w:asciiTheme="minorHAnsi" w:eastAsiaTheme="minorEastAsia" w:hAnsiTheme="minorHAnsi" w:cstheme="minorBidi"/>
        <w:lang w:eastAsia="en-US"/>
      </w:rPr>
      <w:t xml:space="preserve">, </w:t>
    </w:r>
    <w:r w:rsidRPr="007400A4">
      <w:rPr>
        <w:rFonts w:asciiTheme="minorHAnsi" w:eastAsiaTheme="minorEastAsia" w:hAnsiTheme="minorHAnsi" w:cs="Tahoma"/>
        <w:bCs/>
        <w:color w:val="000000"/>
        <w:lang w:eastAsia="en-US"/>
      </w:rPr>
      <w:t>Tel :0742182693/Fax: 0240531133</w:t>
    </w:r>
  </w:p>
  <w:p w:rsidR="007400A4" w:rsidRPr="007400A4" w:rsidRDefault="007400A4" w:rsidP="007400A4">
    <w:pPr>
      <w:suppressAutoHyphens w:val="0"/>
      <w:spacing w:after="200" w:line="276" w:lineRule="auto"/>
      <w:jc w:val="center"/>
      <w:rPr>
        <w:rFonts w:asciiTheme="minorHAnsi" w:eastAsiaTheme="minorEastAsia" w:hAnsiTheme="minorHAnsi" w:cs="Tahoma"/>
        <w:bCs/>
        <w:color w:val="000000"/>
        <w:sz w:val="20"/>
        <w:szCs w:val="20"/>
        <w:lang w:eastAsia="en-US"/>
      </w:rPr>
    </w:pPr>
    <w:r w:rsidRPr="007400A4">
      <w:rPr>
        <w:rFonts w:asciiTheme="minorHAnsi" w:eastAsiaTheme="minorEastAsia" w:hAnsiTheme="minorHAnsi" w:cs="Tahoma"/>
        <w:bCs/>
        <w:color w:val="000000"/>
        <w:sz w:val="20"/>
        <w:szCs w:val="20"/>
        <w:lang w:eastAsia="en-US"/>
      </w:rPr>
      <w:t xml:space="preserve">e-mail: seminarul_ortodox_tulcea@yahoo.com, web-site: </w:t>
    </w:r>
    <w:hyperlink r:id="rId3" w:history="1">
      <w:r w:rsidRPr="007400A4">
        <w:rPr>
          <w:rFonts w:asciiTheme="minorHAnsi" w:eastAsiaTheme="minorEastAsia" w:hAnsiTheme="minorHAnsi" w:cstheme="minorBidi"/>
          <w:bCs/>
          <w:color w:val="0000FF" w:themeColor="hyperlink"/>
          <w:sz w:val="20"/>
          <w:szCs w:val="20"/>
          <w:u w:val="single"/>
          <w:lang w:eastAsia="en-US"/>
        </w:rPr>
        <w:t>www.seminarulioancasian.ro</w:t>
      </w:r>
    </w:hyperlink>
  </w:p>
  <w:p w:rsidR="007400A4" w:rsidRDefault="007400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49C8E70"/>
    <w:multiLevelType w:val="hybridMultilevel"/>
    <w:tmpl w:val="DD525A0E"/>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3020EB"/>
    <w:multiLevelType w:val="hybridMultilevel"/>
    <w:tmpl w:val="96D01EA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43F4A"/>
    <w:multiLevelType w:val="hybridMultilevel"/>
    <w:tmpl w:val="7C3EFE5A"/>
    <w:lvl w:ilvl="0" w:tplc="51C695CA">
      <w:start w:val="1"/>
      <w:numFmt w:val="bullet"/>
      <w:lvlText w:val="•"/>
      <w:lvlJc w:val="left"/>
      <w:pPr>
        <w:ind w:left="480" w:hanging="240"/>
      </w:pPr>
    </w:lvl>
    <w:lvl w:ilvl="1" w:tplc="08B66B04">
      <w:numFmt w:val="decimal"/>
      <w:lvlText w:val=""/>
      <w:lvlJc w:val="left"/>
      <w:pPr>
        <w:ind w:left="0" w:firstLine="0"/>
      </w:pPr>
    </w:lvl>
    <w:lvl w:ilvl="2" w:tplc="049E5C2C">
      <w:numFmt w:val="decimal"/>
      <w:lvlText w:val=""/>
      <w:lvlJc w:val="left"/>
      <w:pPr>
        <w:ind w:left="0" w:firstLine="0"/>
      </w:pPr>
    </w:lvl>
    <w:lvl w:ilvl="3" w:tplc="65AE5934">
      <w:numFmt w:val="decimal"/>
      <w:lvlText w:val=""/>
      <w:lvlJc w:val="left"/>
      <w:pPr>
        <w:ind w:left="0" w:firstLine="0"/>
      </w:pPr>
    </w:lvl>
    <w:lvl w:ilvl="4" w:tplc="9A3453FA">
      <w:numFmt w:val="decimal"/>
      <w:lvlText w:val=""/>
      <w:lvlJc w:val="left"/>
      <w:pPr>
        <w:ind w:left="0" w:firstLine="0"/>
      </w:pPr>
    </w:lvl>
    <w:lvl w:ilvl="5" w:tplc="21DE8948">
      <w:numFmt w:val="decimal"/>
      <w:lvlText w:val=""/>
      <w:lvlJc w:val="left"/>
      <w:pPr>
        <w:ind w:left="0" w:firstLine="0"/>
      </w:pPr>
    </w:lvl>
    <w:lvl w:ilvl="6" w:tplc="0F267CD2">
      <w:numFmt w:val="decimal"/>
      <w:lvlText w:val=""/>
      <w:lvlJc w:val="left"/>
      <w:pPr>
        <w:ind w:left="0" w:firstLine="0"/>
      </w:pPr>
    </w:lvl>
    <w:lvl w:ilvl="7" w:tplc="118ECF9C">
      <w:numFmt w:val="decimal"/>
      <w:lvlText w:val=""/>
      <w:lvlJc w:val="left"/>
      <w:pPr>
        <w:ind w:left="0" w:firstLine="0"/>
      </w:pPr>
    </w:lvl>
    <w:lvl w:ilvl="8" w:tplc="31887F58">
      <w:numFmt w:val="decimal"/>
      <w:lvlText w:val=""/>
      <w:lvlJc w:val="left"/>
      <w:pPr>
        <w:ind w:left="0" w:firstLine="0"/>
      </w:pPr>
    </w:lvl>
  </w:abstractNum>
  <w:abstractNum w:abstractNumId="3" w15:restartNumberingAfterBreak="0">
    <w:nsid w:val="2CFF759D"/>
    <w:multiLevelType w:val="hybridMultilevel"/>
    <w:tmpl w:val="996A01E6"/>
    <w:lvl w:ilvl="0" w:tplc="30C42AC8">
      <w:start w:val="1"/>
      <w:numFmt w:val="upperLetter"/>
      <w:lvlText w:val="%1.)"/>
      <w:lvlJc w:val="left"/>
      <w:pPr>
        <w:ind w:left="372" w:hanging="372"/>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5C4760D8"/>
    <w:multiLevelType w:val="hybridMultilevel"/>
    <w:tmpl w:val="42D8B3E6"/>
    <w:lvl w:ilvl="0" w:tplc="FA5C27E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9B43AF"/>
    <w:multiLevelType w:val="hybridMultilevel"/>
    <w:tmpl w:val="02DE3F88"/>
    <w:lvl w:ilvl="0" w:tplc="FFFFFFFF">
      <w:start w:val="1"/>
      <w:numFmt w:val="decimal"/>
      <w:lvlText w:val=""/>
      <w:lvlJc w:val="left"/>
      <w:pPr>
        <w:ind w:left="0" w:firstLine="0"/>
      </w:pPr>
    </w:lvl>
    <w:lvl w:ilvl="1" w:tplc="BC5E0254">
      <w:start w:val="1"/>
      <w:numFmt w:val="decimal"/>
      <w:lvlText w:val="%2."/>
      <w:lvlJc w:val="left"/>
      <w:pPr>
        <w:tabs>
          <w:tab w:val="num" w:pos="1440"/>
        </w:tabs>
        <w:ind w:left="1440" w:hanging="360"/>
      </w:pPr>
      <w:rPr>
        <w:rFonts w:ascii="Times New Roman" w:eastAsia="Times New Roman" w:hAnsi="Times New Roman" w:cs="Times New Roman"/>
        <w:lang w:val="ro-R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E933C79"/>
    <w:multiLevelType w:val="multilevel"/>
    <w:tmpl w:val="7FE61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005"/>
    <w:rsid w:val="0000517D"/>
    <w:rsid w:val="00071BB9"/>
    <w:rsid w:val="00074AD8"/>
    <w:rsid w:val="00076CC5"/>
    <w:rsid w:val="000C03CC"/>
    <w:rsid w:val="000D0B22"/>
    <w:rsid w:val="000D5502"/>
    <w:rsid w:val="001018C4"/>
    <w:rsid w:val="00103D59"/>
    <w:rsid w:val="00162AAA"/>
    <w:rsid w:val="001B2FE2"/>
    <w:rsid w:val="001C1FFE"/>
    <w:rsid w:val="001C6BE8"/>
    <w:rsid w:val="001E74C6"/>
    <w:rsid w:val="00254F92"/>
    <w:rsid w:val="00282CF5"/>
    <w:rsid w:val="002A63AB"/>
    <w:rsid w:val="002F7DDF"/>
    <w:rsid w:val="00330693"/>
    <w:rsid w:val="00371E56"/>
    <w:rsid w:val="00392A5F"/>
    <w:rsid w:val="003D3005"/>
    <w:rsid w:val="00470BA6"/>
    <w:rsid w:val="004C14FF"/>
    <w:rsid w:val="004F758D"/>
    <w:rsid w:val="00515C05"/>
    <w:rsid w:val="006176B2"/>
    <w:rsid w:val="00627E59"/>
    <w:rsid w:val="00686FFB"/>
    <w:rsid w:val="006A77D6"/>
    <w:rsid w:val="006D5699"/>
    <w:rsid w:val="00704430"/>
    <w:rsid w:val="007400A4"/>
    <w:rsid w:val="00781FF0"/>
    <w:rsid w:val="007851E2"/>
    <w:rsid w:val="00787936"/>
    <w:rsid w:val="00796A0B"/>
    <w:rsid w:val="007B061F"/>
    <w:rsid w:val="007B5190"/>
    <w:rsid w:val="0081720F"/>
    <w:rsid w:val="00833A77"/>
    <w:rsid w:val="00842139"/>
    <w:rsid w:val="00850176"/>
    <w:rsid w:val="00881F94"/>
    <w:rsid w:val="0091296C"/>
    <w:rsid w:val="009846FB"/>
    <w:rsid w:val="009F76DB"/>
    <w:rsid w:val="00B447E0"/>
    <w:rsid w:val="00B70A8F"/>
    <w:rsid w:val="00B90BBF"/>
    <w:rsid w:val="00B93B63"/>
    <w:rsid w:val="00BE0080"/>
    <w:rsid w:val="00C5636D"/>
    <w:rsid w:val="00C90B36"/>
    <w:rsid w:val="00CD3797"/>
    <w:rsid w:val="00D0609F"/>
    <w:rsid w:val="00D25BF4"/>
    <w:rsid w:val="00D40C13"/>
    <w:rsid w:val="00D6192B"/>
    <w:rsid w:val="00E31787"/>
    <w:rsid w:val="00EC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B54C0"/>
  <w15:docId w15:val="{E06DD5B9-95AA-439B-9D12-E00E8067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005"/>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3005"/>
    <w:pPr>
      <w:suppressAutoHyphens w:val="0"/>
      <w:spacing w:before="100" w:beforeAutospacing="1" w:after="100" w:afterAutospacing="1"/>
    </w:pPr>
    <w:rPr>
      <w:rFonts w:ascii="Times New Roman" w:eastAsia="Times New Roman" w:hAnsi="Times New Roman"/>
      <w:sz w:val="24"/>
      <w:szCs w:val="24"/>
      <w:lang w:val="ro-RO" w:eastAsia="ro-RO"/>
    </w:rPr>
  </w:style>
  <w:style w:type="paragraph" w:styleId="BodyText2">
    <w:name w:val="Body Text 2"/>
    <w:basedOn w:val="Normal"/>
    <w:link w:val="BodyText2Char"/>
    <w:semiHidden/>
    <w:unhideWhenUsed/>
    <w:rsid w:val="00787936"/>
    <w:pPr>
      <w:widowControl w:val="0"/>
      <w:shd w:val="clear" w:color="auto" w:fill="FFFFFF"/>
      <w:suppressAutoHyphens w:val="0"/>
      <w:autoSpaceDE w:val="0"/>
      <w:autoSpaceDN w:val="0"/>
      <w:adjustRightInd w:val="0"/>
      <w:spacing w:before="230" w:line="230" w:lineRule="exact"/>
      <w:ind w:right="14"/>
      <w:jc w:val="both"/>
    </w:pPr>
    <w:rPr>
      <w:rFonts w:ascii="Times New Roman" w:eastAsia="Times New Roman" w:hAnsi="Times New Roman"/>
      <w:b/>
      <w:i/>
      <w:sz w:val="20"/>
      <w:szCs w:val="20"/>
      <w:lang w:val="fr-FR" w:eastAsia="en-US"/>
    </w:rPr>
  </w:style>
  <w:style w:type="character" w:customStyle="1" w:styleId="BodyText2Char">
    <w:name w:val="Body Text 2 Char"/>
    <w:basedOn w:val="DefaultParagraphFont"/>
    <w:link w:val="BodyText2"/>
    <w:semiHidden/>
    <w:rsid w:val="00787936"/>
    <w:rPr>
      <w:rFonts w:ascii="Times New Roman" w:eastAsia="Times New Roman" w:hAnsi="Times New Roman" w:cs="Times New Roman"/>
      <w:b/>
      <w:i/>
      <w:sz w:val="20"/>
      <w:szCs w:val="20"/>
      <w:shd w:val="clear" w:color="auto" w:fill="FFFFFF"/>
      <w:lang w:val="fr-FR"/>
    </w:rPr>
  </w:style>
  <w:style w:type="paragraph" w:customStyle="1" w:styleId="Default">
    <w:name w:val="Default"/>
    <w:rsid w:val="007879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D5502"/>
    <w:rPr>
      <w:rFonts w:ascii="Tahoma" w:hAnsi="Tahoma" w:cs="Tahoma"/>
      <w:sz w:val="16"/>
      <w:szCs w:val="16"/>
    </w:rPr>
  </w:style>
  <w:style w:type="character" w:customStyle="1" w:styleId="BalloonTextChar">
    <w:name w:val="Balloon Text Char"/>
    <w:basedOn w:val="DefaultParagraphFont"/>
    <w:link w:val="BalloonText"/>
    <w:uiPriority w:val="99"/>
    <w:semiHidden/>
    <w:rsid w:val="000D5502"/>
    <w:rPr>
      <w:rFonts w:ascii="Tahoma" w:eastAsia="Calibri" w:hAnsi="Tahoma" w:cs="Tahoma"/>
      <w:sz w:val="16"/>
      <w:szCs w:val="16"/>
      <w:lang w:eastAsia="zh-CN"/>
    </w:rPr>
  </w:style>
  <w:style w:type="paragraph" w:styleId="Header">
    <w:name w:val="header"/>
    <w:basedOn w:val="Normal"/>
    <w:link w:val="HeaderChar"/>
    <w:uiPriority w:val="99"/>
    <w:unhideWhenUsed/>
    <w:rsid w:val="004C14FF"/>
    <w:pPr>
      <w:tabs>
        <w:tab w:val="center" w:pos="4680"/>
        <w:tab w:val="right" w:pos="9360"/>
      </w:tabs>
    </w:pPr>
  </w:style>
  <w:style w:type="character" w:customStyle="1" w:styleId="HeaderChar">
    <w:name w:val="Header Char"/>
    <w:basedOn w:val="DefaultParagraphFont"/>
    <w:link w:val="Header"/>
    <w:uiPriority w:val="99"/>
    <w:rsid w:val="004C14FF"/>
    <w:rPr>
      <w:rFonts w:ascii="Calibri" w:eastAsia="Calibri" w:hAnsi="Calibri" w:cs="Times New Roman"/>
      <w:lang w:eastAsia="zh-CN"/>
    </w:rPr>
  </w:style>
  <w:style w:type="paragraph" w:styleId="Footer">
    <w:name w:val="footer"/>
    <w:basedOn w:val="Normal"/>
    <w:link w:val="FooterChar"/>
    <w:uiPriority w:val="99"/>
    <w:unhideWhenUsed/>
    <w:rsid w:val="004C14FF"/>
    <w:pPr>
      <w:tabs>
        <w:tab w:val="center" w:pos="4680"/>
        <w:tab w:val="right" w:pos="9360"/>
      </w:tabs>
    </w:pPr>
  </w:style>
  <w:style w:type="character" w:customStyle="1" w:styleId="FooterChar">
    <w:name w:val="Footer Char"/>
    <w:basedOn w:val="DefaultParagraphFont"/>
    <w:link w:val="Footer"/>
    <w:uiPriority w:val="99"/>
    <w:rsid w:val="004C14FF"/>
    <w:rPr>
      <w:rFonts w:ascii="Calibri" w:eastAsia="Calibri" w:hAnsi="Calibri" w:cs="Times New Roman"/>
      <w:lang w:eastAsia="zh-CN"/>
    </w:rPr>
  </w:style>
  <w:style w:type="paragraph" w:styleId="ListParagraph">
    <w:name w:val="List Paragraph"/>
    <w:basedOn w:val="Normal"/>
    <w:qFormat/>
    <w:rsid w:val="004C14FF"/>
    <w:pPr>
      <w:ind w:left="720"/>
      <w:contextualSpacing/>
    </w:pPr>
  </w:style>
  <w:style w:type="paragraph" w:styleId="Title">
    <w:name w:val="Title"/>
    <w:basedOn w:val="Normal"/>
    <w:link w:val="TitleChar"/>
    <w:qFormat/>
    <w:rsid w:val="001C6BE8"/>
    <w:pPr>
      <w:suppressAutoHyphens w:val="0"/>
      <w:jc w:val="center"/>
    </w:pPr>
    <w:rPr>
      <w:rFonts w:ascii="Verdana" w:eastAsia="Times New Roman" w:hAnsi="Verdana"/>
      <w:b/>
      <w:sz w:val="24"/>
      <w:szCs w:val="20"/>
      <w:u w:val="single"/>
      <w:lang w:val="x-none" w:eastAsia="x-none"/>
    </w:rPr>
  </w:style>
  <w:style w:type="character" w:customStyle="1" w:styleId="TitleChar">
    <w:name w:val="Title Char"/>
    <w:basedOn w:val="DefaultParagraphFont"/>
    <w:link w:val="Title"/>
    <w:rsid w:val="001C6BE8"/>
    <w:rPr>
      <w:rFonts w:ascii="Verdana" w:eastAsia="Times New Roman" w:hAnsi="Verdana" w:cs="Times New Roman"/>
      <w:b/>
      <w:sz w:val="24"/>
      <w:szCs w:val="20"/>
      <w:u w:val="single"/>
      <w:lang w:val="x-none" w:eastAsia="x-none"/>
    </w:rPr>
  </w:style>
  <w:style w:type="table" w:styleId="TableGrid">
    <w:name w:val="Table Grid"/>
    <w:basedOn w:val="TableNormal"/>
    <w:uiPriority w:val="59"/>
    <w:rsid w:val="001C6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254F92"/>
  </w:style>
  <w:style w:type="character" w:styleId="Hyperlink">
    <w:name w:val="Hyperlink"/>
    <w:basedOn w:val="DefaultParagraphFont"/>
    <w:uiPriority w:val="99"/>
    <w:semiHidden/>
    <w:unhideWhenUsed/>
    <w:rsid w:val="00254F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311394">
      <w:bodyDiv w:val="1"/>
      <w:marLeft w:val="0"/>
      <w:marRight w:val="0"/>
      <w:marTop w:val="0"/>
      <w:marBottom w:val="0"/>
      <w:divBdr>
        <w:top w:val="none" w:sz="0" w:space="0" w:color="auto"/>
        <w:left w:val="none" w:sz="0" w:space="0" w:color="auto"/>
        <w:bottom w:val="none" w:sz="0" w:space="0" w:color="auto"/>
        <w:right w:val="none" w:sz="0" w:space="0" w:color="auto"/>
      </w:divBdr>
    </w:div>
    <w:div w:id="1267344062">
      <w:bodyDiv w:val="1"/>
      <w:marLeft w:val="0"/>
      <w:marRight w:val="0"/>
      <w:marTop w:val="0"/>
      <w:marBottom w:val="0"/>
      <w:divBdr>
        <w:top w:val="none" w:sz="0" w:space="0" w:color="auto"/>
        <w:left w:val="none" w:sz="0" w:space="0" w:color="auto"/>
        <w:bottom w:val="none" w:sz="0" w:space="0" w:color="auto"/>
        <w:right w:val="none" w:sz="0" w:space="0" w:color="auto"/>
      </w:divBdr>
    </w:div>
    <w:div w:id="1295598182">
      <w:bodyDiv w:val="1"/>
      <w:marLeft w:val="0"/>
      <w:marRight w:val="0"/>
      <w:marTop w:val="0"/>
      <w:marBottom w:val="0"/>
      <w:divBdr>
        <w:top w:val="none" w:sz="0" w:space="0" w:color="auto"/>
        <w:left w:val="none" w:sz="0" w:space="0" w:color="auto"/>
        <w:bottom w:val="none" w:sz="0" w:space="0" w:color="auto"/>
        <w:right w:val="none" w:sz="0" w:space="0" w:color="auto"/>
      </w:divBdr>
    </w:div>
    <w:div w:id="209859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seminarulioancasian.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1322</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26</cp:revision>
  <cp:lastPrinted>2026-09-30T10:04:00Z</cp:lastPrinted>
  <dcterms:created xsi:type="dcterms:W3CDTF">2026-08-25T10:58:00Z</dcterms:created>
  <dcterms:modified xsi:type="dcterms:W3CDTF">2026-09-30T10:12:00Z</dcterms:modified>
</cp:coreProperties>
</file>