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09F" w:rsidRDefault="0032309F" w:rsidP="005748EC"/>
    <w:p w:rsidR="0032309F" w:rsidRPr="0032309F" w:rsidRDefault="0032309F" w:rsidP="0032309F"/>
    <w:p w:rsidR="0032309F" w:rsidRDefault="0032309F" w:rsidP="0032309F"/>
    <w:p w:rsidR="0092581D" w:rsidRDefault="0092581D" w:rsidP="00373B25">
      <w:pPr>
        <w:jc w:val="center"/>
        <w:rPr>
          <w:b/>
          <w:sz w:val="28"/>
          <w:szCs w:val="28"/>
        </w:rPr>
      </w:pPr>
    </w:p>
    <w:p w:rsidR="0092581D" w:rsidRDefault="0092581D" w:rsidP="00373B25">
      <w:pPr>
        <w:jc w:val="center"/>
        <w:rPr>
          <w:b/>
          <w:sz w:val="28"/>
          <w:szCs w:val="28"/>
        </w:rPr>
      </w:pPr>
    </w:p>
    <w:p w:rsidR="0092581D" w:rsidRDefault="0092581D" w:rsidP="00373B25">
      <w:pPr>
        <w:jc w:val="center"/>
        <w:rPr>
          <w:b/>
          <w:sz w:val="28"/>
          <w:szCs w:val="28"/>
        </w:rPr>
      </w:pPr>
    </w:p>
    <w:p w:rsidR="00373B25" w:rsidRPr="00201757" w:rsidRDefault="00373B25" w:rsidP="00373B25">
      <w:pPr>
        <w:jc w:val="center"/>
        <w:rPr>
          <w:b/>
          <w:sz w:val="28"/>
          <w:szCs w:val="28"/>
          <w:u w:val="single"/>
        </w:rPr>
      </w:pPr>
      <w:r w:rsidRPr="00201757">
        <w:rPr>
          <w:b/>
          <w:sz w:val="28"/>
          <w:szCs w:val="28"/>
        </w:rPr>
        <w:t xml:space="preserve">Anunț concurs pentru post contractual </w:t>
      </w:r>
      <w:r w:rsidRPr="00201757">
        <w:rPr>
          <w:b/>
          <w:sz w:val="28"/>
          <w:szCs w:val="28"/>
          <w:u w:val="single"/>
        </w:rPr>
        <w:t>conform H.G. 1336/2022</w:t>
      </w:r>
    </w:p>
    <w:p w:rsidR="00373B25" w:rsidRDefault="00DB673F" w:rsidP="00373B25">
      <w:pPr>
        <w:spacing w:before="100" w:beforeAutospacing="1" w:after="100" w:afterAutospacing="1"/>
        <w:jc w:val="both"/>
        <w:rPr>
          <w:sz w:val="28"/>
          <w:szCs w:val="28"/>
        </w:rPr>
      </w:pPr>
      <w:r>
        <w:rPr>
          <w:b/>
          <w:sz w:val="28"/>
          <w:szCs w:val="28"/>
        </w:rPr>
        <w:t xml:space="preserve">           </w:t>
      </w:r>
      <w:r w:rsidR="001E12F3">
        <w:rPr>
          <w:b/>
          <w:sz w:val="28"/>
          <w:szCs w:val="28"/>
        </w:rPr>
        <w:t>Ș</w:t>
      </w:r>
      <w:r w:rsidR="00373B25" w:rsidRPr="00201757">
        <w:rPr>
          <w:b/>
          <w:sz w:val="28"/>
          <w:szCs w:val="28"/>
        </w:rPr>
        <w:t>coala Gimnazială</w:t>
      </w:r>
      <w:r>
        <w:rPr>
          <w:b/>
          <w:sz w:val="28"/>
          <w:szCs w:val="28"/>
        </w:rPr>
        <w:t xml:space="preserve"> „</w:t>
      </w:r>
      <w:r w:rsidR="00373B25" w:rsidRPr="00201757">
        <w:rPr>
          <w:b/>
          <w:sz w:val="28"/>
          <w:szCs w:val="28"/>
        </w:rPr>
        <w:t>Ioan Nenițescu</w:t>
      </w:r>
      <w:r>
        <w:rPr>
          <w:b/>
          <w:sz w:val="28"/>
          <w:szCs w:val="28"/>
          <w:lang w:val="en-US"/>
        </w:rPr>
        <w:t>”</w:t>
      </w:r>
      <w:r w:rsidR="00373B25" w:rsidRPr="00201757">
        <w:rPr>
          <w:b/>
          <w:sz w:val="28"/>
          <w:szCs w:val="28"/>
        </w:rPr>
        <w:t>Tulcea</w:t>
      </w:r>
      <w:r w:rsidR="00373B25" w:rsidRPr="00201757">
        <w:rPr>
          <w:sz w:val="28"/>
          <w:szCs w:val="28"/>
        </w:rPr>
        <w:t xml:space="preserve">, cu sediul în Tulcea, Miron Costin nr 57, Județul Tulcea, organizează concurs de ocupare a următorului post contractual de </w:t>
      </w:r>
      <w:r w:rsidR="00C443A8">
        <w:rPr>
          <w:sz w:val="28"/>
          <w:szCs w:val="28"/>
        </w:rPr>
        <w:t>execuție</w:t>
      </w:r>
      <w:r w:rsidR="00373B25" w:rsidRPr="00201757">
        <w:rPr>
          <w:sz w:val="28"/>
          <w:szCs w:val="28"/>
        </w:rPr>
        <w:t xml:space="preserve"> vacant: </w:t>
      </w:r>
    </w:p>
    <w:p w:rsidR="00373B25" w:rsidRPr="00A57D99" w:rsidRDefault="00373B25" w:rsidP="00373B25">
      <w:pPr>
        <w:pStyle w:val="Frspaiere"/>
        <w:jc w:val="both"/>
        <w:rPr>
          <w:rFonts w:ascii="Times New Roman" w:hAnsi="Times New Roman"/>
          <w:sz w:val="24"/>
          <w:szCs w:val="24"/>
        </w:rPr>
      </w:pPr>
      <w:r>
        <w:rPr>
          <w:rFonts w:ascii="Times New Roman" w:hAnsi="Times New Roman"/>
          <w:b/>
          <w:bCs/>
          <w:color w:val="000000"/>
          <w:sz w:val="24"/>
          <w:szCs w:val="24"/>
        </w:rPr>
        <w:t xml:space="preserve">    </w:t>
      </w:r>
      <w:r w:rsidRPr="00A57D99">
        <w:rPr>
          <w:rFonts w:ascii="Times New Roman" w:hAnsi="Times New Roman"/>
          <w:b/>
          <w:bCs/>
          <w:color w:val="000000"/>
          <w:sz w:val="24"/>
          <w:szCs w:val="24"/>
        </w:rPr>
        <w:t>DENUMIREA POSTULUI</w:t>
      </w:r>
      <w:r w:rsidRPr="00A57D99">
        <w:rPr>
          <w:rFonts w:ascii="Times New Roman" w:hAnsi="Times New Roman"/>
          <w:color w:val="000000"/>
          <w:sz w:val="24"/>
          <w:szCs w:val="24"/>
        </w:rPr>
        <w:t xml:space="preserve">: </w:t>
      </w:r>
      <w:r w:rsidRPr="00A57D99">
        <w:rPr>
          <w:rFonts w:ascii="Times New Roman" w:hAnsi="Times New Roman"/>
          <w:sz w:val="24"/>
          <w:szCs w:val="24"/>
        </w:rPr>
        <w:t xml:space="preserve">Îngrijitoare </w:t>
      </w:r>
      <w:r w:rsidR="007E3742">
        <w:rPr>
          <w:rFonts w:ascii="Times New Roman" w:hAnsi="Times New Roman"/>
          <w:sz w:val="24"/>
          <w:szCs w:val="24"/>
        </w:rPr>
        <w:t xml:space="preserve">Grădinița cu Program Prelungit nr. 18 Tulcea </w:t>
      </w:r>
    </w:p>
    <w:p w:rsidR="00373B25" w:rsidRPr="00A57D99" w:rsidRDefault="00373B25" w:rsidP="00373B25">
      <w:pPr>
        <w:pStyle w:val="Frspaiere"/>
        <w:jc w:val="both"/>
        <w:rPr>
          <w:rFonts w:ascii="Times New Roman" w:hAnsi="Times New Roman"/>
          <w:color w:val="000000"/>
          <w:sz w:val="24"/>
          <w:szCs w:val="24"/>
        </w:rPr>
      </w:pPr>
      <w:r w:rsidRPr="00A57D99">
        <w:rPr>
          <w:rFonts w:ascii="Times New Roman" w:hAnsi="Times New Roman"/>
          <w:b/>
          <w:bCs/>
          <w:color w:val="000000"/>
          <w:sz w:val="24"/>
          <w:szCs w:val="24"/>
        </w:rPr>
        <w:t xml:space="preserve">    NUMĂRUL POSTURILOR</w:t>
      </w:r>
      <w:r w:rsidRPr="00A57D99">
        <w:rPr>
          <w:rFonts w:ascii="Times New Roman" w:hAnsi="Times New Roman"/>
          <w:color w:val="000000"/>
          <w:sz w:val="24"/>
          <w:szCs w:val="24"/>
        </w:rPr>
        <w:t xml:space="preserve">: </w:t>
      </w:r>
      <w:r>
        <w:rPr>
          <w:rFonts w:ascii="Times New Roman" w:hAnsi="Times New Roman"/>
          <w:color w:val="000000"/>
          <w:sz w:val="24"/>
          <w:szCs w:val="24"/>
        </w:rPr>
        <w:t>1</w:t>
      </w:r>
      <w:r w:rsidRPr="00A57D99">
        <w:rPr>
          <w:rFonts w:ascii="Times New Roman" w:hAnsi="Times New Roman"/>
          <w:color w:val="000000"/>
          <w:sz w:val="24"/>
          <w:szCs w:val="24"/>
        </w:rPr>
        <w:t xml:space="preserve"> post vacant</w:t>
      </w:r>
    </w:p>
    <w:p w:rsidR="00373B25" w:rsidRPr="00A57D99" w:rsidRDefault="00373B25" w:rsidP="00373B25">
      <w:pPr>
        <w:pStyle w:val="Frspaiere"/>
        <w:jc w:val="both"/>
        <w:rPr>
          <w:rFonts w:ascii="Times New Roman" w:hAnsi="Times New Roman"/>
          <w:color w:val="000000"/>
          <w:sz w:val="24"/>
          <w:szCs w:val="24"/>
        </w:rPr>
      </w:pPr>
      <w:r w:rsidRPr="00A57D99">
        <w:rPr>
          <w:rFonts w:ascii="Times New Roman" w:hAnsi="Times New Roman"/>
          <w:b/>
          <w:bCs/>
          <w:color w:val="000000"/>
          <w:sz w:val="24"/>
          <w:szCs w:val="24"/>
        </w:rPr>
        <w:t xml:space="preserve">    NIVELUL POSTULUI</w:t>
      </w:r>
      <w:r w:rsidRPr="00A57D99">
        <w:rPr>
          <w:rFonts w:ascii="Times New Roman" w:hAnsi="Times New Roman"/>
          <w:color w:val="000000"/>
          <w:sz w:val="24"/>
          <w:szCs w:val="24"/>
        </w:rPr>
        <w:t>: funcție de execuție</w:t>
      </w:r>
    </w:p>
    <w:p w:rsidR="00373B25" w:rsidRPr="00A57D99" w:rsidRDefault="00373B25" w:rsidP="00373B25">
      <w:pPr>
        <w:pStyle w:val="Frspaiere"/>
        <w:jc w:val="both"/>
        <w:rPr>
          <w:rFonts w:ascii="Times New Roman" w:hAnsi="Times New Roman"/>
          <w:color w:val="000000"/>
          <w:sz w:val="24"/>
          <w:szCs w:val="24"/>
        </w:rPr>
      </w:pPr>
      <w:r w:rsidRPr="00A57D99">
        <w:rPr>
          <w:rFonts w:ascii="Times New Roman" w:hAnsi="Times New Roman"/>
          <w:b/>
          <w:bCs/>
          <w:color w:val="000000"/>
          <w:sz w:val="24"/>
          <w:szCs w:val="24"/>
        </w:rPr>
        <w:t xml:space="preserve">    DURATA TIMPULUI DE LUCRU</w:t>
      </w:r>
      <w:r w:rsidRPr="00A57D99">
        <w:rPr>
          <w:rFonts w:ascii="Times New Roman" w:hAnsi="Times New Roman"/>
          <w:color w:val="000000"/>
          <w:sz w:val="24"/>
          <w:szCs w:val="24"/>
        </w:rPr>
        <w:t xml:space="preserve">: </w:t>
      </w:r>
      <w:r>
        <w:rPr>
          <w:rFonts w:ascii="Times New Roman" w:hAnsi="Times New Roman"/>
          <w:color w:val="000000"/>
          <w:sz w:val="24"/>
          <w:szCs w:val="24"/>
        </w:rPr>
        <w:t>8</w:t>
      </w:r>
      <w:r w:rsidRPr="00A57D99">
        <w:rPr>
          <w:rFonts w:ascii="Times New Roman" w:hAnsi="Times New Roman"/>
          <w:color w:val="000000"/>
          <w:sz w:val="24"/>
          <w:szCs w:val="24"/>
        </w:rPr>
        <w:t xml:space="preserve"> ore pe zi; </w:t>
      </w:r>
      <w:r>
        <w:rPr>
          <w:rFonts w:ascii="Times New Roman" w:hAnsi="Times New Roman"/>
          <w:color w:val="000000"/>
          <w:sz w:val="24"/>
          <w:szCs w:val="24"/>
        </w:rPr>
        <w:t>40</w:t>
      </w:r>
      <w:r w:rsidRPr="00A57D99">
        <w:rPr>
          <w:rFonts w:ascii="Times New Roman" w:hAnsi="Times New Roman"/>
          <w:color w:val="000000"/>
          <w:sz w:val="24"/>
          <w:szCs w:val="24"/>
        </w:rPr>
        <w:t xml:space="preserve"> de ore pe săptămână</w:t>
      </w:r>
    </w:p>
    <w:p w:rsidR="00373B25" w:rsidRPr="00A57D99" w:rsidRDefault="00373B25" w:rsidP="00373B25">
      <w:pPr>
        <w:pStyle w:val="Frspaiere"/>
        <w:jc w:val="both"/>
        <w:rPr>
          <w:rFonts w:ascii="Times New Roman" w:hAnsi="Times New Roman"/>
          <w:color w:val="000000"/>
          <w:sz w:val="24"/>
          <w:szCs w:val="24"/>
        </w:rPr>
      </w:pPr>
      <w:r w:rsidRPr="00A57D99">
        <w:rPr>
          <w:rFonts w:ascii="Times New Roman" w:hAnsi="Times New Roman"/>
          <w:b/>
          <w:bCs/>
          <w:color w:val="000000"/>
          <w:sz w:val="24"/>
          <w:szCs w:val="24"/>
        </w:rPr>
        <w:t xml:space="preserve">    PERIOADA</w:t>
      </w:r>
      <w:r w:rsidRPr="00A57D99">
        <w:rPr>
          <w:rFonts w:ascii="Times New Roman" w:hAnsi="Times New Roman"/>
          <w:color w:val="000000"/>
          <w:sz w:val="24"/>
          <w:szCs w:val="24"/>
        </w:rPr>
        <w:t>: nedeterminată</w:t>
      </w:r>
    </w:p>
    <w:p w:rsidR="00373B25" w:rsidRPr="00A57D99" w:rsidRDefault="00373B25" w:rsidP="00373B25">
      <w:pPr>
        <w:jc w:val="both"/>
        <w:rPr>
          <w:rFonts w:eastAsia="Calibri"/>
          <w:color w:val="000000"/>
          <w:lang w:eastAsia="ro-RO"/>
        </w:rPr>
      </w:pPr>
      <w:bookmarkStart w:id="0" w:name="_Hlk125895253"/>
      <w:r w:rsidRPr="00A57D99">
        <w:rPr>
          <w:rFonts w:eastAsia="Calibri"/>
          <w:color w:val="000000"/>
          <w:lang w:eastAsia="ro-RO"/>
        </w:rPr>
        <w:t xml:space="preserve">Pentru </w:t>
      </w:r>
      <w:r w:rsidRPr="00A57D99">
        <w:rPr>
          <w:rFonts w:eastAsia="Calibri"/>
          <w:b/>
          <w:bCs/>
          <w:color w:val="000000"/>
          <w:lang w:eastAsia="ro-RO"/>
        </w:rPr>
        <w:t>înscrierea la concurs</w:t>
      </w:r>
      <w:r w:rsidRPr="00A57D99">
        <w:rPr>
          <w:rFonts w:eastAsia="Calibri"/>
          <w:color w:val="000000"/>
          <w:lang w:eastAsia="ro-RO"/>
        </w:rPr>
        <w:t xml:space="preserve"> candidații vor depune un dosar care va conține următoarele documente:</w:t>
      </w:r>
    </w:p>
    <w:p w:rsidR="00373B25" w:rsidRPr="00A57D99" w:rsidRDefault="00373B25" w:rsidP="00373B25">
      <w:pPr>
        <w:jc w:val="both"/>
        <w:rPr>
          <w:rFonts w:eastAsia="Calibri"/>
          <w:color w:val="000000"/>
          <w:lang w:eastAsia="ro-RO"/>
        </w:rPr>
      </w:pPr>
      <w:r w:rsidRPr="00A57D99">
        <w:rPr>
          <w:rFonts w:eastAsia="Calibri"/>
          <w:color w:val="000000"/>
          <w:lang w:eastAsia="ro-RO"/>
        </w:rPr>
        <w:t>a) formular de înscriere la concurs, conform modelului prevăzut la anexa nr. 2 a Regulamentului-cadru privind organizarea și dezvoltarea carierei personalului contractual;</w:t>
      </w:r>
    </w:p>
    <w:p w:rsidR="00373B25" w:rsidRPr="00A57D99" w:rsidRDefault="00373B25" w:rsidP="00373B25">
      <w:pPr>
        <w:jc w:val="both"/>
        <w:rPr>
          <w:rFonts w:eastAsia="Calibri"/>
          <w:color w:val="000000"/>
          <w:lang w:eastAsia="ro-RO"/>
        </w:rPr>
      </w:pPr>
      <w:r w:rsidRPr="00A57D99">
        <w:rPr>
          <w:rFonts w:eastAsia="Calibri"/>
          <w:color w:val="000000"/>
          <w:lang w:eastAsia="ro-RO"/>
        </w:rPr>
        <w:t>b) copia actului de identitate sau orice alt document care atestă identitatea, potrivit legii, aflate în termen de valabilitate;</w:t>
      </w:r>
      <w:r w:rsidR="00DB673F">
        <w:rPr>
          <w:rFonts w:eastAsia="Calibri"/>
          <w:color w:val="000000"/>
          <w:lang w:eastAsia="ro-RO"/>
        </w:rPr>
        <w:t xml:space="preserve"> </w:t>
      </w:r>
    </w:p>
    <w:p w:rsidR="00373B25" w:rsidRPr="00A57D99" w:rsidRDefault="00373B25" w:rsidP="00373B25">
      <w:pPr>
        <w:jc w:val="both"/>
        <w:rPr>
          <w:rFonts w:eastAsia="Calibri"/>
          <w:color w:val="000000"/>
          <w:lang w:eastAsia="ro-RO"/>
        </w:rPr>
      </w:pPr>
      <w:r w:rsidRPr="00A57D99">
        <w:rPr>
          <w:rFonts w:eastAsia="Calibri"/>
          <w:color w:val="000000"/>
          <w:lang w:eastAsia="ro-RO"/>
        </w:rPr>
        <w:t>c) copia certificatului de căsătorie sau a altui document prin care s-a realizat schimbarea de nume, după caz;</w:t>
      </w:r>
    </w:p>
    <w:p w:rsidR="00373B25" w:rsidRPr="00A57D99" w:rsidRDefault="00373B25" w:rsidP="00373B25">
      <w:pPr>
        <w:jc w:val="both"/>
        <w:rPr>
          <w:rFonts w:eastAsia="Calibri"/>
          <w:color w:val="000000"/>
          <w:lang w:eastAsia="ro-RO"/>
        </w:rPr>
      </w:pPr>
      <w:r w:rsidRPr="00A57D99">
        <w:rPr>
          <w:rFonts w:eastAsia="Calibri"/>
          <w:color w:val="000000"/>
          <w:lang w:eastAsia="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3B25" w:rsidRPr="00A57D99" w:rsidRDefault="00373B25" w:rsidP="00373B25">
      <w:pPr>
        <w:jc w:val="both"/>
        <w:rPr>
          <w:rFonts w:eastAsia="Calibri"/>
          <w:color w:val="000000"/>
          <w:lang w:eastAsia="ro-RO"/>
        </w:rPr>
      </w:pPr>
      <w:r w:rsidRPr="00A57D99">
        <w:rPr>
          <w:rFonts w:eastAsia="Calibri"/>
          <w:color w:val="000000"/>
          <w:lang w:eastAsia="ro-RO"/>
        </w:rPr>
        <w:t>e) copia carnetului de muncă, a adeverinței eliberate de angajator pentru perioada lucrată, care să ateste vechimea în muncă și în specialitatea studiilor solicitate pentru ocuparea postului;</w:t>
      </w:r>
    </w:p>
    <w:p w:rsidR="00373B25" w:rsidRPr="00A57D99" w:rsidRDefault="00373B25" w:rsidP="00373B25">
      <w:pPr>
        <w:jc w:val="both"/>
        <w:rPr>
          <w:rFonts w:eastAsia="Calibri"/>
          <w:color w:val="000000"/>
          <w:lang w:eastAsia="ro-RO"/>
        </w:rPr>
      </w:pPr>
      <w:r w:rsidRPr="00A57D99">
        <w:rPr>
          <w:rFonts w:eastAsia="Calibri"/>
          <w:color w:val="000000"/>
          <w:lang w:eastAsia="ro-RO"/>
        </w:rPr>
        <w:t>f) certificat de cazier judiciar sau, după caz, extrasul de pe cazierul judiciar;</w:t>
      </w:r>
    </w:p>
    <w:p w:rsidR="007E3742" w:rsidRPr="003C4474" w:rsidRDefault="00373B25" w:rsidP="007E3742">
      <w:pPr>
        <w:spacing w:line="276" w:lineRule="auto"/>
        <w:jc w:val="both"/>
        <w:rPr>
          <w:szCs w:val="28"/>
        </w:rPr>
      </w:pPr>
      <w:r w:rsidRPr="00A57D99">
        <w:rPr>
          <w:rFonts w:eastAsia="Calibri"/>
          <w:color w:val="000000"/>
          <w:lang w:eastAsia="ro-RO"/>
        </w:rPr>
        <w:t xml:space="preserve">g) </w:t>
      </w:r>
      <w:r w:rsidR="007E3742" w:rsidRPr="003C4474">
        <w:rPr>
          <w:szCs w:val="28"/>
        </w:rPr>
        <w:t>certificat medical, emis de către medical specialist de medicina muncii, în condițiile Ordinului comun MS/MEC nr. 55/3335/2026;</w:t>
      </w:r>
    </w:p>
    <w:p w:rsidR="00373B25" w:rsidRPr="00A57D99" w:rsidRDefault="00373B25" w:rsidP="00373B25">
      <w:pPr>
        <w:pStyle w:val="Frspaiere"/>
        <w:jc w:val="both"/>
        <w:rPr>
          <w:rFonts w:ascii="Times New Roman" w:hAnsi="Times New Roman"/>
          <w:sz w:val="24"/>
          <w:szCs w:val="24"/>
          <w:lang w:eastAsia="ro-RO"/>
        </w:rPr>
      </w:pPr>
      <w:r w:rsidRPr="00A57D99">
        <w:rPr>
          <w:rFonts w:ascii="Times New Roman" w:hAnsi="Times New Roman"/>
          <w:sz w:val="24"/>
          <w:szCs w:val="24"/>
          <w:lang w:eastAsia="ro-RO"/>
        </w:rPr>
        <w:t xml:space="preserve">h) </w:t>
      </w:r>
      <w:r w:rsidRPr="00A57D99">
        <w:rPr>
          <w:rFonts w:ascii="Times New Roman" w:hAnsi="Times New Roman"/>
          <w:sz w:val="24"/>
          <w:szCs w:val="24"/>
          <w:shd w:val="clear" w:color="auto" w:fill="FFFFFF"/>
        </w:rPr>
        <w:t>certificatul de integritate comportamentală din care să reiasă că nu s-au comis infracțiuni prevăzute la </w:t>
      </w:r>
      <w:hyperlink r:id="rId8" w:history="1">
        <w:r w:rsidRPr="00A57D99">
          <w:rPr>
            <w:rStyle w:val="Hyperlink"/>
            <w:rFonts w:ascii="Times New Roman" w:hAnsi="Times New Roman"/>
            <w:color w:val="000000" w:themeColor="text1"/>
            <w:sz w:val="24"/>
            <w:szCs w:val="24"/>
            <w:bdr w:val="none" w:sz="0" w:space="0" w:color="auto" w:frame="1"/>
          </w:rPr>
          <w:t>art. 1 alin. (2) din Legea nr. 118/2019</w:t>
        </w:r>
      </w:hyperlink>
      <w:r w:rsidRPr="00A57D99">
        <w:rPr>
          <w:rFonts w:ascii="Times New Roman" w:hAnsi="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9" w:history="1">
        <w:r w:rsidRPr="00A57D99">
          <w:rPr>
            <w:rStyle w:val="Hyperlink"/>
            <w:rFonts w:ascii="Times New Roman" w:hAnsi="Times New Roman"/>
            <w:color w:val="000000" w:themeColor="text1"/>
            <w:sz w:val="24"/>
            <w:szCs w:val="24"/>
            <w:bdr w:val="none" w:sz="0" w:space="0" w:color="auto" w:frame="1"/>
          </w:rPr>
          <w:t>Legii nr. 76/2008</w:t>
        </w:r>
      </w:hyperlink>
      <w:r w:rsidRPr="00A57D99">
        <w:rPr>
          <w:rFonts w:ascii="Times New Roman" w:hAnsi="Times New Roman"/>
          <w:sz w:val="24"/>
          <w:szCs w:val="24"/>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73B25" w:rsidRPr="00A57D99" w:rsidRDefault="00373B25" w:rsidP="00373B25">
      <w:pPr>
        <w:jc w:val="both"/>
        <w:rPr>
          <w:rFonts w:eastAsia="Calibri"/>
          <w:color w:val="000000"/>
          <w:lang w:eastAsia="ro-RO"/>
        </w:rPr>
      </w:pPr>
      <w:r w:rsidRPr="00A57D99">
        <w:rPr>
          <w:rFonts w:eastAsia="Calibri"/>
          <w:color w:val="000000"/>
          <w:lang w:eastAsia="ro-RO"/>
        </w:rPr>
        <w:t>i) curriculum vitae, model comun european;</w:t>
      </w:r>
    </w:p>
    <w:bookmarkEnd w:id="0"/>
    <w:p w:rsidR="00373B25" w:rsidRDefault="00373B25" w:rsidP="00373B25">
      <w:pPr>
        <w:pStyle w:val="NormalWeb"/>
        <w:spacing w:before="0" w:beforeAutospacing="0" w:after="0" w:afterAutospacing="0"/>
        <w:jc w:val="both"/>
        <w:rPr>
          <w:color w:val="000000"/>
        </w:rPr>
      </w:pPr>
      <w:r w:rsidRPr="00A57D99">
        <w:t xml:space="preserve">         </w:t>
      </w:r>
      <w:r w:rsidRPr="00A57D99">
        <w:rPr>
          <w:b/>
          <w:bCs/>
          <w:color w:val="000000"/>
        </w:rPr>
        <w:t>Condiţiile generale de participare</w:t>
      </w:r>
      <w:r w:rsidRPr="00A57D99">
        <w:rPr>
          <w:color w:val="000000"/>
        </w:rPr>
        <w:t xml:space="preserve"> sunt cele prevăzute de art. 15 la H.G. nr. 1336/ 28.10.2022 pentru aprobarea Regulamentului-cadru privind organizarea și dezvoltarea carierei personalului contractual din sectorul bugetar plătit din fonduri publice.</w:t>
      </w:r>
    </w:p>
    <w:p w:rsidR="003B0CE6" w:rsidRDefault="003B0CE6" w:rsidP="00373B25">
      <w:pPr>
        <w:pStyle w:val="NormalWeb"/>
        <w:spacing w:before="0" w:beforeAutospacing="0" w:after="0" w:afterAutospacing="0"/>
        <w:jc w:val="both"/>
        <w:rPr>
          <w:color w:val="000000"/>
        </w:rPr>
      </w:pPr>
    </w:p>
    <w:p w:rsidR="003B0CE6" w:rsidRPr="00A57D99" w:rsidRDefault="003B0CE6" w:rsidP="00373B25">
      <w:pPr>
        <w:pStyle w:val="NormalWeb"/>
        <w:spacing w:before="0" w:beforeAutospacing="0" w:after="0" w:afterAutospacing="0"/>
        <w:jc w:val="both"/>
        <w:rPr>
          <w:color w:val="000000"/>
        </w:rPr>
      </w:pPr>
    </w:p>
    <w:p w:rsidR="00C443A8" w:rsidRDefault="00373B25" w:rsidP="00373B25">
      <w:pPr>
        <w:pStyle w:val="NormalWeb"/>
        <w:spacing w:before="0" w:beforeAutospacing="0" w:after="0" w:afterAutospacing="0"/>
        <w:jc w:val="both"/>
        <w:rPr>
          <w:color w:val="000000"/>
        </w:rPr>
      </w:pPr>
      <w:r w:rsidRPr="00A57D99">
        <w:rPr>
          <w:color w:val="000000"/>
        </w:rPr>
        <w:lastRenderedPageBreak/>
        <w:t xml:space="preserve">  </w:t>
      </w:r>
    </w:p>
    <w:p w:rsidR="00C443A8" w:rsidRDefault="00C443A8" w:rsidP="00373B25">
      <w:pPr>
        <w:pStyle w:val="NormalWeb"/>
        <w:spacing w:before="0" w:beforeAutospacing="0" w:after="0" w:afterAutospacing="0"/>
        <w:jc w:val="both"/>
        <w:rPr>
          <w:color w:val="000000"/>
        </w:rPr>
      </w:pPr>
    </w:p>
    <w:p w:rsidR="00373B25" w:rsidRDefault="00373B25" w:rsidP="00373B25">
      <w:pPr>
        <w:pStyle w:val="NormalWeb"/>
        <w:spacing w:before="0" w:beforeAutospacing="0" w:after="0" w:afterAutospacing="0"/>
        <w:jc w:val="both"/>
        <w:rPr>
          <w:color w:val="000000"/>
        </w:rPr>
      </w:pPr>
      <w:r w:rsidRPr="00A57D99">
        <w:rPr>
          <w:color w:val="000000"/>
        </w:rPr>
        <w:t>Pentru a ocupa un post contractual vacant candidaţii trebuie să îndeplinească următoarele condiţii generale, conform art. 15 al Regulamentului-cadru aprobat prin Hotărârea Guvernului nr. 1336/ 28.10.2022:</w:t>
      </w:r>
    </w:p>
    <w:p w:rsidR="00373B25" w:rsidRPr="00A57D99" w:rsidRDefault="00373B25" w:rsidP="00373B25">
      <w:pPr>
        <w:pStyle w:val="NormalWeb"/>
        <w:spacing w:before="0" w:beforeAutospacing="0" w:after="0" w:afterAutospacing="0"/>
        <w:jc w:val="both"/>
        <w:rPr>
          <w:color w:val="000000"/>
        </w:rPr>
      </w:pPr>
      <w:r w:rsidRPr="00A57D99">
        <w:rPr>
          <w:color w:val="000000"/>
        </w:rPr>
        <w:t>a) are cetățenia română sau cetățenia unui alt stat membru al Uniunii Europene, a unui stat parte la Acordul privind Spațiul Economic European (SEE) sau cetățenia Confederației Elvețiene;</w:t>
      </w:r>
    </w:p>
    <w:p w:rsidR="00373B25" w:rsidRPr="00A57D99" w:rsidRDefault="00373B25" w:rsidP="00373B25">
      <w:pPr>
        <w:pStyle w:val="NormalWeb"/>
        <w:spacing w:before="0" w:beforeAutospacing="0" w:after="0" w:afterAutospacing="0"/>
        <w:jc w:val="both"/>
        <w:rPr>
          <w:color w:val="000000"/>
        </w:rPr>
      </w:pPr>
      <w:r w:rsidRPr="00A57D99">
        <w:rPr>
          <w:color w:val="000000"/>
        </w:rPr>
        <w:t>b) cunoaște limba română, scris și vorbit;</w:t>
      </w:r>
    </w:p>
    <w:p w:rsidR="00373B25" w:rsidRPr="00A57D99" w:rsidRDefault="00373B25" w:rsidP="00373B25">
      <w:pPr>
        <w:pStyle w:val="NormalWeb"/>
        <w:spacing w:before="0" w:beforeAutospacing="0" w:after="0" w:afterAutospacing="0"/>
        <w:jc w:val="both"/>
        <w:rPr>
          <w:color w:val="000000"/>
        </w:rPr>
      </w:pPr>
      <w:r w:rsidRPr="00A57D99">
        <w:rPr>
          <w:color w:val="000000"/>
        </w:rPr>
        <w:t>c) are capacitate de muncă în conformitate cu prevederile Legii nr. 53/2003 - Codul muncii, republicată, cu modificările și completările ulterioare;</w:t>
      </w:r>
    </w:p>
    <w:p w:rsidR="00373B25" w:rsidRPr="00A57D99" w:rsidRDefault="00373B25" w:rsidP="00373B25">
      <w:pPr>
        <w:pStyle w:val="NormalWeb"/>
        <w:spacing w:before="0" w:beforeAutospacing="0" w:after="0" w:afterAutospacing="0"/>
        <w:jc w:val="both"/>
        <w:rPr>
          <w:color w:val="000000"/>
        </w:rPr>
      </w:pPr>
      <w:r w:rsidRPr="00A57D99">
        <w:rPr>
          <w:color w:val="000000"/>
        </w:rPr>
        <w:t>d) are o stare de sănătate corespunzătoare postului pentru care candidează, atestată pe baza adeverinței medicale eliberate de medicul de familie sau de unitățile sanitare abilitate;</w:t>
      </w:r>
    </w:p>
    <w:p w:rsidR="00373B25" w:rsidRPr="00A57D99" w:rsidRDefault="00373B25" w:rsidP="00373B25">
      <w:pPr>
        <w:pStyle w:val="NormalWeb"/>
        <w:spacing w:before="0" w:beforeAutospacing="0" w:after="0" w:afterAutospacing="0"/>
        <w:jc w:val="both"/>
        <w:rPr>
          <w:color w:val="000000"/>
        </w:rPr>
      </w:pPr>
      <w:r w:rsidRPr="00A57D99">
        <w:rPr>
          <w:color w:val="000000"/>
        </w:rPr>
        <w:t>e) îndeplinește condițiile de studii, de vechime în specialitate și, după caz, alte condiții specifice potrivit cerințelor postului scos la concurs;</w:t>
      </w:r>
    </w:p>
    <w:p w:rsidR="00373B25" w:rsidRPr="00A57D99" w:rsidRDefault="00373B25" w:rsidP="00373B25">
      <w:pPr>
        <w:pStyle w:val="NormalWeb"/>
        <w:spacing w:before="0" w:beforeAutospacing="0" w:after="0" w:afterAutospacing="0"/>
        <w:jc w:val="both"/>
        <w:rPr>
          <w:color w:val="000000"/>
        </w:rPr>
      </w:pPr>
      <w:r w:rsidRPr="00A57D99">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373B25" w:rsidRPr="00A57D99" w:rsidRDefault="00373B25" w:rsidP="00373B25">
      <w:pPr>
        <w:pStyle w:val="NormalWeb"/>
        <w:spacing w:before="0" w:beforeAutospacing="0" w:after="0" w:afterAutospacing="0"/>
        <w:jc w:val="both"/>
        <w:rPr>
          <w:color w:val="000000"/>
        </w:rPr>
      </w:pPr>
      <w:r w:rsidRPr="00A57D99">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3B25" w:rsidRPr="00A57D99" w:rsidRDefault="00373B25" w:rsidP="00373B25">
      <w:pPr>
        <w:pStyle w:val="NormalWeb"/>
        <w:spacing w:before="0" w:beforeAutospacing="0" w:after="0" w:afterAutospacing="0"/>
        <w:jc w:val="both"/>
        <w:rPr>
          <w:color w:val="000000"/>
        </w:rPr>
      </w:pPr>
      <w:r w:rsidRPr="00A57D99">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373B25" w:rsidRPr="00A57D99" w:rsidRDefault="00373B25" w:rsidP="00373B25">
      <w:pPr>
        <w:pStyle w:val="NormalWeb"/>
        <w:spacing w:before="0" w:beforeAutospacing="0" w:after="0" w:afterAutospacing="0"/>
        <w:jc w:val="both"/>
        <w:rPr>
          <w:color w:val="000000"/>
        </w:rPr>
      </w:pPr>
      <w:r w:rsidRPr="00A57D99">
        <w:rPr>
          <w:b/>
          <w:bCs/>
          <w:color w:val="000000"/>
        </w:rPr>
        <w:t xml:space="preserve">          Condiţiile specifice necesare în vederea participării la concurs şi a ocupării funcţiei contractuale stabilite pe baza atribuțiilor corespunzătoare postului</w:t>
      </w:r>
      <w:r w:rsidRPr="00A57D99">
        <w:rPr>
          <w:color w:val="000000"/>
        </w:rPr>
        <w:t xml:space="preserve">, </w:t>
      </w:r>
      <w:r w:rsidRPr="0092581D">
        <w:rPr>
          <w:b/>
          <w:color w:val="000000"/>
        </w:rPr>
        <w:t>sunt:</w:t>
      </w:r>
    </w:p>
    <w:p w:rsidR="00373B25" w:rsidRDefault="00373B25" w:rsidP="00373B25">
      <w:pPr>
        <w:pStyle w:val="NormalWeb"/>
        <w:numPr>
          <w:ilvl w:val="0"/>
          <w:numId w:val="10"/>
        </w:numPr>
        <w:spacing w:before="0" w:beforeAutospacing="0" w:after="0" w:afterAutospacing="0"/>
        <w:jc w:val="both"/>
        <w:rPr>
          <w:color w:val="000000"/>
        </w:rPr>
      </w:pPr>
      <w:r w:rsidRPr="00A57D99">
        <w:rPr>
          <w:color w:val="000000"/>
        </w:rPr>
        <w:t>Studii: medii</w:t>
      </w:r>
    </w:p>
    <w:p w:rsidR="00373B25" w:rsidRPr="00453B11" w:rsidRDefault="00373B25" w:rsidP="00373B25">
      <w:pPr>
        <w:pStyle w:val="NormalWeb"/>
        <w:numPr>
          <w:ilvl w:val="0"/>
          <w:numId w:val="10"/>
        </w:numPr>
        <w:spacing w:before="0" w:beforeAutospacing="0" w:after="0" w:afterAutospacing="0"/>
        <w:jc w:val="both"/>
        <w:rPr>
          <w:color w:val="000000" w:themeColor="text1"/>
        </w:rPr>
      </w:pPr>
      <w:r w:rsidRPr="00453B11">
        <w:rPr>
          <w:color w:val="000000" w:themeColor="text1"/>
          <w:shd w:val="clear" w:color="auto" w:fill="FFFFFF"/>
        </w:rPr>
        <w:t>Vechime în muncă: Peste 5 ani</w:t>
      </w:r>
    </w:p>
    <w:p w:rsidR="00373B25" w:rsidRPr="006859A2" w:rsidRDefault="00373B25" w:rsidP="006859A2">
      <w:pPr>
        <w:pStyle w:val="Frspaiere"/>
        <w:numPr>
          <w:ilvl w:val="0"/>
          <w:numId w:val="18"/>
        </w:numPr>
        <w:ind w:left="450" w:hanging="90"/>
        <w:rPr>
          <w:rFonts w:ascii="Times New Roman" w:hAnsi="Times New Roman"/>
          <w:sz w:val="24"/>
          <w:szCs w:val="24"/>
        </w:rPr>
      </w:pPr>
      <w:r w:rsidRPr="006859A2">
        <w:rPr>
          <w:rFonts w:ascii="Times New Roman" w:hAnsi="Times New Roman"/>
          <w:sz w:val="24"/>
          <w:szCs w:val="24"/>
        </w:rPr>
        <w:t xml:space="preserve">Abilități, calități și aptitudini necesare: organizatorice și de comunicare, capacitate de lucru în echipă, capacitate de respectare a termenelor,disponibilitate pentru relaționarea cu copiii ; </w:t>
      </w:r>
    </w:p>
    <w:p w:rsidR="006905FB" w:rsidRPr="00A57D99" w:rsidRDefault="006859A2" w:rsidP="00373B25">
      <w:pPr>
        <w:pStyle w:val="Listparagraf"/>
        <w:numPr>
          <w:ilvl w:val="0"/>
          <w:numId w:val="10"/>
        </w:numPr>
        <w:jc w:val="both"/>
        <w:rPr>
          <w:rFonts w:ascii="Times New Roman" w:hAnsi="Times New Roman"/>
          <w:sz w:val="24"/>
          <w:szCs w:val="24"/>
        </w:rPr>
      </w:pPr>
      <w:r>
        <w:rPr>
          <w:rFonts w:ascii="Times New Roman" w:hAnsi="Times New Roman"/>
          <w:sz w:val="24"/>
          <w:szCs w:val="24"/>
        </w:rPr>
        <w:t>Absolvirea cursului de noțiuni fundamentale de igienă constituie un avantaj ;</w:t>
      </w:r>
    </w:p>
    <w:p w:rsidR="00373B25" w:rsidRPr="00F55C67" w:rsidRDefault="00373B25" w:rsidP="00373B25">
      <w:pPr>
        <w:pStyle w:val="Frspaiere"/>
        <w:rPr>
          <w:b/>
        </w:rPr>
      </w:pPr>
      <w:r w:rsidRPr="00F55C67">
        <w:rPr>
          <w:b/>
        </w:rPr>
        <w:t>Bibliografie:</w:t>
      </w:r>
    </w:p>
    <w:p w:rsidR="00373B25" w:rsidRPr="00A57D99" w:rsidRDefault="00373B25" w:rsidP="00373B25">
      <w:pPr>
        <w:pStyle w:val="Listparagraf"/>
        <w:numPr>
          <w:ilvl w:val="0"/>
          <w:numId w:val="16"/>
        </w:numPr>
        <w:spacing w:after="0"/>
        <w:rPr>
          <w:rFonts w:ascii="Times New Roman" w:eastAsia="Times New Roman" w:hAnsi="Times New Roman"/>
          <w:sz w:val="24"/>
          <w:szCs w:val="24"/>
          <w:lang w:eastAsia="zh-CN"/>
        </w:rPr>
      </w:pPr>
      <w:r w:rsidRPr="00A57D99">
        <w:rPr>
          <w:rFonts w:ascii="Times New Roman" w:eastAsia="Times New Roman" w:hAnsi="Times New Roman"/>
          <w:sz w:val="24"/>
          <w:szCs w:val="24"/>
          <w:lang w:eastAsia="zh-CN"/>
        </w:rPr>
        <w:t>Legea nr. 319</w:t>
      </w:r>
      <w:r w:rsidR="007D3BBF">
        <w:rPr>
          <w:rFonts w:ascii="Times New Roman" w:eastAsia="Times New Roman" w:hAnsi="Times New Roman"/>
          <w:sz w:val="24"/>
          <w:szCs w:val="24"/>
          <w:lang w:eastAsia="zh-CN"/>
        </w:rPr>
        <w:t>/</w:t>
      </w:r>
      <w:r w:rsidRPr="00A57D99">
        <w:rPr>
          <w:rFonts w:ascii="Times New Roman" w:eastAsia="Times New Roman" w:hAnsi="Times New Roman"/>
          <w:sz w:val="24"/>
          <w:szCs w:val="24"/>
          <w:lang w:eastAsia="zh-CN"/>
        </w:rPr>
        <w:t xml:space="preserve">2006 referitoare la sănătatea si securitatea în muncă, cu modificările și completările ulterioare </w:t>
      </w:r>
    </w:p>
    <w:p w:rsidR="00373B25" w:rsidRPr="00A57D99" w:rsidRDefault="00373B25" w:rsidP="00373B25">
      <w:pPr>
        <w:pStyle w:val="Listparagraf"/>
        <w:numPr>
          <w:ilvl w:val="0"/>
          <w:numId w:val="16"/>
        </w:numPr>
        <w:spacing w:after="0"/>
        <w:rPr>
          <w:rFonts w:ascii="Times New Roman" w:eastAsia="Times New Roman" w:hAnsi="Times New Roman"/>
          <w:sz w:val="24"/>
          <w:szCs w:val="24"/>
          <w:lang w:eastAsia="zh-CN"/>
        </w:rPr>
      </w:pPr>
      <w:r w:rsidRPr="00A57D99">
        <w:rPr>
          <w:rFonts w:ascii="Times New Roman" w:eastAsia="Times New Roman" w:hAnsi="Times New Roman"/>
          <w:sz w:val="24"/>
          <w:szCs w:val="24"/>
          <w:lang w:eastAsia="zh-CN"/>
        </w:rPr>
        <w:t>Legea nr. 307</w:t>
      </w:r>
      <w:r w:rsidR="007D3BBF">
        <w:rPr>
          <w:rFonts w:ascii="Times New Roman" w:eastAsia="Times New Roman" w:hAnsi="Times New Roman"/>
          <w:sz w:val="24"/>
          <w:szCs w:val="24"/>
          <w:lang w:eastAsia="zh-CN"/>
        </w:rPr>
        <w:t>/</w:t>
      </w:r>
      <w:r w:rsidRPr="00A57D99">
        <w:rPr>
          <w:rFonts w:ascii="Times New Roman" w:eastAsia="Times New Roman" w:hAnsi="Times New Roman"/>
          <w:sz w:val="24"/>
          <w:szCs w:val="24"/>
          <w:lang w:eastAsia="zh-CN"/>
        </w:rPr>
        <w:t>2006 referitoare la apărarea împotriva incendiilor cu modificările și completările ulterioare;</w:t>
      </w:r>
    </w:p>
    <w:p w:rsidR="00373B25" w:rsidRPr="00A57D99" w:rsidRDefault="00373B25" w:rsidP="00373B25">
      <w:pPr>
        <w:pStyle w:val="Listparagraf"/>
        <w:numPr>
          <w:ilvl w:val="0"/>
          <w:numId w:val="16"/>
        </w:numPr>
        <w:spacing w:after="0"/>
        <w:rPr>
          <w:rFonts w:ascii="Times New Roman" w:eastAsia="Times New Roman" w:hAnsi="Times New Roman"/>
          <w:sz w:val="24"/>
          <w:szCs w:val="24"/>
          <w:lang w:eastAsia="zh-CN"/>
        </w:rPr>
      </w:pPr>
      <w:r w:rsidRPr="00A57D99">
        <w:rPr>
          <w:rFonts w:ascii="Times New Roman" w:eastAsia="Times New Roman" w:hAnsi="Times New Roman"/>
          <w:sz w:val="24"/>
          <w:szCs w:val="24"/>
          <w:lang w:eastAsia="zh-CN"/>
        </w:rPr>
        <w:t xml:space="preserve">Norme de igienă din unitățile pentru ocrotirea, educarea, instruirea, odihna și receerea copiilor și tinerilor </w:t>
      </w:r>
      <w:r>
        <w:rPr>
          <w:rFonts w:ascii="Times New Roman" w:eastAsia="Times New Roman" w:hAnsi="Times New Roman"/>
          <w:sz w:val="24"/>
          <w:szCs w:val="24"/>
          <w:lang w:eastAsia="zh-CN"/>
        </w:rPr>
        <w:t>-</w:t>
      </w:r>
      <w:r w:rsidRPr="00A57D99">
        <w:rPr>
          <w:rFonts w:ascii="Times New Roman" w:eastAsia="Times New Roman" w:hAnsi="Times New Roman"/>
          <w:sz w:val="24"/>
          <w:szCs w:val="24"/>
          <w:lang w:eastAsia="zh-CN"/>
        </w:rPr>
        <w:t xml:space="preserve">  Ordinul nr 1456/2020;</w:t>
      </w:r>
    </w:p>
    <w:p w:rsidR="00C5563B" w:rsidRPr="00C5563B" w:rsidRDefault="00C5563B" w:rsidP="00373B25">
      <w:pPr>
        <w:pStyle w:val="Listparagraf"/>
        <w:numPr>
          <w:ilvl w:val="0"/>
          <w:numId w:val="15"/>
        </w:numPr>
        <w:spacing w:after="0"/>
        <w:ind w:left="180" w:firstLine="270"/>
        <w:contextualSpacing/>
        <w:rPr>
          <w:rFonts w:ascii="Times New Roman" w:eastAsia="Times New Roman" w:hAnsi="Times New Roman"/>
          <w:sz w:val="24"/>
          <w:szCs w:val="24"/>
          <w:lang w:eastAsia="zh-CN"/>
        </w:rPr>
      </w:pPr>
      <w:r w:rsidRPr="00C5563B">
        <w:rPr>
          <w:rFonts w:ascii="Times New Roman" w:hAnsi="Times New Roman"/>
          <w:sz w:val="24"/>
          <w:szCs w:val="24"/>
        </w:rPr>
        <w:t>Legea 53/200, Codul muncii, republicată, Titlul XI, Cap. II -Răspunderea disciplinară art.263-</w:t>
      </w:r>
      <w:r>
        <w:rPr>
          <w:rFonts w:ascii="Times New Roman" w:hAnsi="Times New Roman"/>
          <w:sz w:val="24"/>
          <w:szCs w:val="24"/>
        </w:rPr>
        <w:t xml:space="preserve">  </w:t>
      </w:r>
    </w:p>
    <w:p w:rsidR="0092581D" w:rsidRDefault="00C5563B" w:rsidP="00C5563B">
      <w:pPr>
        <w:ind w:left="360"/>
        <w:contextualSpacing/>
      </w:pPr>
      <w:r>
        <w:t xml:space="preserve">  </w:t>
      </w:r>
      <w:r w:rsidRPr="00C5563B">
        <w:t xml:space="preserve">    268, cu modificările și completările ulterioare;</w:t>
      </w:r>
    </w:p>
    <w:p w:rsidR="003B0CE6" w:rsidRDefault="003B0CE6" w:rsidP="00C5563B">
      <w:pPr>
        <w:ind w:left="360"/>
        <w:contextualSpacing/>
      </w:pPr>
    </w:p>
    <w:p w:rsidR="003B0CE6" w:rsidRDefault="003B0CE6" w:rsidP="00C5563B">
      <w:pPr>
        <w:ind w:left="360"/>
        <w:contextualSpacing/>
      </w:pPr>
    </w:p>
    <w:p w:rsidR="003B0CE6" w:rsidRDefault="003B0CE6" w:rsidP="00C5563B">
      <w:pPr>
        <w:ind w:left="360"/>
        <w:contextualSpacing/>
        <w:rPr>
          <w:lang w:eastAsia="zh-CN"/>
        </w:rPr>
      </w:pPr>
    </w:p>
    <w:p w:rsidR="00373B25" w:rsidRPr="00A57D99" w:rsidRDefault="00C5563B" w:rsidP="00373B25">
      <w:pPr>
        <w:pStyle w:val="Listparagraf"/>
        <w:numPr>
          <w:ilvl w:val="0"/>
          <w:numId w:val="15"/>
        </w:numPr>
        <w:spacing w:after="0"/>
        <w:ind w:left="180" w:firstLine="270"/>
        <w:contextualSpacing/>
        <w:rPr>
          <w:rFonts w:ascii="Times New Roman" w:eastAsia="Times New Roman" w:hAnsi="Times New Roman"/>
          <w:sz w:val="24"/>
          <w:szCs w:val="24"/>
          <w:lang w:eastAsia="zh-CN"/>
        </w:rPr>
      </w:pPr>
      <w:r>
        <w:rPr>
          <w:rFonts w:ascii="Times New Roman" w:hAnsi="Times New Roman"/>
          <w:sz w:val="24"/>
          <w:szCs w:val="24"/>
        </w:rPr>
        <w:t>L</w:t>
      </w:r>
      <w:r w:rsidR="00373B25" w:rsidRPr="00A57D99">
        <w:rPr>
          <w:rFonts w:ascii="Times New Roman" w:hAnsi="Times New Roman"/>
          <w:sz w:val="24"/>
          <w:szCs w:val="24"/>
        </w:rPr>
        <w:t>egea nr. 477 / 2004 – privind codul de conduită a personalului contractual din autoritățile și instituțiile publice.</w:t>
      </w:r>
    </w:p>
    <w:p w:rsidR="00373B25" w:rsidRPr="00A57D99" w:rsidRDefault="00373B25" w:rsidP="00373B25">
      <w:pPr>
        <w:pStyle w:val="Listparagraf"/>
        <w:numPr>
          <w:ilvl w:val="0"/>
          <w:numId w:val="15"/>
        </w:numPr>
        <w:spacing w:after="0"/>
        <w:ind w:left="810" w:hanging="180"/>
        <w:contextualSpacing/>
        <w:rPr>
          <w:rFonts w:ascii="Times New Roman" w:eastAsia="Times New Roman" w:hAnsi="Times New Roman"/>
          <w:sz w:val="24"/>
          <w:szCs w:val="24"/>
          <w:lang w:eastAsia="zh-CN"/>
        </w:rPr>
      </w:pPr>
      <w:r>
        <w:rPr>
          <w:rFonts w:ascii="Times New Roman" w:hAnsi="Times New Roman"/>
          <w:sz w:val="24"/>
          <w:szCs w:val="24"/>
        </w:rPr>
        <w:t xml:space="preserve"> </w:t>
      </w:r>
      <w:r w:rsidRPr="00A57D99">
        <w:rPr>
          <w:rFonts w:ascii="Times New Roman" w:hAnsi="Times New Roman"/>
          <w:sz w:val="24"/>
          <w:szCs w:val="24"/>
        </w:rPr>
        <w:t xml:space="preserve">Fișa postului –disponibilă la unitate </w:t>
      </w:r>
    </w:p>
    <w:p w:rsidR="00C5563B" w:rsidRDefault="00C5563B" w:rsidP="00373B25">
      <w:pPr>
        <w:pStyle w:val="Frspaiere"/>
        <w:ind w:left="180"/>
        <w:rPr>
          <w:rFonts w:ascii="Times New Roman" w:hAnsi="Times New Roman"/>
          <w:b/>
          <w:sz w:val="24"/>
          <w:szCs w:val="24"/>
          <w:lang w:eastAsia="zh-CN"/>
        </w:rPr>
      </w:pPr>
    </w:p>
    <w:p w:rsidR="00373B25" w:rsidRPr="00A57D99" w:rsidRDefault="00373B25" w:rsidP="00373B25">
      <w:pPr>
        <w:pStyle w:val="Frspaiere"/>
        <w:ind w:left="180"/>
        <w:rPr>
          <w:rFonts w:ascii="Times New Roman" w:hAnsi="Times New Roman"/>
          <w:b/>
          <w:sz w:val="24"/>
          <w:szCs w:val="24"/>
        </w:rPr>
      </w:pPr>
      <w:r w:rsidRPr="00A57D99">
        <w:rPr>
          <w:rFonts w:ascii="Times New Roman" w:hAnsi="Times New Roman"/>
          <w:b/>
          <w:sz w:val="24"/>
          <w:szCs w:val="24"/>
          <w:lang w:eastAsia="zh-CN"/>
        </w:rPr>
        <w:t>Tematică</w:t>
      </w:r>
      <w:r>
        <w:rPr>
          <w:rFonts w:ascii="Times New Roman" w:hAnsi="Times New Roman"/>
          <w:b/>
          <w:sz w:val="24"/>
          <w:szCs w:val="24"/>
          <w:lang w:eastAsia="zh-CN"/>
        </w:rPr>
        <w:t>:</w:t>
      </w:r>
    </w:p>
    <w:p w:rsidR="00373B25" w:rsidRPr="00A57D99" w:rsidRDefault="00373B25" w:rsidP="00373B25">
      <w:pPr>
        <w:numPr>
          <w:ilvl w:val="0"/>
          <w:numId w:val="15"/>
        </w:numPr>
        <w:spacing w:before="100" w:beforeAutospacing="1"/>
        <w:rPr>
          <w:lang w:eastAsia="ro-RO"/>
        </w:rPr>
      </w:pPr>
      <w:r w:rsidRPr="00A57D99">
        <w:rPr>
          <w:lang w:eastAsia="ro-RO"/>
        </w:rPr>
        <w:t>Reguli de efectuare a curăţeniei în instituţiile de învăţământ;</w:t>
      </w:r>
    </w:p>
    <w:p w:rsidR="00373B25" w:rsidRPr="00A57D99" w:rsidRDefault="00373B25" w:rsidP="00373B25">
      <w:pPr>
        <w:numPr>
          <w:ilvl w:val="0"/>
          <w:numId w:val="15"/>
        </w:numPr>
        <w:spacing w:before="100" w:beforeAutospacing="1"/>
        <w:rPr>
          <w:lang w:eastAsia="ro-RO"/>
        </w:rPr>
      </w:pPr>
      <w:r w:rsidRPr="00A57D99">
        <w:rPr>
          <w:lang w:eastAsia="ro-RO"/>
        </w:rPr>
        <w:t>Metode de dezinfecţie şi dezinsecţie;</w:t>
      </w:r>
    </w:p>
    <w:p w:rsidR="00373B25" w:rsidRPr="00A57D99" w:rsidRDefault="00373B25" w:rsidP="00373B25">
      <w:pPr>
        <w:numPr>
          <w:ilvl w:val="0"/>
          <w:numId w:val="15"/>
        </w:numPr>
        <w:spacing w:before="100" w:beforeAutospacing="1"/>
        <w:rPr>
          <w:lang w:eastAsia="ro-RO"/>
        </w:rPr>
      </w:pPr>
      <w:r w:rsidRPr="00A57D99">
        <w:rPr>
          <w:lang w:eastAsia="ro-RO"/>
        </w:rPr>
        <w:t>Noţiuni fundamentale de igienă;</w:t>
      </w:r>
    </w:p>
    <w:p w:rsidR="00373B25" w:rsidRPr="00A57D99" w:rsidRDefault="00373B25" w:rsidP="00373B25">
      <w:pPr>
        <w:numPr>
          <w:ilvl w:val="0"/>
          <w:numId w:val="15"/>
        </w:numPr>
        <w:spacing w:before="100" w:beforeAutospacing="1"/>
        <w:rPr>
          <w:lang w:eastAsia="ro-RO"/>
        </w:rPr>
      </w:pPr>
      <w:r w:rsidRPr="00A57D99">
        <w:rPr>
          <w:lang w:eastAsia="ro-RO"/>
        </w:rPr>
        <w:t>Securitate şi sănătate în muncă şi PSI;</w:t>
      </w:r>
    </w:p>
    <w:p w:rsidR="00373B25" w:rsidRPr="00A57D99" w:rsidRDefault="00373B25" w:rsidP="00373B25">
      <w:pPr>
        <w:numPr>
          <w:ilvl w:val="0"/>
          <w:numId w:val="15"/>
        </w:numPr>
        <w:spacing w:before="100" w:beforeAutospacing="1"/>
        <w:rPr>
          <w:lang w:eastAsia="ro-RO"/>
        </w:rPr>
      </w:pPr>
      <w:r w:rsidRPr="00A57D99">
        <w:rPr>
          <w:lang w:eastAsia="ro-RO"/>
        </w:rPr>
        <w:t>Atribuții specifice postului;</w:t>
      </w:r>
    </w:p>
    <w:p w:rsidR="00373B25" w:rsidRDefault="00373B25" w:rsidP="00373B25">
      <w:pPr>
        <w:numPr>
          <w:ilvl w:val="0"/>
          <w:numId w:val="15"/>
        </w:numPr>
        <w:spacing w:before="100" w:beforeAutospacing="1"/>
        <w:rPr>
          <w:lang w:eastAsia="ro-RO"/>
        </w:rPr>
      </w:pPr>
      <w:r w:rsidRPr="00A57D99">
        <w:rPr>
          <w:lang w:eastAsia="ro-RO"/>
        </w:rPr>
        <w:t>Răspunderea disciplinară.</w:t>
      </w:r>
    </w:p>
    <w:p w:rsidR="00373B25" w:rsidRDefault="00373B25" w:rsidP="00373B25">
      <w:pPr>
        <w:rPr>
          <w:b/>
          <w:color w:val="111827"/>
          <w:sz w:val="28"/>
          <w:szCs w:val="28"/>
          <w:shd w:val="clear" w:color="auto" w:fill="FFFFFF"/>
        </w:rPr>
      </w:pPr>
      <w:r w:rsidRPr="00E06D1A">
        <w:rPr>
          <w:b/>
          <w:color w:val="111827"/>
          <w:sz w:val="28"/>
          <w:szCs w:val="28"/>
          <w:shd w:val="clear" w:color="auto" w:fill="FFFFFF"/>
        </w:rPr>
        <w:t>Calendarul de desfăşurare a concursului</w:t>
      </w:r>
      <w:r>
        <w:rPr>
          <w:b/>
          <w:color w:val="111827"/>
          <w:sz w:val="28"/>
          <w:szCs w:val="28"/>
          <w:shd w:val="clear" w:color="auto" w:fill="FFFFFF"/>
        </w:rPr>
        <w:t xml:space="preserve"> :</w:t>
      </w:r>
    </w:p>
    <w:p w:rsidR="0092581D" w:rsidRPr="00E06D1A" w:rsidRDefault="0092581D" w:rsidP="00373B25">
      <w:pPr>
        <w:rPr>
          <w:b/>
          <w:color w:val="111827"/>
          <w:sz w:val="28"/>
          <w:szCs w:val="28"/>
          <w:shd w:val="clear" w:color="auto" w:fill="FFFFFF"/>
        </w:rPr>
      </w:pPr>
    </w:p>
    <w:tbl>
      <w:tblPr>
        <w:tblStyle w:val="GrilTabel"/>
        <w:tblW w:w="0" w:type="auto"/>
        <w:tblLook w:val="04A0"/>
      </w:tblPr>
      <w:tblGrid>
        <w:gridCol w:w="4743"/>
        <w:gridCol w:w="2863"/>
        <w:gridCol w:w="2776"/>
      </w:tblGrid>
      <w:tr w:rsidR="00373B25" w:rsidTr="00451653">
        <w:tc>
          <w:tcPr>
            <w:tcW w:w="4968" w:type="dxa"/>
          </w:tcPr>
          <w:p w:rsidR="00373B25" w:rsidRPr="003001BD" w:rsidRDefault="00373B25" w:rsidP="00451653">
            <w:pPr>
              <w:rPr>
                <w:b/>
                <w:color w:val="111827"/>
                <w:sz w:val="28"/>
                <w:szCs w:val="28"/>
                <w:shd w:val="clear" w:color="auto" w:fill="FFFFFF"/>
              </w:rPr>
            </w:pPr>
            <w:r w:rsidRPr="003001BD">
              <w:rPr>
                <w:b/>
                <w:color w:val="111827"/>
                <w:sz w:val="28"/>
                <w:szCs w:val="28"/>
                <w:shd w:val="clear" w:color="auto" w:fill="FFFFFF"/>
              </w:rPr>
              <w:t xml:space="preserve">Activitatea  desfășurată </w:t>
            </w:r>
          </w:p>
        </w:tc>
        <w:tc>
          <w:tcPr>
            <w:tcW w:w="2970" w:type="dxa"/>
          </w:tcPr>
          <w:p w:rsidR="00373B25" w:rsidRPr="003001BD" w:rsidRDefault="00373B25" w:rsidP="00451653">
            <w:pPr>
              <w:rPr>
                <w:b/>
                <w:color w:val="111827"/>
                <w:sz w:val="28"/>
                <w:szCs w:val="28"/>
                <w:shd w:val="clear" w:color="auto" w:fill="FFFFFF"/>
              </w:rPr>
            </w:pPr>
            <w:r w:rsidRPr="003001BD">
              <w:rPr>
                <w:b/>
                <w:color w:val="111827"/>
                <w:sz w:val="28"/>
                <w:szCs w:val="28"/>
                <w:shd w:val="clear" w:color="auto" w:fill="FFFFFF"/>
              </w:rPr>
              <w:t xml:space="preserve">Data </w:t>
            </w:r>
          </w:p>
        </w:tc>
        <w:tc>
          <w:tcPr>
            <w:tcW w:w="2890" w:type="dxa"/>
          </w:tcPr>
          <w:p w:rsidR="00373B25" w:rsidRPr="003001BD" w:rsidRDefault="00373B25" w:rsidP="00451653">
            <w:pPr>
              <w:rPr>
                <w:b/>
                <w:color w:val="111827"/>
                <w:sz w:val="28"/>
                <w:szCs w:val="28"/>
                <w:shd w:val="clear" w:color="auto" w:fill="FFFFFF"/>
              </w:rPr>
            </w:pPr>
            <w:r w:rsidRPr="003001BD">
              <w:rPr>
                <w:b/>
                <w:color w:val="111827"/>
                <w:sz w:val="28"/>
                <w:szCs w:val="28"/>
                <w:shd w:val="clear" w:color="auto" w:fill="FFFFFF"/>
              </w:rPr>
              <w:t xml:space="preserve">Interval orar </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 xml:space="preserve">Publicarea anunțului </w:t>
            </w:r>
          </w:p>
        </w:tc>
        <w:tc>
          <w:tcPr>
            <w:tcW w:w="2970" w:type="dxa"/>
          </w:tcPr>
          <w:p w:rsidR="00373B25" w:rsidRPr="00DB579D" w:rsidRDefault="00373B25" w:rsidP="00373B25">
            <w:pPr>
              <w:rPr>
                <w:color w:val="111827"/>
                <w:sz w:val="24"/>
                <w:szCs w:val="24"/>
                <w:shd w:val="clear" w:color="auto" w:fill="FFFFFF"/>
              </w:rPr>
            </w:pPr>
            <w:r>
              <w:rPr>
                <w:color w:val="111827"/>
                <w:sz w:val="24"/>
                <w:szCs w:val="24"/>
                <w:shd w:val="clear" w:color="auto" w:fill="FFFFFF"/>
              </w:rPr>
              <w:t>28</w:t>
            </w:r>
            <w:r w:rsidRPr="00DB579D">
              <w:rPr>
                <w:color w:val="111827"/>
                <w:sz w:val="24"/>
                <w:szCs w:val="24"/>
                <w:shd w:val="clear" w:color="auto" w:fill="FFFFFF"/>
              </w:rPr>
              <w:t>.</w:t>
            </w:r>
            <w:r>
              <w:rPr>
                <w:color w:val="111827"/>
                <w:sz w:val="24"/>
                <w:szCs w:val="24"/>
                <w:shd w:val="clear" w:color="auto" w:fill="FFFFFF"/>
              </w:rPr>
              <w:t>09</w:t>
            </w:r>
            <w:r w:rsidRPr="00DB579D">
              <w:rPr>
                <w:color w:val="111827"/>
                <w:sz w:val="24"/>
                <w:szCs w:val="24"/>
                <w:shd w:val="clear" w:color="auto" w:fill="FFFFFF"/>
              </w:rPr>
              <w:t>.202</w:t>
            </w:r>
            <w:r>
              <w:rPr>
                <w:color w:val="111827"/>
                <w:sz w:val="24"/>
                <w:szCs w:val="24"/>
                <w:shd w:val="clear" w:color="auto" w:fill="FFFFFF"/>
              </w:rPr>
              <w:t>6</w:t>
            </w:r>
          </w:p>
        </w:tc>
        <w:tc>
          <w:tcPr>
            <w:tcW w:w="2890" w:type="dxa"/>
          </w:tcPr>
          <w:p w:rsidR="00373B25" w:rsidRPr="00DB579D" w:rsidRDefault="00373B25" w:rsidP="00451653">
            <w:pPr>
              <w:rPr>
                <w:color w:val="111827"/>
                <w:sz w:val="24"/>
                <w:szCs w:val="24"/>
                <w:shd w:val="clear" w:color="auto" w:fill="FFFFFF"/>
              </w:rPr>
            </w:pP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Depunerea dosarelor de concurs la secretariatul unității</w:t>
            </w:r>
          </w:p>
        </w:tc>
        <w:tc>
          <w:tcPr>
            <w:tcW w:w="2970" w:type="dxa"/>
          </w:tcPr>
          <w:p w:rsidR="00373B25" w:rsidRPr="00DB579D" w:rsidRDefault="001B7B2D" w:rsidP="001B7B2D">
            <w:pPr>
              <w:rPr>
                <w:color w:val="111827"/>
                <w:sz w:val="24"/>
                <w:szCs w:val="24"/>
                <w:shd w:val="clear" w:color="auto" w:fill="FFFFFF"/>
              </w:rPr>
            </w:pPr>
            <w:r>
              <w:rPr>
                <w:color w:val="111827"/>
                <w:sz w:val="24"/>
                <w:szCs w:val="24"/>
                <w:shd w:val="clear" w:color="auto" w:fill="FFFFFF"/>
              </w:rPr>
              <w:t>29</w:t>
            </w:r>
            <w:r w:rsidR="00373B25" w:rsidRPr="00DB579D">
              <w:rPr>
                <w:color w:val="111827"/>
                <w:sz w:val="24"/>
                <w:szCs w:val="24"/>
                <w:shd w:val="clear" w:color="auto" w:fill="FFFFFF"/>
              </w:rPr>
              <w:t>.</w:t>
            </w:r>
            <w:r>
              <w:rPr>
                <w:color w:val="111827"/>
                <w:sz w:val="24"/>
                <w:szCs w:val="24"/>
                <w:shd w:val="clear" w:color="auto" w:fill="FFFFFF"/>
              </w:rPr>
              <w:t>09</w:t>
            </w:r>
            <w:r w:rsidR="00373B25" w:rsidRPr="00DB579D">
              <w:rPr>
                <w:color w:val="111827"/>
                <w:sz w:val="24"/>
                <w:szCs w:val="24"/>
                <w:shd w:val="clear" w:color="auto" w:fill="FFFFFF"/>
              </w:rPr>
              <w:t>.202</w:t>
            </w:r>
            <w:r>
              <w:rPr>
                <w:color w:val="111827"/>
                <w:sz w:val="24"/>
                <w:szCs w:val="24"/>
                <w:shd w:val="clear" w:color="auto" w:fill="FFFFFF"/>
              </w:rPr>
              <w:t>6</w:t>
            </w:r>
            <w:r w:rsidR="00373B25" w:rsidRPr="00DB579D">
              <w:rPr>
                <w:color w:val="111827"/>
                <w:sz w:val="24"/>
                <w:szCs w:val="24"/>
                <w:shd w:val="clear" w:color="auto" w:fill="FFFFFF"/>
              </w:rPr>
              <w:t>-</w:t>
            </w:r>
            <w:r>
              <w:rPr>
                <w:color w:val="111827"/>
                <w:sz w:val="24"/>
                <w:szCs w:val="24"/>
                <w:shd w:val="clear" w:color="auto" w:fill="FFFFFF"/>
              </w:rPr>
              <w:t>14</w:t>
            </w:r>
            <w:r w:rsidR="00373B25" w:rsidRPr="00DB579D">
              <w:rPr>
                <w:color w:val="111827"/>
                <w:sz w:val="24"/>
                <w:szCs w:val="24"/>
                <w:shd w:val="clear" w:color="auto" w:fill="FFFFFF"/>
              </w:rPr>
              <w:t>.</w:t>
            </w:r>
            <w:r>
              <w:rPr>
                <w:color w:val="111827"/>
                <w:sz w:val="24"/>
                <w:szCs w:val="24"/>
                <w:shd w:val="clear" w:color="auto" w:fill="FFFFFF"/>
              </w:rPr>
              <w:t>10</w:t>
            </w:r>
            <w:r w:rsidR="00373B25"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09:00 – 15:00</w:t>
            </w:r>
            <w:r w:rsidRPr="00DB579D">
              <w:rPr>
                <w:color w:val="111827"/>
                <w:sz w:val="24"/>
                <w:szCs w:val="24"/>
              </w:rPr>
              <w:br/>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Selecția dosarelor</w:t>
            </w:r>
          </w:p>
        </w:tc>
        <w:tc>
          <w:tcPr>
            <w:tcW w:w="2970" w:type="dxa"/>
          </w:tcPr>
          <w:p w:rsidR="00373B25" w:rsidRPr="00DB579D" w:rsidRDefault="00373B25" w:rsidP="001B7B2D">
            <w:pPr>
              <w:rPr>
                <w:color w:val="111827"/>
                <w:sz w:val="24"/>
                <w:szCs w:val="24"/>
                <w:shd w:val="clear" w:color="auto" w:fill="FFFFFF"/>
              </w:rPr>
            </w:pPr>
            <w:r>
              <w:rPr>
                <w:color w:val="111827"/>
                <w:sz w:val="24"/>
                <w:szCs w:val="24"/>
                <w:shd w:val="clear" w:color="auto" w:fill="FFFFFF"/>
              </w:rPr>
              <w:t>1</w:t>
            </w:r>
            <w:r w:rsidR="001B7B2D">
              <w:rPr>
                <w:color w:val="111827"/>
                <w:sz w:val="24"/>
                <w:szCs w:val="24"/>
                <w:shd w:val="clear" w:color="auto" w:fill="FFFFFF"/>
              </w:rPr>
              <w:t>5</w:t>
            </w:r>
            <w:r w:rsidRPr="00DB579D">
              <w:rPr>
                <w:color w:val="111827"/>
                <w:sz w:val="24"/>
                <w:szCs w:val="24"/>
                <w:shd w:val="clear" w:color="auto" w:fill="FFFFFF"/>
              </w:rPr>
              <w:t>.</w:t>
            </w:r>
            <w:r w:rsidR="001B7B2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12.00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Afișarea selecției dosarelor</w:t>
            </w:r>
          </w:p>
        </w:tc>
        <w:tc>
          <w:tcPr>
            <w:tcW w:w="2970" w:type="dxa"/>
          </w:tcPr>
          <w:p w:rsidR="00373B25" w:rsidRPr="00DB579D" w:rsidRDefault="00373B25" w:rsidP="001B7B2D">
            <w:pPr>
              <w:rPr>
                <w:color w:val="111827"/>
                <w:sz w:val="24"/>
                <w:szCs w:val="24"/>
                <w:shd w:val="clear" w:color="auto" w:fill="FFFFFF"/>
              </w:rPr>
            </w:pPr>
            <w:r>
              <w:rPr>
                <w:color w:val="111827"/>
                <w:sz w:val="24"/>
                <w:szCs w:val="24"/>
                <w:shd w:val="clear" w:color="auto" w:fill="FFFFFF"/>
              </w:rPr>
              <w:t>1</w:t>
            </w:r>
            <w:r w:rsidR="001B7B2D">
              <w:rPr>
                <w:color w:val="111827"/>
                <w:sz w:val="24"/>
                <w:szCs w:val="24"/>
                <w:shd w:val="clear" w:color="auto" w:fill="FFFFFF"/>
              </w:rPr>
              <w:t>5</w:t>
            </w:r>
            <w:r w:rsidRPr="00DB579D">
              <w:rPr>
                <w:color w:val="111827"/>
                <w:sz w:val="24"/>
                <w:szCs w:val="24"/>
                <w:shd w:val="clear" w:color="auto" w:fill="FFFFFF"/>
              </w:rPr>
              <w:t>.</w:t>
            </w:r>
            <w:r w:rsidR="001B7B2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13.00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Depunerea  contestațiilor la selecția dosarelor</w:t>
            </w:r>
          </w:p>
        </w:tc>
        <w:tc>
          <w:tcPr>
            <w:tcW w:w="2970" w:type="dxa"/>
          </w:tcPr>
          <w:p w:rsidR="00373B25" w:rsidRPr="00DB579D" w:rsidRDefault="00373B25" w:rsidP="001B7B2D">
            <w:pPr>
              <w:rPr>
                <w:color w:val="111827"/>
                <w:sz w:val="24"/>
                <w:szCs w:val="24"/>
                <w:shd w:val="clear" w:color="auto" w:fill="FFFFFF"/>
              </w:rPr>
            </w:pPr>
            <w:r>
              <w:rPr>
                <w:color w:val="111827"/>
                <w:sz w:val="24"/>
                <w:szCs w:val="24"/>
                <w:shd w:val="clear" w:color="auto" w:fill="FFFFFF"/>
              </w:rPr>
              <w:t>1</w:t>
            </w:r>
            <w:r w:rsidR="001B7B2D">
              <w:rPr>
                <w:color w:val="111827"/>
                <w:sz w:val="24"/>
                <w:szCs w:val="24"/>
                <w:shd w:val="clear" w:color="auto" w:fill="FFFFFF"/>
              </w:rPr>
              <w:t>5</w:t>
            </w:r>
            <w:r w:rsidRPr="00DB579D">
              <w:rPr>
                <w:color w:val="111827"/>
                <w:sz w:val="24"/>
                <w:szCs w:val="24"/>
                <w:shd w:val="clear" w:color="auto" w:fill="FFFFFF"/>
              </w:rPr>
              <w:t>.</w:t>
            </w:r>
            <w:r w:rsidR="001B7B2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sidRPr="00DB579D">
              <w:rPr>
                <w:color w:val="111827"/>
                <w:sz w:val="24"/>
                <w:szCs w:val="24"/>
                <w:shd w:val="clear" w:color="auto" w:fill="FFFFFF"/>
              </w:rPr>
              <w:t>13.00-1</w:t>
            </w:r>
            <w:r w:rsidR="0092581D">
              <w:rPr>
                <w:color w:val="111827"/>
                <w:sz w:val="24"/>
                <w:szCs w:val="24"/>
                <w:shd w:val="clear" w:color="auto" w:fill="FFFFFF"/>
              </w:rPr>
              <w:t>4</w:t>
            </w:r>
            <w:r w:rsidRPr="00DB579D">
              <w:rPr>
                <w:color w:val="111827"/>
                <w:sz w:val="24"/>
                <w:szCs w:val="24"/>
                <w:shd w:val="clear" w:color="auto" w:fill="FFFFFF"/>
              </w:rPr>
              <w:t>.00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Afișarea rezultatelor la contestații</w:t>
            </w:r>
          </w:p>
        </w:tc>
        <w:tc>
          <w:tcPr>
            <w:tcW w:w="2970" w:type="dxa"/>
          </w:tcPr>
          <w:p w:rsidR="00373B25" w:rsidRPr="00DB579D" w:rsidRDefault="00373B25" w:rsidP="001B7B2D">
            <w:pPr>
              <w:rPr>
                <w:color w:val="111827"/>
                <w:sz w:val="24"/>
                <w:szCs w:val="24"/>
                <w:shd w:val="clear" w:color="auto" w:fill="FFFFFF"/>
              </w:rPr>
            </w:pPr>
            <w:r>
              <w:rPr>
                <w:color w:val="111827"/>
                <w:sz w:val="24"/>
                <w:szCs w:val="24"/>
                <w:shd w:val="clear" w:color="auto" w:fill="FFFFFF"/>
              </w:rPr>
              <w:t>1</w:t>
            </w:r>
            <w:r w:rsidR="001B7B2D">
              <w:rPr>
                <w:color w:val="111827"/>
                <w:sz w:val="24"/>
                <w:szCs w:val="24"/>
                <w:shd w:val="clear" w:color="auto" w:fill="FFFFFF"/>
              </w:rPr>
              <w:t>5</w:t>
            </w:r>
            <w:r w:rsidRPr="00DB579D">
              <w:rPr>
                <w:color w:val="111827"/>
                <w:sz w:val="24"/>
                <w:szCs w:val="24"/>
                <w:shd w:val="clear" w:color="auto" w:fill="FFFFFF"/>
              </w:rPr>
              <w:t>.</w:t>
            </w:r>
            <w:r w:rsidR="001B7B2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16.00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Proba scrisă</w:t>
            </w:r>
          </w:p>
        </w:tc>
        <w:tc>
          <w:tcPr>
            <w:tcW w:w="2970" w:type="dxa"/>
          </w:tcPr>
          <w:p w:rsidR="00373B25" w:rsidRPr="00DB579D" w:rsidRDefault="0092581D" w:rsidP="0092581D">
            <w:pPr>
              <w:rPr>
                <w:color w:val="111827"/>
                <w:sz w:val="24"/>
                <w:szCs w:val="24"/>
                <w:shd w:val="clear" w:color="auto" w:fill="FFFFFF"/>
              </w:rPr>
            </w:pPr>
            <w:r>
              <w:rPr>
                <w:color w:val="111827"/>
                <w:sz w:val="24"/>
                <w:szCs w:val="24"/>
                <w:shd w:val="clear" w:color="auto" w:fill="FFFFFF"/>
              </w:rPr>
              <w:t>22</w:t>
            </w:r>
            <w:r w:rsidR="00373B25" w:rsidRPr="00DB579D">
              <w:rPr>
                <w:color w:val="111827"/>
                <w:sz w:val="24"/>
                <w:szCs w:val="24"/>
                <w:shd w:val="clear" w:color="auto" w:fill="FFFFFF"/>
              </w:rPr>
              <w:t>.</w:t>
            </w:r>
            <w:r>
              <w:rPr>
                <w:color w:val="111827"/>
                <w:sz w:val="24"/>
                <w:szCs w:val="24"/>
                <w:shd w:val="clear" w:color="auto" w:fill="FFFFFF"/>
              </w:rPr>
              <w:t>10</w:t>
            </w:r>
            <w:r w:rsidR="00373B25" w:rsidRPr="00DB579D">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sidRPr="00DB579D">
              <w:rPr>
                <w:color w:val="111827"/>
                <w:sz w:val="24"/>
                <w:szCs w:val="24"/>
                <w:shd w:val="clear" w:color="auto" w:fill="FFFFFF"/>
              </w:rPr>
              <w:t>09.00-</w:t>
            </w:r>
            <w:r w:rsidR="0092581D">
              <w:rPr>
                <w:color w:val="111827"/>
                <w:sz w:val="24"/>
                <w:szCs w:val="24"/>
                <w:shd w:val="clear" w:color="auto" w:fill="FFFFFF"/>
              </w:rPr>
              <w:t>11.00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Afișarea rezultatelor la  proba scrisă</w:t>
            </w:r>
          </w:p>
        </w:tc>
        <w:tc>
          <w:tcPr>
            <w:tcW w:w="2970" w:type="dxa"/>
          </w:tcPr>
          <w:p w:rsidR="00373B25" w:rsidRPr="00DB579D" w:rsidRDefault="0092581D" w:rsidP="0092581D">
            <w:pPr>
              <w:rPr>
                <w:color w:val="111827"/>
                <w:sz w:val="24"/>
                <w:szCs w:val="24"/>
                <w:shd w:val="clear" w:color="auto" w:fill="FFFFFF"/>
              </w:rPr>
            </w:pPr>
            <w:r>
              <w:rPr>
                <w:color w:val="111827"/>
                <w:sz w:val="24"/>
                <w:szCs w:val="24"/>
                <w:shd w:val="clear" w:color="auto" w:fill="FFFFFF"/>
              </w:rPr>
              <w:t>22</w:t>
            </w:r>
            <w:r w:rsidR="00373B25" w:rsidRPr="00DB579D">
              <w:rPr>
                <w:color w:val="111827"/>
                <w:sz w:val="24"/>
                <w:szCs w:val="24"/>
                <w:shd w:val="clear" w:color="auto" w:fill="FFFFFF"/>
              </w:rPr>
              <w:t>.</w:t>
            </w:r>
            <w:r>
              <w:rPr>
                <w:color w:val="111827"/>
                <w:sz w:val="24"/>
                <w:szCs w:val="24"/>
                <w:shd w:val="clear" w:color="auto" w:fill="FFFFFF"/>
              </w:rPr>
              <w:t>10</w:t>
            </w:r>
            <w:r w:rsidR="00373B25"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14.00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Depunerea  contestațiilor la  proba scrisă</w:t>
            </w:r>
          </w:p>
        </w:tc>
        <w:tc>
          <w:tcPr>
            <w:tcW w:w="2970" w:type="dxa"/>
          </w:tcPr>
          <w:p w:rsidR="00373B25" w:rsidRPr="00DB579D" w:rsidRDefault="0092581D" w:rsidP="0092581D">
            <w:pPr>
              <w:rPr>
                <w:color w:val="111827"/>
                <w:sz w:val="24"/>
                <w:szCs w:val="24"/>
                <w:shd w:val="clear" w:color="auto" w:fill="FFFFFF"/>
              </w:rPr>
            </w:pPr>
            <w:r>
              <w:rPr>
                <w:color w:val="111827"/>
                <w:sz w:val="24"/>
                <w:szCs w:val="24"/>
                <w:shd w:val="clear" w:color="auto" w:fill="FFFFFF"/>
              </w:rPr>
              <w:t>23</w:t>
            </w:r>
            <w:r w:rsidR="00373B25" w:rsidRPr="00DB579D">
              <w:rPr>
                <w:color w:val="111827"/>
                <w:sz w:val="24"/>
                <w:szCs w:val="24"/>
                <w:shd w:val="clear" w:color="auto" w:fill="FFFFFF"/>
              </w:rPr>
              <w:t>.</w:t>
            </w:r>
            <w:r>
              <w:rPr>
                <w:color w:val="111827"/>
                <w:sz w:val="24"/>
                <w:szCs w:val="24"/>
                <w:shd w:val="clear" w:color="auto" w:fill="FFFFFF"/>
              </w:rPr>
              <w:t>10</w:t>
            </w:r>
            <w:r w:rsidR="00373B25" w:rsidRPr="00DB579D">
              <w:rPr>
                <w:color w:val="111827"/>
                <w:sz w:val="24"/>
                <w:szCs w:val="24"/>
                <w:shd w:val="clear" w:color="auto" w:fill="FFFFFF"/>
              </w:rPr>
              <w:t>.2026</w:t>
            </w:r>
          </w:p>
        </w:tc>
        <w:tc>
          <w:tcPr>
            <w:tcW w:w="2890" w:type="dxa"/>
          </w:tcPr>
          <w:p w:rsidR="00373B25" w:rsidRPr="00DB579D" w:rsidRDefault="0092581D" w:rsidP="0092581D">
            <w:pPr>
              <w:rPr>
                <w:color w:val="111827"/>
                <w:sz w:val="24"/>
                <w:szCs w:val="24"/>
                <w:shd w:val="clear" w:color="auto" w:fill="FFFFFF"/>
              </w:rPr>
            </w:pPr>
            <w:r>
              <w:rPr>
                <w:color w:val="111827"/>
                <w:sz w:val="24"/>
                <w:szCs w:val="24"/>
                <w:shd w:val="clear" w:color="auto" w:fill="FFFFFF"/>
              </w:rPr>
              <w:t>09</w:t>
            </w:r>
            <w:r w:rsidR="00373B25" w:rsidRPr="00DB579D">
              <w:rPr>
                <w:color w:val="111827"/>
                <w:sz w:val="24"/>
                <w:szCs w:val="24"/>
                <w:shd w:val="clear" w:color="auto" w:fill="FFFFFF"/>
              </w:rPr>
              <w:t>.00-</w:t>
            </w:r>
            <w:r>
              <w:rPr>
                <w:color w:val="111827"/>
                <w:sz w:val="24"/>
                <w:szCs w:val="24"/>
                <w:shd w:val="clear" w:color="auto" w:fill="FFFFFF"/>
              </w:rPr>
              <w:t>11</w:t>
            </w:r>
            <w:r w:rsidR="00373B25" w:rsidRPr="00DB579D">
              <w:rPr>
                <w:color w:val="111827"/>
                <w:sz w:val="24"/>
                <w:szCs w:val="24"/>
                <w:shd w:val="clear" w:color="auto" w:fill="FFFFFF"/>
              </w:rPr>
              <w:t>.00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Afişarea  rezultatelor contestațiilor proba scrisă</w:t>
            </w:r>
          </w:p>
        </w:tc>
        <w:tc>
          <w:tcPr>
            <w:tcW w:w="2970" w:type="dxa"/>
          </w:tcPr>
          <w:p w:rsidR="00373B25" w:rsidRPr="00DB579D" w:rsidRDefault="0092581D" w:rsidP="0092581D">
            <w:pPr>
              <w:rPr>
                <w:color w:val="111827"/>
                <w:sz w:val="24"/>
                <w:szCs w:val="24"/>
                <w:shd w:val="clear" w:color="auto" w:fill="FFFFFF"/>
              </w:rPr>
            </w:pPr>
            <w:r>
              <w:rPr>
                <w:color w:val="111827"/>
                <w:sz w:val="24"/>
                <w:szCs w:val="24"/>
                <w:shd w:val="clear" w:color="auto" w:fill="FFFFFF"/>
              </w:rPr>
              <w:t>23</w:t>
            </w:r>
            <w:r w:rsidR="00373B25" w:rsidRPr="00DB579D">
              <w:rPr>
                <w:color w:val="111827"/>
                <w:sz w:val="24"/>
                <w:szCs w:val="24"/>
                <w:shd w:val="clear" w:color="auto" w:fill="FFFFFF"/>
              </w:rPr>
              <w:t>.</w:t>
            </w:r>
            <w:r>
              <w:rPr>
                <w:color w:val="111827"/>
                <w:sz w:val="24"/>
                <w:szCs w:val="24"/>
                <w:shd w:val="clear" w:color="auto" w:fill="FFFFFF"/>
              </w:rPr>
              <w:t>10</w:t>
            </w:r>
            <w:r w:rsidR="00373B25" w:rsidRPr="00DB579D">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sidRPr="00DB579D">
              <w:rPr>
                <w:color w:val="111827"/>
                <w:sz w:val="24"/>
                <w:szCs w:val="24"/>
                <w:shd w:val="clear" w:color="auto" w:fill="FFFFFF"/>
              </w:rPr>
              <w:t>1</w:t>
            </w:r>
            <w:r w:rsidR="0092581D">
              <w:rPr>
                <w:color w:val="111827"/>
                <w:sz w:val="24"/>
                <w:szCs w:val="24"/>
                <w:shd w:val="clear" w:color="auto" w:fill="FFFFFF"/>
              </w:rPr>
              <w:t>5</w:t>
            </w:r>
            <w:r w:rsidRPr="00DB579D">
              <w:rPr>
                <w:color w:val="111827"/>
                <w:sz w:val="24"/>
                <w:szCs w:val="24"/>
                <w:shd w:val="clear" w:color="auto" w:fill="FFFFFF"/>
              </w:rPr>
              <w:t>.00</w:t>
            </w:r>
          </w:p>
        </w:tc>
      </w:tr>
      <w:tr w:rsidR="00373B25" w:rsidTr="00451653">
        <w:tc>
          <w:tcPr>
            <w:tcW w:w="4968" w:type="dxa"/>
          </w:tcPr>
          <w:p w:rsidR="00373B25" w:rsidRPr="00DB579D" w:rsidRDefault="00373B25" w:rsidP="00451653">
            <w:pPr>
              <w:rPr>
                <w:color w:val="000000" w:themeColor="text1"/>
                <w:sz w:val="24"/>
                <w:szCs w:val="24"/>
                <w:shd w:val="clear" w:color="auto" w:fill="FFFFFF"/>
              </w:rPr>
            </w:pPr>
            <w:r w:rsidRPr="00DB579D">
              <w:rPr>
                <w:color w:val="000000" w:themeColor="text1"/>
                <w:sz w:val="24"/>
                <w:szCs w:val="24"/>
              </w:rPr>
              <w:t xml:space="preserve">Proba practică  </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6</w:t>
            </w:r>
            <w:r w:rsidRPr="00DB579D">
              <w:rPr>
                <w:color w:val="111827"/>
                <w:sz w:val="24"/>
                <w:szCs w:val="24"/>
                <w:shd w:val="clear" w:color="auto" w:fill="FFFFFF"/>
              </w:rPr>
              <w:t>.</w:t>
            </w:r>
            <w:r w:rsidR="0092581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09.00</w:t>
            </w:r>
          </w:p>
        </w:tc>
      </w:tr>
      <w:tr w:rsidR="00373B25" w:rsidTr="00451653">
        <w:tc>
          <w:tcPr>
            <w:tcW w:w="4968" w:type="dxa"/>
          </w:tcPr>
          <w:p w:rsidR="00373B25" w:rsidRPr="00DB579D" w:rsidRDefault="00373B25" w:rsidP="00451653">
            <w:pPr>
              <w:rPr>
                <w:color w:val="000000" w:themeColor="text1"/>
                <w:sz w:val="24"/>
                <w:szCs w:val="24"/>
                <w:shd w:val="clear" w:color="auto" w:fill="FFFFFF"/>
              </w:rPr>
            </w:pPr>
            <w:r w:rsidRPr="00DB579D">
              <w:rPr>
                <w:color w:val="000000" w:themeColor="text1"/>
                <w:sz w:val="24"/>
                <w:szCs w:val="24"/>
              </w:rPr>
              <w:t>Afişarea rezultatului probei practice</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6</w:t>
            </w:r>
            <w:r>
              <w:rPr>
                <w:color w:val="111827"/>
                <w:sz w:val="24"/>
                <w:szCs w:val="24"/>
                <w:shd w:val="clear" w:color="auto" w:fill="FFFFFF"/>
              </w:rPr>
              <w:t>.</w:t>
            </w:r>
            <w:r w:rsidR="0092581D">
              <w:rPr>
                <w:color w:val="111827"/>
                <w:sz w:val="24"/>
                <w:szCs w:val="24"/>
                <w:shd w:val="clear" w:color="auto" w:fill="FFFFFF"/>
              </w:rPr>
              <w:t>10</w:t>
            </w:r>
            <w:r>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Pr>
                <w:color w:val="111827"/>
                <w:sz w:val="24"/>
                <w:szCs w:val="24"/>
                <w:shd w:val="clear" w:color="auto" w:fill="FFFFFF"/>
              </w:rPr>
              <w:t>12.00</w:t>
            </w:r>
          </w:p>
        </w:tc>
      </w:tr>
      <w:tr w:rsidR="00373B25" w:rsidTr="00451653">
        <w:tc>
          <w:tcPr>
            <w:tcW w:w="4968" w:type="dxa"/>
          </w:tcPr>
          <w:p w:rsidR="00373B25" w:rsidRPr="00DB579D" w:rsidRDefault="00373B25" w:rsidP="00451653">
            <w:pPr>
              <w:rPr>
                <w:color w:val="000000" w:themeColor="text1"/>
                <w:sz w:val="24"/>
                <w:szCs w:val="24"/>
                <w:shd w:val="clear" w:color="auto" w:fill="FFFFFF"/>
              </w:rPr>
            </w:pPr>
            <w:r w:rsidRPr="00DB579D">
              <w:rPr>
                <w:color w:val="000000" w:themeColor="text1"/>
                <w:sz w:val="24"/>
                <w:szCs w:val="24"/>
              </w:rPr>
              <w:t>Depunerea contestaţiilor privind rezultatele probei practice</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6</w:t>
            </w:r>
            <w:r>
              <w:rPr>
                <w:color w:val="111827"/>
                <w:sz w:val="24"/>
                <w:szCs w:val="24"/>
                <w:shd w:val="clear" w:color="auto" w:fill="FFFFFF"/>
              </w:rPr>
              <w:t>.</w:t>
            </w:r>
            <w:r w:rsidR="0092581D">
              <w:rPr>
                <w:color w:val="111827"/>
                <w:sz w:val="24"/>
                <w:szCs w:val="24"/>
                <w:shd w:val="clear" w:color="auto" w:fill="FFFFFF"/>
              </w:rPr>
              <w:t>10</w:t>
            </w:r>
            <w:r>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1</w:t>
            </w:r>
            <w:r w:rsidR="0092581D">
              <w:rPr>
                <w:color w:val="111827"/>
                <w:sz w:val="24"/>
                <w:szCs w:val="24"/>
                <w:shd w:val="clear" w:color="auto" w:fill="FFFFFF"/>
              </w:rPr>
              <w:t>4</w:t>
            </w:r>
            <w:r>
              <w:rPr>
                <w:color w:val="111827"/>
                <w:sz w:val="24"/>
                <w:szCs w:val="24"/>
                <w:shd w:val="clear" w:color="auto" w:fill="FFFFFF"/>
              </w:rPr>
              <w:t>.00</w:t>
            </w:r>
          </w:p>
        </w:tc>
      </w:tr>
      <w:tr w:rsidR="00373B25" w:rsidTr="00451653">
        <w:tc>
          <w:tcPr>
            <w:tcW w:w="4968" w:type="dxa"/>
          </w:tcPr>
          <w:p w:rsidR="00373B25" w:rsidRPr="00DB579D" w:rsidRDefault="00373B25" w:rsidP="00451653">
            <w:pPr>
              <w:rPr>
                <w:color w:val="000000" w:themeColor="text1"/>
                <w:sz w:val="24"/>
                <w:szCs w:val="24"/>
              </w:rPr>
            </w:pPr>
            <w:r w:rsidRPr="00DB579D">
              <w:rPr>
                <w:color w:val="000000" w:themeColor="text1"/>
                <w:sz w:val="24"/>
                <w:szCs w:val="24"/>
              </w:rPr>
              <w:t>Afişarea rezultatului soluţionării contestaţiilor</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6</w:t>
            </w:r>
            <w:r>
              <w:rPr>
                <w:color w:val="111827"/>
                <w:sz w:val="24"/>
                <w:szCs w:val="24"/>
                <w:shd w:val="clear" w:color="auto" w:fill="FFFFFF"/>
              </w:rPr>
              <w:t>.</w:t>
            </w:r>
            <w:r w:rsidR="0092581D">
              <w:rPr>
                <w:color w:val="111827"/>
                <w:sz w:val="24"/>
                <w:szCs w:val="24"/>
                <w:shd w:val="clear" w:color="auto" w:fill="FFFFFF"/>
              </w:rPr>
              <w:t>10</w:t>
            </w:r>
            <w:r>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1</w:t>
            </w:r>
            <w:r w:rsidR="0092581D">
              <w:rPr>
                <w:color w:val="111827"/>
                <w:sz w:val="24"/>
                <w:szCs w:val="24"/>
                <w:shd w:val="clear" w:color="auto" w:fill="FFFFFF"/>
              </w:rPr>
              <w:t>6</w:t>
            </w:r>
            <w:r>
              <w:rPr>
                <w:color w:val="111827"/>
                <w:sz w:val="24"/>
                <w:szCs w:val="24"/>
                <w:shd w:val="clear" w:color="auto" w:fill="FFFFFF"/>
              </w:rPr>
              <w:t>.00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 xml:space="preserve">Proba interviu </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7</w:t>
            </w:r>
            <w:r w:rsidRPr="00DB579D">
              <w:rPr>
                <w:color w:val="111827"/>
                <w:sz w:val="24"/>
                <w:szCs w:val="24"/>
                <w:shd w:val="clear" w:color="auto" w:fill="FFFFFF"/>
              </w:rPr>
              <w:t>.</w:t>
            </w:r>
            <w:r w:rsidR="0092581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09.00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Afișarea rezultatelor la proba  interviu</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7</w:t>
            </w:r>
            <w:r w:rsidRPr="00DB579D">
              <w:rPr>
                <w:color w:val="111827"/>
                <w:sz w:val="24"/>
                <w:szCs w:val="24"/>
                <w:shd w:val="clear" w:color="auto" w:fill="FFFFFF"/>
              </w:rPr>
              <w:t>.</w:t>
            </w:r>
            <w:r w:rsidR="0092581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12.00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Depunerea  contestațiilor la proba interviu</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7</w:t>
            </w:r>
            <w:r w:rsidRPr="00DB579D">
              <w:rPr>
                <w:color w:val="111827"/>
                <w:sz w:val="24"/>
                <w:szCs w:val="24"/>
                <w:shd w:val="clear" w:color="auto" w:fill="FFFFFF"/>
              </w:rPr>
              <w:t>.</w:t>
            </w:r>
            <w:r w:rsidR="0092581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12.00-14.00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 xml:space="preserve">Afișare rezultatelor contestațiilor proba interviu </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7</w:t>
            </w:r>
            <w:r w:rsidRPr="00DB579D">
              <w:rPr>
                <w:color w:val="111827"/>
                <w:sz w:val="24"/>
                <w:szCs w:val="24"/>
                <w:shd w:val="clear" w:color="auto" w:fill="FFFFFF"/>
              </w:rPr>
              <w:t>.1</w:t>
            </w:r>
            <w:r w:rsidR="0092581D">
              <w:rPr>
                <w:color w:val="111827"/>
                <w:sz w:val="24"/>
                <w:szCs w:val="24"/>
                <w:shd w:val="clear" w:color="auto" w:fill="FFFFFF"/>
              </w:rPr>
              <w:t>0</w:t>
            </w:r>
            <w:r w:rsidRPr="00DB579D">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sidRPr="00DB579D">
              <w:rPr>
                <w:color w:val="111827"/>
                <w:sz w:val="24"/>
                <w:szCs w:val="24"/>
                <w:shd w:val="clear" w:color="auto" w:fill="FFFFFF"/>
              </w:rPr>
              <w:t>1</w:t>
            </w:r>
            <w:r w:rsidR="0092581D">
              <w:rPr>
                <w:color w:val="111827"/>
                <w:sz w:val="24"/>
                <w:szCs w:val="24"/>
                <w:shd w:val="clear" w:color="auto" w:fill="FFFFFF"/>
              </w:rPr>
              <w:t>6</w:t>
            </w:r>
            <w:r w:rsidRPr="00DB579D">
              <w:rPr>
                <w:color w:val="111827"/>
                <w:sz w:val="24"/>
                <w:szCs w:val="24"/>
                <w:shd w:val="clear" w:color="auto" w:fill="FFFFFF"/>
              </w:rPr>
              <w:t>.00</w:t>
            </w:r>
          </w:p>
        </w:tc>
      </w:tr>
      <w:tr w:rsidR="00373B25" w:rsidTr="00451653">
        <w:tc>
          <w:tcPr>
            <w:tcW w:w="4968" w:type="dxa"/>
          </w:tcPr>
          <w:p w:rsidR="00373B25" w:rsidRPr="00DB579D" w:rsidRDefault="00373B25" w:rsidP="00451653">
            <w:pPr>
              <w:rPr>
                <w:color w:val="111827"/>
                <w:sz w:val="24"/>
                <w:szCs w:val="24"/>
                <w:shd w:val="clear" w:color="auto" w:fill="FFFFFF"/>
              </w:rPr>
            </w:pPr>
            <w:r w:rsidRPr="00DB579D">
              <w:rPr>
                <w:color w:val="111827"/>
                <w:sz w:val="24"/>
                <w:szCs w:val="24"/>
                <w:shd w:val="clear" w:color="auto" w:fill="FFFFFF"/>
              </w:rPr>
              <w:t>Afișare rezultatelor finale ale concursului</w:t>
            </w:r>
          </w:p>
        </w:tc>
        <w:tc>
          <w:tcPr>
            <w:tcW w:w="2970" w:type="dxa"/>
          </w:tcPr>
          <w:p w:rsidR="00373B25" w:rsidRPr="00DB579D" w:rsidRDefault="00373B25" w:rsidP="0092581D">
            <w:pPr>
              <w:rPr>
                <w:color w:val="111827"/>
                <w:sz w:val="24"/>
                <w:szCs w:val="24"/>
                <w:shd w:val="clear" w:color="auto" w:fill="FFFFFF"/>
              </w:rPr>
            </w:pPr>
            <w:r>
              <w:rPr>
                <w:color w:val="111827"/>
                <w:sz w:val="24"/>
                <w:szCs w:val="24"/>
                <w:shd w:val="clear" w:color="auto" w:fill="FFFFFF"/>
              </w:rPr>
              <w:t>2</w:t>
            </w:r>
            <w:r w:rsidR="0092581D">
              <w:rPr>
                <w:color w:val="111827"/>
                <w:sz w:val="24"/>
                <w:szCs w:val="24"/>
                <w:shd w:val="clear" w:color="auto" w:fill="FFFFFF"/>
              </w:rPr>
              <w:t>7</w:t>
            </w:r>
            <w:r w:rsidRPr="00DB579D">
              <w:rPr>
                <w:color w:val="111827"/>
                <w:sz w:val="24"/>
                <w:szCs w:val="24"/>
                <w:shd w:val="clear" w:color="auto" w:fill="FFFFFF"/>
              </w:rPr>
              <w:t>.</w:t>
            </w:r>
            <w:r w:rsidR="0092581D">
              <w:rPr>
                <w:color w:val="111827"/>
                <w:sz w:val="24"/>
                <w:szCs w:val="24"/>
                <w:shd w:val="clear" w:color="auto" w:fill="FFFFFF"/>
              </w:rPr>
              <w:t>10</w:t>
            </w:r>
            <w:r w:rsidRPr="00DB579D">
              <w:rPr>
                <w:color w:val="111827"/>
                <w:sz w:val="24"/>
                <w:szCs w:val="24"/>
                <w:shd w:val="clear" w:color="auto" w:fill="FFFFFF"/>
              </w:rPr>
              <w:t>.2026</w:t>
            </w:r>
          </w:p>
        </w:tc>
        <w:tc>
          <w:tcPr>
            <w:tcW w:w="2890" w:type="dxa"/>
          </w:tcPr>
          <w:p w:rsidR="00373B25" w:rsidRPr="00DB579D" w:rsidRDefault="00373B25" w:rsidP="0092581D">
            <w:pPr>
              <w:rPr>
                <w:color w:val="111827"/>
                <w:sz w:val="24"/>
                <w:szCs w:val="24"/>
                <w:shd w:val="clear" w:color="auto" w:fill="FFFFFF"/>
              </w:rPr>
            </w:pPr>
            <w:r w:rsidRPr="00DB579D">
              <w:rPr>
                <w:color w:val="111827"/>
                <w:sz w:val="24"/>
                <w:szCs w:val="24"/>
                <w:shd w:val="clear" w:color="auto" w:fill="FFFFFF"/>
              </w:rPr>
              <w:t>1</w:t>
            </w:r>
            <w:r w:rsidR="0092581D">
              <w:rPr>
                <w:color w:val="111827"/>
                <w:sz w:val="24"/>
                <w:szCs w:val="24"/>
                <w:shd w:val="clear" w:color="auto" w:fill="FFFFFF"/>
              </w:rPr>
              <w:t>7</w:t>
            </w:r>
            <w:r w:rsidRPr="00DB579D">
              <w:rPr>
                <w:color w:val="111827"/>
                <w:sz w:val="24"/>
                <w:szCs w:val="24"/>
                <w:shd w:val="clear" w:color="auto" w:fill="FFFFFF"/>
              </w:rPr>
              <w:t>.00</w:t>
            </w:r>
          </w:p>
        </w:tc>
      </w:tr>
    </w:tbl>
    <w:p w:rsidR="0032309F" w:rsidRDefault="00373B25" w:rsidP="00B13783">
      <w:pPr>
        <w:pStyle w:val="Frspaiere"/>
        <w:rPr>
          <w:sz w:val="28"/>
          <w:szCs w:val="28"/>
        </w:rPr>
      </w:pPr>
      <w:r w:rsidRPr="003001BD">
        <w:rPr>
          <w:b/>
          <w:color w:val="000000"/>
          <w:lang w:eastAsia="ro-RO"/>
        </w:rPr>
        <w:t>Termenul de depunere a dosarelor</w:t>
      </w:r>
      <w:r>
        <w:rPr>
          <w:color w:val="000000"/>
          <w:lang w:eastAsia="ro-RO"/>
        </w:rPr>
        <w:t xml:space="preserve"> </w:t>
      </w:r>
      <w:r w:rsidRPr="00201757">
        <w:rPr>
          <w:color w:val="000000"/>
          <w:lang w:eastAsia="ro-RO"/>
        </w:rPr>
        <w:t>:</w:t>
      </w:r>
      <w:r w:rsidR="0092581D" w:rsidRPr="0092581D">
        <w:rPr>
          <w:b/>
          <w:color w:val="000000"/>
          <w:lang w:eastAsia="ro-RO"/>
        </w:rPr>
        <w:t>14</w:t>
      </w:r>
      <w:r w:rsidRPr="0092581D">
        <w:rPr>
          <w:b/>
          <w:color w:val="000000"/>
          <w:lang w:eastAsia="ro-RO"/>
        </w:rPr>
        <w:t>.</w:t>
      </w:r>
      <w:r w:rsidR="0092581D" w:rsidRPr="0092581D">
        <w:rPr>
          <w:b/>
          <w:color w:val="000000"/>
          <w:lang w:eastAsia="ro-RO"/>
        </w:rPr>
        <w:t>10</w:t>
      </w:r>
      <w:r w:rsidRPr="0092581D">
        <w:rPr>
          <w:b/>
          <w:color w:val="000000"/>
          <w:lang w:eastAsia="ro-RO"/>
        </w:rPr>
        <w:t>.2026, ora 15.00, la sediul instituţiei.</w:t>
      </w:r>
      <w:r w:rsidRPr="0092581D">
        <w:rPr>
          <w:b/>
        </w:rPr>
        <w:t xml:space="preserve">       </w:t>
      </w:r>
      <w:r w:rsidR="0032309F">
        <w:rPr>
          <w:sz w:val="28"/>
          <w:szCs w:val="28"/>
        </w:rPr>
        <w:t xml:space="preserve">                      </w:t>
      </w:r>
    </w:p>
    <w:p w:rsidR="0032309F" w:rsidRDefault="0032309F" w:rsidP="0032309F">
      <w:pPr>
        <w:tabs>
          <w:tab w:val="left" w:pos="9000"/>
          <w:tab w:val="left" w:pos="9810"/>
        </w:tabs>
        <w:ind w:right="-752"/>
        <w:rPr>
          <w:sz w:val="28"/>
          <w:szCs w:val="28"/>
        </w:rPr>
      </w:pPr>
    </w:p>
    <w:p w:rsidR="0032309F" w:rsidRDefault="0032309F" w:rsidP="0032309F">
      <w:pPr>
        <w:tabs>
          <w:tab w:val="left" w:pos="9000"/>
          <w:tab w:val="left" w:pos="9810"/>
        </w:tabs>
        <w:ind w:right="-752"/>
        <w:rPr>
          <w:sz w:val="28"/>
          <w:szCs w:val="28"/>
        </w:rPr>
      </w:pPr>
    </w:p>
    <w:p w:rsidR="0032309F" w:rsidRDefault="0032309F" w:rsidP="0032309F">
      <w:pPr>
        <w:tabs>
          <w:tab w:val="left" w:pos="9000"/>
          <w:tab w:val="left" w:pos="9810"/>
        </w:tabs>
        <w:ind w:right="-752"/>
        <w:rPr>
          <w:sz w:val="28"/>
          <w:szCs w:val="28"/>
        </w:rPr>
      </w:pPr>
    </w:p>
    <w:p w:rsidR="005748EC" w:rsidRPr="0032309F" w:rsidRDefault="005748EC" w:rsidP="0032309F">
      <w:pPr>
        <w:tabs>
          <w:tab w:val="left" w:pos="2580"/>
        </w:tabs>
        <w:ind w:right="892"/>
      </w:pPr>
    </w:p>
    <w:sectPr w:rsidR="005748EC" w:rsidRPr="0032309F" w:rsidSect="0032309F">
      <w:headerReference w:type="even" r:id="rId10"/>
      <w:headerReference w:type="default" r:id="rId11"/>
      <w:footerReference w:type="even" r:id="rId12"/>
      <w:footerReference w:type="default" r:id="rId13"/>
      <w:headerReference w:type="first" r:id="rId14"/>
      <w:footerReference w:type="first" r:id="rId15"/>
      <w:pgSz w:w="12240" w:h="15840"/>
      <w:pgMar w:top="-1134" w:right="1080" w:bottom="1440" w:left="994" w:header="144" w:footer="33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2813" w:rsidRDefault="002D2813" w:rsidP="00A650DB">
      <w:r>
        <w:separator/>
      </w:r>
    </w:p>
  </w:endnote>
  <w:endnote w:type="continuationSeparator" w:id="0">
    <w:p w:rsidR="002D2813" w:rsidRDefault="002D2813" w:rsidP="00A650D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7E" w:rsidRDefault="00CB6F7E">
    <w:pPr>
      <w:pStyle w:val="Subsol"/>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ADB" w:rsidRPr="00132ADB" w:rsidRDefault="00474ADB" w:rsidP="005748EC">
    <w:pPr>
      <w:tabs>
        <w:tab w:val="left" w:pos="930"/>
      </w:tabs>
      <w:jc w:val="right"/>
      <w:rPr>
        <w:rFonts w:eastAsia="MS Gothic"/>
        <w:bCs/>
      </w:rPr>
    </w:pPr>
    <w:r w:rsidRPr="00132ADB">
      <w:rPr>
        <w:rFonts w:eastAsia="MS Gothic"/>
        <w:bCs/>
      </w:rPr>
      <w:t xml:space="preserve"> TULCEA, Str. Miron Costin Nr. 57  </w:t>
    </w:r>
  </w:p>
  <w:p w:rsidR="00132ADB" w:rsidRPr="00132ADB" w:rsidRDefault="00474ADB" w:rsidP="00132ADB">
    <w:pPr>
      <w:tabs>
        <w:tab w:val="left" w:pos="930"/>
      </w:tabs>
      <w:jc w:val="right"/>
      <w:rPr>
        <w:rFonts w:eastAsia="MS Gothic"/>
        <w:bCs/>
        <w:sz w:val="20"/>
        <w:szCs w:val="20"/>
      </w:rPr>
    </w:pPr>
    <w:r w:rsidRPr="00132ADB">
      <w:rPr>
        <w:rFonts w:eastAsia="MS Gothic"/>
        <w:bCs/>
        <w:sz w:val="20"/>
        <w:szCs w:val="20"/>
      </w:rPr>
      <w:t>Tel.</w:t>
    </w:r>
    <w:r w:rsidR="00132ADB" w:rsidRPr="00132ADB">
      <w:rPr>
        <w:rFonts w:eastAsia="MS Gothic"/>
        <w:bCs/>
        <w:sz w:val="20"/>
        <w:szCs w:val="20"/>
      </w:rPr>
      <w:t xml:space="preserve"> +40(0)240</w:t>
    </w:r>
    <w:r w:rsidRPr="00132ADB">
      <w:rPr>
        <w:rFonts w:eastAsia="MS Gothic"/>
        <w:bCs/>
        <w:sz w:val="20"/>
        <w:szCs w:val="20"/>
      </w:rPr>
      <w:t xml:space="preserve">531229, Fax </w:t>
    </w:r>
    <w:r w:rsidR="00132ADB" w:rsidRPr="00132ADB">
      <w:rPr>
        <w:rFonts w:eastAsia="MS Gothic"/>
        <w:bCs/>
        <w:sz w:val="20"/>
        <w:szCs w:val="20"/>
      </w:rPr>
      <w:t>+40(0)240</w:t>
    </w:r>
    <w:r w:rsidRPr="00132ADB">
      <w:rPr>
        <w:rFonts w:eastAsia="MS Gothic"/>
        <w:bCs/>
        <w:sz w:val="20"/>
        <w:szCs w:val="20"/>
      </w:rPr>
      <w:t xml:space="preserve">532120 </w:t>
    </w:r>
  </w:p>
  <w:p w:rsidR="00474ADB" w:rsidRPr="00132ADB" w:rsidRDefault="00474ADB" w:rsidP="007774B2">
    <w:pPr>
      <w:tabs>
        <w:tab w:val="left" w:pos="930"/>
      </w:tabs>
      <w:jc w:val="right"/>
      <w:rPr>
        <w:rFonts w:eastAsia="MS Gothic"/>
        <w:bCs/>
        <w:sz w:val="20"/>
        <w:szCs w:val="20"/>
      </w:rPr>
    </w:pPr>
    <w:r w:rsidRPr="00132ADB">
      <w:rPr>
        <w:bCs/>
        <w:iCs/>
        <w:sz w:val="20"/>
        <w:szCs w:val="20"/>
      </w:rPr>
      <w:t>E-mail:</w:t>
    </w:r>
    <w:r w:rsidR="00132ADB" w:rsidRPr="00132ADB">
      <w:rPr>
        <w:bCs/>
        <w:iCs/>
        <w:sz w:val="20"/>
        <w:szCs w:val="20"/>
      </w:rPr>
      <w:t xml:space="preserve"> </w:t>
    </w:r>
    <w:r w:rsidRPr="00132ADB">
      <w:rPr>
        <w:bCs/>
        <w:iCs/>
        <w:sz w:val="20"/>
        <w:szCs w:val="20"/>
      </w:rPr>
      <w:t>scnenitescu@yahoo.com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7E" w:rsidRDefault="00CB6F7E">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2813" w:rsidRDefault="002D2813" w:rsidP="00A650DB">
      <w:r>
        <w:separator/>
      </w:r>
    </w:p>
  </w:footnote>
  <w:footnote w:type="continuationSeparator" w:id="0">
    <w:p w:rsidR="002D2813" w:rsidRDefault="002D2813" w:rsidP="00A650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7E" w:rsidRDefault="00CB6F7E">
    <w:pPr>
      <w:pStyle w:val="Ante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GrilTabel"/>
      <w:tblW w:w="11408"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490"/>
      <w:gridCol w:w="4410"/>
      <w:gridCol w:w="5508"/>
    </w:tblGrid>
    <w:tr w:rsidR="00474ADB" w:rsidTr="00132ADB">
      <w:trPr>
        <w:trHeight w:val="1272"/>
      </w:trPr>
      <w:tc>
        <w:tcPr>
          <w:tcW w:w="1490" w:type="dxa"/>
        </w:tcPr>
        <w:p w:rsidR="00814305" w:rsidRDefault="00132ADB" w:rsidP="003C0C16">
          <w:pPr>
            <w:pStyle w:val="Antet"/>
            <w:jc w:val="center"/>
          </w:pPr>
          <w:r>
            <w:rPr>
              <w:noProof/>
            </w:rPr>
            <w:drawing>
              <wp:anchor distT="0" distB="0" distL="114300" distR="114300" simplePos="0" relativeHeight="251659264" behindDoc="0" locked="0" layoutInCell="1" allowOverlap="1">
                <wp:simplePos x="0" y="0"/>
                <wp:positionH relativeFrom="column">
                  <wp:posOffset>273050</wp:posOffset>
                </wp:positionH>
                <wp:positionV relativeFrom="paragraph">
                  <wp:posOffset>144145</wp:posOffset>
                </wp:positionV>
                <wp:extent cx="3022917" cy="476250"/>
                <wp:effectExtent l="0" t="0" r="6350" b="0"/>
                <wp:wrapNone/>
                <wp:docPr id="2080208388" name="Imagine 65" descr="Aca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asă"/>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22917" cy="476250"/>
                        </a:xfrm>
                        <a:prstGeom prst="rect">
                          <a:avLst/>
                        </a:prstGeom>
                        <a:noFill/>
                        <a:ln>
                          <a:noFill/>
                        </a:ln>
                      </pic:spPr>
                    </pic:pic>
                  </a:graphicData>
                </a:graphic>
              </wp:anchor>
            </w:drawing>
          </w:r>
        </w:p>
      </w:tc>
      <w:tc>
        <w:tcPr>
          <w:tcW w:w="4410" w:type="dxa"/>
        </w:tcPr>
        <w:p w:rsidR="003C0C16" w:rsidRDefault="003C0C16" w:rsidP="003C0C16">
          <w:pPr>
            <w:pStyle w:val="Antet"/>
            <w:contextualSpacing/>
            <w:jc w:val="center"/>
            <w:rPr>
              <w:rFonts w:asciiTheme="majorHAnsi" w:hAnsiTheme="majorHAnsi"/>
              <w:b/>
              <w:iCs/>
              <w:sz w:val="20"/>
              <w:szCs w:val="20"/>
            </w:rPr>
          </w:pPr>
        </w:p>
        <w:p w:rsidR="003C0C16" w:rsidRPr="003C0C16" w:rsidRDefault="003C0C16" w:rsidP="005748EC">
          <w:pPr>
            <w:pStyle w:val="Antet"/>
            <w:contextualSpacing/>
            <w:jc w:val="center"/>
            <w:rPr>
              <w:rFonts w:asciiTheme="majorHAnsi" w:hAnsiTheme="majorHAnsi"/>
              <w:b/>
              <w:iCs/>
              <w:sz w:val="20"/>
              <w:szCs w:val="20"/>
            </w:rPr>
          </w:pPr>
        </w:p>
      </w:tc>
      <w:tc>
        <w:tcPr>
          <w:tcW w:w="5508" w:type="dxa"/>
        </w:tcPr>
        <w:p w:rsidR="00474ADB" w:rsidRPr="00CB6F7E" w:rsidRDefault="005748EC" w:rsidP="003C0C16">
          <w:pPr>
            <w:pStyle w:val="Antet"/>
            <w:tabs>
              <w:tab w:val="left" w:pos="1032"/>
              <w:tab w:val="center" w:pos="4185"/>
            </w:tabs>
            <w:jc w:val="center"/>
            <w:rPr>
              <w:color w:val="1F497D" w:themeColor="text2"/>
            </w:rPr>
          </w:pPr>
          <w:r>
            <w:rPr>
              <w:noProof/>
            </w:rPr>
            <w:drawing>
              <wp:anchor distT="0" distB="0" distL="114300" distR="114300" simplePos="0" relativeHeight="251658240" behindDoc="0" locked="0" layoutInCell="1" allowOverlap="1">
                <wp:simplePos x="0" y="0"/>
                <wp:positionH relativeFrom="column">
                  <wp:posOffset>-73660</wp:posOffset>
                </wp:positionH>
                <wp:positionV relativeFrom="paragraph">
                  <wp:posOffset>45720</wp:posOffset>
                </wp:positionV>
                <wp:extent cx="705260" cy="670560"/>
                <wp:effectExtent l="0" t="0" r="0" b="0"/>
                <wp:wrapNone/>
                <wp:docPr id="113411618" name="I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5260" cy="670560"/>
                        </a:xfrm>
                        <a:prstGeom prst="rect">
                          <a:avLst/>
                        </a:prstGeom>
                        <a:noFill/>
                      </pic:spPr>
                    </pic:pic>
                  </a:graphicData>
                </a:graphic>
              </wp:anchor>
            </w:drawing>
          </w:r>
        </w:p>
        <w:p w:rsidR="00132ADB" w:rsidRPr="00CB6F7E" w:rsidRDefault="00CB6F7E" w:rsidP="003C0C16">
          <w:pPr>
            <w:pStyle w:val="Antet"/>
            <w:tabs>
              <w:tab w:val="left" w:pos="1032"/>
              <w:tab w:val="center" w:pos="4185"/>
            </w:tabs>
            <w:jc w:val="center"/>
            <w:rPr>
              <w:rFonts w:asciiTheme="majorHAnsi" w:hAnsiTheme="majorHAnsi"/>
              <w:b/>
              <w:iCs/>
              <w:color w:val="1F497D" w:themeColor="text2"/>
              <w:sz w:val="20"/>
              <w:szCs w:val="20"/>
            </w:rPr>
          </w:pPr>
          <w:r w:rsidRPr="00CB6F7E">
            <w:rPr>
              <w:rFonts w:asciiTheme="majorHAnsi" w:hAnsiTheme="majorHAnsi"/>
              <w:b/>
              <w:iCs/>
              <w:color w:val="1F497D" w:themeColor="text2"/>
              <w:sz w:val="20"/>
              <w:szCs w:val="20"/>
            </w:rPr>
            <w:t xml:space="preserve">               INSPE</w:t>
          </w:r>
          <w:r w:rsidR="00C5563B">
            <w:rPr>
              <w:rFonts w:asciiTheme="majorHAnsi" w:hAnsiTheme="majorHAnsi"/>
              <w:b/>
              <w:iCs/>
              <w:color w:val="1F497D" w:themeColor="text2"/>
              <w:sz w:val="20"/>
              <w:szCs w:val="20"/>
            </w:rPr>
            <w:t>C</w:t>
          </w:r>
          <w:r w:rsidRPr="00CB6F7E">
            <w:rPr>
              <w:rFonts w:asciiTheme="majorHAnsi" w:hAnsiTheme="majorHAnsi"/>
              <w:b/>
              <w:iCs/>
              <w:color w:val="1F497D" w:themeColor="text2"/>
              <w:sz w:val="20"/>
              <w:szCs w:val="20"/>
            </w:rPr>
            <w:t>TORATUL ȘCOLAR JUDEȚEAN TULCEA</w:t>
          </w:r>
          <w:r w:rsidR="005748EC" w:rsidRPr="00CB6F7E">
            <w:rPr>
              <w:rFonts w:asciiTheme="majorHAnsi" w:hAnsiTheme="majorHAnsi"/>
              <w:b/>
              <w:iCs/>
              <w:color w:val="1F497D" w:themeColor="text2"/>
              <w:sz w:val="20"/>
              <w:szCs w:val="20"/>
            </w:rPr>
            <w:t xml:space="preserve">              </w:t>
          </w:r>
        </w:p>
        <w:p w:rsidR="005748EC" w:rsidRPr="00CB6F7E" w:rsidRDefault="00132ADB" w:rsidP="003C0C16">
          <w:pPr>
            <w:pStyle w:val="Antet"/>
            <w:tabs>
              <w:tab w:val="left" w:pos="1032"/>
              <w:tab w:val="center" w:pos="4185"/>
            </w:tabs>
            <w:jc w:val="center"/>
            <w:rPr>
              <w:rFonts w:asciiTheme="majorHAnsi" w:hAnsiTheme="majorHAnsi"/>
              <w:b/>
              <w:iCs/>
              <w:color w:val="1F497D" w:themeColor="text2"/>
              <w:sz w:val="20"/>
              <w:szCs w:val="20"/>
            </w:rPr>
          </w:pPr>
          <w:r w:rsidRPr="00CB6F7E">
            <w:rPr>
              <w:rFonts w:asciiTheme="majorHAnsi" w:hAnsiTheme="majorHAnsi"/>
              <w:b/>
              <w:iCs/>
              <w:color w:val="1F497D" w:themeColor="text2"/>
              <w:sz w:val="20"/>
              <w:szCs w:val="20"/>
            </w:rPr>
            <w:t xml:space="preserve">                 </w:t>
          </w:r>
          <w:r w:rsidR="005748EC" w:rsidRPr="00CB6F7E">
            <w:rPr>
              <w:rFonts w:asciiTheme="majorHAnsi" w:hAnsiTheme="majorHAnsi"/>
              <w:b/>
              <w:iCs/>
              <w:color w:val="1F497D" w:themeColor="text2"/>
              <w:sz w:val="20"/>
              <w:szCs w:val="20"/>
            </w:rPr>
            <w:t xml:space="preserve">ȘCOALA GIMNAZIALĂ  „IOAN NENIȚESCU” </w:t>
          </w:r>
        </w:p>
        <w:p w:rsidR="00814305" w:rsidRDefault="005748EC" w:rsidP="003C0C16">
          <w:pPr>
            <w:pStyle w:val="Antet"/>
            <w:tabs>
              <w:tab w:val="left" w:pos="1032"/>
              <w:tab w:val="center" w:pos="4185"/>
            </w:tabs>
            <w:jc w:val="center"/>
          </w:pPr>
          <w:r w:rsidRPr="00CB6F7E">
            <w:rPr>
              <w:rFonts w:asciiTheme="majorHAnsi" w:hAnsiTheme="majorHAnsi"/>
              <w:b/>
              <w:iCs/>
              <w:color w:val="1F497D" w:themeColor="text2"/>
              <w:sz w:val="20"/>
              <w:szCs w:val="20"/>
            </w:rPr>
            <w:t xml:space="preserve">                  TULCEA</w:t>
          </w:r>
        </w:p>
      </w:tc>
    </w:tr>
  </w:tbl>
  <w:p w:rsidR="00A650DB" w:rsidRDefault="00553643" w:rsidP="003C0C16">
    <w:pPr>
      <w:pStyle w:val="Antet"/>
      <w:tabs>
        <w:tab w:val="clear" w:pos="4680"/>
        <w:tab w:val="clear" w:pos="9360"/>
        <w:tab w:val="center" w:pos="10710"/>
        <w:tab w:val="right" w:pos="10890"/>
      </w:tabs>
      <w:ind w:left="-450"/>
      <w:jc w:val="center"/>
      <w:rPr>
        <w:lang w:val="ro-RO"/>
      </w:rPr>
    </w:pPr>
    <w:r>
      <w:rPr>
        <w:lang w:val="ro-RO"/>
      </w:rPr>
      <w:ptab w:relativeTo="margin" w:alignment="left" w:leader="none"/>
    </w:r>
  </w:p>
  <w:p w:rsidR="00F169DD" w:rsidRPr="00A650DB" w:rsidRDefault="00F169DD" w:rsidP="008F5F79">
    <w:pPr>
      <w:pStyle w:val="Antet"/>
      <w:tabs>
        <w:tab w:val="clear" w:pos="4680"/>
        <w:tab w:val="clear" w:pos="9360"/>
        <w:tab w:val="center" w:pos="10710"/>
        <w:tab w:val="right" w:pos="10890"/>
      </w:tabs>
      <w:ind w:left="-450"/>
      <w:jc w:val="both"/>
      <w:rPr>
        <w:lang w:val="ro-RO"/>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7E" w:rsidRDefault="00CB6F7E">
    <w:pPr>
      <w:pStyle w:val="Ante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679CE"/>
    <w:multiLevelType w:val="hybridMultilevel"/>
    <w:tmpl w:val="2FDA0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AB6851"/>
    <w:multiLevelType w:val="hybridMultilevel"/>
    <w:tmpl w:val="6B88C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097DEE"/>
    <w:multiLevelType w:val="hybridMultilevel"/>
    <w:tmpl w:val="F724C4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109D0520"/>
    <w:multiLevelType w:val="hybridMultilevel"/>
    <w:tmpl w:val="1708D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51679D"/>
    <w:multiLevelType w:val="hybridMultilevel"/>
    <w:tmpl w:val="BB9CDB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20F10710"/>
    <w:multiLevelType w:val="hybridMultilevel"/>
    <w:tmpl w:val="01C8D03A"/>
    <w:lvl w:ilvl="0" w:tplc="04090001">
      <w:start w:val="1"/>
      <w:numFmt w:val="bullet"/>
      <w:lvlText w:val=""/>
      <w:lvlJc w:val="left"/>
      <w:pPr>
        <w:ind w:left="768" w:hanging="360"/>
      </w:pPr>
      <w:rPr>
        <w:rFonts w:ascii="Symbol" w:hAnsi="Symbol" w:hint="default"/>
      </w:rPr>
    </w:lvl>
    <w:lvl w:ilvl="1" w:tplc="E3B8B500">
      <w:numFmt w:val="bullet"/>
      <w:lvlText w:val="•"/>
      <w:lvlJc w:val="left"/>
      <w:pPr>
        <w:ind w:left="1488" w:hanging="360"/>
      </w:pPr>
      <w:rPr>
        <w:rFonts w:ascii="Times New Roman" w:eastAsia="Times New Roman" w:hAnsi="Times New Roman" w:cs="Times New Roman"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6">
    <w:nsid w:val="23966EE0"/>
    <w:multiLevelType w:val="hybridMultilevel"/>
    <w:tmpl w:val="A08480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BE42CA"/>
    <w:multiLevelType w:val="hybridMultilevel"/>
    <w:tmpl w:val="0F2417C8"/>
    <w:lvl w:ilvl="0" w:tplc="04090001">
      <w:start w:val="1"/>
      <w:numFmt w:val="bullet"/>
      <w:lvlText w:val=""/>
      <w:lvlJc w:val="left"/>
      <w:pPr>
        <w:ind w:left="1128" w:hanging="360"/>
      </w:pPr>
      <w:rPr>
        <w:rFonts w:ascii="Symbol" w:hAnsi="Symbol"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8">
    <w:nsid w:val="354146E1"/>
    <w:multiLevelType w:val="multilevel"/>
    <w:tmpl w:val="E84C6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5E26195"/>
    <w:multiLevelType w:val="hybridMultilevel"/>
    <w:tmpl w:val="189A31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B21250"/>
    <w:multiLevelType w:val="multilevel"/>
    <w:tmpl w:val="981CF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E0586F"/>
    <w:multiLevelType w:val="hybridMultilevel"/>
    <w:tmpl w:val="BCE8AE90"/>
    <w:lvl w:ilvl="0" w:tplc="0409000F">
      <w:start w:val="1"/>
      <w:numFmt w:val="decimal"/>
      <w:lvlText w:val="%1."/>
      <w:lvlJc w:val="left"/>
      <w:pPr>
        <w:ind w:left="1128" w:hanging="360"/>
      </w:p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12">
    <w:nsid w:val="4D877511"/>
    <w:multiLevelType w:val="hybridMultilevel"/>
    <w:tmpl w:val="6E3C4D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8033F91"/>
    <w:multiLevelType w:val="hybridMultilevel"/>
    <w:tmpl w:val="3E721C38"/>
    <w:lvl w:ilvl="0" w:tplc="04090005">
      <w:start w:val="1"/>
      <w:numFmt w:val="bullet"/>
      <w:lvlText w:val=""/>
      <w:lvlJc w:val="left"/>
      <w:pPr>
        <w:ind w:left="1668" w:hanging="360"/>
      </w:pPr>
      <w:rPr>
        <w:rFonts w:ascii="Wingdings" w:hAnsi="Wingdings" w:hint="default"/>
      </w:rPr>
    </w:lvl>
    <w:lvl w:ilvl="1" w:tplc="04090003" w:tentative="1">
      <w:start w:val="1"/>
      <w:numFmt w:val="bullet"/>
      <w:lvlText w:val="o"/>
      <w:lvlJc w:val="left"/>
      <w:pPr>
        <w:ind w:left="2388" w:hanging="360"/>
      </w:pPr>
      <w:rPr>
        <w:rFonts w:ascii="Courier New" w:hAnsi="Courier New" w:cs="Courier New" w:hint="default"/>
      </w:rPr>
    </w:lvl>
    <w:lvl w:ilvl="2" w:tplc="04090005" w:tentative="1">
      <w:start w:val="1"/>
      <w:numFmt w:val="bullet"/>
      <w:lvlText w:val=""/>
      <w:lvlJc w:val="left"/>
      <w:pPr>
        <w:ind w:left="3108" w:hanging="360"/>
      </w:pPr>
      <w:rPr>
        <w:rFonts w:ascii="Wingdings" w:hAnsi="Wingdings" w:hint="default"/>
      </w:rPr>
    </w:lvl>
    <w:lvl w:ilvl="3" w:tplc="04090001" w:tentative="1">
      <w:start w:val="1"/>
      <w:numFmt w:val="bullet"/>
      <w:lvlText w:val=""/>
      <w:lvlJc w:val="left"/>
      <w:pPr>
        <w:ind w:left="3828" w:hanging="360"/>
      </w:pPr>
      <w:rPr>
        <w:rFonts w:ascii="Symbol" w:hAnsi="Symbol" w:hint="default"/>
      </w:rPr>
    </w:lvl>
    <w:lvl w:ilvl="4" w:tplc="04090003" w:tentative="1">
      <w:start w:val="1"/>
      <w:numFmt w:val="bullet"/>
      <w:lvlText w:val="o"/>
      <w:lvlJc w:val="left"/>
      <w:pPr>
        <w:ind w:left="4548" w:hanging="360"/>
      </w:pPr>
      <w:rPr>
        <w:rFonts w:ascii="Courier New" w:hAnsi="Courier New" w:cs="Courier New" w:hint="default"/>
      </w:rPr>
    </w:lvl>
    <w:lvl w:ilvl="5" w:tplc="04090005" w:tentative="1">
      <w:start w:val="1"/>
      <w:numFmt w:val="bullet"/>
      <w:lvlText w:val=""/>
      <w:lvlJc w:val="left"/>
      <w:pPr>
        <w:ind w:left="5268" w:hanging="360"/>
      </w:pPr>
      <w:rPr>
        <w:rFonts w:ascii="Wingdings" w:hAnsi="Wingdings" w:hint="default"/>
      </w:rPr>
    </w:lvl>
    <w:lvl w:ilvl="6" w:tplc="04090001" w:tentative="1">
      <w:start w:val="1"/>
      <w:numFmt w:val="bullet"/>
      <w:lvlText w:val=""/>
      <w:lvlJc w:val="left"/>
      <w:pPr>
        <w:ind w:left="5988" w:hanging="360"/>
      </w:pPr>
      <w:rPr>
        <w:rFonts w:ascii="Symbol" w:hAnsi="Symbol" w:hint="default"/>
      </w:rPr>
    </w:lvl>
    <w:lvl w:ilvl="7" w:tplc="04090003" w:tentative="1">
      <w:start w:val="1"/>
      <w:numFmt w:val="bullet"/>
      <w:lvlText w:val="o"/>
      <w:lvlJc w:val="left"/>
      <w:pPr>
        <w:ind w:left="6708" w:hanging="360"/>
      </w:pPr>
      <w:rPr>
        <w:rFonts w:ascii="Courier New" w:hAnsi="Courier New" w:cs="Courier New" w:hint="default"/>
      </w:rPr>
    </w:lvl>
    <w:lvl w:ilvl="8" w:tplc="04090005" w:tentative="1">
      <w:start w:val="1"/>
      <w:numFmt w:val="bullet"/>
      <w:lvlText w:val=""/>
      <w:lvlJc w:val="left"/>
      <w:pPr>
        <w:ind w:left="7428" w:hanging="360"/>
      </w:pPr>
      <w:rPr>
        <w:rFonts w:ascii="Wingdings" w:hAnsi="Wingdings" w:hint="default"/>
      </w:rPr>
    </w:lvl>
  </w:abstractNum>
  <w:abstractNum w:abstractNumId="14">
    <w:nsid w:val="66341C7A"/>
    <w:multiLevelType w:val="hybridMultilevel"/>
    <w:tmpl w:val="7908B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C9B43AF"/>
    <w:multiLevelType w:val="hybridMultilevel"/>
    <w:tmpl w:val="B0B80D8C"/>
    <w:lvl w:ilvl="0" w:tplc="FFFFFFFF">
      <w:start w:val="1"/>
      <w:numFmt w:val="decimal"/>
      <w:lvlText w:val=""/>
      <w:lvlJc w:val="left"/>
      <w:pPr>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7AF14320"/>
    <w:multiLevelType w:val="hybridMultilevel"/>
    <w:tmpl w:val="0F9404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DCB19CB"/>
    <w:multiLevelType w:val="hybridMultilevel"/>
    <w:tmpl w:val="62F0FD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9"/>
  </w:num>
  <w:num w:numId="4">
    <w:abstractNumId w:val="13"/>
  </w:num>
  <w:num w:numId="5">
    <w:abstractNumId w:val="12"/>
  </w:num>
  <w:num w:numId="6">
    <w:abstractNumId w:val="16"/>
  </w:num>
  <w:num w:numId="7">
    <w:abstractNumId w:val="6"/>
  </w:num>
  <w:num w:numId="8">
    <w:abstractNumId w:val="0"/>
  </w:num>
  <w:num w:numId="9">
    <w:abstractNumId w:val="17"/>
  </w:num>
  <w:num w:numId="10">
    <w:abstractNumId w:val="2"/>
  </w:num>
  <w:num w:numId="11">
    <w:abstractNumId w:val="4"/>
  </w:num>
  <w:num w:numId="12">
    <w:abstractNumId w:val="1"/>
  </w:num>
  <w:num w:numId="13">
    <w:abstractNumId w:val="10"/>
  </w:num>
  <w:num w:numId="14">
    <w:abstractNumId w:val="8"/>
  </w:num>
  <w:num w:numId="15">
    <w:abstractNumId w:val="14"/>
  </w:num>
  <w:num w:numId="16">
    <w:abstractNumId w:val="5"/>
  </w:num>
  <w:num w:numId="17">
    <w:abstractNumId w:val="11"/>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12290"/>
  </w:hdrShapeDefaults>
  <w:footnotePr>
    <w:footnote w:id="-1"/>
    <w:footnote w:id="0"/>
  </w:footnotePr>
  <w:endnotePr>
    <w:endnote w:id="-1"/>
    <w:endnote w:id="0"/>
  </w:endnotePr>
  <w:compat/>
  <w:rsids>
    <w:rsidRoot w:val="00A650DB"/>
    <w:rsid w:val="000252E3"/>
    <w:rsid w:val="000340E5"/>
    <w:rsid w:val="000576A3"/>
    <w:rsid w:val="0008551C"/>
    <w:rsid w:val="00095DBC"/>
    <w:rsid w:val="000A2667"/>
    <w:rsid w:val="000C1E50"/>
    <w:rsid w:val="000D239F"/>
    <w:rsid w:val="000E3F8C"/>
    <w:rsid w:val="001137CE"/>
    <w:rsid w:val="00132ADB"/>
    <w:rsid w:val="00132BF9"/>
    <w:rsid w:val="00135418"/>
    <w:rsid w:val="00145F3F"/>
    <w:rsid w:val="001561DA"/>
    <w:rsid w:val="0018012E"/>
    <w:rsid w:val="001A076C"/>
    <w:rsid w:val="001B2380"/>
    <w:rsid w:val="001B369E"/>
    <w:rsid w:val="001B7B2D"/>
    <w:rsid w:val="001E12F3"/>
    <w:rsid w:val="00201757"/>
    <w:rsid w:val="002054AE"/>
    <w:rsid w:val="0022581A"/>
    <w:rsid w:val="00233537"/>
    <w:rsid w:val="002668EA"/>
    <w:rsid w:val="00293495"/>
    <w:rsid w:val="002B61A5"/>
    <w:rsid w:val="002D2813"/>
    <w:rsid w:val="002F49B6"/>
    <w:rsid w:val="003001BD"/>
    <w:rsid w:val="00301620"/>
    <w:rsid w:val="0032309F"/>
    <w:rsid w:val="00373B25"/>
    <w:rsid w:val="003748DB"/>
    <w:rsid w:val="003B0994"/>
    <w:rsid w:val="003B0CE6"/>
    <w:rsid w:val="003C0C16"/>
    <w:rsid w:val="003E3FC4"/>
    <w:rsid w:val="003E6CEC"/>
    <w:rsid w:val="004024C9"/>
    <w:rsid w:val="00411961"/>
    <w:rsid w:val="00415360"/>
    <w:rsid w:val="004206E2"/>
    <w:rsid w:val="00443CEC"/>
    <w:rsid w:val="004472A7"/>
    <w:rsid w:val="00462FF0"/>
    <w:rsid w:val="00474ADB"/>
    <w:rsid w:val="0049255C"/>
    <w:rsid w:val="00500813"/>
    <w:rsid w:val="00526381"/>
    <w:rsid w:val="005402E8"/>
    <w:rsid w:val="00553643"/>
    <w:rsid w:val="00565B13"/>
    <w:rsid w:val="005660EE"/>
    <w:rsid w:val="005724B4"/>
    <w:rsid w:val="005748EC"/>
    <w:rsid w:val="005C6CE9"/>
    <w:rsid w:val="00677173"/>
    <w:rsid w:val="00684CCF"/>
    <w:rsid w:val="006859A2"/>
    <w:rsid w:val="006905FB"/>
    <w:rsid w:val="006B1257"/>
    <w:rsid w:val="006B6E20"/>
    <w:rsid w:val="006B737E"/>
    <w:rsid w:val="006E13D5"/>
    <w:rsid w:val="00705412"/>
    <w:rsid w:val="00707387"/>
    <w:rsid w:val="00750349"/>
    <w:rsid w:val="00772389"/>
    <w:rsid w:val="00775578"/>
    <w:rsid w:val="0077622E"/>
    <w:rsid w:val="007774B2"/>
    <w:rsid w:val="00777EBE"/>
    <w:rsid w:val="00780736"/>
    <w:rsid w:val="00796F1E"/>
    <w:rsid w:val="007C2461"/>
    <w:rsid w:val="007D3BBF"/>
    <w:rsid w:val="007E02F5"/>
    <w:rsid w:val="007E3742"/>
    <w:rsid w:val="00801724"/>
    <w:rsid w:val="00814305"/>
    <w:rsid w:val="00842F7C"/>
    <w:rsid w:val="00850ED0"/>
    <w:rsid w:val="0089302D"/>
    <w:rsid w:val="008D35DA"/>
    <w:rsid w:val="008F5F79"/>
    <w:rsid w:val="00901E18"/>
    <w:rsid w:val="0092080A"/>
    <w:rsid w:val="0092581D"/>
    <w:rsid w:val="00926871"/>
    <w:rsid w:val="009368C4"/>
    <w:rsid w:val="0094696D"/>
    <w:rsid w:val="00952ECE"/>
    <w:rsid w:val="00984EB1"/>
    <w:rsid w:val="009C7250"/>
    <w:rsid w:val="009E69AA"/>
    <w:rsid w:val="00A069C0"/>
    <w:rsid w:val="00A14002"/>
    <w:rsid w:val="00A32C0D"/>
    <w:rsid w:val="00A5077A"/>
    <w:rsid w:val="00A633AC"/>
    <w:rsid w:val="00A650DB"/>
    <w:rsid w:val="00AE2741"/>
    <w:rsid w:val="00AF07EF"/>
    <w:rsid w:val="00AF5FA8"/>
    <w:rsid w:val="00B033B2"/>
    <w:rsid w:val="00B13783"/>
    <w:rsid w:val="00B14E2B"/>
    <w:rsid w:val="00BA76DB"/>
    <w:rsid w:val="00BB05FA"/>
    <w:rsid w:val="00BC21EA"/>
    <w:rsid w:val="00BE24F1"/>
    <w:rsid w:val="00BF0A9F"/>
    <w:rsid w:val="00C443A8"/>
    <w:rsid w:val="00C54213"/>
    <w:rsid w:val="00C5563B"/>
    <w:rsid w:val="00C71EB5"/>
    <w:rsid w:val="00C84E60"/>
    <w:rsid w:val="00CB6F7E"/>
    <w:rsid w:val="00CF189D"/>
    <w:rsid w:val="00D062AC"/>
    <w:rsid w:val="00D3316D"/>
    <w:rsid w:val="00D41056"/>
    <w:rsid w:val="00D458D0"/>
    <w:rsid w:val="00D55D6C"/>
    <w:rsid w:val="00DB5CF9"/>
    <w:rsid w:val="00DB673F"/>
    <w:rsid w:val="00DC5AF0"/>
    <w:rsid w:val="00DD3FFA"/>
    <w:rsid w:val="00E007F9"/>
    <w:rsid w:val="00E06D1A"/>
    <w:rsid w:val="00E43431"/>
    <w:rsid w:val="00E872F7"/>
    <w:rsid w:val="00E9213C"/>
    <w:rsid w:val="00EA5F57"/>
    <w:rsid w:val="00ED5394"/>
    <w:rsid w:val="00EF3589"/>
    <w:rsid w:val="00F12102"/>
    <w:rsid w:val="00F169DD"/>
    <w:rsid w:val="00F5426E"/>
    <w:rsid w:val="00F70C47"/>
    <w:rsid w:val="00F76A2F"/>
    <w:rsid w:val="00FC6754"/>
    <w:rsid w:val="00FF56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09F"/>
    <w:pPr>
      <w:spacing w:after="0" w:line="240" w:lineRule="auto"/>
    </w:pPr>
    <w:rPr>
      <w:rFonts w:ascii="Times New Roman" w:eastAsia="Times New Roman" w:hAnsi="Times New Roman" w:cs="Times New Roman"/>
      <w:sz w:val="24"/>
      <w:szCs w:val="24"/>
      <w:lang w:val="ro-RO"/>
    </w:rPr>
  </w:style>
  <w:style w:type="paragraph" w:styleId="Titlu1">
    <w:name w:val="heading 1"/>
    <w:basedOn w:val="Normal"/>
    <w:next w:val="Normal"/>
    <w:link w:val="Titlu1Caracter"/>
    <w:uiPriority w:val="9"/>
    <w:qFormat/>
    <w:rsid w:val="00474AD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650DB"/>
    <w:pPr>
      <w:tabs>
        <w:tab w:val="center" w:pos="4680"/>
        <w:tab w:val="right" w:pos="9360"/>
      </w:tabs>
    </w:pPr>
    <w:rPr>
      <w:rFonts w:asciiTheme="minorHAnsi" w:eastAsiaTheme="minorHAnsi" w:hAnsiTheme="minorHAnsi" w:cstheme="minorBidi"/>
      <w:sz w:val="22"/>
      <w:szCs w:val="22"/>
      <w:lang w:val="en-US"/>
    </w:rPr>
  </w:style>
  <w:style w:type="character" w:customStyle="1" w:styleId="AntetCaracter">
    <w:name w:val="Antet Caracter"/>
    <w:basedOn w:val="Fontdeparagrafimplicit"/>
    <w:link w:val="Antet"/>
    <w:uiPriority w:val="99"/>
    <w:rsid w:val="00A650DB"/>
  </w:style>
  <w:style w:type="paragraph" w:styleId="Subsol">
    <w:name w:val="footer"/>
    <w:basedOn w:val="Normal"/>
    <w:link w:val="SubsolCaracter"/>
    <w:uiPriority w:val="99"/>
    <w:unhideWhenUsed/>
    <w:rsid w:val="00A650DB"/>
    <w:pPr>
      <w:tabs>
        <w:tab w:val="center" w:pos="4680"/>
        <w:tab w:val="right" w:pos="9360"/>
      </w:tabs>
    </w:pPr>
    <w:rPr>
      <w:rFonts w:asciiTheme="minorHAnsi" w:eastAsiaTheme="minorHAnsi" w:hAnsiTheme="minorHAnsi" w:cstheme="minorBidi"/>
      <w:sz w:val="22"/>
      <w:szCs w:val="22"/>
      <w:lang w:val="en-US"/>
    </w:rPr>
  </w:style>
  <w:style w:type="character" w:customStyle="1" w:styleId="SubsolCaracter">
    <w:name w:val="Subsol Caracter"/>
    <w:basedOn w:val="Fontdeparagrafimplicit"/>
    <w:link w:val="Subsol"/>
    <w:uiPriority w:val="99"/>
    <w:rsid w:val="00A650DB"/>
  </w:style>
  <w:style w:type="paragraph" w:styleId="TextnBalon">
    <w:name w:val="Balloon Text"/>
    <w:basedOn w:val="Normal"/>
    <w:link w:val="TextnBalonCaracter"/>
    <w:uiPriority w:val="99"/>
    <w:semiHidden/>
    <w:unhideWhenUsed/>
    <w:rsid w:val="00A650DB"/>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650DB"/>
    <w:rPr>
      <w:rFonts w:ascii="Tahoma" w:hAnsi="Tahoma" w:cs="Tahoma"/>
      <w:sz w:val="16"/>
      <w:szCs w:val="16"/>
    </w:rPr>
  </w:style>
  <w:style w:type="table" w:styleId="GrilTabel">
    <w:name w:val="Table Grid"/>
    <w:basedOn w:val="TabelNormal"/>
    <w:uiPriority w:val="59"/>
    <w:rsid w:val="008143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u1Caracter">
    <w:name w:val="Titlu 1 Caracter"/>
    <w:basedOn w:val="Fontdeparagrafimplicit"/>
    <w:link w:val="Titlu1"/>
    <w:uiPriority w:val="9"/>
    <w:rsid w:val="00474ADB"/>
    <w:rPr>
      <w:rFonts w:asciiTheme="majorHAnsi" w:eastAsiaTheme="majorEastAsia" w:hAnsiTheme="majorHAnsi" w:cstheme="majorBidi"/>
      <w:b/>
      <w:bCs/>
      <w:color w:val="365F91" w:themeColor="accent1" w:themeShade="BF"/>
      <w:sz w:val="28"/>
      <w:szCs w:val="28"/>
    </w:rPr>
  </w:style>
  <w:style w:type="paragraph" w:styleId="Frspaiere">
    <w:name w:val="No Spacing"/>
    <w:uiPriority w:val="1"/>
    <w:qFormat/>
    <w:rsid w:val="00145F3F"/>
    <w:pPr>
      <w:spacing w:after="0" w:line="240" w:lineRule="auto"/>
    </w:pPr>
    <w:rPr>
      <w:rFonts w:ascii="Calibri" w:eastAsia="Calibri" w:hAnsi="Calibri" w:cs="Times New Roman"/>
    </w:rPr>
  </w:style>
  <w:style w:type="paragraph" w:styleId="Listparagraf">
    <w:name w:val="List Paragraph"/>
    <w:basedOn w:val="Normal"/>
    <w:uiPriority w:val="34"/>
    <w:qFormat/>
    <w:rsid w:val="000A2667"/>
    <w:pPr>
      <w:spacing w:after="200" w:line="276" w:lineRule="auto"/>
      <w:ind w:left="720"/>
    </w:pPr>
    <w:rPr>
      <w:rFonts w:ascii="Calibri" w:eastAsia="Calibri" w:hAnsi="Calibri"/>
      <w:sz w:val="22"/>
      <w:szCs w:val="22"/>
      <w:lang w:val="en-US"/>
    </w:rPr>
  </w:style>
  <w:style w:type="paragraph" w:styleId="NormalWeb">
    <w:name w:val="Normal (Web)"/>
    <w:basedOn w:val="Normal"/>
    <w:uiPriority w:val="99"/>
    <w:unhideWhenUsed/>
    <w:rsid w:val="000A2667"/>
    <w:pPr>
      <w:spacing w:before="100" w:beforeAutospacing="1" w:after="100" w:afterAutospacing="1"/>
    </w:pPr>
  </w:style>
  <w:style w:type="character" w:styleId="Hyperlink">
    <w:name w:val="Hyperlink"/>
    <w:basedOn w:val="Fontdeparagrafimplicit"/>
    <w:uiPriority w:val="99"/>
    <w:unhideWhenUsed/>
    <w:rsid w:val="000A2667"/>
    <w:rPr>
      <w:color w:val="0000FF"/>
      <w:u w:val="single"/>
    </w:rPr>
  </w:style>
  <w:style w:type="character" w:customStyle="1" w:styleId="Bodytext4">
    <w:name w:val="Body text (4)_"/>
    <w:link w:val="Bodytext40"/>
    <w:rsid w:val="000A2667"/>
    <w:rPr>
      <w:shd w:val="clear" w:color="auto" w:fill="FFFFFF"/>
    </w:rPr>
  </w:style>
  <w:style w:type="character" w:customStyle="1" w:styleId="Bodytext4NotItalic">
    <w:name w:val="Body text (4) + Not Italic"/>
    <w:rsid w:val="000A2667"/>
    <w:rPr>
      <w:i/>
      <w:iCs/>
      <w:shd w:val="clear" w:color="auto" w:fill="FFFFFF"/>
    </w:rPr>
  </w:style>
  <w:style w:type="paragraph" w:customStyle="1" w:styleId="Bodytext40">
    <w:name w:val="Body text (4)"/>
    <w:basedOn w:val="Normal"/>
    <w:link w:val="Bodytext4"/>
    <w:rsid w:val="000A2667"/>
    <w:pPr>
      <w:shd w:val="clear" w:color="auto" w:fill="FFFFFF"/>
      <w:spacing w:after="120" w:line="307" w:lineRule="exact"/>
      <w:ind w:firstLine="860"/>
      <w:jc w:val="both"/>
    </w:pPr>
  </w:style>
  <w:style w:type="character" w:styleId="Robust">
    <w:name w:val="Strong"/>
    <w:basedOn w:val="Fontdeparagrafimplicit"/>
    <w:uiPriority w:val="22"/>
    <w:qFormat/>
    <w:rsid w:val="00EA5F57"/>
    <w:rPr>
      <w:b/>
      <w:bCs/>
    </w:rPr>
  </w:style>
  <w:style w:type="character" w:customStyle="1" w:styleId="t286pc">
    <w:name w:val="t286pc"/>
    <w:basedOn w:val="Fontdeparagrafimplicit"/>
    <w:rsid w:val="00901E18"/>
  </w:style>
</w:styles>
</file>

<file path=word/webSettings.xml><?xml version="1.0" encoding="utf-8"?>
<w:webSettings xmlns:r="http://schemas.openxmlformats.org/officeDocument/2006/relationships" xmlns:w="http://schemas.openxmlformats.org/wordprocessingml/2006/main">
  <w:divs>
    <w:div w:id="346450009">
      <w:bodyDiv w:val="1"/>
      <w:marLeft w:val="0"/>
      <w:marRight w:val="0"/>
      <w:marTop w:val="0"/>
      <w:marBottom w:val="0"/>
      <w:divBdr>
        <w:top w:val="none" w:sz="0" w:space="0" w:color="auto"/>
        <w:left w:val="none" w:sz="0" w:space="0" w:color="auto"/>
        <w:bottom w:val="none" w:sz="0" w:space="0" w:color="auto"/>
        <w:right w:val="none" w:sz="0" w:space="0" w:color="auto"/>
      </w:divBdr>
      <w:divsChild>
        <w:div w:id="679158633">
          <w:marLeft w:val="0"/>
          <w:marRight w:val="0"/>
          <w:marTop w:val="0"/>
          <w:marBottom w:val="0"/>
          <w:divBdr>
            <w:top w:val="none" w:sz="0" w:space="0" w:color="auto"/>
            <w:left w:val="none" w:sz="0" w:space="0" w:color="auto"/>
            <w:bottom w:val="none" w:sz="0" w:space="0" w:color="auto"/>
            <w:right w:val="none" w:sz="0" w:space="0" w:color="auto"/>
          </w:divBdr>
        </w:div>
      </w:divsChild>
    </w:div>
    <w:div w:id="1126240914">
      <w:bodyDiv w:val="1"/>
      <w:marLeft w:val="0"/>
      <w:marRight w:val="0"/>
      <w:marTop w:val="0"/>
      <w:marBottom w:val="0"/>
      <w:divBdr>
        <w:top w:val="none" w:sz="0" w:space="0" w:color="auto"/>
        <w:left w:val="none" w:sz="0" w:space="0" w:color="auto"/>
        <w:bottom w:val="none" w:sz="0" w:space="0" w:color="auto"/>
        <w:right w:val="none" w:sz="0" w:space="0" w:color="auto"/>
      </w:divBdr>
      <w:divsChild>
        <w:div w:id="1924602695">
          <w:marLeft w:val="0"/>
          <w:marRight w:val="0"/>
          <w:marTop w:val="0"/>
          <w:marBottom w:val="0"/>
          <w:divBdr>
            <w:top w:val="none" w:sz="0" w:space="0" w:color="auto"/>
            <w:left w:val="none" w:sz="0" w:space="0" w:color="auto"/>
            <w:bottom w:val="none" w:sz="0" w:space="0" w:color="auto"/>
            <w:right w:val="none" w:sz="0" w:space="0" w:color="auto"/>
          </w:divBdr>
        </w:div>
        <w:div w:id="35737057">
          <w:marLeft w:val="0"/>
          <w:marRight w:val="0"/>
          <w:marTop w:val="0"/>
          <w:marBottom w:val="0"/>
          <w:divBdr>
            <w:top w:val="none" w:sz="0" w:space="0" w:color="auto"/>
            <w:left w:val="none" w:sz="0" w:space="0" w:color="auto"/>
            <w:bottom w:val="none" w:sz="0" w:space="0" w:color="auto"/>
            <w:right w:val="none" w:sz="0" w:space="0" w:color="auto"/>
          </w:divBdr>
        </w:div>
      </w:divsChild>
    </w:div>
    <w:div w:id="1828158460">
      <w:bodyDiv w:val="1"/>
      <w:marLeft w:val="0"/>
      <w:marRight w:val="0"/>
      <w:marTop w:val="0"/>
      <w:marBottom w:val="0"/>
      <w:divBdr>
        <w:top w:val="none" w:sz="0" w:space="0" w:color="auto"/>
        <w:left w:val="none" w:sz="0" w:space="0" w:color="auto"/>
        <w:bottom w:val="none" w:sz="0" w:space="0" w:color="auto"/>
        <w:right w:val="none" w:sz="0" w:space="0" w:color="auto"/>
      </w:divBdr>
      <w:divsChild>
        <w:div w:id="653724430">
          <w:marLeft w:val="0"/>
          <w:marRight w:val="0"/>
          <w:marTop w:val="0"/>
          <w:marBottom w:val="0"/>
          <w:divBdr>
            <w:top w:val="none" w:sz="0" w:space="0" w:color="auto"/>
            <w:left w:val="none" w:sz="0" w:space="0" w:color="auto"/>
            <w:bottom w:val="none" w:sz="0" w:space="0" w:color="auto"/>
            <w:right w:val="none" w:sz="0" w:space="0" w:color="auto"/>
          </w:divBdr>
        </w:div>
      </w:divsChild>
    </w:div>
    <w:div w:id="18444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chilibru">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5B62DE-9A29-4160-AB17-D4D422E0D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TotalTime>
  <Pages>3</Pages>
  <Words>1174</Words>
  <Characters>6692</Characters>
  <Application>Microsoft Office Word</Application>
  <DocSecurity>0</DocSecurity>
  <Lines>55</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ŞCOALA  GIMNAZIALĂ“IOAN NENITESCU” TULCEA</vt:lpstr>
      <vt:lpstr>ŞCOALA  GIMNAZIALĂ“IOAN NENITESCU” TULCEA</vt:lpstr>
    </vt:vector>
  </TitlesOfParts>
  <Company>Microsoft</Company>
  <LinksUpToDate>false</LinksUpToDate>
  <CharactersWithSpaces>7851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ŞCOALA  GIMNAZIALĂ“IOAN NENITESCU” TULCEA</dc:title>
  <dc:creator>Gradinita 18</dc:creator>
  <cp:lastModifiedBy>Gradinita 18</cp:lastModifiedBy>
  <cp:revision>5</cp:revision>
  <cp:lastPrinted>2026-09-30T07:38:00Z</cp:lastPrinted>
  <dcterms:created xsi:type="dcterms:W3CDTF">2026-09-25T08:32:00Z</dcterms:created>
  <dcterms:modified xsi:type="dcterms:W3CDTF">2026-09-30T08:46:00Z</dcterms:modified>
</cp:coreProperties>
</file>