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140C" w:rsidRDefault="00F2140C" w:rsidP="00807AEB">
      <w:pPr>
        <w:pStyle w:val="BodyText"/>
        <w:tabs>
          <w:tab w:val="left" w:pos="3780"/>
          <w:tab w:val="left" w:pos="7699"/>
        </w:tabs>
        <w:ind w:firstLine="720"/>
        <w:rPr>
          <w:sz w:val="23"/>
          <w:szCs w:val="23"/>
        </w:rPr>
      </w:pPr>
      <w:r>
        <w:rPr>
          <w:sz w:val="23"/>
          <w:szCs w:val="23"/>
        </w:rPr>
        <w:t xml:space="preserve">Vă rugăm să publicaţi  în data de </w:t>
      </w:r>
      <w:r>
        <w:rPr>
          <w:b/>
          <w:sz w:val="23"/>
          <w:szCs w:val="23"/>
        </w:rPr>
        <w:t>01.10.2026</w:t>
      </w:r>
    </w:p>
    <w:p w:rsidR="00F2140C" w:rsidRDefault="00F2140C" w:rsidP="00F2140C">
      <w:pPr>
        <w:ind w:firstLine="720"/>
        <w:jc w:val="both"/>
        <w:rPr>
          <w:sz w:val="23"/>
          <w:szCs w:val="23"/>
        </w:rPr>
      </w:pPr>
      <w:r>
        <w:rPr>
          <w:sz w:val="23"/>
          <w:szCs w:val="23"/>
        </w:rPr>
        <w:t xml:space="preserve">Având în vedere prevederile H. G. nr.1336/2022 – pentru aprobarea Regulamentului-cadru privind organizarea și dezvoltarea carierei personalului contractual din sectorul bugetar plătit din fonduri publice, Primăria Municipiului Reșița organizează, la sediul Compartimentului pentru Administrarea Grădinii Zoologice,,Profesor Ioan Crișan din Reșița, Str. Parcului nr. 1P, județul Caraș-Severin, în perioada </w:t>
      </w:r>
      <w:r>
        <w:rPr>
          <w:b/>
          <w:sz w:val="23"/>
          <w:szCs w:val="23"/>
        </w:rPr>
        <w:t xml:space="preserve">26-10.2026-30.10.2026 </w:t>
      </w:r>
      <w:r>
        <w:rPr>
          <w:sz w:val="23"/>
          <w:szCs w:val="23"/>
        </w:rPr>
        <w:t>(</w:t>
      </w:r>
      <w:r>
        <w:rPr>
          <w:b/>
          <w:sz w:val="23"/>
          <w:szCs w:val="23"/>
        </w:rPr>
        <w:t>26.10.2026, ora 11</w:t>
      </w:r>
      <w:r>
        <w:rPr>
          <w:b/>
          <w:sz w:val="23"/>
          <w:szCs w:val="23"/>
          <w:vertAlign w:val="superscript"/>
        </w:rPr>
        <w:t>00</w:t>
      </w:r>
      <w:r>
        <w:rPr>
          <w:sz w:val="23"/>
          <w:szCs w:val="23"/>
        </w:rPr>
        <w:t xml:space="preserve">- Proba practică şi </w:t>
      </w:r>
      <w:r>
        <w:rPr>
          <w:b/>
          <w:sz w:val="23"/>
          <w:szCs w:val="23"/>
        </w:rPr>
        <w:t>30.10.2026,</w:t>
      </w:r>
      <w:r>
        <w:rPr>
          <w:sz w:val="23"/>
          <w:szCs w:val="23"/>
        </w:rPr>
        <w:t xml:space="preserve"> </w:t>
      </w:r>
      <w:r>
        <w:rPr>
          <w:b/>
          <w:sz w:val="23"/>
          <w:szCs w:val="23"/>
        </w:rPr>
        <w:t>ora 11</w:t>
      </w:r>
      <w:r>
        <w:rPr>
          <w:b/>
          <w:sz w:val="23"/>
          <w:szCs w:val="23"/>
          <w:vertAlign w:val="superscript"/>
        </w:rPr>
        <w:t>00</w:t>
      </w:r>
      <w:r>
        <w:rPr>
          <w:sz w:val="23"/>
          <w:szCs w:val="23"/>
          <w:vertAlign w:val="superscript"/>
        </w:rPr>
        <w:t xml:space="preserve"> </w:t>
      </w:r>
      <w:r>
        <w:rPr>
          <w:sz w:val="23"/>
          <w:szCs w:val="23"/>
        </w:rPr>
        <w:t xml:space="preserve">- interviul), concurs de recrutare pentru ocuparea pe perioadă nedeterminată cu normă întreagă de 8 ore </w:t>
      </w:r>
      <w:r>
        <w:t xml:space="preserve">a </w:t>
      </w:r>
      <w:r>
        <w:rPr>
          <w:sz w:val="22"/>
        </w:rPr>
        <w:t xml:space="preserve">funcții contractuale de execuție vacante de </w:t>
      </w:r>
      <w:r>
        <w:t xml:space="preserve">Muncitor calificat tr. III la </w:t>
      </w:r>
      <w:r>
        <w:rPr>
          <w:sz w:val="23"/>
          <w:szCs w:val="23"/>
        </w:rPr>
        <w:t>Compartimentului pentru Administrarea Grădinii Zoologice,,Profesor Ioan Crișan în cadrul Direcției Învățământ, Cultură, Tineret, Sport și Culte.</w:t>
      </w:r>
    </w:p>
    <w:p w:rsidR="00F2140C" w:rsidRDefault="00F2140C" w:rsidP="00F2140C">
      <w:pPr>
        <w:ind w:firstLine="720"/>
        <w:jc w:val="both"/>
        <w:rPr>
          <w:sz w:val="23"/>
          <w:szCs w:val="23"/>
        </w:rPr>
      </w:pPr>
      <w:r>
        <w:rPr>
          <w:sz w:val="23"/>
          <w:szCs w:val="23"/>
        </w:rPr>
        <w:t xml:space="preserve">   Dosarul de înscriere la concurs trebuie să conţină, în mod obligatoriu, documentele prevăzute la art. 35 din Hotărârea de Guvern nr. 1.336/2022 pentru aprobarea Regulamentului-cadru privind organizarea şi dezvoltarea  carierei personalului contractual din sectorul bugetar plătit din fonduri publice.</w:t>
      </w:r>
    </w:p>
    <w:p w:rsidR="00F2140C" w:rsidRDefault="00F2140C" w:rsidP="00F2140C">
      <w:pPr>
        <w:tabs>
          <w:tab w:val="left" w:pos="7699"/>
        </w:tabs>
        <w:autoSpaceDE w:val="0"/>
        <w:autoSpaceDN w:val="0"/>
        <w:adjustRightInd w:val="0"/>
        <w:jc w:val="both"/>
        <w:rPr>
          <w:sz w:val="23"/>
          <w:szCs w:val="23"/>
        </w:rPr>
      </w:pPr>
      <w:r>
        <w:rPr>
          <w:sz w:val="23"/>
          <w:szCs w:val="23"/>
        </w:rPr>
        <w:t xml:space="preserve">    a) formular de înscriere la concurs, conform modelului prevăzut la anexa nr. 2;</w:t>
      </w:r>
    </w:p>
    <w:p w:rsidR="00F2140C" w:rsidRDefault="00F2140C" w:rsidP="00F2140C">
      <w:pPr>
        <w:tabs>
          <w:tab w:val="left" w:pos="7699"/>
        </w:tabs>
        <w:autoSpaceDE w:val="0"/>
        <w:autoSpaceDN w:val="0"/>
        <w:adjustRightInd w:val="0"/>
        <w:jc w:val="both"/>
        <w:rPr>
          <w:sz w:val="23"/>
          <w:szCs w:val="23"/>
        </w:rPr>
      </w:pPr>
      <w:r>
        <w:rPr>
          <w:sz w:val="23"/>
          <w:szCs w:val="23"/>
        </w:rPr>
        <w:t xml:space="preserve">    b) copia actului de identitate sau orice alt document care atestă identitatea, potrivit legii, aflate în termen de valabilitate;</w:t>
      </w:r>
    </w:p>
    <w:p w:rsidR="00F2140C" w:rsidRDefault="00F2140C" w:rsidP="00F2140C">
      <w:pPr>
        <w:tabs>
          <w:tab w:val="left" w:pos="7699"/>
        </w:tabs>
        <w:autoSpaceDE w:val="0"/>
        <w:autoSpaceDN w:val="0"/>
        <w:adjustRightInd w:val="0"/>
        <w:jc w:val="both"/>
        <w:rPr>
          <w:sz w:val="23"/>
          <w:szCs w:val="23"/>
        </w:rPr>
      </w:pPr>
      <w:r>
        <w:rPr>
          <w:sz w:val="23"/>
          <w:szCs w:val="23"/>
        </w:rPr>
        <w:t xml:space="preserve">    c) copia certificatului de căsătorie sau a altui document prin care s-a realizat schimbarea de nume, după caz;</w:t>
      </w:r>
    </w:p>
    <w:p w:rsidR="00F2140C" w:rsidRDefault="00F2140C" w:rsidP="00F2140C">
      <w:pPr>
        <w:tabs>
          <w:tab w:val="left" w:pos="7699"/>
        </w:tabs>
        <w:autoSpaceDE w:val="0"/>
        <w:autoSpaceDN w:val="0"/>
        <w:adjustRightInd w:val="0"/>
        <w:jc w:val="both"/>
        <w:rPr>
          <w:sz w:val="23"/>
          <w:szCs w:val="23"/>
        </w:rPr>
      </w:pPr>
      <w:r>
        <w:rPr>
          <w:sz w:val="23"/>
          <w:szCs w:val="23"/>
        </w:rPr>
        <w:t xml:space="preserve">    d)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F2140C" w:rsidRDefault="00F2140C" w:rsidP="00F2140C">
      <w:pPr>
        <w:tabs>
          <w:tab w:val="left" w:pos="7699"/>
        </w:tabs>
        <w:autoSpaceDE w:val="0"/>
        <w:autoSpaceDN w:val="0"/>
        <w:adjustRightInd w:val="0"/>
        <w:jc w:val="both"/>
        <w:rPr>
          <w:sz w:val="23"/>
          <w:szCs w:val="23"/>
        </w:rPr>
      </w:pPr>
      <w:r>
        <w:rPr>
          <w:sz w:val="23"/>
          <w:szCs w:val="23"/>
        </w:rPr>
        <w:t xml:space="preserve">    e) copia carnetului de muncă, a adeverinţei eliberate de angajator pentru perioada lucrată, care să ateste vechimea în muncă şi în specialitatea studiilor solicitate pentru ocuparea postului;</w:t>
      </w:r>
    </w:p>
    <w:p w:rsidR="00F2140C" w:rsidRDefault="00F2140C" w:rsidP="00F2140C">
      <w:pPr>
        <w:tabs>
          <w:tab w:val="left" w:pos="7699"/>
        </w:tabs>
        <w:autoSpaceDE w:val="0"/>
        <w:autoSpaceDN w:val="0"/>
        <w:adjustRightInd w:val="0"/>
        <w:jc w:val="both"/>
        <w:rPr>
          <w:sz w:val="23"/>
          <w:szCs w:val="23"/>
        </w:rPr>
      </w:pPr>
      <w:r>
        <w:rPr>
          <w:sz w:val="23"/>
          <w:szCs w:val="23"/>
        </w:rPr>
        <w:t xml:space="preserve">    f) certificat de cazier judiciar sau, după caz, extrasul de pe cazierul judiciar;</w:t>
      </w:r>
    </w:p>
    <w:p w:rsidR="00F2140C" w:rsidRDefault="00F2140C" w:rsidP="00F2140C">
      <w:pPr>
        <w:tabs>
          <w:tab w:val="left" w:pos="7699"/>
        </w:tabs>
        <w:autoSpaceDE w:val="0"/>
        <w:autoSpaceDN w:val="0"/>
        <w:adjustRightInd w:val="0"/>
        <w:jc w:val="both"/>
        <w:rPr>
          <w:sz w:val="23"/>
          <w:szCs w:val="23"/>
        </w:rPr>
      </w:pPr>
      <w:r>
        <w:rPr>
          <w:sz w:val="23"/>
          <w:szCs w:val="23"/>
        </w:rPr>
        <w:t xml:space="preserve">    g) adeverinţă medicală care să ateste starea de sănătate corespunzătoare, eliberată de către medicul de familie al candidatului sau de către unităţile sanitare abilitate cu cel mult 6 luni anterior derulării concursului;</w:t>
      </w:r>
    </w:p>
    <w:p w:rsidR="00F2140C" w:rsidRDefault="00F2140C" w:rsidP="00F2140C">
      <w:pPr>
        <w:tabs>
          <w:tab w:val="left" w:pos="7699"/>
        </w:tabs>
        <w:autoSpaceDE w:val="0"/>
        <w:autoSpaceDN w:val="0"/>
        <w:adjustRightInd w:val="0"/>
        <w:jc w:val="both"/>
        <w:rPr>
          <w:sz w:val="23"/>
          <w:szCs w:val="23"/>
        </w:rPr>
      </w:pPr>
      <w:r>
        <w:rPr>
          <w:sz w:val="23"/>
          <w:szCs w:val="23"/>
        </w:rPr>
        <w:t xml:space="preserve">    h) curriculum vitae, model comun european.</w:t>
      </w:r>
    </w:p>
    <w:p w:rsidR="00F2140C" w:rsidRDefault="00F2140C" w:rsidP="00F2140C">
      <w:pPr>
        <w:tabs>
          <w:tab w:val="left" w:pos="7699"/>
        </w:tabs>
        <w:autoSpaceDE w:val="0"/>
        <w:autoSpaceDN w:val="0"/>
        <w:adjustRightInd w:val="0"/>
        <w:jc w:val="both"/>
        <w:rPr>
          <w:sz w:val="23"/>
          <w:szCs w:val="23"/>
        </w:rPr>
      </w:pPr>
      <w:r>
        <w:rPr>
          <w:sz w:val="23"/>
          <w:szCs w:val="23"/>
        </w:rPr>
        <w:t xml:space="preserve">    (2) Modelul orientativ al adeverinţei menţionate la lit. e) este prevăzut în anexa nr. 3 la H.G.. nr.1336/2022 pentru aprobarea Regulamentului-cadru privind organizarea și dezvoltarea carierei personalului contractual din sectorul bugetar plătit din fonduri publice.</w:t>
      </w:r>
    </w:p>
    <w:p w:rsidR="00F2140C" w:rsidRDefault="00F2140C" w:rsidP="00F2140C">
      <w:pPr>
        <w:tabs>
          <w:tab w:val="left" w:pos="7699"/>
        </w:tabs>
        <w:autoSpaceDE w:val="0"/>
        <w:autoSpaceDN w:val="0"/>
        <w:adjustRightInd w:val="0"/>
        <w:jc w:val="both"/>
        <w:rPr>
          <w:sz w:val="23"/>
          <w:szCs w:val="23"/>
        </w:rPr>
      </w:pPr>
      <w:r>
        <w:rPr>
          <w:sz w:val="23"/>
          <w:szCs w:val="23"/>
        </w:rPr>
        <w:t xml:space="preserve">    (3)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F2140C" w:rsidRDefault="00F2140C" w:rsidP="00F2140C">
      <w:pPr>
        <w:tabs>
          <w:tab w:val="left" w:pos="7699"/>
        </w:tabs>
        <w:autoSpaceDE w:val="0"/>
        <w:autoSpaceDN w:val="0"/>
        <w:adjustRightInd w:val="0"/>
        <w:jc w:val="both"/>
        <w:rPr>
          <w:sz w:val="23"/>
          <w:szCs w:val="23"/>
        </w:rPr>
      </w:pPr>
      <w:r>
        <w:rPr>
          <w:sz w:val="23"/>
          <w:szCs w:val="23"/>
        </w:rPr>
        <w:t xml:space="preserve">         Copiile de pe actele prevăzute mai sus se prezintă în copii legalizate sau însoţite de documentele originale, care se certifică pentru conformitatea cu originalul de către secretarul comisiei de concurs.</w:t>
      </w:r>
    </w:p>
    <w:p w:rsidR="00F2140C" w:rsidRDefault="00F2140C" w:rsidP="00F2140C">
      <w:pPr>
        <w:tabs>
          <w:tab w:val="left" w:pos="7699"/>
        </w:tabs>
        <w:autoSpaceDE w:val="0"/>
        <w:autoSpaceDN w:val="0"/>
        <w:adjustRightInd w:val="0"/>
        <w:jc w:val="both"/>
        <w:rPr>
          <w:sz w:val="23"/>
          <w:szCs w:val="23"/>
        </w:rPr>
      </w:pPr>
      <w:r>
        <w:rPr>
          <w:sz w:val="23"/>
          <w:szCs w:val="23"/>
        </w:rPr>
        <w:t xml:space="preserve">    </w:t>
      </w:r>
    </w:p>
    <w:p w:rsidR="00F2140C" w:rsidRDefault="00F2140C" w:rsidP="00F2140C">
      <w:pPr>
        <w:tabs>
          <w:tab w:val="left" w:pos="7699"/>
        </w:tabs>
        <w:ind w:firstLine="720"/>
        <w:jc w:val="both"/>
        <w:rPr>
          <w:sz w:val="23"/>
          <w:szCs w:val="23"/>
        </w:rPr>
      </w:pPr>
      <w:r>
        <w:rPr>
          <w:sz w:val="23"/>
          <w:szCs w:val="23"/>
        </w:rPr>
        <w:t>Condiții de participare la concurs:</w:t>
      </w:r>
    </w:p>
    <w:p w:rsidR="00F2140C" w:rsidRDefault="00F2140C" w:rsidP="00F2140C">
      <w:pPr>
        <w:tabs>
          <w:tab w:val="left" w:pos="7699"/>
        </w:tabs>
        <w:autoSpaceDE w:val="0"/>
        <w:autoSpaceDN w:val="0"/>
        <w:adjustRightInd w:val="0"/>
        <w:ind w:firstLine="720"/>
        <w:jc w:val="both"/>
        <w:rPr>
          <w:sz w:val="23"/>
          <w:szCs w:val="23"/>
        </w:rPr>
      </w:pPr>
      <w:r>
        <w:rPr>
          <w:sz w:val="23"/>
          <w:szCs w:val="23"/>
        </w:rPr>
        <w:t>Condiţii generale: candidaţii trebuie sa îndeplinească condiţiile prevăzute de art. 15 din Hotărârea de Guvern nr. 1.336/2022 pentru aprobarea Regulamentului-cadru privind organizarea şi dezvoltarea  carierei personalului contractual din sectorul bugetar plătit din fonduri publice.</w:t>
      </w:r>
    </w:p>
    <w:p w:rsidR="00F2140C" w:rsidRDefault="00F2140C" w:rsidP="00F2140C">
      <w:pPr>
        <w:tabs>
          <w:tab w:val="left" w:pos="7699"/>
        </w:tabs>
        <w:autoSpaceDE w:val="0"/>
        <w:autoSpaceDN w:val="0"/>
        <w:adjustRightInd w:val="0"/>
        <w:ind w:left="720"/>
        <w:jc w:val="both"/>
        <w:rPr>
          <w:sz w:val="23"/>
          <w:szCs w:val="23"/>
        </w:rPr>
      </w:pPr>
      <w:r>
        <w:rPr>
          <w:sz w:val="23"/>
          <w:szCs w:val="23"/>
        </w:rPr>
        <w:t>- are cetăţenia română sau cetăţenia unui alt stat membru al Uniunii Europene, a unui stat parte la Acordul privind Spaţiul Economic European (SEE) sau cetăţenia Confederaţiei Elveţiene;</w:t>
      </w:r>
    </w:p>
    <w:p w:rsidR="00F2140C" w:rsidRDefault="00F2140C" w:rsidP="00F2140C">
      <w:pPr>
        <w:tabs>
          <w:tab w:val="left" w:pos="7699"/>
        </w:tabs>
        <w:autoSpaceDE w:val="0"/>
        <w:autoSpaceDN w:val="0"/>
        <w:adjustRightInd w:val="0"/>
        <w:jc w:val="both"/>
        <w:rPr>
          <w:sz w:val="23"/>
          <w:szCs w:val="23"/>
        </w:rPr>
      </w:pPr>
      <w:r>
        <w:rPr>
          <w:sz w:val="23"/>
          <w:szCs w:val="23"/>
        </w:rPr>
        <w:t xml:space="preserve">            -  cunoaşte limba română, scris şi vorbit;</w:t>
      </w:r>
    </w:p>
    <w:p w:rsidR="00F2140C" w:rsidRDefault="00F2140C" w:rsidP="00F2140C">
      <w:pPr>
        <w:tabs>
          <w:tab w:val="left" w:pos="7699"/>
        </w:tabs>
        <w:autoSpaceDE w:val="0"/>
        <w:autoSpaceDN w:val="0"/>
        <w:adjustRightInd w:val="0"/>
        <w:ind w:left="720"/>
        <w:jc w:val="both"/>
        <w:rPr>
          <w:sz w:val="23"/>
          <w:szCs w:val="23"/>
        </w:rPr>
      </w:pPr>
      <w:r>
        <w:rPr>
          <w:sz w:val="23"/>
          <w:szCs w:val="23"/>
        </w:rPr>
        <w:t>- are capacitate de muncă în conformitate cu prevederile Legii nr. 53/2003 - Codul muncii, republicată, cu modificările şi completările ulterioare;</w:t>
      </w:r>
    </w:p>
    <w:p w:rsidR="00F2140C" w:rsidRDefault="00F2140C" w:rsidP="00F2140C">
      <w:pPr>
        <w:tabs>
          <w:tab w:val="left" w:pos="7699"/>
        </w:tabs>
        <w:autoSpaceDE w:val="0"/>
        <w:autoSpaceDN w:val="0"/>
        <w:adjustRightInd w:val="0"/>
        <w:ind w:left="720"/>
        <w:jc w:val="both"/>
        <w:rPr>
          <w:sz w:val="23"/>
          <w:szCs w:val="23"/>
        </w:rPr>
      </w:pPr>
      <w:r>
        <w:rPr>
          <w:sz w:val="23"/>
          <w:szCs w:val="23"/>
        </w:rPr>
        <w:t>- are o stare de sănătate corespunzătoare postului pentru care candidează, atestată pe baza adeverinţei medicale eliberate de medicul de familie sau de unităţile sanitare abilitate;</w:t>
      </w:r>
    </w:p>
    <w:p w:rsidR="00F2140C" w:rsidRDefault="00F2140C" w:rsidP="00F2140C">
      <w:pPr>
        <w:tabs>
          <w:tab w:val="left" w:pos="7699"/>
        </w:tabs>
        <w:autoSpaceDE w:val="0"/>
        <w:autoSpaceDN w:val="0"/>
        <w:adjustRightInd w:val="0"/>
        <w:ind w:left="720"/>
        <w:jc w:val="both"/>
        <w:rPr>
          <w:sz w:val="23"/>
          <w:szCs w:val="23"/>
        </w:rPr>
      </w:pPr>
      <w:r>
        <w:rPr>
          <w:sz w:val="23"/>
          <w:szCs w:val="23"/>
        </w:rPr>
        <w:t>- îndeplineşte condiţiile de studii, de vechime în specialitate şi, după caz, alte condiţii specifice potrivit cerinţelor postului scos la concurs;</w:t>
      </w:r>
    </w:p>
    <w:p w:rsidR="00F2140C" w:rsidRDefault="00F2140C" w:rsidP="00F2140C">
      <w:pPr>
        <w:tabs>
          <w:tab w:val="left" w:pos="7699"/>
        </w:tabs>
        <w:autoSpaceDE w:val="0"/>
        <w:autoSpaceDN w:val="0"/>
        <w:adjustRightInd w:val="0"/>
        <w:ind w:left="720"/>
        <w:jc w:val="both"/>
        <w:rPr>
          <w:sz w:val="23"/>
          <w:szCs w:val="23"/>
        </w:rPr>
      </w:pPr>
      <w:r>
        <w:rPr>
          <w:sz w:val="23"/>
          <w:szCs w:val="23"/>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2140C" w:rsidRDefault="00F2140C" w:rsidP="00F2140C">
      <w:pPr>
        <w:tabs>
          <w:tab w:val="left" w:pos="7699"/>
        </w:tabs>
        <w:autoSpaceDE w:val="0"/>
        <w:autoSpaceDN w:val="0"/>
        <w:adjustRightInd w:val="0"/>
        <w:ind w:left="720"/>
        <w:jc w:val="both"/>
        <w:rPr>
          <w:sz w:val="23"/>
          <w:szCs w:val="23"/>
        </w:rPr>
      </w:pPr>
      <w:r>
        <w:rPr>
          <w:sz w:val="23"/>
          <w:szCs w:val="23"/>
        </w:rPr>
        <w:t xml:space="preserve">- nu execută o pedeapsă complementară prin care i-a fost interzisă exercitarea dreptului de a ocupa funcţia, de a exercita profesia sau meseria ori de a desfăşura activitatea de care s-a folosit pentru </w:t>
      </w:r>
      <w:r>
        <w:rPr>
          <w:sz w:val="23"/>
          <w:szCs w:val="23"/>
        </w:rPr>
        <w:lastRenderedPageBreak/>
        <w:t>săvârşirea infracţiunii sau faţă de aceasta nu s-a luat măsura de siguranţă a interzicerii ocupării unei funcţii sau a exercitării unei profesii;</w:t>
      </w:r>
    </w:p>
    <w:p w:rsidR="00F2140C" w:rsidRDefault="00F2140C" w:rsidP="00F2140C">
      <w:pPr>
        <w:tabs>
          <w:tab w:val="left" w:pos="7699"/>
        </w:tabs>
        <w:autoSpaceDE w:val="0"/>
        <w:autoSpaceDN w:val="0"/>
        <w:adjustRightInd w:val="0"/>
        <w:ind w:left="720"/>
        <w:jc w:val="both"/>
        <w:rPr>
          <w:sz w:val="23"/>
          <w:szCs w:val="23"/>
        </w:rPr>
      </w:pPr>
      <w:r>
        <w:rPr>
          <w:sz w:val="23"/>
          <w:szCs w:val="23"/>
        </w:rPr>
        <w:t>-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F2140C" w:rsidRDefault="00F2140C" w:rsidP="00F2140C">
      <w:pPr>
        <w:tabs>
          <w:tab w:val="left" w:pos="7699"/>
        </w:tabs>
        <w:autoSpaceDE w:val="0"/>
        <w:autoSpaceDN w:val="0"/>
        <w:adjustRightInd w:val="0"/>
        <w:ind w:firstLine="720"/>
        <w:jc w:val="both"/>
        <w:rPr>
          <w:sz w:val="16"/>
          <w:szCs w:val="16"/>
        </w:rPr>
      </w:pPr>
    </w:p>
    <w:p w:rsidR="00F2140C" w:rsidRDefault="00F2140C" w:rsidP="00F2140C">
      <w:pPr>
        <w:tabs>
          <w:tab w:val="left" w:pos="7699"/>
        </w:tabs>
        <w:jc w:val="both"/>
        <w:rPr>
          <w:b/>
          <w:sz w:val="23"/>
          <w:szCs w:val="23"/>
          <w:u w:val="single"/>
        </w:rPr>
      </w:pPr>
      <w:r>
        <w:rPr>
          <w:sz w:val="23"/>
          <w:szCs w:val="23"/>
        </w:rPr>
        <w:t xml:space="preserve">            </w:t>
      </w:r>
      <w:r>
        <w:rPr>
          <w:b/>
          <w:sz w:val="23"/>
          <w:szCs w:val="23"/>
          <w:u w:val="single"/>
        </w:rPr>
        <w:t>Condiţii specifice pentru postul de muncitor calificat tr. III:</w:t>
      </w:r>
    </w:p>
    <w:p w:rsidR="00F2140C" w:rsidRDefault="00F2140C" w:rsidP="00F2140C">
      <w:pPr>
        <w:autoSpaceDE w:val="0"/>
        <w:autoSpaceDN w:val="0"/>
        <w:adjustRightInd w:val="0"/>
        <w:ind w:firstLine="708"/>
        <w:rPr>
          <w:sz w:val="22"/>
          <w:szCs w:val="22"/>
          <w:lang w:val="en-US"/>
        </w:rPr>
      </w:pPr>
      <w:r>
        <w:rPr>
          <w:sz w:val="22"/>
          <w:szCs w:val="22"/>
          <w:lang w:val="en-US"/>
        </w:rPr>
        <w:t xml:space="preserve">- studii medii generale- perfecționări(specializări) – lăcătuș, dulgher, zidar, instalator, tinichigiu, </w:t>
      </w:r>
    </w:p>
    <w:p w:rsidR="00F2140C" w:rsidRDefault="00F2140C" w:rsidP="00F2140C">
      <w:pPr>
        <w:autoSpaceDE w:val="0"/>
        <w:autoSpaceDN w:val="0"/>
        <w:adjustRightInd w:val="0"/>
        <w:ind w:firstLine="708"/>
        <w:rPr>
          <w:sz w:val="22"/>
          <w:szCs w:val="22"/>
          <w:lang w:val="en-US"/>
        </w:rPr>
      </w:pPr>
      <w:r>
        <w:rPr>
          <w:sz w:val="22"/>
          <w:szCs w:val="22"/>
          <w:lang w:val="en-US"/>
        </w:rPr>
        <w:t xml:space="preserve">  electrician, zugrav.</w:t>
      </w:r>
    </w:p>
    <w:p w:rsidR="00F2140C" w:rsidRDefault="00F2140C" w:rsidP="00F2140C">
      <w:pPr>
        <w:autoSpaceDE w:val="0"/>
        <w:autoSpaceDN w:val="0"/>
        <w:adjustRightInd w:val="0"/>
        <w:ind w:firstLine="708"/>
        <w:rPr>
          <w:sz w:val="22"/>
          <w:szCs w:val="22"/>
          <w:lang w:val="en-US"/>
        </w:rPr>
      </w:pPr>
      <w:r>
        <w:rPr>
          <w:sz w:val="22"/>
          <w:szCs w:val="22"/>
          <w:lang w:val="en-US"/>
        </w:rPr>
        <w:t>- vechime minimă în muncă: 1 an</w:t>
      </w:r>
    </w:p>
    <w:p w:rsidR="00F2140C" w:rsidRDefault="00F2140C" w:rsidP="00F2140C">
      <w:pPr>
        <w:tabs>
          <w:tab w:val="left" w:pos="7699"/>
        </w:tabs>
        <w:jc w:val="both"/>
        <w:rPr>
          <w:sz w:val="16"/>
          <w:szCs w:val="16"/>
        </w:rPr>
      </w:pPr>
    </w:p>
    <w:p w:rsidR="00F2140C" w:rsidRDefault="00F2140C" w:rsidP="00F2140C">
      <w:pPr>
        <w:ind w:firstLine="708"/>
        <w:jc w:val="both"/>
      </w:pPr>
      <w:r>
        <w:rPr>
          <w:b/>
        </w:rPr>
        <w:t>Bibliografie pentru interviu</w:t>
      </w:r>
      <w:r>
        <w:t xml:space="preserve">: </w:t>
      </w:r>
    </w:p>
    <w:p w:rsidR="00F2140C" w:rsidRDefault="00F2140C" w:rsidP="00F2140C">
      <w:pPr>
        <w:tabs>
          <w:tab w:val="left" w:pos="3818"/>
        </w:tabs>
        <w:rPr>
          <w:b/>
        </w:rPr>
      </w:pPr>
      <w:r>
        <w:rPr>
          <w:b/>
        </w:rPr>
        <w:t xml:space="preserve">                              </w:t>
      </w:r>
    </w:p>
    <w:p w:rsidR="00F2140C" w:rsidRDefault="00F2140C" w:rsidP="00F2140C">
      <w:pPr>
        <w:pStyle w:val="ListParagraph"/>
        <w:numPr>
          <w:ilvl w:val="0"/>
          <w:numId w:val="21"/>
        </w:numPr>
        <w:suppressAutoHyphens/>
        <w:spacing w:after="0" w:line="240" w:lineRule="auto"/>
        <w:jc w:val="both"/>
        <w:rPr>
          <w:rFonts w:ascii="Times New Roman" w:hAnsi="Times New Roman"/>
        </w:rPr>
      </w:pPr>
      <w:r>
        <w:rPr>
          <w:rFonts w:ascii="Times New Roman" w:hAnsi="Times New Roman"/>
          <w:lang w:val="en-GB"/>
        </w:rPr>
        <w:t xml:space="preserve">Legea </w:t>
      </w:r>
      <w:r>
        <w:rPr>
          <w:rFonts w:ascii="Times New Roman" w:hAnsi="Times New Roman"/>
        </w:rPr>
        <w:t>nr.319/2006 a securității și sănătății în muncă, cu modificările și completările ulterioare.</w:t>
      </w:r>
    </w:p>
    <w:p w:rsidR="00F2140C" w:rsidRDefault="00F2140C" w:rsidP="00F2140C">
      <w:pPr>
        <w:pStyle w:val="ListParagraph"/>
        <w:numPr>
          <w:ilvl w:val="0"/>
          <w:numId w:val="21"/>
        </w:numPr>
        <w:suppressAutoHyphens/>
        <w:spacing w:after="0" w:line="240" w:lineRule="auto"/>
        <w:jc w:val="both"/>
        <w:rPr>
          <w:rFonts w:ascii="Times New Roman" w:hAnsi="Times New Roman"/>
          <w:b/>
          <w:u w:val="single"/>
        </w:rPr>
      </w:pPr>
      <w:r>
        <w:rPr>
          <w:rFonts w:ascii="Times New Roman" w:hAnsi="Times New Roman"/>
        </w:rPr>
        <w:t>Legea nr. 53/2003 privind Codul muncii, republicat cu modificările și completările ulterioare.</w:t>
      </w:r>
    </w:p>
    <w:p w:rsidR="00F2140C" w:rsidRDefault="00F2140C" w:rsidP="00F2140C">
      <w:pPr>
        <w:pStyle w:val="ListParagraph"/>
        <w:numPr>
          <w:ilvl w:val="0"/>
          <w:numId w:val="21"/>
        </w:numPr>
        <w:suppressAutoHyphens/>
        <w:spacing w:after="0" w:line="240" w:lineRule="auto"/>
        <w:jc w:val="both"/>
        <w:rPr>
          <w:rFonts w:ascii="Times New Roman" w:hAnsi="Times New Roman"/>
          <w:b/>
          <w:u w:val="single"/>
        </w:rPr>
      </w:pPr>
      <w:r>
        <w:rPr>
          <w:rFonts w:ascii="Times New Roman" w:hAnsi="Times New Roman"/>
        </w:rPr>
        <w:t>Legea nr. 205/2004 privind protecția animalelor, republicat cu modificările și completările ulterioare.</w:t>
      </w:r>
    </w:p>
    <w:p w:rsidR="00F2140C" w:rsidRDefault="00F2140C" w:rsidP="00F2140C">
      <w:pPr>
        <w:pStyle w:val="ListParagraph"/>
        <w:suppressAutoHyphens/>
        <w:spacing w:after="0" w:line="240" w:lineRule="auto"/>
        <w:ind w:left="1146"/>
        <w:jc w:val="both"/>
        <w:rPr>
          <w:rStyle w:val="Strong"/>
          <w:bCs w:val="0"/>
        </w:rPr>
      </w:pPr>
    </w:p>
    <w:p w:rsidR="00F2140C" w:rsidRDefault="00F2140C" w:rsidP="00F2140C">
      <w:pPr>
        <w:tabs>
          <w:tab w:val="left" w:pos="7699"/>
        </w:tabs>
        <w:ind w:firstLine="360"/>
        <w:jc w:val="both"/>
        <w:rPr>
          <w:sz w:val="23"/>
          <w:szCs w:val="23"/>
        </w:rPr>
      </w:pPr>
      <w:r>
        <w:rPr>
          <w:sz w:val="23"/>
          <w:szCs w:val="23"/>
        </w:rPr>
        <w:t>Tipul probelor de concurs, locul, data şi ora desfăşurării acestora:</w:t>
      </w:r>
    </w:p>
    <w:p w:rsidR="00F2140C" w:rsidRDefault="00F2140C" w:rsidP="00F2140C">
      <w:pPr>
        <w:tabs>
          <w:tab w:val="left" w:pos="7699"/>
        </w:tabs>
        <w:ind w:firstLine="360"/>
        <w:jc w:val="both"/>
        <w:rPr>
          <w:sz w:val="23"/>
          <w:szCs w:val="23"/>
        </w:rPr>
      </w:pPr>
      <w:r>
        <w:rPr>
          <w:sz w:val="23"/>
          <w:szCs w:val="23"/>
        </w:rPr>
        <w:t xml:space="preserve">Concursul de recrutare pentru ocuparea funcției contractuale de execuție vacante constă în 3 etape succesive, după cum urmează: </w:t>
      </w:r>
    </w:p>
    <w:p w:rsidR="00F2140C" w:rsidRDefault="00F2140C" w:rsidP="00F2140C">
      <w:pPr>
        <w:numPr>
          <w:ilvl w:val="0"/>
          <w:numId w:val="22"/>
        </w:numPr>
        <w:tabs>
          <w:tab w:val="left" w:pos="7699"/>
        </w:tabs>
        <w:jc w:val="both"/>
        <w:rPr>
          <w:sz w:val="23"/>
          <w:szCs w:val="23"/>
        </w:rPr>
      </w:pPr>
      <w:r>
        <w:rPr>
          <w:sz w:val="23"/>
          <w:szCs w:val="23"/>
        </w:rPr>
        <w:t xml:space="preserve">selecţia dosarelor de înscriere, în perioada </w:t>
      </w:r>
      <w:r>
        <w:rPr>
          <w:b/>
          <w:sz w:val="23"/>
          <w:szCs w:val="23"/>
        </w:rPr>
        <w:t>16-19.10.2026</w:t>
      </w:r>
      <w:r>
        <w:rPr>
          <w:sz w:val="23"/>
          <w:szCs w:val="23"/>
        </w:rPr>
        <w:t>;</w:t>
      </w:r>
    </w:p>
    <w:p w:rsidR="00F2140C" w:rsidRDefault="00F2140C" w:rsidP="00F2140C">
      <w:pPr>
        <w:numPr>
          <w:ilvl w:val="0"/>
          <w:numId w:val="22"/>
        </w:numPr>
        <w:tabs>
          <w:tab w:val="left" w:pos="7699"/>
        </w:tabs>
        <w:jc w:val="both"/>
        <w:rPr>
          <w:sz w:val="23"/>
          <w:szCs w:val="23"/>
        </w:rPr>
      </w:pPr>
      <w:r>
        <w:rPr>
          <w:sz w:val="23"/>
          <w:szCs w:val="23"/>
        </w:rPr>
        <w:t xml:space="preserve">proba practică, în data de </w:t>
      </w:r>
      <w:r>
        <w:rPr>
          <w:b/>
          <w:sz w:val="23"/>
          <w:szCs w:val="23"/>
        </w:rPr>
        <w:t>26.10.2026, ora 11</w:t>
      </w:r>
      <w:r>
        <w:rPr>
          <w:b/>
          <w:sz w:val="23"/>
          <w:szCs w:val="23"/>
          <w:vertAlign w:val="superscript"/>
        </w:rPr>
        <w:t>00</w:t>
      </w:r>
      <w:r>
        <w:rPr>
          <w:sz w:val="23"/>
          <w:szCs w:val="23"/>
        </w:rPr>
        <w:t>;</w:t>
      </w:r>
    </w:p>
    <w:p w:rsidR="00F2140C" w:rsidRDefault="00F2140C" w:rsidP="00F2140C">
      <w:pPr>
        <w:numPr>
          <w:ilvl w:val="0"/>
          <w:numId w:val="22"/>
        </w:numPr>
        <w:tabs>
          <w:tab w:val="left" w:pos="7699"/>
        </w:tabs>
        <w:jc w:val="both"/>
        <w:rPr>
          <w:sz w:val="23"/>
          <w:szCs w:val="23"/>
        </w:rPr>
      </w:pPr>
      <w:r>
        <w:rPr>
          <w:sz w:val="23"/>
          <w:szCs w:val="23"/>
        </w:rPr>
        <w:t xml:space="preserve">interviul, în data de </w:t>
      </w:r>
      <w:r>
        <w:rPr>
          <w:b/>
          <w:sz w:val="23"/>
          <w:szCs w:val="23"/>
        </w:rPr>
        <w:t>30.10.2026, ora 11</w:t>
      </w:r>
      <w:r>
        <w:rPr>
          <w:b/>
          <w:sz w:val="23"/>
          <w:szCs w:val="23"/>
          <w:vertAlign w:val="superscript"/>
        </w:rPr>
        <w:t>00</w:t>
      </w:r>
      <w:r>
        <w:rPr>
          <w:sz w:val="23"/>
          <w:szCs w:val="23"/>
        </w:rPr>
        <w:t>.</w:t>
      </w:r>
    </w:p>
    <w:p w:rsidR="00F2140C" w:rsidRDefault="00F2140C" w:rsidP="00F2140C">
      <w:pPr>
        <w:tabs>
          <w:tab w:val="left" w:pos="7699"/>
        </w:tabs>
        <w:ind w:left="1080"/>
        <w:jc w:val="both"/>
        <w:rPr>
          <w:sz w:val="16"/>
          <w:szCs w:val="16"/>
        </w:rPr>
      </w:pPr>
    </w:p>
    <w:p w:rsidR="00F2140C" w:rsidRDefault="00F2140C" w:rsidP="00F2140C">
      <w:pPr>
        <w:pStyle w:val="Indentcorptext31"/>
        <w:tabs>
          <w:tab w:val="left" w:pos="7699"/>
        </w:tabs>
        <w:rPr>
          <w:rFonts w:ascii="Times New Roman" w:hAnsi="Times New Roman" w:cs="Times New Roman"/>
          <w:bCs w:val="0"/>
          <w:sz w:val="23"/>
          <w:szCs w:val="23"/>
          <w:lang w:eastAsia="en-US"/>
        </w:rPr>
      </w:pPr>
      <w:r>
        <w:rPr>
          <w:rFonts w:ascii="Times New Roman" w:hAnsi="Times New Roman" w:cs="Times New Roman"/>
          <w:bCs w:val="0"/>
          <w:sz w:val="23"/>
          <w:szCs w:val="23"/>
          <w:lang w:eastAsia="en-US"/>
        </w:rPr>
        <w:t xml:space="preserve">Instituţia publică şi termenul la care se depun dosarele de înscriere: Primăria Municipiului Reșița, Piaţa 1 Decembrie 1918 nr.1A, Corpul II, Etaj 1 - Serviciului Salarizare, Resurse Umane, în termen de 10 zile lucrătoare de la publicării anunţului la sediul Primariei Municipiului Reșița, respectiv în perioada </w:t>
      </w:r>
      <w:r>
        <w:rPr>
          <w:rFonts w:ascii="Times New Roman" w:hAnsi="Times New Roman" w:cs="Times New Roman"/>
          <w:b/>
          <w:bCs w:val="0"/>
          <w:sz w:val="23"/>
          <w:szCs w:val="23"/>
          <w:lang w:eastAsia="en-US"/>
        </w:rPr>
        <w:t>02.10.2026-15.10.2026</w:t>
      </w:r>
      <w:r>
        <w:rPr>
          <w:rFonts w:ascii="Times New Roman" w:hAnsi="Times New Roman" w:cs="Times New Roman"/>
          <w:bCs w:val="0"/>
          <w:sz w:val="23"/>
          <w:szCs w:val="23"/>
          <w:lang w:eastAsia="en-US"/>
        </w:rPr>
        <w:t>.</w:t>
      </w:r>
    </w:p>
    <w:p w:rsidR="00F2140C" w:rsidRDefault="00F2140C" w:rsidP="00F2140C">
      <w:pPr>
        <w:pStyle w:val="Indentcorptext31"/>
        <w:tabs>
          <w:tab w:val="left" w:pos="7699"/>
        </w:tabs>
        <w:rPr>
          <w:rFonts w:ascii="Times New Roman" w:hAnsi="Times New Roman" w:cs="Times New Roman"/>
          <w:bCs w:val="0"/>
          <w:sz w:val="23"/>
          <w:szCs w:val="23"/>
          <w:lang w:eastAsia="en-US"/>
        </w:rPr>
      </w:pPr>
      <w:r>
        <w:rPr>
          <w:rFonts w:ascii="Times New Roman" w:hAnsi="Times New Roman" w:cs="Times New Roman"/>
          <w:bCs w:val="0"/>
          <w:sz w:val="23"/>
          <w:szCs w:val="23"/>
          <w:lang w:eastAsia="en-US"/>
        </w:rPr>
        <w:t xml:space="preserve">Data, ora şi locul organizării concursului: Proba practică va avea loc în data de </w:t>
      </w:r>
      <w:r>
        <w:rPr>
          <w:rFonts w:ascii="Times New Roman" w:hAnsi="Times New Roman" w:cs="Times New Roman"/>
          <w:b/>
          <w:sz w:val="23"/>
          <w:szCs w:val="23"/>
        </w:rPr>
        <w:t>26.10.2026</w:t>
      </w:r>
      <w:r>
        <w:rPr>
          <w:rFonts w:ascii="Times New Roman" w:hAnsi="Times New Roman" w:cs="Times New Roman"/>
          <w:sz w:val="23"/>
          <w:szCs w:val="23"/>
        </w:rPr>
        <w:t>, ora 11</w:t>
      </w:r>
      <w:r>
        <w:rPr>
          <w:rFonts w:ascii="Times New Roman" w:hAnsi="Times New Roman" w:cs="Times New Roman"/>
          <w:sz w:val="23"/>
          <w:szCs w:val="23"/>
          <w:vertAlign w:val="superscript"/>
        </w:rPr>
        <w:t>00</w:t>
      </w:r>
      <w:r>
        <w:rPr>
          <w:rFonts w:ascii="Times New Roman" w:hAnsi="Times New Roman" w:cs="Times New Roman"/>
          <w:bCs w:val="0"/>
          <w:sz w:val="23"/>
          <w:szCs w:val="23"/>
          <w:lang w:eastAsia="en-US"/>
        </w:rPr>
        <w:t xml:space="preserve">, la sediul instituţiei, iar interviul va avea loc în data de </w:t>
      </w:r>
      <w:r>
        <w:rPr>
          <w:rFonts w:ascii="Times New Roman" w:hAnsi="Times New Roman" w:cs="Times New Roman"/>
          <w:b/>
          <w:sz w:val="23"/>
          <w:szCs w:val="23"/>
        </w:rPr>
        <w:t>30.10.2026</w:t>
      </w:r>
      <w:r>
        <w:rPr>
          <w:rFonts w:ascii="Times New Roman" w:hAnsi="Times New Roman" w:cs="Times New Roman"/>
          <w:sz w:val="23"/>
          <w:szCs w:val="23"/>
        </w:rPr>
        <w:t>, ora 11</w:t>
      </w:r>
      <w:r>
        <w:rPr>
          <w:rFonts w:ascii="Times New Roman" w:hAnsi="Times New Roman" w:cs="Times New Roman"/>
          <w:sz w:val="23"/>
          <w:szCs w:val="23"/>
          <w:vertAlign w:val="superscript"/>
        </w:rPr>
        <w:t>00</w:t>
      </w:r>
      <w:r>
        <w:rPr>
          <w:rFonts w:ascii="Times New Roman" w:hAnsi="Times New Roman" w:cs="Times New Roman"/>
          <w:bCs w:val="0"/>
          <w:sz w:val="23"/>
          <w:szCs w:val="23"/>
          <w:lang w:eastAsia="en-US"/>
        </w:rPr>
        <w:t>.</w:t>
      </w:r>
    </w:p>
    <w:p w:rsidR="00F2140C" w:rsidRDefault="00F2140C" w:rsidP="00F2140C">
      <w:pPr>
        <w:pStyle w:val="Indentcorptext31"/>
        <w:numPr>
          <w:ilvl w:val="0"/>
          <w:numId w:val="22"/>
        </w:numPr>
        <w:tabs>
          <w:tab w:val="left" w:pos="7699"/>
        </w:tabs>
        <w:rPr>
          <w:rFonts w:ascii="Times New Roman" w:hAnsi="Times New Roman" w:cs="Times New Roman"/>
          <w:bCs w:val="0"/>
          <w:sz w:val="23"/>
          <w:szCs w:val="23"/>
          <w:lang w:eastAsia="en-US"/>
        </w:rPr>
      </w:pPr>
      <w:r>
        <w:rPr>
          <w:rFonts w:ascii="Times New Roman" w:hAnsi="Times New Roman" w:cs="Times New Roman"/>
          <w:bCs w:val="0"/>
          <w:sz w:val="23"/>
          <w:szCs w:val="23"/>
          <w:lang w:eastAsia="en-US"/>
        </w:rPr>
        <w:t>afișare rezultate probă scrisă:  1 zi lucrătoare de la probă scrisă;</w:t>
      </w:r>
    </w:p>
    <w:p w:rsidR="00F2140C" w:rsidRDefault="00F2140C" w:rsidP="00F2140C">
      <w:pPr>
        <w:pStyle w:val="Indentcorptext31"/>
        <w:numPr>
          <w:ilvl w:val="0"/>
          <w:numId w:val="22"/>
        </w:numPr>
        <w:tabs>
          <w:tab w:val="left" w:pos="7699"/>
        </w:tabs>
        <w:rPr>
          <w:rFonts w:ascii="Times New Roman" w:hAnsi="Times New Roman" w:cs="Times New Roman"/>
          <w:bCs w:val="0"/>
          <w:sz w:val="23"/>
          <w:szCs w:val="23"/>
          <w:lang w:eastAsia="en-US"/>
        </w:rPr>
      </w:pPr>
      <w:r>
        <w:rPr>
          <w:rFonts w:ascii="Times New Roman" w:hAnsi="Times New Roman" w:cs="Times New Roman"/>
          <w:bCs w:val="0"/>
          <w:sz w:val="23"/>
          <w:szCs w:val="23"/>
          <w:lang w:eastAsia="en-US"/>
        </w:rPr>
        <w:t>afișare rezultate probă interviu: 1 zi lucrătoare de la interviu;</w:t>
      </w:r>
    </w:p>
    <w:p w:rsidR="00F2140C" w:rsidRDefault="00F2140C" w:rsidP="00F2140C">
      <w:pPr>
        <w:pStyle w:val="Indentcorptext31"/>
        <w:numPr>
          <w:ilvl w:val="0"/>
          <w:numId w:val="22"/>
        </w:numPr>
        <w:tabs>
          <w:tab w:val="left" w:pos="7699"/>
        </w:tabs>
        <w:rPr>
          <w:rFonts w:ascii="Times New Roman" w:hAnsi="Times New Roman" w:cs="Times New Roman"/>
          <w:bCs w:val="0"/>
          <w:sz w:val="23"/>
          <w:szCs w:val="23"/>
          <w:lang w:eastAsia="en-US"/>
        </w:rPr>
      </w:pPr>
      <w:r>
        <w:rPr>
          <w:rFonts w:ascii="Times New Roman" w:hAnsi="Times New Roman" w:cs="Times New Roman"/>
          <w:bCs w:val="0"/>
          <w:sz w:val="23"/>
          <w:szCs w:val="23"/>
          <w:lang w:eastAsia="en-US"/>
        </w:rPr>
        <w:t>depunere contestații:  24 ore de la afișarea rezultatelor;</w:t>
      </w:r>
    </w:p>
    <w:p w:rsidR="00F2140C" w:rsidRDefault="00F2140C" w:rsidP="00F2140C">
      <w:pPr>
        <w:pStyle w:val="Indentcorptext31"/>
        <w:numPr>
          <w:ilvl w:val="0"/>
          <w:numId w:val="22"/>
        </w:numPr>
        <w:tabs>
          <w:tab w:val="left" w:pos="7699"/>
        </w:tabs>
        <w:rPr>
          <w:rFonts w:ascii="Times New Roman" w:hAnsi="Times New Roman" w:cs="Times New Roman"/>
          <w:bCs w:val="0"/>
          <w:sz w:val="23"/>
          <w:szCs w:val="23"/>
          <w:lang w:eastAsia="en-US"/>
        </w:rPr>
      </w:pPr>
      <w:r>
        <w:rPr>
          <w:rFonts w:ascii="Times New Roman" w:hAnsi="Times New Roman" w:cs="Times New Roman"/>
          <w:bCs w:val="0"/>
          <w:sz w:val="23"/>
          <w:szCs w:val="23"/>
          <w:lang w:eastAsia="en-US"/>
        </w:rPr>
        <w:t>soluționare contestații: 24 ore de la depunerea contestațiilor;</w:t>
      </w:r>
    </w:p>
    <w:p w:rsidR="00F2140C" w:rsidRDefault="00F2140C" w:rsidP="00F2140C">
      <w:pPr>
        <w:pStyle w:val="Indentcorptext31"/>
        <w:numPr>
          <w:ilvl w:val="0"/>
          <w:numId w:val="22"/>
        </w:numPr>
        <w:tabs>
          <w:tab w:val="left" w:pos="7699"/>
        </w:tabs>
        <w:rPr>
          <w:rFonts w:ascii="Times New Roman" w:hAnsi="Times New Roman" w:cs="Times New Roman"/>
          <w:bCs w:val="0"/>
          <w:sz w:val="23"/>
          <w:szCs w:val="23"/>
          <w:lang w:eastAsia="en-US"/>
        </w:rPr>
      </w:pPr>
      <w:r>
        <w:rPr>
          <w:rFonts w:ascii="Times New Roman" w:hAnsi="Times New Roman" w:cs="Times New Roman"/>
          <w:bCs w:val="0"/>
          <w:sz w:val="23"/>
          <w:szCs w:val="23"/>
          <w:lang w:eastAsia="en-US"/>
        </w:rPr>
        <w:t>afișare rezultate finale: maxim  3 zile lucrătoare de la interviu.</w:t>
      </w:r>
    </w:p>
    <w:p w:rsidR="00F2140C" w:rsidRDefault="00F2140C" w:rsidP="00F2140C">
      <w:pPr>
        <w:pStyle w:val="Indentcorptext31"/>
        <w:tabs>
          <w:tab w:val="left" w:pos="7699"/>
        </w:tabs>
        <w:rPr>
          <w:rFonts w:ascii="Times New Roman" w:hAnsi="Times New Roman" w:cs="Times New Roman"/>
          <w:bCs w:val="0"/>
          <w:sz w:val="23"/>
          <w:szCs w:val="23"/>
          <w:lang w:eastAsia="en-US"/>
        </w:rPr>
      </w:pPr>
      <w:r>
        <w:rPr>
          <w:rFonts w:ascii="Times New Roman" w:hAnsi="Times New Roman" w:cs="Times New Roman"/>
          <w:bCs w:val="0"/>
          <w:sz w:val="23"/>
          <w:szCs w:val="23"/>
          <w:lang w:eastAsia="en-US"/>
        </w:rPr>
        <w:t>Relaţii suplimentare: la sediul Primăriei Municipiului Reșița din Reşiţa, Piaţa 1 Decembrie 1918 nr.1A, Corpul II, Etaj 1 - Serviciului Salarizare, Resurse Umane, conform următorului program: luni-joi până la ora 16</w:t>
      </w:r>
      <w:r>
        <w:rPr>
          <w:rFonts w:ascii="Times New Roman" w:hAnsi="Times New Roman" w:cs="Times New Roman"/>
          <w:bCs w:val="0"/>
          <w:sz w:val="23"/>
          <w:szCs w:val="23"/>
          <w:vertAlign w:val="superscript"/>
          <w:lang w:eastAsia="en-US"/>
        </w:rPr>
        <w:t>00</w:t>
      </w:r>
      <w:r>
        <w:rPr>
          <w:rFonts w:ascii="Times New Roman" w:hAnsi="Times New Roman" w:cs="Times New Roman"/>
          <w:bCs w:val="0"/>
          <w:sz w:val="23"/>
          <w:szCs w:val="23"/>
          <w:lang w:eastAsia="en-US"/>
        </w:rPr>
        <w:t>, vineri până la ora 13</w:t>
      </w:r>
      <w:r>
        <w:rPr>
          <w:rFonts w:ascii="Times New Roman" w:hAnsi="Times New Roman" w:cs="Times New Roman"/>
          <w:bCs w:val="0"/>
          <w:sz w:val="23"/>
          <w:szCs w:val="23"/>
          <w:vertAlign w:val="superscript"/>
          <w:lang w:eastAsia="en-US"/>
        </w:rPr>
        <w:t>30</w:t>
      </w:r>
      <w:r>
        <w:rPr>
          <w:rFonts w:ascii="Times New Roman" w:hAnsi="Times New Roman" w:cs="Times New Roman"/>
          <w:bCs w:val="0"/>
          <w:sz w:val="23"/>
          <w:szCs w:val="23"/>
          <w:lang w:eastAsia="en-US"/>
        </w:rPr>
        <w:t>, la persoana care asigură secretariatul comisiilor de concurs:  Blaga Sabin, șef serviciu la Serviciului Salarizare, Resurse Umane, Tel. 0255/221677 sau pe pagina de internet a instituției:</w:t>
      </w:r>
      <w:hyperlink r:id="rId5" w:history="1">
        <w:r>
          <w:rPr>
            <w:rStyle w:val="Hyperlink"/>
            <w:rFonts w:ascii="Times New Roman" w:hAnsi="Times New Roman" w:cs="Times New Roman"/>
            <w:sz w:val="23"/>
            <w:szCs w:val="23"/>
            <w:lang w:eastAsia="en-US"/>
          </w:rPr>
          <w:t>www.primariaresita.ro</w:t>
        </w:r>
      </w:hyperlink>
      <w:r>
        <w:rPr>
          <w:rFonts w:ascii="Times New Roman" w:hAnsi="Times New Roman" w:cs="Times New Roman"/>
          <w:bCs w:val="0"/>
          <w:sz w:val="23"/>
          <w:szCs w:val="23"/>
          <w:lang w:eastAsia="en-US"/>
        </w:rPr>
        <w:t>.</w:t>
      </w:r>
    </w:p>
    <w:p w:rsidR="00457352" w:rsidRPr="00F2140C" w:rsidRDefault="00457352" w:rsidP="00F2140C">
      <w:pPr>
        <w:rPr>
          <w:szCs w:val="23"/>
        </w:rPr>
      </w:pPr>
    </w:p>
    <w:sectPr w:rsidR="00457352" w:rsidRPr="00F2140C" w:rsidSect="00C01665">
      <w:pgSz w:w="12240" w:h="15840" w:code="1"/>
      <w:pgMar w:top="284" w:right="567" w:bottom="284"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82B08"/>
    <w:multiLevelType w:val="hybridMultilevel"/>
    <w:tmpl w:val="B854E4E8"/>
    <w:lvl w:ilvl="0" w:tplc="9D94E1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212F31"/>
    <w:multiLevelType w:val="hybridMultilevel"/>
    <w:tmpl w:val="57969CA4"/>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
    <w:nsid w:val="09B51751"/>
    <w:multiLevelType w:val="hybridMultilevel"/>
    <w:tmpl w:val="35823DC4"/>
    <w:lvl w:ilvl="0" w:tplc="661810F0">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
    <w:nsid w:val="09D67FFC"/>
    <w:multiLevelType w:val="hybridMultilevel"/>
    <w:tmpl w:val="F844E4A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080449"/>
    <w:multiLevelType w:val="hybridMultilevel"/>
    <w:tmpl w:val="124E763A"/>
    <w:lvl w:ilvl="0" w:tplc="FA10EDC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CE0655C"/>
    <w:multiLevelType w:val="hybridMultilevel"/>
    <w:tmpl w:val="F8F0D31C"/>
    <w:lvl w:ilvl="0" w:tplc="F654C090">
      <w:start w:val="1"/>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nsid w:val="1EFC6C3F"/>
    <w:multiLevelType w:val="hybridMultilevel"/>
    <w:tmpl w:val="560EC7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642FA7"/>
    <w:multiLevelType w:val="hybridMultilevel"/>
    <w:tmpl w:val="C428BAFE"/>
    <w:lvl w:ilvl="0" w:tplc="F28A17A6">
      <w:start w:val="5"/>
      <w:numFmt w:val="bullet"/>
      <w:lvlText w:val="-"/>
      <w:lvlJc w:val="left"/>
      <w:pPr>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2F365BF9"/>
    <w:multiLevelType w:val="hybridMultilevel"/>
    <w:tmpl w:val="09D44912"/>
    <w:lvl w:ilvl="0" w:tplc="8C701880">
      <w:start w:val="1"/>
      <w:numFmt w:val="decimal"/>
      <w:lvlText w:val="%1."/>
      <w:lvlJc w:val="left"/>
      <w:pPr>
        <w:ind w:left="720" w:hanging="360"/>
      </w:pPr>
      <w:rPr>
        <w:rFonts w:hint="default"/>
        <w:b w:val="0"/>
        <w:u w:val="non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347645C0"/>
    <w:multiLevelType w:val="hybridMultilevel"/>
    <w:tmpl w:val="C0783AB0"/>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CE47934"/>
    <w:multiLevelType w:val="hybridMultilevel"/>
    <w:tmpl w:val="85F46EE0"/>
    <w:lvl w:ilvl="0" w:tplc="1B560B48">
      <w:start w:val="1"/>
      <w:numFmt w:val="upperRoman"/>
      <w:lvlText w:val="%1."/>
      <w:lvlJc w:val="left"/>
      <w:pPr>
        <w:ind w:left="1146" w:hanging="72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560961A0"/>
    <w:multiLevelType w:val="hybridMultilevel"/>
    <w:tmpl w:val="2820D24E"/>
    <w:lvl w:ilvl="0" w:tplc="11508434">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6B3C27E7"/>
    <w:multiLevelType w:val="hybridMultilevel"/>
    <w:tmpl w:val="AFAE24CA"/>
    <w:lvl w:ilvl="0" w:tplc="1BFE3884">
      <w:numFmt w:val="bullet"/>
      <w:lvlText w:val="-"/>
      <w:lvlJc w:val="left"/>
      <w:pPr>
        <w:ind w:left="1149" w:hanging="360"/>
      </w:pPr>
      <w:rPr>
        <w:rFonts w:ascii="Times New Roman" w:eastAsia="Times New Roman" w:hAnsi="Times New Roman" w:cs="Times New Roman" w:hint="default"/>
      </w:rPr>
    </w:lvl>
    <w:lvl w:ilvl="1" w:tplc="04090003">
      <w:start w:val="1"/>
      <w:numFmt w:val="bullet"/>
      <w:lvlText w:val="o"/>
      <w:lvlJc w:val="left"/>
      <w:pPr>
        <w:ind w:left="1869" w:hanging="360"/>
      </w:pPr>
      <w:rPr>
        <w:rFonts w:ascii="Courier New" w:hAnsi="Courier New" w:cs="Courier New" w:hint="default"/>
      </w:rPr>
    </w:lvl>
    <w:lvl w:ilvl="2" w:tplc="04090005">
      <w:start w:val="1"/>
      <w:numFmt w:val="bullet"/>
      <w:lvlText w:val=""/>
      <w:lvlJc w:val="left"/>
      <w:pPr>
        <w:ind w:left="2589" w:hanging="360"/>
      </w:pPr>
      <w:rPr>
        <w:rFonts w:ascii="Wingdings" w:hAnsi="Wingdings" w:hint="default"/>
      </w:rPr>
    </w:lvl>
    <w:lvl w:ilvl="3" w:tplc="04090001">
      <w:start w:val="1"/>
      <w:numFmt w:val="bullet"/>
      <w:lvlText w:val=""/>
      <w:lvlJc w:val="left"/>
      <w:pPr>
        <w:ind w:left="3309" w:hanging="360"/>
      </w:pPr>
      <w:rPr>
        <w:rFonts w:ascii="Symbol" w:hAnsi="Symbol" w:hint="default"/>
      </w:rPr>
    </w:lvl>
    <w:lvl w:ilvl="4" w:tplc="04090003">
      <w:start w:val="1"/>
      <w:numFmt w:val="bullet"/>
      <w:lvlText w:val="o"/>
      <w:lvlJc w:val="left"/>
      <w:pPr>
        <w:ind w:left="4029" w:hanging="360"/>
      </w:pPr>
      <w:rPr>
        <w:rFonts w:ascii="Courier New" w:hAnsi="Courier New" w:cs="Courier New" w:hint="default"/>
      </w:rPr>
    </w:lvl>
    <w:lvl w:ilvl="5" w:tplc="04090005">
      <w:start w:val="1"/>
      <w:numFmt w:val="bullet"/>
      <w:lvlText w:val=""/>
      <w:lvlJc w:val="left"/>
      <w:pPr>
        <w:ind w:left="4749" w:hanging="360"/>
      </w:pPr>
      <w:rPr>
        <w:rFonts w:ascii="Wingdings" w:hAnsi="Wingdings" w:hint="default"/>
      </w:rPr>
    </w:lvl>
    <w:lvl w:ilvl="6" w:tplc="04090001">
      <w:start w:val="1"/>
      <w:numFmt w:val="bullet"/>
      <w:lvlText w:val=""/>
      <w:lvlJc w:val="left"/>
      <w:pPr>
        <w:ind w:left="5469" w:hanging="360"/>
      </w:pPr>
      <w:rPr>
        <w:rFonts w:ascii="Symbol" w:hAnsi="Symbol" w:hint="default"/>
      </w:rPr>
    </w:lvl>
    <w:lvl w:ilvl="7" w:tplc="04090003">
      <w:start w:val="1"/>
      <w:numFmt w:val="bullet"/>
      <w:lvlText w:val="o"/>
      <w:lvlJc w:val="left"/>
      <w:pPr>
        <w:ind w:left="6189" w:hanging="360"/>
      </w:pPr>
      <w:rPr>
        <w:rFonts w:ascii="Courier New" w:hAnsi="Courier New" w:cs="Courier New" w:hint="default"/>
      </w:rPr>
    </w:lvl>
    <w:lvl w:ilvl="8" w:tplc="04090005">
      <w:start w:val="1"/>
      <w:numFmt w:val="bullet"/>
      <w:lvlText w:val=""/>
      <w:lvlJc w:val="left"/>
      <w:pPr>
        <w:ind w:left="6909" w:hanging="360"/>
      </w:pPr>
      <w:rPr>
        <w:rFonts w:ascii="Wingdings" w:hAnsi="Wingdings" w:hint="default"/>
      </w:rPr>
    </w:lvl>
  </w:abstractNum>
  <w:abstractNum w:abstractNumId="13">
    <w:nsid w:val="6B4D26FD"/>
    <w:multiLevelType w:val="hybridMultilevel"/>
    <w:tmpl w:val="C9962506"/>
    <w:lvl w:ilvl="0" w:tplc="F0F8093E">
      <w:start w:val="1"/>
      <w:numFmt w:val="decimal"/>
      <w:lvlText w:val="%1."/>
      <w:lvlJc w:val="left"/>
      <w:pPr>
        <w:ind w:left="1506" w:hanging="360"/>
      </w:pPr>
      <w:rPr>
        <w:rFonts w:hint="default"/>
        <w:b w:val="0"/>
        <w:u w:val="none"/>
      </w:rPr>
    </w:lvl>
    <w:lvl w:ilvl="1" w:tplc="04180019" w:tentative="1">
      <w:start w:val="1"/>
      <w:numFmt w:val="lowerLetter"/>
      <w:lvlText w:val="%2."/>
      <w:lvlJc w:val="left"/>
      <w:pPr>
        <w:ind w:left="2226" w:hanging="360"/>
      </w:pPr>
    </w:lvl>
    <w:lvl w:ilvl="2" w:tplc="0418001B" w:tentative="1">
      <w:start w:val="1"/>
      <w:numFmt w:val="lowerRoman"/>
      <w:lvlText w:val="%3."/>
      <w:lvlJc w:val="right"/>
      <w:pPr>
        <w:ind w:left="2946" w:hanging="180"/>
      </w:pPr>
    </w:lvl>
    <w:lvl w:ilvl="3" w:tplc="0418000F" w:tentative="1">
      <w:start w:val="1"/>
      <w:numFmt w:val="decimal"/>
      <w:lvlText w:val="%4."/>
      <w:lvlJc w:val="left"/>
      <w:pPr>
        <w:ind w:left="3666" w:hanging="360"/>
      </w:pPr>
    </w:lvl>
    <w:lvl w:ilvl="4" w:tplc="04180019" w:tentative="1">
      <w:start w:val="1"/>
      <w:numFmt w:val="lowerLetter"/>
      <w:lvlText w:val="%5."/>
      <w:lvlJc w:val="left"/>
      <w:pPr>
        <w:ind w:left="4386" w:hanging="360"/>
      </w:pPr>
    </w:lvl>
    <w:lvl w:ilvl="5" w:tplc="0418001B" w:tentative="1">
      <w:start w:val="1"/>
      <w:numFmt w:val="lowerRoman"/>
      <w:lvlText w:val="%6."/>
      <w:lvlJc w:val="right"/>
      <w:pPr>
        <w:ind w:left="5106" w:hanging="180"/>
      </w:pPr>
    </w:lvl>
    <w:lvl w:ilvl="6" w:tplc="0418000F" w:tentative="1">
      <w:start w:val="1"/>
      <w:numFmt w:val="decimal"/>
      <w:lvlText w:val="%7."/>
      <w:lvlJc w:val="left"/>
      <w:pPr>
        <w:ind w:left="5826" w:hanging="360"/>
      </w:pPr>
    </w:lvl>
    <w:lvl w:ilvl="7" w:tplc="04180019" w:tentative="1">
      <w:start w:val="1"/>
      <w:numFmt w:val="lowerLetter"/>
      <w:lvlText w:val="%8."/>
      <w:lvlJc w:val="left"/>
      <w:pPr>
        <w:ind w:left="6546" w:hanging="360"/>
      </w:pPr>
    </w:lvl>
    <w:lvl w:ilvl="8" w:tplc="0418001B" w:tentative="1">
      <w:start w:val="1"/>
      <w:numFmt w:val="lowerRoman"/>
      <w:lvlText w:val="%9."/>
      <w:lvlJc w:val="right"/>
      <w:pPr>
        <w:ind w:left="7266" w:hanging="180"/>
      </w:pPr>
    </w:lvl>
  </w:abstractNum>
  <w:abstractNum w:abstractNumId="14">
    <w:nsid w:val="731E28CA"/>
    <w:multiLevelType w:val="hybridMultilevel"/>
    <w:tmpl w:val="2982A662"/>
    <w:lvl w:ilvl="0" w:tplc="A866FF62">
      <w:start w:val="2"/>
      <w:numFmt w:val="decimal"/>
      <w:lvlText w:val="%1."/>
      <w:lvlJc w:val="left"/>
      <w:pPr>
        <w:ind w:left="1429" w:hanging="360"/>
      </w:pPr>
      <w:rPr>
        <w:rFonts w:hint="default"/>
        <w:b/>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4"/>
  </w:num>
  <w:num w:numId="6">
    <w:abstractNumId w:val="0"/>
  </w:num>
  <w:num w:numId="7">
    <w:abstractNumId w:val="12"/>
  </w:num>
  <w:num w:numId="8">
    <w:abstractNumId w:val="14"/>
  </w:num>
  <w:num w:numId="9">
    <w:abstractNumId w:val="5"/>
  </w:num>
  <w:num w:numId="10">
    <w:abstractNumId w:val="9"/>
  </w:num>
  <w:num w:numId="11">
    <w:abstractNumId w:val="12"/>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6"/>
  </w:num>
  <w:num w:numId="15">
    <w:abstractNumId w:val="3"/>
  </w:num>
  <w:num w:numId="16">
    <w:abstractNumId w:val="11"/>
  </w:num>
  <w:num w:numId="17">
    <w:abstractNumId w:val="10"/>
  </w:num>
  <w:num w:numId="18">
    <w:abstractNumId w:val="2"/>
  </w:num>
  <w:num w:numId="19">
    <w:abstractNumId w:val="13"/>
  </w:num>
  <w:num w:numId="20">
    <w:abstractNumId w:val="1"/>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drawingGridHorizontalSpacing w:val="110"/>
  <w:displayHorizontalDrawingGridEvery w:val="2"/>
  <w:displayVerticalDrawingGridEvery w:val="2"/>
  <w:characterSpacingControl w:val="doNotCompress"/>
  <w:compat/>
  <w:rsids>
    <w:rsidRoot w:val="00423E28"/>
    <w:rsid w:val="0002336D"/>
    <w:rsid w:val="0007483A"/>
    <w:rsid w:val="0007707E"/>
    <w:rsid w:val="000A27D9"/>
    <w:rsid w:val="00105355"/>
    <w:rsid w:val="00171489"/>
    <w:rsid w:val="001D018C"/>
    <w:rsid w:val="00263409"/>
    <w:rsid w:val="002815DA"/>
    <w:rsid w:val="002860CA"/>
    <w:rsid w:val="0029661A"/>
    <w:rsid w:val="002A413B"/>
    <w:rsid w:val="00302A68"/>
    <w:rsid w:val="00376587"/>
    <w:rsid w:val="0039013D"/>
    <w:rsid w:val="003F10FA"/>
    <w:rsid w:val="00423E28"/>
    <w:rsid w:val="00457352"/>
    <w:rsid w:val="004A469B"/>
    <w:rsid w:val="004F059C"/>
    <w:rsid w:val="004F689F"/>
    <w:rsid w:val="00554873"/>
    <w:rsid w:val="00570B50"/>
    <w:rsid w:val="00575D11"/>
    <w:rsid w:val="00576296"/>
    <w:rsid w:val="006105F6"/>
    <w:rsid w:val="0061092A"/>
    <w:rsid w:val="0062138B"/>
    <w:rsid w:val="0066665E"/>
    <w:rsid w:val="00696213"/>
    <w:rsid w:val="006A3622"/>
    <w:rsid w:val="006F1702"/>
    <w:rsid w:val="007165C4"/>
    <w:rsid w:val="00716FDA"/>
    <w:rsid w:val="0072660D"/>
    <w:rsid w:val="0073206F"/>
    <w:rsid w:val="00744F91"/>
    <w:rsid w:val="007479C5"/>
    <w:rsid w:val="00807AEB"/>
    <w:rsid w:val="00834959"/>
    <w:rsid w:val="0086199A"/>
    <w:rsid w:val="008C0EF8"/>
    <w:rsid w:val="008C6582"/>
    <w:rsid w:val="00924B13"/>
    <w:rsid w:val="00951621"/>
    <w:rsid w:val="009959DE"/>
    <w:rsid w:val="009C2BCC"/>
    <w:rsid w:val="009E42B3"/>
    <w:rsid w:val="00A210AE"/>
    <w:rsid w:val="00A54122"/>
    <w:rsid w:val="00AD2354"/>
    <w:rsid w:val="00B55CD2"/>
    <w:rsid w:val="00B648E9"/>
    <w:rsid w:val="00B75B72"/>
    <w:rsid w:val="00B80174"/>
    <w:rsid w:val="00BD29CB"/>
    <w:rsid w:val="00BD7A57"/>
    <w:rsid w:val="00BE5873"/>
    <w:rsid w:val="00BF5372"/>
    <w:rsid w:val="00C01665"/>
    <w:rsid w:val="00C46215"/>
    <w:rsid w:val="00CA7485"/>
    <w:rsid w:val="00CB0E5C"/>
    <w:rsid w:val="00CD2056"/>
    <w:rsid w:val="00D839D5"/>
    <w:rsid w:val="00D9006B"/>
    <w:rsid w:val="00DA562E"/>
    <w:rsid w:val="00DD7F39"/>
    <w:rsid w:val="00ED075B"/>
    <w:rsid w:val="00F2140C"/>
    <w:rsid w:val="00F225E0"/>
    <w:rsid w:val="00FB5E20"/>
    <w:rsid w:val="00FC0F04"/>
    <w:rsid w:val="00FC21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E28"/>
    <w:pPr>
      <w:suppressAutoHyphens/>
      <w:spacing w:after="0" w:line="240" w:lineRule="auto"/>
    </w:pPr>
    <w:rPr>
      <w:rFonts w:ascii="Times New Roman" w:eastAsia="Times New Roman" w:hAnsi="Times New Roman" w:cs="Times New Roman"/>
      <w:sz w:val="24"/>
      <w:szCs w:val="24"/>
      <w:lang w:val="ro-RO"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23E28"/>
    <w:rPr>
      <w:lang w:val="en-US"/>
    </w:rPr>
  </w:style>
  <w:style w:type="character" w:customStyle="1" w:styleId="HeaderChar">
    <w:name w:val="Header Char"/>
    <w:basedOn w:val="DefaultParagraphFont"/>
    <w:link w:val="Header"/>
    <w:rsid w:val="00423E28"/>
    <w:rPr>
      <w:rFonts w:ascii="Times New Roman" w:eastAsia="Times New Roman" w:hAnsi="Times New Roman" w:cs="Times New Roman"/>
      <w:sz w:val="24"/>
      <w:szCs w:val="24"/>
      <w:lang w:eastAsia="zh-CN"/>
    </w:rPr>
  </w:style>
  <w:style w:type="paragraph" w:styleId="BodyText">
    <w:name w:val="Body Text"/>
    <w:basedOn w:val="Normal"/>
    <w:link w:val="BodyTextChar"/>
    <w:unhideWhenUsed/>
    <w:rsid w:val="00423E28"/>
    <w:pPr>
      <w:spacing w:after="140" w:line="288" w:lineRule="auto"/>
    </w:pPr>
  </w:style>
  <w:style w:type="character" w:customStyle="1" w:styleId="BodyTextChar">
    <w:name w:val="Body Text Char"/>
    <w:basedOn w:val="DefaultParagraphFont"/>
    <w:link w:val="BodyText"/>
    <w:rsid w:val="00423E28"/>
    <w:rPr>
      <w:rFonts w:ascii="Times New Roman" w:eastAsia="Times New Roman" w:hAnsi="Times New Roman" w:cs="Times New Roman"/>
      <w:sz w:val="24"/>
      <w:szCs w:val="24"/>
      <w:lang w:val="ro-RO" w:eastAsia="zh-CN"/>
    </w:rPr>
  </w:style>
  <w:style w:type="paragraph" w:customStyle="1" w:styleId="Indentcorptext31">
    <w:name w:val="Indent corp text 31"/>
    <w:basedOn w:val="Normal"/>
    <w:rsid w:val="00423E28"/>
    <w:pPr>
      <w:ind w:firstLine="720"/>
      <w:jc w:val="both"/>
    </w:pPr>
    <w:rPr>
      <w:rFonts w:ascii="Arial" w:hAnsi="Arial" w:cs="Arial"/>
      <w:bCs/>
      <w:sz w:val="22"/>
      <w:szCs w:val="20"/>
      <w:lang w:eastAsia="ar-SA"/>
    </w:rPr>
  </w:style>
  <w:style w:type="character" w:styleId="Hyperlink">
    <w:name w:val="Hyperlink"/>
    <w:basedOn w:val="DefaultParagraphFont"/>
    <w:uiPriority w:val="99"/>
    <w:semiHidden/>
    <w:unhideWhenUsed/>
    <w:rsid w:val="00423E28"/>
    <w:rPr>
      <w:color w:val="0000FF"/>
      <w:u w:val="single"/>
    </w:rPr>
  </w:style>
  <w:style w:type="paragraph" w:styleId="ListParagraph">
    <w:name w:val="List Paragraph"/>
    <w:basedOn w:val="Normal"/>
    <w:uiPriority w:val="34"/>
    <w:qFormat/>
    <w:rsid w:val="0086199A"/>
    <w:pPr>
      <w:suppressAutoHyphens w:val="0"/>
      <w:spacing w:after="200" w:line="276" w:lineRule="auto"/>
      <w:ind w:left="720"/>
      <w:contextualSpacing/>
    </w:pPr>
    <w:rPr>
      <w:rFonts w:ascii="Calibri" w:eastAsia="Calibri" w:hAnsi="Calibri"/>
      <w:sz w:val="22"/>
      <w:szCs w:val="22"/>
      <w:lang w:eastAsia="en-US"/>
    </w:rPr>
  </w:style>
  <w:style w:type="character" w:styleId="Strong">
    <w:name w:val="Strong"/>
    <w:uiPriority w:val="22"/>
    <w:qFormat/>
    <w:rsid w:val="006A3622"/>
    <w:rPr>
      <w:b/>
      <w:bCs/>
    </w:rPr>
  </w:style>
  <w:style w:type="paragraph" w:customStyle="1" w:styleId="sden">
    <w:name w:val="s_den"/>
    <w:basedOn w:val="Normal"/>
    <w:rsid w:val="002815DA"/>
    <w:pPr>
      <w:suppressAutoHyphens w:val="0"/>
      <w:spacing w:before="100" w:beforeAutospacing="1" w:after="100" w:afterAutospacing="1"/>
    </w:pPr>
    <w:rPr>
      <w:lang w:eastAsia="ro-RO"/>
    </w:rPr>
  </w:style>
</w:styles>
</file>

<file path=word/webSettings.xml><?xml version="1.0" encoding="utf-8"?>
<w:webSettings xmlns:r="http://schemas.openxmlformats.org/officeDocument/2006/relationships" xmlns:w="http://schemas.openxmlformats.org/wordprocessingml/2006/main">
  <w:divs>
    <w:div w:id="1419252853">
      <w:bodyDiv w:val="1"/>
      <w:marLeft w:val="0"/>
      <w:marRight w:val="0"/>
      <w:marTop w:val="0"/>
      <w:marBottom w:val="0"/>
      <w:divBdr>
        <w:top w:val="none" w:sz="0" w:space="0" w:color="auto"/>
        <w:left w:val="none" w:sz="0" w:space="0" w:color="auto"/>
        <w:bottom w:val="none" w:sz="0" w:space="0" w:color="auto"/>
        <w:right w:val="none" w:sz="0" w:space="0" w:color="auto"/>
      </w:divBdr>
    </w:div>
    <w:div w:id="1852521887">
      <w:bodyDiv w:val="1"/>
      <w:marLeft w:val="0"/>
      <w:marRight w:val="0"/>
      <w:marTop w:val="0"/>
      <w:marBottom w:val="0"/>
      <w:divBdr>
        <w:top w:val="none" w:sz="0" w:space="0" w:color="auto"/>
        <w:left w:val="none" w:sz="0" w:space="0" w:color="auto"/>
        <w:bottom w:val="none" w:sz="0" w:space="0" w:color="auto"/>
        <w:right w:val="none" w:sz="0" w:space="0" w:color="auto"/>
      </w:divBdr>
    </w:div>
    <w:div w:id="1917812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rimariaresita.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1163</Words>
  <Characters>6630</Characters>
  <Application>Microsoft Office Word</Application>
  <DocSecurity>0</DocSecurity>
  <Lines>55</Lines>
  <Paragraphs>15</Paragraphs>
  <ScaleCrop>false</ScaleCrop>
  <Company/>
  <LinksUpToDate>false</LinksUpToDate>
  <CharactersWithSpaces>7778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Blaga</dc:creator>
  <cp:lastModifiedBy>Blaga</cp:lastModifiedBy>
  <cp:revision>29</cp:revision>
  <dcterms:created xsi:type="dcterms:W3CDTF">2023-04-04T06:53:00Z</dcterms:created>
  <dcterms:modified xsi:type="dcterms:W3CDTF">2026-09-29T05:30:00Z</dcterms:modified>
</cp:coreProperties>
</file>