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1985"/>
        <w:gridCol w:w="1905"/>
        <w:gridCol w:w="6146"/>
      </w:tblGrid>
      <w:tr w:rsidR="00452429" w:rsidTr="00452429">
        <w:trPr>
          <w:cantSplit/>
        </w:trPr>
        <w:tc>
          <w:tcPr>
            <w:tcW w:w="989" w:type="pct"/>
            <w:tcBorders>
              <w:top w:val="single" w:sz="4" w:space="0" w:color="auto"/>
              <w:left w:val="single" w:sz="4" w:space="0" w:color="auto"/>
              <w:bottom w:val="single" w:sz="4" w:space="0" w:color="auto"/>
              <w:right w:val="single" w:sz="4" w:space="0" w:color="auto"/>
            </w:tcBorders>
            <w:vAlign w:val="center"/>
            <w:hideMark/>
          </w:tcPr>
          <w:p w:rsidR="00452429" w:rsidRDefault="00452429">
            <w:pPr>
              <w:spacing w:after="0" w:line="240" w:lineRule="auto"/>
              <w:jc w:val="center"/>
              <w:rPr>
                <w:b/>
                <w:lang w:val="ro-RO"/>
              </w:rPr>
            </w:pPr>
            <w:r>
              <w:rPr>
                <w:b/>
                <w:noProof/>
              </w:rPr>
              <w:drawing>
                <wp:inline distT="0" distB="0" distL="0" distR="0">
                  <wp:extent cx="1113155" cy="111315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13155" cy="1113155"/>
                          </a:xfrm>
                          <a:prstGeom prst="rect">
                            <a:avLst/>
                          </a:prstGeom>
                          <a:noFill/>
                          <a:ln>
                            <a:noFill/>
                          </a:ln>
                        </pic:spPr>
                      </pic:pic>
                    </a:graphicData>
                  </a:graphic>
                </wp:inline>
              </w:drawing>
            </w:r>
          </w:p>
        </w:tc>
        <w:tc>
          <w:tcPr>
            <w:tcW w:w="949" w:type="pct"/>
            <w:tcBorders>
              <w:top w:val="single" w:sz="4" w:space="0" w:color="auto"/>
              <w:left w:val="single" w:sz="4" w:space="0" w:color="auto"/>
              <w:bottom w:val="single" w:sz="4" w:space="0" w:color="auto"/>
              <w:right w:val="single" w:sz="4" w:space="0" w:color="auto"/>
            </w:tcBorders>
            <w:vAlign w:val="center"/>
            <w:hideMark/>
          </w:tcPr>
          <w:p w:rsidR="00452429" w:rsidRDefault="00452429">
            <w:pPr>
              <w:spacing w:after="0" w:line="240" w:lineRule="auto"/>
              <w:rPr>
                <w:b/>
                <w:lang w:val="en-GB"/>
              </w:rPr>
            </w:pPr>
            <w:r>
              <w:rPr>
                <w:b/>
                <w:noProof/>
              </w:rPr>
              <w:drawing>
                <wp:inline distT="0" distB="0" distL="0" distR="0">
                  <wp:extent cx="1065530" cy="970280"/>
                  <wp:effectExtent l="0" t="0" r="1270" b="1270"/>
                  <wp:docPr id="1" name="Picture 1" descr="Description: Description: Description: https://www.spitalgorj.ro/images/sjutgj-logo-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6" descr="Description: Description: Description: https://www.spitalgorj.ro/images/sjutgj-logo-1.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flipH="1">
                            <a:off x="0" y="0"/>
                            <a:ext cx="1065530" cy="970280"/>
                          </a:xfrm>
                          <a:prstGeom prst="rect">
                            <a:avLst/>
                          </a:prstGeom>
                          <a:noFill/>
                          <a:ln>
                            <a:noFill/>
                          </a:ln>
                        </pic:spPr>
                      </pic:pic>
                    </a:graphicData>
                  </a:graphic>
                </wp:inline>
              </w:drawing>
            </w:r>
          </w:p>
        </w:tc>
        <w:tc>
          <w:tcPr>
            <w:tcW w:w="3062" w:type="pct"/>
            <w:tcBorders>
              <w:top w:val="single" w:sz="4" w:space="0" w:color="auto"/>
              <w:left w:val="single" w:sz="4" w:space="0" w:color="auto"/>
              <w:bottom w:val="single" w:sz="4" w:space="0" w:color="auto"/>
              <w:right w:val="single" w:sz="4" w:space="0" w:color="auto"/>
            </w:tcBorders>
            <w:vAlign w:val="center"/>
            <w:hideMark/>
          </w:tcPr>
          <w:p w:rsidR="00452429" w:rsidRDefault="00452429">
            <w:pPr>
              <w:spacing w:after="0" w:line="240" w:lineRule="auto"/>
              <w:rPr>
                <w:b/>
                <w:lang w:val="ro-RO"/>
              </w:rPr>
            </w:pPr>
            <w:r>
              <w:rPr>
                <w:b/>
              </w:rPr>
              <w:t>CONSILIUL JUDEȚEAN GORJ</w:t>
            </w:r>
          </w:p>
          <w:p w:rsidR="00452429" w:rsidRDefault="00452429">
            <w:pPr>
              <w:spacing w:after="0" w:line="240" w:lineRule="auto"/>
              <w:rPr>
                <w:b/>
              </w:rPr>
            </w:pPr>
            <w:proofErr w:type="spellStart"/>
            <w:r>
              <w:rPr>
                <w:b/>
              </w:rPr>
              <w:t>Spitalul</w:t>
            </w:r>
            <w:proofErr w:type="spellEnd"/>
            <w:r>
              <w:rPr>
                <w:b/>
              </w:rPr>
              <w:t xml:space="preserve"> </w:t>
            </w:r>
            <w:proofErr w:type="spellStart"/>
            <w:r>
              <w:rPr>
                <w:b/>
              </w:rPr>
              <w:t>Județean</w:t>
            </w:r>
            <w:proofErr w:type="spellEnd"/>
            <w:r>
              <w:rPr>
                <w:b/>
              </w:rPr>
              <w:t xml:space="preserve"> de </w:t>
            </w:r>
            <w:proofErr w:type="spellStart"/>
            <w:r>
              <w:rPr>
                <w:b/>
              </w:rPr>
              <w:t>Urgență</w:t>
            </w:r>
            <w:proofErr w:type="spellEnd"/>
            <w:r>
              <w:rPr>
                <w:b/>
              </w:rPr>
              <w:t xml:space="preserve"> </w:t>
            </w:r>
            <w:proofErr w:type="spellStart"/>
            <w:r>
              <w:rPr>
                <w:b/>
              </w:rPr>
              <w:t>Târgu</w:t>
            </w:r>
            <w:proofErr w:type="spellEnd"/>
            <w:r>
              <w:rPr>
                <w:b/>
              </w:rPr>
              <w:t xml:space="preserve"> </w:t>
            </w:r>
            <w:proofErr w:type="spellStart"/>
            <w:r>
              <w:rPr>
                <w:b/>
              </w:rPr>
              <w:t>Jiu</w:t>
            </w:r>
            <w:proofErr w:type="spellEnd"/>
          </w:p>
          <w:p w:rsidR="00452429" w:rsidRDefault="00452429">
            <w:pPr>
              <w:spacing w:after="0" w:line="240" w:lineRule="auto"/>
              <w:rPr>
                <w:bCs/>
              </w:rPr>
            </w:pPr>
            <w:r>
              <w:rPr>
                <w:bCs/>
              </w:rPr>
              <w:t xml:space="preserve">Str. </w:t>
            </w:r>
            <w:proofErr w:type="spellStart"/>
            <w:r>
              <w:rPr>
                <w:bCs/>
              </w:rPr>
              <w:t>Progresului</w:t>
            </w:r>
            <w:proofErr w:type="spellEnd"/>
            <w:r>
              <w:rPr>
                <w:bCs/>
              </w:rPr>
              <w:t>, nr.18, Cod: 210218</w:t>
            </w:r>
          </w:p>
          <w:p w:rsidR="00452429" w:rsidRDefault="00452429">
            <w:pPr>
              <w:spacing w:after="0" w:line="240" w:lineRule="auto"/>
              <w:rPr>
                <w:bCs/>
              </w:rPr>
            </w:pPr>
            <w:r>
              <w:rPr>
                <w:bCs/>
              </w:rPr>
              <w:t>Tel. 0253/210432, Fax 0253/210432</w:t>
            </w:r>
          </w:p>
          <w:p w:rsidR="00452429" w:rsidRDefault="00452429">
            <w:pPr>
              <w:spacing w:after="0" w:line="240" w:lineRule="auto"/>
              <w:rPr>
                <w:bCs/>
              </w:rPr>
            </w:pPr>
            <w:r>
              <w:rPr>
                <w:bCs/>
              </w:rPr>
              <w:t xml:space="preserve">E-mail: </w:t>
            </w:r>
            <w:hyperlink r:id="rId9" w:history="1">
              <w:r>
                <w:rPr>
                  <w:rStyle w:val="Hyperlink"/>
                  <w:bCs/>
                </w:rPr>
                <w:t>office@spitalgorj.ro</w:t>
              </w:r>
            </w:hyperlink>
          </w:p>
          <w:p w:rsidR="00452429" w:rsidRDefault="00452429">
            <w:pPr>
              <w:spacing w:after="0" w:line="240" w:lineRule="auto"/>
              <w:rPr>
                <w:b/>
                <w:lang w:val="ro-RO"/>
              </w:rPr>
            </w:pPr>
            <w:r>
              <w:rPr>
                <w:bCs/>
              </w:rPr>
              <w:t>Cod Fiscal 4448067</w:t>
            </w:r>
          </w:p>
        </w:tc>
      </w:tr>
    </w:tbl>
    <w:p w:rsidR="00452429" w:rsidRDefault="00452429" w:rsidP="00452429">
      <w:pPr>
        <w:spacing w:after="0" w:line="240" w:lineRule="auto"/>
        <w:rPr>
          <w:rFonts w:ascii="Times New Roman" w:hAnsi="Times New Roman" w:cs="Times New Roman"/>
          <w:b/>
          <w:sz w:val="24"/>
          <w:szCs w:val="24"/>
          <w:lang w:val="ro-RO"/>
        </w:rPr>
      </w:pPr>
      <w:r>
        <w:rPr>
          <w:rFonts w:ascii="Times New Roman" w:hAnsi="Times New Roman" w:cs="Times New Roman"/>
          <w:b/>
          <w:sz w:val="24"/>
          <w:szCs w:val="24"/>
          <w:lang w:val="ro-RO"/>
        </w:rPr>
        <w:t xml:space="preserve">Nr. </w:t>
      </w:r>
      <w:r w:rsidR="0059490F">
        <w:rPr>
          <w:rFonts w:ascii="Times New Roman" w:hAnsi="Times New Roman" w:cs="Times New Roman"/>
          <w:b/>
          <w:sz w:val="24"/>
          <w:szCs w:val="24"/>
          <w:lang w:val="ro-RO"/>
        </w:rPr>
        <w:t>_______din__________2026</w:t>
      </w:r>
    </w:p>
    <w:p w:rsidR="00452429" w:rsidRDefault="00452429" w:rsidP="00452429">
      <w:pPr>
        <w:spacing w:after="0" w:line="240" w:lineRule="auto"/>
        <w:rPr>
          <w:rFonts w:ascii="Times New Roman" w:hAnsi="Times New Roman" w:cs="Times New Roman"/>
          <w:b/>
          <w:sz w:val="24"/>
          <w:szCs w:val="24"/>
          <w:lang w:val="ro-RO"/>
        </w:rPr>
      </w:pPr>
    </w:p>
    <w:p w:rsidR="00452429" w:rsidRDefault="00452429" w:rsidP="00452429">
      <w:pPr>
        <w:spacing w:after="0" w:line="240" w:lineRule="auto"/>
        <w:jc w:val="center"/>
        <w:rPr>
          <w:rFonts w:ascii="Times New Roman" w:hAnsi="Times New Roman" w:cs="Times New Roman"/>
          <w:b/>
          <w:sz w:val="24"/>
          <w:szCs w:val="24"/>
          <w:lang w:val="ro-RO"/>
        </w:rPr>
      </w:pPr>
      <w:r>
        <w:rPr>
          <w:rFonts w:ascii="Times New Roman" w:hAnsi="Times New Roman" w:cs="Times New Roman"/>
          <w:b/>
          <w:sz w:val="24"/>
          <w:szCs w:val="24"/>
          <w:lang w:val="ro-RO"/>
        </w:rPr>
        <w:t xml:space="preserve">                   </w:t>
      </w:r>
      <w:bookmarkStart w:id="0" w:name="_GoBack"/>
      <w:bookmarkEnd w:id="0"/>
      <w:r>
        <w:rPr>
          <w:rFonts w:ascii="Times New Roman" w:hAnsi="Times New Roman" w:cs="Times New Roman"/>
          <w:b/>
          <w:sz w:val="24"/>
          <w:szCs w:val="24"/>
          <w:lang w:val="ro-RO"/>
        </w:rPr>
        <w:t xml:space="preserve">                                                                       Avizat</w:t>
      </w:r>
    </w:p>
    <w:p w:rsidR="00452429" w:rsidRDefault="00452429" w:rsidP="00452429">
      <w:pPr>
        <w:spacing w:after="0" w:line="240" w:lineRule="auto"/>
        <w:jc w:val="center"/>
        <w:rPr>
          <w:rFonts w:ascii="Times New Roman" w:hAnsi="Times New Roman" w:cs="Times New Roman"/>
          <w:b/>
          <w:sz w:val="24"/>
          <w:szCs w:val="24"/>
          <w:lang w:val="ro-RO"/>
        </w:rPr>
      </w:pPr>
      <w:r>
        <w:rPr>
          <w:rFonts w:ascii="Times New Roman" w:hAnsi="Times New Roman" w:cs="Times New Roman"/>
          <w:b/>
          <w:sz w:val="24"/>
          <w:szCs w:val="24"/>
          <w:lang w:val="ro-RO"/>
        </w:rPr>
        <w:t xml:space="preserve">                                                                                             Colegiul Medicilor Gorj</w:t>
      </w:r>
    </w:p>
    <w:p w:rsidR="00452429" w:rsidRDefault="00452429" w:rsidP="00452429">
      <w:pPr>
        <w:spacing w:after="0" w:line="240" w:lineRule="auto"/>
        <w:jc w:val="center"/>
        <w:rPr>
          <w:rFonts w:ascii="Times New Roman" w:hAnsi="Times New Roman" w:cs="Times New Roman"/>
          <w:b/>
          <w:sz w:val="28"/>
          <w:szCs w:val="28"/>
          <w:lang w:val="ro-RO"/>
        </w:rPr>
      </w:pPr>
    </w:p>
    <w:p w:rsidR="00370975" w:rsidRPr="00D378F9" w:rsidRDefault="00370975" w:rsidP="00370975">
      <w:pPr>
        <w:spacing w:after="0" w:line="240" w:lineRule="auto"/>
        <w:jc w:val="center"/>
        <w:rPr>
          <w:rFonts w:ascii="Times New Roman" w:hAnsi="Times New Roman" w:cs="Times New Roman"/>
          <w:b/>
          <w:sz w:val="28"/>
          <w:szCs w:val="28"/>
          <w:lang w:val="ro-RO"/>
        </w:rPr>
      </w:pPr>
      <w:r w:rsidRPr="00D378F9">
        <w:rPr>
          <w:rFonts w:ascii="Times New Roman" w:hAnsi="Times New Roman" w:cs="Times New Roman"/>
          <w:b/>
          <w:sz w:val="28"/>
          <w:szCs w:val="28"/>
          <w:lang w:val="ro-RO"/>
        </w:rPr>
        <w:t>ANUNȚ</w:t>
      </w:r>
    </w:p>
    <w:p w:rsidR="00370975" w:rsidRPr="00D378F9" w:rsidRDefault="00370975" w:rsidP="00370975">
      <w:pPr>
        <w:spacing w:after="0" w:line="240" w:lineRule="auto"/>
        <w:jc w:val="center"/>
        <w:rPr>
          <w:rFonts w:ascii="Times New Roman" w:hAnsi="Times New Roman" w:cs="Times New Roman"/>
          <w:b/>
          <w:sz w:val="28"/>
          <w:szCs w:val="28"/>
          <w:lang w:val="ro-RO"/>
        </w:rPr>
      </w:pPr>
    </w:p>
    <w:p w:rsidR="00370975" w:rsidRPr="00D378F9" w:rsidRDefault="00370975" w:rsidP="00370975">
      <w:pPr>
        <w:spacing w:after="0" w:line="240" w:lineRule="auto"/>
        <w:ind w:firstLine="720"/>
        <w:jc w:val="both"/>
        <w:rPr>
          <w:rFonts w:ascii="Times New Roman" w:hAnsi="Times New Roman" w:cs="Times New Roman"/>
          <w:sz w:val="24"/>
          <w:szCs w:val="24"/>
          <w:lang w:val="ro-RO"/>
        </w:rPr>
      </w:pPr>
      <w:r w:rsidRPr="00D378F9">
        <w:rPr>
          <w:rFonts w:ascii="Times New Roman" w:hAnsi="Times New Roman"/>
          <w:lang w:val="ro-RO"/>
        </w:rPr>
        <w:t xml:space="preserve">Spitalul Judeţean de Urgenţă Tg-Jiu, organizează, în conformitate cu prevederile </w:t>
      </w:r>
      <w:r w:rsidRPr="00D378F9">
        <w:rPr>
          <w:rFonts w:ascii="Times New Roman" w:hAnsi="Times New Roman" w:cs="Times New Roman"/>
          <w:sz w:val="24"/>
          <w:szCs w:val="24"/>
          <w:lang w:val="ro-RO"/>
        </w:rPr>
        <w:t xml:space="preserve">Ordinul M.S. nr. 166/2023, pentru aprobarea metodologiilor privind organizarea și desfășurarea concursurilor de ocupare a posturilor vacante și temporar vacante de medic, medic stomatolog, farmacist, biolog, biochimist și chimist în unitățile sanitare publice sau din direcțiile de sănătate publică, concurs pentru ocuparea, pe perioadă nedeterminată, a </w:t>
      </w:r>
      <w:r>
        <w:rPr>
          <w:rFonts w:ascii="Times New Roman" w:hAnsi="Times New Roman" w:cs="Times New Roman"/>
          <w:sz w:val="24"/>
          <w:szCs w:val="24"/>
          <w:lang w:val="ro-RO"/>
        </w:rPr>
        <w:t>următo</w:t>
      </w:r>
      <w:r>
        <w:rPr>
          <w:rFonts w:ascii="Times New Roman" w:hAnsi="Times New Roman" w:cs="Times New Roman"/>
          <w:sz w:val="24"/>
          <w:szCs w:val="24"/>
          <w:lang w:val="ro-RO"/>
        </w:rPr>
        <w:t>rului</w:t>
      </w:r>
      <w:r>
        <w:rPr>
          <w:rFonts w:ascii="Times New Roman" w:hAnsi="Times New Roman" w:cs="Times New Roman"/>
          <w:sz w:val="24"/>
          <w:szCs w:val="24"/>
          <w:lang w:val="ro-RO"/>
        </w:rPr>
        <w:t xml:space="preserve"> post vacant </w:t>
      </w:r>
      <w:r w:rsidRPr="00D378F9">
        <w:rPr>
          <w:rFonts w:ascii="Times New Roman" w:hAnsi="Times New Roman" w:cs="Times New Roman"/>
          <w:sz w:val="24"/>
          <w:szCs w:val="24"/>
          <w:lang w:val="ro-RO"/>
        </w:rPr>
        <w:t>din statul de funcții:</w:t>
      </w:r>
    </w:p>
    <w:p w:rsidR="00370975" w:rsidRPr="00D378F9" w:rsidRDefault="00370975" w:rsidP="00370975">
      <w:pPr>
        <w:spacing w:after="0" w:line="240" w:lineRule="auto"/>
        <w:ind w:firstLine="720"/>
        <w:jc w:val="both"/>
        <w:rPr>
          <w:rFonts w:ascii="Times New Roman" w:hAnsi="Times New Roman" w:cs="Times New Roman"/>
          <w:sz w:val="24"/>
          <w:szCs w:val="24"/>
          <w:lang w:val="ro-RO"/>
        </w:rPr>
      </w:pPr>
    </w:p>
    <w:p w:rsidR="00370975" w:rsidRDefault="00370975" w:rsidP="00370975">
      <w:pPr>
        <w:spacing w:after="0" w:line="240" w:lineRule="auto"/>
        <w:ind w:firstLine="720"/>
        <w:jc w:val="both"/>
        <w:rPr>
          <w:rFonts w:ascii="Times New Roman" w:hAnsi="Times New Roman" w:cs="Times New Roman"/>
          <w:b/>
          <w:sz w:val="24"/>
          <w:szCs w:val="24"/>
          <w:lang w:val="ro-RO"/>
        </w:rPr>
      </w:pPr>
      <w:r>
        <w:rPr>
          <w:rFonts w:ascii="Times New Roman" w:hAnsi="Times New Roman" w:cs="Times New Roman"/>
          <w:b/>
          <w:sz w:val="24"/>
          <w:szCs w:val="24"/>
          <w:lang w:val="ro-RO"/>
        </w:rPr>
        <w:t>-</w:t>
      </w:r>
      <w:r w:rsidRPr="00D378F9">
        <w:rPr>
          <w:rFonts w:ascii="Times New Roman" w:hAnsi="Times New Roman" w:cs="Times New Roman"/>
          <w:b/>
          <w:sz w:val="24"/>
          <w:szCs w:val="24"/>
          <w:lang w:val="ro-RO"/>
        </w:rPr>
        <w:t xml:space="preserve">1 (un) post, cu normă întreagă de medic </w:t>
      </w:r>
      <w:r>
        <w:rPr>
          <w:rFonts w:ascii="Times New Roman" w:hAnsi="Times New Roman" w:cs="Times New Roman"/>
          <w:b/>
          <w:sz w:val="24"/>
          <w:szCs w:val="24"/>
          <w:lang w:val="ro-RO"/>
        </w:rPr>
        <w:t>primar</w:t>
      </w:r>
      <w:r w:rsidRPr="00D378F9">
        <w:rPr>
          <w:rFonts w:ascii="Times New Roman" w:hAnsi="Times New Roman" w:cs="Times New Roman"/>
          <w:b/>
          <w:sz w:val="24"/>
          <w:szCs w:val="24"/>
          <w:lang w:val="ro-RO"/>
        </w:rPr>
        <w:t xml:space="preserve">, specialitatea </w:t>
      </w:r>
      <w:r>
        <w:rPr>
          <w:rFonts w:ascii="Times New Roman" w:hAnsi="Times New Roman" w:cs="Times New Roman"/>
          <w:b/>
          <w:sz w:val="24"/>
          <w:szCs w:val="24"/>
          <w:lang w:val="ro-RO"/>
        </w:rPr>
        <w:t>medicină internă</w:t>
      </w:r>
      <w:r w:rsidRPr="00D378F9">
        <w:rPr>
          <w:rFonts w:ascii="Times New Roman" w:hAnsi="Times New Roman" w:cs="Times New Roman"/>
          <w:b/>
          <w:sz w:val="24"/>
          <w:szCs w:val="24"/>
          <w:lang w:val="ro-RO"/>
        </w:rPr>
        <w:t xml:space="preserve"> la </w:t>
      </w:r>
      <w:r>
        <w:rPr>
          <w:rFonts w:ascii="Times New Roman" w:hAnsi="Times New Roman" w:cs="Times New Roman"/>
          <w:b/>
          <w:sz w:val="24"/>
          <w:szCs w:val="24"/>
          <w:lang w:val="ro-RO"/>
        </w:rPr>
        <w:t>Secția Medicină Internă I</w:t>
      </w:r>
      <w:r>
        <w:rPr>
          <w:rFonts w:ascii="Times New Roman" w:hAnsi="Times New Roman" w:cs="Times New Roman"/>
          <w:b/>
          <w:sz w:val="24"/>
          <w:szCs w:val="24"/>
          <w:lang w:val="ro-RO"/>
        </w:rPr>
        <w:t>;</w:t>
      </w:r>
    </w:p>
    <w:p w:rsidR="00370975" w:rsidRPr="00D378F9" w:rsidRDefault="00370975" w:rsidP="00370975">
      <w:pPr>
        <w:spacing w:after="0" w:line="240" w:lineRule="auto"/>
        <w:ind w:firstLine="720"/>
        <w:jc w:val="both"/>
        <w:rPr>
          <w:rFonts w:ascii="Times New Roman" w:hAnsi="Times New Roman" w:cs="Times New Roman"/>
          <w:b/>
          <w:sz w:val="24"/>
          <w:szCs w:val="24"/>
          <w:lang w:val="ro-RO"/>
        </w:rPr>
      </w:pPr>
    </w:p>
    <w:p w:rsidR="00370975" w:rsidRPr="00D378F9" w:rsidRDefault="00370975" w:rsidP="00370975">
      <w:pPr>
        <w:spacing w:after="0" w:line="240" w:lineRule="auto"/>
        <w:ind w:firstLine="720"/>
        <w:jc w:val="both"/>
        <w:rPr>
          <w:rFonts w:ascii="Times New Roman" w:hAnsi="Times New Roman" w:cs="Times New Roman"/>
          <w:b/>
          <w:sz w:val="24"/>
          <w:szCs w:val="24"/>
          <w:lang w:val="ro-RO"/>
        </w:rPr>
      </w:pPr>
      <w:r w:rsidRPr="00D378F9">
        <w:rPr>
          <w:rFonts w:ascii="Times New Roman" w:hAnsi="Times New Roman" w:cs="Times New Roman"/>
          <w:b/>
          <w:sz w:val="24"/>
          <w:szCs w:val="24"/>
          <w:lang w:val="ro-RO"/>
        </w:rPr>
        <w:t>Condiții generale de participare:</w:t>
      </w:r>
    </w:p>
    <w:p w:rsidR="00370975" w:rsidRPr="00D378F9" w:rsidRDefault="00370975" w:rsidP="00370975">
      <w:pPr>
        <w:spacing w:after="0" w:line="240" w:lineRule="auto"/>
        <w:jc w:val="both"/>
        <w:rPr>
          <w:rFonts w:ascii="Times New Roman" w:hAnsi="Times New Roman" w:cs="Times New Roman"/>
          <w:b/>
          <w:color w:val="000000" w:themeColor="text1"/>
          <w:sz w:val="24"/>
          <w:szCs w:val="24"/>
          <w:lang w:val="ro-RO"/>
        </w:rPr>
      </w:pPr>
      <w:r w:rsidRPr="00D378F9">
        <w:rPr>
          <w:rFonts w:ascii="Times New Roman" w:hAnsi="Times New Roman" w:cs="Times New Roman"/>
          <w:b/>
          <w:sz w:val="24"/>
          <w:szCs w:val="24"/>
          <w:lang w:val="ro-RO"/>
        </w:rPr>
        <w:tab/>
        <w:t xml:space="preserve">Poate ocupa postul vacant publicat, persoana </w:t>
      </w:r>
      <w:r w:rsidRPr="00D378F9">
        <w:rPr>
          <w:rFonts w:ascii="Times New Roman" w:hAnsi="Times New Roman" w:cs="Times New Roman"/>
          <w:color w:val="000000" w:themeColor="text1"/>
          <w:sz w:val="24"/>
          <w:szCs w:val="24"/>
          <w:lang w:val="ro-RO"/>
        </w:rPr>
        <w:t>care îndeplineşte condiţiile prevăzute de </w:t>
      </w:r>
      <w:bookmarkStart w:id="1" w:name="REF1"/>
      <w:bookmarkEnd w:id="1"/>
      <w:r w:rsidRPr="00D378F9">
        <w:rPr>
          <w:rStyle w:val="panchor"/>
          <w:rFonts w:ascii="Times New Roman" w:hAnsi="Times New Roman" w:cs="Times New Roman"/>
          <w:color w:val="000000" w:themeColor="text1"/>
          <w:sz w:val="24"/>
          <w:szCs w:val="24"/>
          <w:lang w:val="ro-RO"/>
        </w:rPr>
        <w:t>Legea nr. 53/2003 - Codul muncii, republicată</w:t>
      </w:r>
      <w:r w:rsidRPr="00D378F9">
        <w:rPr>
          <w:rFonts w:ascii="Times New Roman" w:hAnsi="Times New Roman" w:cs="Times New Roman"/>
          <w:color w:val="000000" w:themeColor="text1"/>
          <w:sz w:val="24"/>
          <w:szCs w:val="24"/>
          <w:lang w:val="ro-RO"/>
        </w:rPr>
        <w:t>, cu modificările şi completările ulterioare, şi cerinţele specifice prevăzute la </w:t>
      </w:r>
      <w:r w:rsidRPr="00D378F9">
        <w:rPr>
          <w:rStyle w:val="panchor"/>
          <w:rFonts w:ascii="Times New Roman" w:hAnsi="Times New Roman" w:cs="Times New Roman"/>
          <w:color w:val="000000" w:themeColor="text1"/>
          <w:sz w:val="24"/>
          <w:szCs w:val="24"/>
          <w:lang w:val="ro-RO"/>
        </w:rPr>
        <w:t>art. 542 alin. (1)</w:t>
      </w:r>
      <w:r w:rsidRPr="00D378F9">
        <w:rPr>
          <w:rFonts w:ascii="Times New Roman" w:hAnsi="Times New Roman" w:cs="Times New Roman"/>
          <w:color w:val="000000" w:themeColor="text1"/>
          <w:sz w:val="24"/>
          <w:szCs w:val="24"/>
          <w:lang w:val="ro-RO"/>
        </w:rPr>
        <w:t> şi </w:t>
      </w:r>
      <w:r w:rsidRPr="00D378F9">
        <w:rPr>
          <w:rStyle w:val="panchor"/>
          <w:rFonts w:ascii="Times New Roman" w:hAnsi="Times New Roman" w:cs="Times New Roman"/>
          <w:color w:val="000000" w:themeColor="text1"/>
          <w:sz w:val="24"/>
          <w:szCs w:val="24"/>
          <w:lang w:val="ro-RO"/>
        </w:rPr>
        <w:t>(2) din Ordonanţa de urgenţă a Guvernului nr. 57/2019</w:t>
      </w:r>
      <w:r w:rsidRPr="00D378F9">
        <w:rPr>
          <w:rFonts w:ascii="Times New Roman" w:hAnsi="Times New Roman" w:cs="Times New Roman"/>
          <w:color w:val="000000" w:themeColor="text1"/>
          <w:sz w:val="24"/>
          <w:szCs w:val="24"/>
          <w:lang w:val="ro-RO"/>
        </w:rPr>
        <w:t> privind Codul administrativ, cu modificările şi completările ulterioare:</w:t>
      </w:r>
    </w:p>
    <w:p w:rsidR="00370975" w:rsidRPr="00D378F9" w:rsidRDefault="00370975" w:rsidP="00370975">
      <w:pPr>
        <w:spacing w:after="0" w:line="240" w:lineRule="auto"/>
        <w:jc w:val="both"/>
        <w:rPr>
          <w:rFonts w:ascii="Times New Roman" w:hAnsi="Times New Roman" w:cs="Times New Roman"/>
          <w:b/>
          <w:sz w:val="24"/>
          <w:szCs w:val="24"/>
          <w:lang w:val="ro-RO"/>
        </w:rPr>
      </w:pPr>
    </w:p>
    <w:p w:rsidR="00370975" w:rsidRPr="00D378F9" w:rsidRDefault="00370975" w:rsidP="00370975">
      <w:pPr>
        <w:spacing w:after="0" w:line="240" w:lineRule="auto"/>
        <w:ind w:firstLine="720"/>
        <w:jc w:val="both"/>
        <w:rPr>
          <w:rFonts w:ascii="Times New Roman" w:hAnsi="Times New Roman" w:cs="Times New Roman"/>
          <w:color w:val="000000"/>
          <w:sz w:val="27"/>
          <w:szCs w:val="27"/>
          <w:lang w:val="ro-RO"/>
        </w:rPr>
      </w:pPr>
      <w:r w:rsidRPr="00D378F9">
        <w:rPr>
          <w:rFonts w:ascii="Times New Roman" w:hAnsi="Times New Roman" w:cs="Times New Roman"/>
          <w:color w:val="000000"/>
          <w:lang w:val="ro-RO"/>
        </w:rPr>
        <w:t>a)are cetăţenia română sau cetăţenia unui alt stat membru al Uniunii Europene, a unui stat parte la Acordul privind Spaţiul Economic European (SEE) sau cetăţenia Confederaţiei Elveţiene;</w:t>
      </w:r>
    </w:p>
    <w:p w:rsidR="00370975" w:rsidRPr="00D378F9" w:rsidRDefault="00370975" w:rsidP="00370975">
      <w:pPr>
        <w:spacing w:after="0" w:line="240" w:lineRule="auto"/>
        <w:ind w:firstLine="720"/>
        <w:jc w:val="both"/>
        <w:rPr>
          <w:rFonts w:ascii="Times New Roman" w:hAnsi="Times New Roman" w:cs="Times New Roman"/>
          <w:color w:val="000000"/>
          <w:sz w:val="27"/>
          <w:szCs w:val="27"/>
          <w:lang w:val="ro-RO"/>
        </w:rPr>
      </w:pPr>
      <w:r w:rsidRPr="00D378F9">
        <w:rPr>
          <w:rFonts w:ascii="Times New Roman" w:hAnsi="Times New Roman" w:cs="Times New Roman"/>
          <w:color w:val="000000"/>
          <w:lang w:val="ro-RO"/>
        </w:rPr>
        <w:t>b) cunoaşte limba română, scris şi vorbit;</w:t>
      </w:r>
      <w:r w:rsidRPr="00D378F9">
        <w:rPr>
          <w:lang w:val="ro-RO"/>
        </w:rPr>
        <w:t> </w:t>
      </w:r>
      <w:r w:rsidRPr="00D378F9">
        <w:rPr>
          <w:lang w:val="ro-RO"/>
        </w:rPr>
        <w:t> </w:t>
      </w:r>
    </w:p>
    <w:p w:rsidR="00370975" w:rsidRPr="00D378F9" w:rsidRDefault="00370975" w:rsidP="00370975">
      <w:pPr>
        <w:spacing w:after="0" w:line="240" w:lineRule="auto"/>
        <w:ind w:firstLine="720"/>
        <w:jc w:val="both"/>
        <w:rPr>
          <w:rFonts w:ascii="Times New Roman" w:hAnsi="Times New Roman" w:cs="Times New Roman"/>
          <w:color w:val="000000"/>
          <w:sz w:val="27"/>
          <w:szCs w:val="27"/>
          <w:lang w:val="ro-RO"/>
        </w:rPr>
      </w:pPr>
      <w:r w:rsidRPr="00D378F9">
        <w:rPr>
          <w:rFonts w:ascii="Times New Roman" w:hAnsi="Times New Roman" w:cs="Times New Roman"/>
          <w:color w:val="000000"/>
          <w:lang w:val="ro-RO"/>
        </w:rPr>
        <w:t>c) are capacitate de muncă în conformitate cu prevederile</w:t>
      </w:r>
      <w:r w:rsidRPr="00D378F9">
        <w:rPr>
          <w:lang w:val="ro-RO"/>
        </w:rPr>
        <w:t> </w:t>
      </w:r>
      <w:bookmarkStart w:id="2" w:name="REF2"/>
      <w:bookmarkEnd w:id="2"/>
      <w:r w:rsidRPr="00D378F9">
        <w:rPr>
          <w:rStyle w:val="panchor"/>
          <w:rFonts w:ascii="Times New Roman" w:hAnsi="Times New Roman" w:cs="Times New Roman"/>
          <w:color w:val="000000" w:themeColor="text1"/>
          <w:lang w:val="ro-RO"/>
        </w:rPr>
        <w:t>Legii nr. 53/2003 - Codul muncii, republicată</w:t>
      </w:r>
      <w:r w:rsidRPr="00D378F9">
        <w:rPr>
          <w:rFonts w:ascii="Times New Roman" w:hAnsi="Times New Roman" w:cs="Times New Roman"/>
          <w:color w:val="000000"/>
          <w:lang w:val="ro-RO"/>
        </w:rPr>
        <w:t>, cu modificările şi completările ulterioare;</w:t>
      </w:r>
    </w:p>
    <w:p w:rsidR="00370975" w:rsidRPr="00D378F9" w:rsidRDefault="00370975" w:rsidP="00370975">
      <w:pPr>
        <w:spacing w:after="0" w:line="240" w:lineRule="auto"/>
        <w:ind w:firstLine="720"/>
        <w:jc w:val="both"/>
        <w:rPr>
          <w:rFonts w:ascii="Times New Roman" w:hAnsi="Times New Roman" w:cs="Times New Roman"/>
          <w:color w:val="000000"/>
          <w:sz w:val="27"/>
          <w:szCs w:val="27"/>
          <w:lang w:val="ro-RO"/>
        </w:rPr>
      </w:pPr>
      <w:r w:rsidRPr="00D378F9">
        <w:rPr>
          <w:rFonts w:ascii="Times New Roman" w:hAnsi="Times New Roman" w:cs="Times New Roman"/>
          <w:color w:val="000000"/>
          <w:lang w:val="ro-RO"/>
        </w:rPr>
        <w:t>d) are o stare de sănătate corespunzătoare postului pentru care candidează, atestată pe baza adeverinţei medicale eliberate de medicul de familie sau de unităţile sanitare abilitate;</w:t>
      </w:r>
      <w:r w:rsidRPr="00D378F9">
        <w:rPr>
          <w:lang w:val="ro-RO"/>
        </w:rPr>
        <w:t> </w:t>
      </w:r>
      <w:r w:rsidRPr="00D378F9">
        <w:rPr>
          <w:lang w:val="ro-RO"/>
        </w:rPr>
        <w:t> </w:t>
      </w:r>
    </w:p>
    <w:p w:rsidR="00370975" w:rsidRPr="00D378F9" w:rsidRDefault="00370975" w:rsidP="00370975">
      <w:pPr>
        <w:spacing w:after="0" w:line="240" w:lineRule="auto"/>
        <w:ind w:firstLine="720"/>
        <w:jc w:val="both"/>
        <w:rPr>
          <w:rFonts w:ascii="Times New Roman" w:hAnsi="Times New Roman" w:cs="Times New Roman"/>
          <w:color w:val="000000"/>
          <w:sz w:val="27"/>
          <w:szCs w:val="27"/>
          <w:lang w:val="ro-RO"/>
        </w:rPr>
      </w:pPr>
      <w:r w:rsidRPr="00D378F9">
        <w:rPr>
          <w:rFonts w:ascii="Times New Roman" w:hAnsi="Times New Roman" w:cs="Times New Roman"/>
          <w:color w:val="000000"/>
          <w:lang w:val="ro-RO"/>
        </w:rPr>
        <w:t>e) îndeplineşte condiţiile de studii, de vechime în specialitate şi, după caz, alte condiţii specifice potrivit cerinţelor postului scos la concurs, inclusiv condiţiile de exercitare a profesiei;</w:t>
      </w:r>
      <w:r w:rsidRPr="00D378F9">
        <w:rPr>
          <w:lang w:val="ro-RO"/>
        </w:rPr>
        <w:t> </w:t>
      </w:r>
      <w:r w:rsidRPr="00D378F9">
        <w:rPr>
          <w:lang w:val="ro-RO"/>
        </w:rPr>
        <w:t> </w:t>
      </w:r>
    </w:p>
    <w:p w:rsidR="00370975" w:rsidRPr="00D378F9" w:rsidRDefault="00370975" w:rsidP="00370975">
      <w:pPr>
        <w:spacing w:after="0" w:line="240" w:lineRule="auto"/>
        <w:ind w:firstLine="720"/>
        <w:jc w:val="both"/>
        <w:rPr>
          <w:rFonts w:ascii="Times New Roman" w:hAnsi="Times New Roman" w:cs="Times New Roman"/>
          <w:color w:val="000000"/>
          <w:sz w:val="27"/>
          <w:szCs w:val="27"/>
          <w:lang w:val="ro-RO"/>
        </w:rPr>
      </w:pPr>
      <w:r w:rsidRPr="00D378F9">
        <w:rPr>
          <w:rFonts w:ascii="Times New Roman" w:hAnsi="Times New Roman" w:cs="Times New Roman"/>
          <w:color w:val="000000"/>
          <w:lang w:val="ro-RO"/>
        </w:rPr>
        <w:t>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r w:rsidRPr="00D378F9">
        <w:rPr>
          <w:lang w:val="ro-RO"/>
        </w:rPr>
        <w:t> </w:t>
      </w:r>
      <w:r w:rsidRPr="00D378F9">
        <w:rPr>
          <w:lang w:val="ro-RO"/>
        </w:rPr>
        <w:t> </w:t>
      </w:r>
    </w:p>
    <w:p w:rsidR="00370975" w:rsidRPr="00D378F9" w:rsidRDefault="00370975" w:rsidP="00370975">
      <w:pPr>
        <w:spacing w:after="0" w:line="240" w:lineRule="auto"/>
        <w:ind w:firstLine="720"/>
        <w:jc w:val="both"/>
        <w:rPr>
          <w:rFonts w:ascii="Times New Roman" w:hAnsi="Times New Roman" w:cs="Times New Roman"/>
          <w:color w:val="000000"/>
          <w:sz w:val="27"/>
          <w:szCs w:val="27"/>
          <w:lang w:val="ro-RO"/>
        </w:rPr>
      </w:pPr>
      <w:r w:rsidRPr="00D378F9">
        <w:rPr>
          <w:rFonts w:ascii="Times New Roman" w:hAnsi="Times New Roman" w:cs="Times New Roman"/>
          <w:color w:val="000000"/>
          <w:lang w:val="ro-RO"/>
        </w:rPr>
        <w:t>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r w:rsidRPr="00D378F9">
        <w:rPr>
          <w:lang w:val="ro-RO"/>
        </w:rPr>
        <w:t> </w:t>
      </w:r>
      <w:r w:rsidRPr="00D378F9">
        <w:rPr>
          <w:lang w:val="ro-RO"/>
        </w:rPr>
        <w:t> </w:t>
      </w:r>
    </w:p>
    <w:p w:rsidR="00370975" w:rsidRPr="00D378F9" w:rsidRDefault="00370975" w:rsidP="00370975">
      <w:pPr>
        <w:spacing w:after="0" w:line="240" w:lineRule="auto"/>
        <w:ind w:firstLine="720"/>
        <w:jc w:val="both"/>
        <w:rPr>
          <w:rFonts w:ascii="Times New Roman" w:hAnsi="Times New Roman" w:cs="Times New Roman"/>
          <w:color w:val="000000"/>
          <w:lang w:val="ro-RO"/>
        </w:rPr>
      </w:pPr>
      <w:r w:rsidRPr="00D378F9">
        <w:rPr>
          <w:rFonts w:ascii="Times New Roman" w:hAnsi="Times New Roman" w:cs="Times New Roman"/>
          <w:color w:val="000000"/>
          <w:lang w:val="ro-RO"/>
        </w:rPr>
        <w:t>h) nu a comis infracţiunile prevăzute la</w:t>
      </w:r>
      <w:r w:rsidRPr="00D378F9">
        <w:rPr>
          <w:lang w:val="ro-RO"/>
        </w:rPr>
        <w:t> </w:t>
      </w:r>
      <w:bookmarkStart w:id="3" w:name="REF23rtd4"/>
      <w:r w:rsidRPr="00D378F9">
        <w:rPr>
          <w:rStyle w:val="panchor"/>
          <w:rFonts w:ascii="Times New Roman" w:hAnsi="Times New Roman" w:cs="Times New Roman"/>
          <w:color w:val="0000FF"/>
          <w:u w:val="single"/>
          <w:lang w:val="ro-RO"/>
        </w:rPr>
        <w:t>art. 1 alin. (2) din Legea nr. 118/2019</w:t>
      </w:r>
      <w:r w:rsidRPr="00D378F9">
        <w:rPr>
          <w:rFonts w:ascii="Times New Roman" w:hAnsi="Times New Roman" w:cs="Times New Roman"/>
          <w:color w:val="000000"/>
          <w:lang w:val="ro-RO"/>
        </w:rPr>
        <w:t> privind Registrul naţional automatizat cu privire la persoanele care au comis infracţiuni sexuale, de exploatare a unor persoane sau asupra minorilor, precum şi pentru completarea </w:t>
      </w:r>
      <w:bookmarkStart w:id="4" w:name="REF3"/>
      <w:bookmarkEnd w:id="4"/>
      <w:r w:rsidRPr="00D378F9">
        <w:rPr>
          <w:rStyle w:val="panchor"/>
          <w:rFonts w:ascii="Times New Roman" w:hAnsi="Times New Roman" w:cs="Times New Roman"/>
          <w:color w:val="0000FF"/>
          <w:u w:val="single"/>
          <w:lang w:val="ro-RO"/>
        </w:rPr>
        <w:t>Legii nr. 76/2008</w:t>
      </w:r>
      <w:r w:rsidRPr="00D378F9">
        <w:rPr>
          <w:rFonts w:ascii="Times New Roman" w:hAnsi="Times New Roman" w:cs="Times New Roman"/>
          <w:color w:val="000000"/>
          <w:lang w:val="ro-RO"/>
        </w:rPr>
        <w:t> privind organizarea şi funcţionarea Sistemului Naţional de Date Genetice Judiciare, cu modificările ulterioare, pentru domeniile prevăzute la </w:t>
      </w:r>
      <w:bookmarkEnd w:id="3"/>
      <w:r w:rsidRPr="00D378F9">
        <w:rPr>
          <w:rStyle w:val="panchor"/>
          <w:rFonts w:ascii="Times New Roman" w:hAnsi="Times New Roman" w:cs="Times New Roman"/>
          <w:color w:val="0000FF"/>
          <w:u w:val="single"/>
          <w:lang w:val="ro-RO"/>
        </w:rPr>
        <w:t>art. 35 alin. (1) lit. h) din Hotărârea Guvernului nr. 1336/2022</w:t>
      </w:r>
      <w:r w:rsidRPr="00D378F9">
        <w:rPr>
          <w:rFonts w:ascii="Times New Roman" w:hAnsi="Times New Roman" w:cs="Times New Roman"/>
          <w:color w:val="000000"/>
          <w:lang w:val="ro-RO"/>
        </w:rPr>
        <w:t> pentru aprobarea Regulamentului-cadru privind organizarea şi dezvoltarea carierei personalului contractual din sectorul bugetar plătit din fonduri publice.</w:t>
      </w:r>
    </w:p>
    <w:p w:rsidR="00370975" w:rsidRPr="00D378F9" w:rsidRDefault="00370975" w:rsidP="00370975">
      <w:pPr>
        <w:spacing w:after="0" w:line="240" w:lineRule="auto"/>
        <w:ind w:firstLine="720"/>
        <w:jc w:val="both"/>
        <w:rPr>
          <w:rFonts w:ascii="Times New Roman" w:hAnsi="Times New Roman" w:cs="Times New Roman"/>
          <w:color w:val="000000"/>
          <w:lang w:val="ro-RO"/>
        </w:rPr>
      </w:pPr>
    </w:p>
    <w:p w:rsidR="00370975" w:rsidRPr="00D378F9" w:rsidRDefault="00370975" w:rsidP="00370975">
      <w:pPr>
        <w:spacing w:after="0" w:line="240" w:lineRule="auto"/>
        <w:rPr>
          <w:rFonts w:ascii="Times New Roman" w:hAnsi="Times New Roman" w:cs="Times New Roman"/>
          <w:b/>
          <w:sz w:val="24"/>
          <w:szCs w:val="24"/>
          <w:lang w:val="ro-RO"/>
        </w:rPr>
      </w:pPr>
      <w:r w:rsidRPr="00D378F9">
        <w:rPr>
          <w:rFonts w:ascii="Times New Roman" w:hAnsi="Times New Roman" w:cs="Times New Roman"/>
          <w:b/>
          <w:sz w:val="24"/>
          <w:szCs w:val="24"/>
          <w:lang w:val="ro-RO"/>
        </w:rPr>
        <w:tab/>
        <w:t>Condițiile specifice de participare la concurs – conform fișei postului;</w:t>
      </w:r>
    </w:p>
    <w:p w:rsidR="00370975" w:rsidRPr="00D378F9" w:rsidRDefault="00370975" w:rsidP="00370975">
      <w:pPr>
        <w:spacing w:after="0" w:line="240" w:lineRule="auto"/>
        <w:jc w:val="both"/>
        <w:rPr>
          <w:rFonts w:ascii="Times New Roman" w:hAnsi="Times New Roman" w:cs="Times New Roman"/>
          <w:b/>
          <w:color w:val="000000" w:themeColor="text1"/>
          <w:sz w:val="24"/>
          <w:szCs w:val="24"/>
          <w:lang w:val="ro-RO"/>
        </w:rPr>
      </w:pPr>
      <w:r w:rsidRPr="00D378F9">
        <w:rPr>
          <w:rFonts w:ascii="Times New Roman" w:hAnsi="Times New Roman" w:cs="Times New Roman"/>
          <w:b/>
          <w:sz w:val="24"/>
          <w:szCs w:val="24"/>
          <w:lang w:val="ro-RO"/>
        </w:rPr>
        <w:tab/>
      </w:r>
      <w:r w:rsidRPr="00D378F9">
        <w:rPr>
          <w:rFonts w:ascii="Times New Roman" w:hAnsi="Times New Roman" w:cs="Times New Roman"/>
          <w:b/>
          <w:color w:val="000000" w:themeColor="text1"/>
          <w:sz w:val="24"/>
          <w:szCs w:val="24"/>
          <w:lang w:val="ro-RO"/>
        </w:rPr>
        <w:t xml:space="preserve">Cerințele specifice </w:t>
      </w:r>
      <w:r w:rsidRPr="00D378F9">
        <w:rPr>
          <w:rFonts w:ascii="Times New Roman" w:hAnsi="Times New Roman" w:cs="Times New Roman"/>
          <w:color w:val="000000" w:themeColor="text1"/>
          <w:sz w:val="24"/>
          <w:szCs w:val="24"/>
          <w:lang w:val="ro-RO"/>
        </w:rPr>
        <w:t>prevăzute la </w:t>
      </w:r>
      <w:r w:rsidRPr="00D378F9">
        <w:rPr>
          <w:rStyle w:val="panchor"/>
          <w:rFonts w:ascii="Times New Roman" w:hAnsi="Times New Roman" w:cs="Times New Roman"/>
          <w:color w:val="000000" w:themeColor="text1"/>
          <w:sz w:val="24"/>
          <w:szCs w:val="24"/>
          <w:lang w:val="ro-RO"/>
        </w:rPr>
        <w:t>art. 542 alin. (1)</w:t>
      </w:r>
      <w:r w:rsidRPr="00D378F9">
        <w:rPr>
          <w:rFonts w:ascii="Times New Roman" w:hAnsi="Times New Roman" w:cs="Times New Roman"/>
          <w:color w:val="000000" w:themeColor="text1"/>
          <w:sz w:val="24"/>
          <w:szCs w:val="24"/>
          <w:lang w:val="ro-RO"/>
        </w:rPr>
        <w:t> şi </w:t>
      </w:r>
      <w:r w:rsidRPr="00D378F9">
        <w:rPr>
          <w:rStyle w:val="panchorclicked"/>
          <w:rFonts w:ascii="Times New Roman" w:hAnsi="Times New Roman" w:cs="Times New Roman"/>
          <w:color w:val="000000" w:themeColor="text1"/>
          <w:sz w:val="24"/>
          <w:szCs w:val="24"/>
          <w:lang w:val="ro-RO"/>
        </w:rPr>
        <w:t>(2) din Ordonanţa de urgenţă a Guvernului nr. 57/2019</w:t>
      </w:r>
      <w:r w:rsidRPr="00D378F9">
        <w:rPr>
          <w:rFonts w:ascii="Times New Roman" w:hAnsi="Times New Roman" w:cs="Times New Roman"/>
          <w:color w:val="000000" w:themeColor="text1"/>
          <w:sz w:val="24"/>
          <w:szCs w:val="24"/>
          <w:lang w:val="ro-RO"/>
        </w:rPr>
        <w:t>, cu modificările şi completările ulterioare;</w:t>
      </w:r>
    </w:p>
    <w:p w:rsidR="00370975" w:rsidRPr="00D378F9" w:rsidRDefault="00370975" w:rsidP="00370975">
      <w:pPr>
        <w:spacing w:after="0" w:line="240" w:lineRule="auto"/>
        <w:ind w:firstLine="720"/>
        <w:jc w:val="both"/>
        <w:rPr>
          <w:rFonts w:ascii="Times New Roman" w:hAnsi="Times New Roman" w:cs="Times New Roman"/>
          <w:color w:val="000000"/>
          <w:sz w:val="24"/>
          <w:szCs w:val="24"/>
          <w:lang w:val="ro-RO"/>
        </w:rPr>
      </w:pPr>
      <w:r w:rsidRPr="00D378F9">
        <w:rPr>
          <w:rFonts w:ascii="Times New Roman" w:hAnsi="Times New Roman" w:cs="Times New Roman"/>
          <w:color w:val="000000"/>
          <w:sz w:val="24"/>
          <w:szCs w:val="24"/>
          <w:lang w:val="ro-RO"/>
        </w:rPr>
        <w:lastRenderedPageBreak/>
        <w:t>a) persoana să aibă capacitate deplină de exerciţiu –</w:t>
      </w:r>
      <w:r w:rsidRPr="00D378F9">
        <w:rPr>
          <w:rFonts w:ascii="Times New Roman" w:hAnsi="Times New Roman" w:cs="Times New Roman"/>
          <w:b/>
          <w:color w:val="000000"/>
          <w:sz w:val="24"/>
          <w:szCs w:val="24"/>
          <w:lang w:val="ro-RO"/>
        </w:rPr>
        <w:t>adeverința care atestă starea de sănătate</w:t>
      </w:r>
      <w:r w:rsidRPr="00D378F9">
        <w:rPr>
          <w:rFonts w:ascii="Times New Roman" w:hAnsi="Times New Roman" w:cs="Times New Roman"/>
          <w:color w:val="000000"/>
          <w:sz w:val="24"/>
          <w:szCs w:val="24"/>
          <w:lang w:val="ro-RO"/>
        </w:rPr>
        <w:t>;</w:t>
      </w:r>
      <w:r w:rsidRPr="00D378F9">
        <w:rPr>
          <w:rFonts w:ascii="Times New Roman" w:hAnsi="Times New Roman" w:cs="Times New Roman"/>
          <w:color w:val="000000"/>
          <w:sz w:val="24"/>
          <w:szCs w:val="24"/>
          <w:lang w:val="ro-RO"/>
        </w:rPr>
        <w:br/>
      </w:r>
      <w:r w:rsidRPr="00D378F9">
        <w:rPr>
          <w:rFonts w:ascii="Times New Roman" w:hAnsi="Times New Roman" w:cs="Times New Roman"/>
          <w:color w:val="000000"/>
          <w:sz w:val="24"/>
          <w:szCs w:val="24"/>
          <w:lang w:val="ro-RO"/>
        </w:rPr>
        <w:t> </w:t>
      </w:r>
      <w:r w:rsidRPr="00D378F9">
        <w:rPr>
          <w:rFonts w:ascii="Times New Roman" w:hAnsi="Times New Roman" w:cs="Times New Roman"/>
          <w:color w:val="000000"/>
          <w:sz w:val="24"/>
          <w:szCs w:val="24"/>
          <w:lang w:val="ro-RO"/>
        </w:rPr>
        <w:t> </w:t>
      </w:r>
      <w:r w:rsidRPr="00D378F9">
        <w:rPr>
          <w:rFonts w:ascii="Times New Roman" w:hAnsi="Times New Roman" w:cs="Times New Roman"/>
          <w:color w:val="000000"/>
          <w:sz w:val="24"/>
          <w:szCs w:val="24"/>
          <w:lang w:val="ro-RO"/>
        </w:rPr>
        <w:tab/>
        <w:t>b) persoana să îndeplinească condiţiile de studii necesare ocupării postului:</w:t>
      </w:r>
    </w:p>
    <w:p w:rsidR="00370975" w:rsidRDefault="00370975" w:rsidP="00370975">
      <w:pPr>
        <w:spacing w:after="0" w:line="240" w:lineRule="auto"/>
        <w:ind w:firstLine="720"/>
        <w:jc w:val="both"/>
        <w:rPr>
          <w:rFonts w:ascii="Times New Roman" w:hAnsi="Times New Roman" w:cs="Times New Roman"/>
          <w:b/>
          <w:color w:val="000000"/>
          <w:sz w:val="24"/>
          <w:szCs w:val="24"/>
          <w:lang w:val="ro-RO"/>
        </w:rPr>
      </w:pPr>
      <w:r w:rsidRPr="00D378F9">
        <w:rPr>
          <w:rFonts w:ascii="Times New Roman" w:hAnsi="Times New Roman" w:cs="Times New Roman"/>
          <w:color w:val="000000"/>
          <w:sz w:val="24"/>
          <w:szCs w:val="24"/>
          <w:lang w:val="ro-RO"/>
        </w:rPr>
        <w:t>-</w:t>
      </w:r>
      <w:r w:rsidRPr="00D378F9">
        <w:rPr>
          <w:rFonts w:ascii="Times New Roman" w:hAnsi="Times New Roman" w:cs="Times New Roman"/>
          <w:b/>
          <w:color w:val="000000"/>
          <w:sz w:val="24"/>
          <w:szCs w:val="24"/>
          <w:lang w:val="ro-RO"/>
        </w:rPr>
        <w:t>diploma de licență în domeniul medicină, specializarea medicină generală;</w:t>
      </w:r>
    </w:p>
    <w:p w:rsidR="00370975" w:rsidRDefault="00370975" w:rsidP="00370975">
      <w:pPr>
        <w:spacing w:after="0" w:line="240" w:lineRule="auto"/>
        <w:ind w:firstLine="720"/>
        <w:jc w:val="both"/>
        <w:rPr>
          <w:rFonts w:ascii="Times New Roman" w:hAnsi="Times New Roman" w:cs="Times New Roman"/>
          <w:b/>
          <w:color w:val="000000"/>
          <w:sz w:val="24"/>
          <w:szCs w:val="24"/>
          <w:lang w:val="ro-RO"/>
        </w:rPr>
      </w:pPr>
      <w:r w:rsidRPr="00D378F9">
        <w:rPr>
          <w:rFonts w:ascii="Times New Roman" w:hAnsi="Times New Roman" w:cs="Times New Roman"/>
          <w:b/>
          <w:color w:val="000000"/>
          <w:sz w:val="24"/>
          <w:szCs w:val="24"/>
          <w:lang w:val="ro-RO"/>
        </w:rPr>
        <w:t xml:space="preserve">-certificat de medic </w:t>
      </w:r>
      <w:r>
        <w:rPr>
          <w:rFonts w:ascii="Times New Roman" w:hAnsi="Times New Roman" w:cs="Times New Roman"/>
          <w:b/>
          <w:color w:val="000000"/>
          <w:sz w:val="24"/>
          <w:szCs w:val="24"/>
          <w:lang w:val="ro-RO"/>
        </w:rPr>
        <w:t>primar</w:t>
      </w:r>
      <w:r w:rsidRPr="00D378F9">
        <w:rPr>
          <w:rFonts w:ascii="Times New Roman" w:hAnsi="Times New Roman" w:cs="Times New Roman"/>
          <w:b/>
          <w:color w:val="000000"/>
          <w:sz w:val="24"/>
          <w:szCs w:val="24"/>
          <w:lang w:val="ro-RO"/>
        </w:rPr>
        <w:t xml:space="preserve"> în specialitatea </w:t>
      </w:r>
      <w:r>
        <w:rPr>
          <w:rFonts w:ascii="Times New Roman" w:hAnsi="Times New Roman" w:cs="Times New Roman"/>
          <w:b/>
          <w:color w:val="000000"/>
          <w:sz w:val="24"/>
          <w:szCs w:val="24"/>
          <w:lang w:val="ro-RO"/>
        </w:rPr>
        <w:t>medicină internă</w:t>
      </w:r>
      <w:r w:rsidRPr="00D378F9">
        <w:rPr>
          <w:rFonts w:ascii="Times New Roman" w:hAnsi="Times New Roman" w:cs="Times New Roman"/>
          <w:b/>
          <w:color w:val="000000"/>
          <w:sz w:val="24"/>
          <w:szCs w:val="24"/>
          <w:lang w:val="ro-RO"/>
        </w:rPr>
        <w:t>;</w:t>
      </w:r>
    </w:p>
    <w:p w:rsidR="00370975" w:rsidRPr="00D378F9" w:rsidRDefault="00370975" w:rsidP="00370975">
      <w:pPr>
        <w:spacing w:after="0" w:line="240" w:lineRule="auto"/>
        <w:ind w:firstLine="720"/>
        <w:jc w:val="both"/>
        <w:rPr>
          <w:color w:val="000000"/>
          <w:sz w:val="27"/>
          <w:szCs w:val="27"/>
          <w:lang w:val="ro-RO"/>
        </w:rPr>
      </w:pPr>
      <w:r w:rsidRPr="00D378F9">
        <w:rPr>
          <w:rFonts w:ascii="Times New Roman" w:hAnsi="Times New Roman" w:cs="Times New Roman"/>
          <w:color w:val="000000"/>
          <w:sz w:val="24"/>
          <w:szCs w:val="24"/>
          <w:lang w:val="ro-RO"/>
        </w:rPr>
        <w:t xml:space="preserve">c) persoana să nu fi fost condamnată definitiv pentru săvârşirea unei infracţiuni contra securităţii naţionale, contra autorităţii, infracţiuni de corupţie sau de serviciu, infracţiuni de fals ori contra înfăptuirii justiţiei, cu excepţia situaţiei în care a intervenit reabilitarea – </w:t>
      </w:r>
      <w:r w:rsidRPr="00D378F9">
        <w:rPr>
          <w:rFonts w:ascii="Times New Roman" w:hAnsi="Times New Roman" w:cs="Times New Roman"/>
          <w:b/>
          <w:color w:val="000000"/>
          <w:sz w:val="24"/>
          <w:szCs w:val="24"/>
          <w:lang w:val="ro-RO"/>
        </w:rPr>
        <w:t>certificat de cazier judiciar</w:t>
      </w:r>
    </w:p>
    <w:p w:rsidR="00370975" w:rsidRPr="00D378F9" w:rsidRDefault="00370975" w:rsidP="00370975">
      <w:pPr>
        <w:spacing w:after="0" w:line="240" w:lineRule="auto"/>
        <w:ind w:firstLine="720"/>
        <w:jc w:val="both"/>
        <w:rPr>
          <w:rFonts w:ascii="Times New Roman" w:hAnsi="Times New Roman" w:cs="Times New Roman"/>
          <w:b/>
          <w:color w:val="000000"/>
          <w:sz w:val="24"/>
          <w:szCs w:val="24"/>
          <w:lang w:val="ro-RO"/>
        </w:rPr>
      </w:pPr>
      <w:r w:rsidRPr="00D378F9">
        <w:rPr>
          <w:rFonts w:ascii="Times New Roman" w:hAnsi="Times New Roman" w:cs="Times New Roman"/>
          <w:color w:val="000000"/>
          <w:sz w:val="24"/>
          <w:szCs w:val="24"/>
          <w:lang w:val="ro-RO"/>
        </w:rPr>
        <w:t xml:space="preserve">d) persoana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 – </w:t>
      </w:r>
      <w:r w:rsidRPr="00D378F9">
        <w:rPr>
          <w:rFonts w:ascii="Times New Roman" w:hAnsi="Times New Roman" w:cs="Times New Roman"/>
          <w:b/>
          <w:color w:val="000000"/>
          <w:sz w:val="24"/>
          <w:szCs w:val="24"/>
          <w:lang w:val="ro-RO"/>
        </w:rPr>
        <w:t>certificat de integritate comportamentală;</w:t>
      </w:r>
    </w:p>
    <w:p w:rsidR="00370975" w:rsidRPr="00D378F9" w:rsidRDefault="00370975" w:rsidP="00370975">
      <w:pPr>
        <w:spacing w:after="0" w:line="240" w:lineRule="auto"/>
        <w:ind w:firstLine="720"/>
        <w:jc w:val="both"/>
        <w:rPr>
          <w:rFonts w:ascii="Times New Roman" w:hAnsi="Times New Roman"/>
          <w:b/>
          <w:u w:val="single"/>
          <w:lang w:val="ro-RO"/>
        </w:rPr>
      </w:pPr>
      <w:r w:rsidRPr="00D378F9">
        <w:rPr>
          <w:rFonts w:ascii="Times New Roman" w:hAnsi="Times New Roman" w:cs="Times New Roman"/>
          <w:b/>
          <w:sz w:val="24"/>
          <w:szCs w:val="24"/>
          <w:lang w:val="ro-RO"/>
        </w:rPr>
        <w:t>Conținutul dosarului de concurs și locul de înscriere:</w:t>
      </w:r>
    </w:p>
    <w:p w:rsidR="00370975" w:rsidRPr="00D378F9" w:rsidRDefault="00370975" w:rsidP="00370975">
      <w:pPr>
        <w:spacing w:after="0" w:line="240" w:lineRule="auto"/>
        <w:ind w:firstLine="720"/>
        <w:jc w:val="both"/>
        <w:rPr>
          <w:rFonts w:ascii="Times New Roman" w:hAnsi="Times New Roman"/>
          <w:b/>
          <w:u w:val="single"/>
          <w:lang w:val="ro-RO"/>
        </w:rPr>
      </w:pPr>
      <w:r w:rsidRPr="00D378F9">
        <w:rPr>
          <w:rFonts w:ascii="Times New Roman" w:hAnsi="Times New Roman" w:cs="Times New Roman"/>
          <w:color w:val="000000"/>
          <w:sz w:val="24"/>
          <w:szCs w:val="24"/>
          <w:lang w:val="ro-RO"/>
        </w:rPr>
        <w:t>a) formularul de înscriere la concurs, conform modelului anexat prezentului anunț;</w:t>
      </w:r>
    </w:p>
    <w:p w:rsidR="00370975" w:rsidRPr="00D378F9" w:rsidRDefault="00370975" w:rsidP="00370975">
      <w:pPr>
        <w:spacing w:after="0" w:line="240" w:lineRule="auto"/>
        <w:ind w:firstLine="720"/>
        <w:jc w:val="both"/>
        <w:rPr>
          <w:rFonts w:ascii="Times New Roman" w:hAnsi="Times New Roman"/>
          <w:b/>
          <w:u w:val="single"/>
          <w:lang w:val="ro-RO"/>
        </w:rPr>
      </w:pPr>
      <w:r w:rsidRPr="00D378F9">
        <w:rPr>
          <w:rFonts w:ascii="Times New Roman" w:hAnsi="Times New Roman" w:cs="Times New Roman"/>
          <w:color w:val="000000"/>
          <w:sz w:val="24"/>
          <w:szCs w:val="24"/>
          <w:lang w:val="ro-RO"/>
        </w:rPr>
        <w:t>b)</w:t>
      </w:r>
      <w:r>
        <w:rPr>
          <w:rFonts w:ascii="Times New Roman" w:hAnsi="Times New Roman" w:cs="Times New Roman"/>
          <w:color w:val="000000"/>
          <w:sz w:val="24"/>
          <w:szCs w:val="24"/>
          <w:lang w:val="ro-RO"/>
        </w:rPr>
        <w:t xml:space="preserve"> copia diplomei de licenţă și certificatul de medic </w:t>
      </w:r>
      <w:r>
        <w:rPr>
          <w:rFonts w:ascii="Times New Roman" w:hAnsi="Times New Roman" w:cs="Times New Roman"/>
          <w:color w:val="000000"/>
          <w:sz w:val="24"/>
          <w:szCs w:val="24"/>
          <w:lang w:val="ro-RO"/>
        </w:rPr>
        <w:t>primar</w:t>
      </w:r>
      <w:r>
        <w:rPr>
          <w:rFonts w:ascii="Times New Roman" w:hAnsi="Times New Roman" w:cs="Times New Roman"/>
          <w:color w:val="000000"/>
          <w:sz w:val="24"/>
          <w:szCs w:val="24"/>
          <w:lang w:val="ro-RO"/>
        </w:rPr>
        <w:t>,</w:t>
      </w:r>
    </w:p>
    <w:p w:rsidR="00370975" w:rsidRPr="00D378F9" w:rsidRDefault="00370975" w:rsidP="00370975">
      <w:pPr>
        <w:spacing w:after="0" w:line="240" w:lineRule="auto"/>
        <w:ind w:firstLine="720"/>
        <w:jc w:val="both"/>
        <w:rPr>
          <w:rFonts w:ascii="Times New Roman" w:hAnsi="Times New Roman"/>
          <w:b/>
          <w:u w:val="single"/>
          <w:lang w:val="ro-RO"/>
        </w:rPr>
      </w:pPr>
      <w:r w:rsidRPr="00D378F9">
        <w:rPr>
          <w:rFonts w:ascii="Times New Roman" w:hAnsi="Times New Roman" w:cs="Times New Roman"/>
          <w:color w:val="000000"/>
          <w:sz w:val="24"/>
          <w:szCs w:val="24"/>
          <w:lang w:val="ro-RO"/>
        </w:rPr>
        <w:t>c) copie a certificatului de membru al organizaţiei profesionale cu viza pe anul în curs;</w:t>
      </w:r>
      <w:r w:rsidRPr="00D378F9">
        <w:rPr>
          <w:rFonts w:ascii="Times New Roman" w:hAnsi="Times New Roman" w:cs="Times New Roman"/>
          <w:color w:val="000000"/>
          <w:sz w:val="24"/>
          <w:szCs w:val="24"/>
          <w:lang w:val="ro-RO"/>
        </w:rPr>
        <w:t> </w:t>
      </w:r>
      <w:r w:rsidRPr="00D378F9">
        <w:rPr>
          <w:rFonts w:ascii="Times New Roman" w:hAnsi="Times New Roman" w:cs="Times New Roman"/>
          <w:color w:val="000000"/>
          <w:sz w:val="24"/>
          <w:szCs w:val="24"/>
          <w:lang w:val="ro-RO"/>
        </w:rPr>
        <w:t> </w:t>
      </w:r>
    </w:p>
    <w:p w:rsidR="00370975" w:rsidRPr="00D378F9" w:rsidRDefault="00370975" w:rsidP="00370975">
      <w:pPr>
        <w:spacing w:after="0" w:line="240" w:lineRule="auto"/>
        <w:ind w:firstLine="720"/>
        <w:jc w:val="both"/>
        <w:rPr>
          <w:rFonts w:ascii="Times New Roman" w:hAnsi="Times New Roman" w:cs="Times New Roman"/>
          <w:color w:val="000000"/>
          <w:sz w:val="24"/>
          <w:szCs w:val="24"/>
          <w:lang w:val="ro-RO"/>
        </w:rPr>
      </w:pPr>
      <w:r w:rsidRPr="00D378F9">
        <w:rPr>
          <w:rFonts w:ascii="Times New Roman" w:hAnsi="Times New Roman" w:cs="Times New Roman"/>
          <w:color w:val="000000"/>
          <w:sz w:val="24"/>
          <w:szCs w:val="24"/>
          <w:lang w:val="ro-RO"/>
        </w:rPr>
        <w:t>d) dovada/înscrisul din care să rezulte că nu i-a fost aplicată una dintre sancţiunile prevăzute la</w:t>
      </w:r>
      <w:r>
        <w:rPr>
          <w:rFonts w:ascii="Times New Roman" w:hAnsi="Times New Roman" w:cs="Times New Roman"/>
          <w:color w:val="000000"/>
          <w:sz w:val="24"/>
          <w:szCs w:val="24"/>
          <w:lang w:val="ro-RO"/>
        </w:rPr>
        <w:t xml:space="preserve"> </w:t>
      </w:r>
      <w:r w:rsidRPr="00D378F9">
        <w:rPr>
          <w:rStyle w:val="panchor"/>
          <w:rFonts w:ascii="Times New Roman" w:hAnsi="Times New Roman" w:cs="Times New Roman"/>
          <w:color w:val="0000FF"/>
          <w:sz w:val="24"/>
          <w:szCs w:val="24"/>
          <w:u w:val="single"/>
          <w:lang w:val="ro-RO"/>
        </w:rPr>
        <w:t>art. 455 alin. (1) lit. e)</w:t>
      </w:r>
      <w:r w:rsidRPr="00D378F9">
        <w:rPr>
          <w:rFonts w:ascii="Times New Roman" w:hAnsi="Times New Roman" w:cs="Times New Roman"/>
          <w:color w:val="000000"/>
          <w:sz w:val="24"/>
          <w:szCs w:val="24"/>
          <w:lang w:val="ro-RO"/>
        </w:rPr>
        <w:t> sau </w:t>
      </w:r>
      <w:r w:rsidRPr="00D378F9">
        <w:rPr>
          <w:rStyle w:val="panchor"/>
          <w:rFonts w:ascii="Times New Roman" w:hAnsi="Times New Roman" w:cs="Times New Roman"/>
          <w:color w:val="0000FF"/>
          <w:sz w:val="24"/>
          <w:szCs w:val="24"/>
          <w:u w:val="single"/>
          <w:lang w:val="ro-RO"/>
        </w:rPr>
        <w:t>f)</w:t>
      </w:r>
      <w:r w:rsidRPr="00D378F9">
        <w:rPr>
          <w:rFonts w:ascii="Times New Roman" w:hAnsi="Times New Roman" w:cs="Times New Roman"/>
          <w:color w:val="000000"/>
          <w:sz w:val="24"/>
          <w:szCs w:val="24"/>
          <w:lang w:val="ro-RO"/>
        </w:rPr>
        <w:t>, la </w:t>
      </w:r>
      <w:r w:rsidRPr="00D378F9">
        <w:rPr>
          <w:rStyle w:val="panchor"/>
          <w:rFonts w:ascii="Times New Roman" w:hAnsi="Times New Roman" w:cs="Times New Roman"/>
          <w:color w:val="0000FF"/>
          <w:sz w:val="24"/>
          <w:szCs w:val="24"/>
          <w:u w:val="single"/>
          <w:lang w:val="ro-RO"/>
        </w:rPr>
        <w:t>art. 541 alin. (1) lit. d)</w:t>
      </w:r>
      <w:r w:rsidRPr="00D378F9">
        <w:rPr>
          <w:rFonts w:ascii="Times New Roman" w:hAnsi="Times New Roman" w:cs="Times New Roman"/>
          <w:color w:val="000000"/>
          <w:sz w:val="24"/>
          <w:szCs w:val="24"/>
          <w:lang w:val="ro-RO"/>
        </w:rPr>
        <w:t> sau </w:t>
      </w:r>
      <w:r w:rsidRPr="00D378F9">
        <w:rPr>
          <w:rStyle w:val="panchor"/>
          <w:rFonts w:ascii="Times New Roman" w:hAnsi="Times New Roman" w:cs="Times New Roman"/>
          <w:color w:val="0000FF"/>
          <w:sz w:val="24"/>
          <w:szCs w:val="24"/>
          <w:u w:val="single"/>
          <w:lang w:val="ro-RO"/>
        </w:rPr>
        <w:t>e),</w:t>
      </w:r>
      <w:r w:rsidRPr="00D378F9">
        <w:rPr>
          <w:rFonts w:ascii="Times New Roman" w:hAnsi="Times New Roman" w:cs="Times New Roman"/>
          <w:color w:val="000000"/>
          <w:sz w:val="24"/>
          <w:szCs w:val="24"/>
          <w:lang w:val="ro-RO"/>
        </w:rPr>
        <w:t> respectiv la </w:t>
      </w:r>
      <w:r w:rsidRPr="00D378F9">
        <w:rPr>
          <w:rStyle w:val="panchor"/>
          <w:rFonts w:ascii="Times New Roman" w:hAnsi="Times New Roman" w:cs="Times New Roman"/>
          <w:color w:val="0000FF"/>
          <w:sz w:val="24"/>
          <w:szCs w:val="24"/>
          <w:u w:val="single"/>
          <w:lang w:val="ro-RO"/>
        </w:rPr>
        <w:t>art. 628 alin. (1) lit. d)</w:t>
      </w:r>
      <w:r w:rsidRPr="00D378F9">
        <w:rPr>
          <w:rFonts w:ascii="Times New Roman" w:hAnsi="Times New Roman" w:cs="Times New Roman"/>
          <w:color w:val="000000"/>
          <w:sz w:val="24"/>
          <w:szCs w:val="24"/>
          <w:lang w:val="ro-RO"/>
        </w:rPr>
        <w:t> sau </w:t>
      </w:r>
      <w:r w:rsidRPr="00D378F9">
        <w:rPr>
          <w:rStyle w:val="panchor"/>
          <w:rFonts w:ascii="Times New Roman" w:hAnsi="Times New Roman" w:cs="Times New Roman"/>
          <w:color w:val="0000FF"/>
          <w:sz w:val="24"/>
          <w:szCs w:val="24"/>
          <w:u w:val="single"/>
          <w:lang w:val="ro-RO"/>
        </w:rPr>
        <w:t>e) din Legea nr. 95/2006</w:t>
      </w:r>
      <w:r w:rsidRPr="00D378F9">
        <w:rPr>
          <w:rFonts w:ascii="Times New Roman" w:hAnsi="Times New Roman" w:cs="Times New Roman"/>
          <w:color w:val="000000"/>
          <w:sz w:val="24"/>
          <w:szCs w:val="24"/>
          <w:lang w:val="ro-RO"/>
        </w:rPr>
        <w:t> privind reforma în domeniul sănătăţii, republicată, cu modificările şi completările ulterioare, ori cele de la </w:t>
      </w:r>
      <w:r w:rsidRPr="00D378F9">
        <w:rPr>
          <w:rStyle w:val="panchor"/>
          <w:rFonts w:ascii="Times New Roman" w:hAnsi="Times New Roman" w:cs="Times New Roman"/>
          <w:color w:val="0000FF"/>
          <w:sz w:val="24"/>
          <w:szCs w:val="24"/>
          <w:u w:val="single"/>
          <w:lang w:val="ro-RO"/>
        </w:rPr>
        <w:t>art. 39 alin. (1) lit. c)</w:t>
      </w:r>
      <w:r w:rsidRPr="00D378F9">
        <w:rPr>
          <w:rFonts w:ascii="Times New Roman" w:hAnsi="Times New Roman" w:cs="Times New Roman"/>
          <w:color w:val="000000"/>
          <w:sz w:val="24"/>
          <w:szCs w:val="24"/>
          <w:lang w:val="ro-RO"/>
        </w:rPr>
        <w:t> sau </w:t>
      </w:r>
      <w:r w:rsidRPr="00D378F9">
        <w:rPr>
          <w:rStyle w:val="panchor"/>
          <w:rFonts w:ascii="Times New Roman" w:hAnsi="Times New Roman" w:cs="Times New Roman"/>
          <w:color w:val="0000FF"/>
          <w:sz w:val="24"/>
          <w:szCs w:val="24"/>
          <w:u w:val="single"/>
          <w:lang w:val="ro-RO"/>
        </w:rPr>
        <w:t>d) din Legea nr. 460/2003</w:t>
      </w:r>
      <w:r w:rsidRPr="00D378F9">
        <w:rPr>
          <w:rFonts w:ascii="Times New Roman" w:hAnsi="Times New Roman" w:cs="Times New Roman"/>
          <w:color w:val="000000"/>
          <w:sz w:val="24"/>
          <w:szCs w:val="24"/>
          <w:lang w:val="ro-RO"/>
        </w:rPr>
        <w:t> privind exercitarea profesiunilor de biochimist, biolog şi chimist, înfiinţarea, organizarea şi funcţionarea Ordinului Biochimiştilor, Biologilor şi Chimiştilor în sistemul sanitar din România;</w:t>
      </w:r>
    </w:p>
    <w:p w:rsidR="00370975" w:rsidRPr="00D378F9" w:rsidRDefault="00370975" w:rsidP="00370975">
      <w:pPr>
        <w:spacing w:after="0" w:line="240" w:lineRule="auto"/>
        <w:ind w:firstLine="720"/>
        <w:jc w:val="both"/>
        <w:rPr>
          <w:rFonts w:ascii="Times New Roman" w:hAnsi="Times New Roman" w:cs="Times New Roman"/>
          <w:color w:val="000000"/>
          <w:sz w:val="24"/>
          <w:szCs w:val="24"/>
          <w:lang w:val="ro-RO"/>
        </w:rPr>
      </w:pPr>
      <w:r w:rsidRPr="00D378F9">
        <w:rPr>
          <w:rFonts w:ascii="Times New Roman" w:hAnsi="Times New Roman" w:cs="Times New Roman"/>
          <w:color w:val="000000"/>
          <w:sz w:val="24"/>
          <w:szCs w:val="24"/>
          <w:lang w:val="ro-RO"/>
        </w:rPr>
        <w:t>e) acte doveditoare pentru calcularea punctajului prevăzut în  </w:t>
      </w:r>
      <w:r w:rsidRPr="00D378F9">
        <w:rPr>
          <w:rStyle w:val="panchor"/>
          <w:rFonts w:ascii="Times New Roman" w:hAnsi="Times New Roman" w:cs="Times New Roman"/>
          <w:color w:val="0000FF"/>
          <w:sz w:val="24"/>
          <w:szCs w:val="24"/>
          <w:u w:val="single"/>
          <w:lang w:val="ro-RO"/>
        </w:rPr>
        <w:t>anexa nr. 3 la ordin</w:t>
      </w:r>
      <w:r w:rsidRPr="00D378F9">
        <w:rPr>
          <w:rFonts w:ascii="Times New Roman" w:hAnsi="Times New Roman" w:cs="Times New Roman"/>
          <w:color w:val="000000"/>
          <w:sz w:val="24"/>
          <w:szCs w:val="24"/>
          <w:lang w:val="ro-RO"/>
        </w:rPr>
        <w:t>;</w:t>
      </w:r>
    </w:p>
    <w:p w:rsidR="00370975" w:rsidRPr="00D378F9" w:rsidRDefault="00370975" w:rsidP="00370975">
      <w:pPr>
        <w:spacing w:after="0" w:line="240" w:lineRule="auto"/>
        <w:ind w:firstLine="720"/>
        <w:jc w:val="both"/>
        <w:rPr>
          <w:rFonts w:ascii="Times New Roman" w:hAnsi="Times New Roman" w:cs="Times New Roman"/>
          <w:color w:val="000000"/>
          <w:sz w:val="24"/>
          <w:szCs w:val="24"/>
          <w:lang w:val="ro-RO"/>
        </w:rPr>
      </w:pPr>
      <w:r w:rsidRPr="00D378F9">
        <w:rPr>
          <w:rFonts w:ascii="Times New Roman" w:hAnsi="Times New Roman" w:cs="Times New Roman"/>
          <w:color w:val="000000"/>
          <w:sz w:val="24"/>
          <w:szCs w:val="24"/>
          <w:lang w:val="ro-RO"/>
        </w:rPr>
        <w:t>f) certificat de cazier judiciar sau, după caz, extrasul de pe cazierul judiciar;</w:t>
      </w:r>
      <w:r w:rsidRPr="00D378F9">
        <w:rPr>
          <w:rFonts w:ascii="Times New Roman" w:hAnsi="Times New Roman" w:cs="Times New Roman"/>
          <w:color w:val="000000"/>
          <w:sz w:val="24"/>
          <w:szCs w:val="24"/>
          <w:lang w:val="ro-RO"/>
        </w:rPr>
        <w:t> </w:t>
      </w:r>
      <w:r w:rsidRPr="00D378F9">
        <w:rPr>
          <w:rFonts w:ascii="Times New Roman" w:hAnsi="Times New Roman" w:cs="Times New Roman"/>
          <w:color w:val="000000"/>
          <w:sz w:val="24"/>
          <w:szCs w:val="24"/>
          <w:lang w:val="ro-RO"/>
        </w:rPr>
        <w:t> </w:t>
      </w:r>
    </w:p>
    <w:p w:rsidR="00370975" w:rsidRPr="00D378F9" w:rsidRDefault="00370975" w:rsidP="00370975">
      <w:pPr>
        <w:spacing w:after="0" w:line="240" w:lineRule="auto"/>
        <w:ind w:firstLine="720"/>
        <w:jc w:val="both"/>
        <w:rPr>
          <w:rFonts w:ascii="Times New Roman" w:hAnsi="Times New Roman" w:cs="Times New Roman"/>
          <w:color w:val="000000"/>
          <w:sz w:val="24"/>
          <w:szCs w:val="24"/>
          <w:lang w:val="ro-RO"/>
        </w:rPr>
      </w:pPr>
      <w:r w:rsidRPr="00D378F9">
        <w:rPr>
          <w:rFonts w:ascii="Times New Roman" w:hAnsi="Times New Roman" w:cs="Times New Roman"/>
          <w:color w:val="000000"/>
          <w:sz w:val="24"/>
          <w:szCs w:val="24"/>
          <w:lang w:val="ro-RO"/>
        </w:rPr>
        <w:t>g) certificatul de integritate comportamentală din care să reiasă că nu s-au comis infracţiuni prevăzute la</w:t>
      </w:r>
      <w:r w:rsidR="004A4F20">
        <w:rPr>
          <w:rFonts w:ascii="Times New Roman" w:hAnsi="Times New Roman" w:cs="Times New Roman"/>
          <w:color w:val="000000"/>
          <w:sz w:val="24"/>
          <w:szCs w:val="24"/>
          <w:lang w:val="ro-RO"/>
        </w:rPr>
        <w:t xml:space="preserve"> </w:t>
      </w:r>
      <w:r w:rsidRPr="00D378F9">
        <w:rPr>
          <w:rStyle w:val="panchor"/>
          <w:rFonts w:ascii="Times New Roman" w:hAnsi="Times New Roman" w:cs="Times New Roman"/>
          <w:color w:val="0000FF"/>
          <w:sz w:val="24"/>
          <w:szCs w:val="24"/>
          <w:u w:val="single"/>
          <w:lang w:val="ro-RO"/>
        </w:rPr>
        <w:t>art. 1 alin. (2) din Legea nr. 118/2019</w:t>
      </w:r>
      <w:r w:rsidRPr="00D378F9">
        <w:rPr>
          <w:rFonts w:ascii="Times New Roman" w:hAnsi="Times New Roman" w:cs="Times New Roman"/>
          <w:color w:val="000000"/>
          <w:sz w:val="24"/>
          <w:szCs w:val="24"/>
          <w:lang w:val="ro-RO"/>
        </w:rPr>
        <w:t> privind Registrul naţional automatizat cu privire la persoanele care au comis infracţiuni sexuale, de exploatare a unor persoane sau asupra minorilor, precum şi pentru completarea </w:t>
      </w:r>
      <w:bookmarkStart w:id="5" w:name="REF6"/>
      <w:bookmarkEnd w:id="5"/>
      <w:r w:rsidRPr="00D378F9">
        <w:rPr>
          <w:rStyle w:val="panchor"/>
          <w:rFonts w:ascii="Times New Roman" w:hAnsi="Times New Roman" w:cs="Times New Roman"/>
          <w:color w:val="0000FF"/>
          <w:sz w:val="24"/>
          <w:szCs w:val="24"/>
          <w:u w:val="single"/>
          <w:lang w:val="ro-RO"/>
        </w:rPr>
        <w:t>Legii nr. 76/2008</w:t>
      </w:r>
      <w:r w:rsidRPr="00D378F9">
        <w:rPr>
          <w:rFonts w:ascii="Times New Roman" w:hAnsi="Times New Roman" w:cs="Times New Roman"/>
          <w:color w:val="000000"/>
          <w:sz w:val="24"/>
          <w:szCs w:val="24"/>
          <w:lang w:val="ro-RO"/>
        </w:rPr>
        <w:t>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p>
    <w:p w:rsidR="00370975" w:rsidRPr="00D378F9" w:rsidRDefault="00370975" w:rsidP="00370975">
      <w:pPr>
        <w:spacing w:after="0" w:line="240" w:lineRule="auto"/>
        <w:ind w:firstLine="720"/>
        <w:jc w:val="both"/>
        <w:rPr>
          <w:rFonts w:ascii="Times New Roman" w:hAnsi="Times New Roman"/>
          <w:b/>
          <w:u w:val="single"/>
          <w:lang w:val="ro-RO"/>
        </w:rPr>
      </w:pPr>
      <w:r w:rsidRPr="00D378F9">
        <w:rPr>
          <w:rFonts w:ascii="Times New Roman" w:hAnsi="Times New Roman" w:cs="Times New Roman"/>
          <w:color w:val="000000"/>
          <w:sz w:val="24"/>
          <w:szCs w:val="24"/>
          <w:lang w:val="ro-RO"/>
        </w:rPr>
        <w:t xml:space="preserve">h) adeverinţă medicală care să ateste starea de sănătate corespunzătoare, eliberată de către medicul de familie al candidatului sau de către unităţile sanitare abilitate cu cel mult 6 luni anterior derulării concursului. </w:t>
      </w:r>
    </w:p>
    <w:p w:rsidR="00370975" w:rsidRPr="00D378F9" w:rsidRDefault="00370975" w:rsidP="00370975">
      <w:pPr>
        <w:spacing w:after="0" w:line="240" w:lineRule="auto"/>
        <w:ind w:firstLine="720"/>
        <w:jc w:val="both"/>
        <w:rPr>
          <w:rFonts w:ascii="Times New Roman" w:hAnsi="Times New Roman" w:cs="Times New Roman"/>
          <w:color w:val="000000"/>
          <w:sz w:val="24"/>
          <w:szCs w:val="24"/>
          <w:lang w:val="ro-RO"/>
        </w:rPr>
      </w:pPr>
      <w:r w:rsidRPr="00D378F9">
        <w:rPr>
          <w:rFonts w:ascii="Times New Roman" w:hAnsi="Times New Roman" w:cs="Times New Roman"/>
          <w:color w:val="000000"/>
          <w:sz w:val="24"/>
          <w:szCs w:val="24"/>
          <w:lang w:val="ro-RO"/>
        </w:rPr>
        <w:t>Adeverinţa care atestă starea de sănătate conţine, în clar, numărul, data, numele emitentului şi calitatea acestuia, în formatul standard stabilit prin ordin al ministrului sănătăţii. Pentru candidaţii cu dizabilităţi, în situaţia solicitării de adaptare rezonabilă, adeverinţa care atestă starea de sănătate trebuie însoţită de copia certificatului de încadrare într-un grad de handicap, emis în condiţiile legii.</w:t>
      </w:r>
      <w:r w:rsidRPr="00D378F9">
        <w:rPr>
          <w:rFonts w:ascii="Times New Roman" w:hAnsi="Times New Roman" w:cs="Times New Roman"/>
          <w:color w:val="000000"/>
          <w:sz w:val="24"/>
          <w:szCs w:val="24"/>
          <w:lang w:val="ro-RO"/>
        </w:rPr>
        <w:t> </w:t>
      </w:r>
      <w:r w:rsidRPr="00D378F9">
        <w:rPr>
          <w:rFonts w:ascii="Times New Roman" w:hAnsi="Times New Roman" w:cs="Times New Roman"/>
          <w:color w:val="000000"/>
          <w:sz w:val="24"/>
          <w:szCs w:val="24"/>
          <w:lang w:val="ro-RO"/>
        </w:rPr>
        <w:t> </w:t>
      </w:r>
      <w:r w:rsidRPr="00D378F9">
        <w:rPr>
          <w:rFonts w:ascii="Times New Roman" w:hAnsi="Times New Roman" w:cs="Times New Roman"/>
          <w:color w:val="000000"/>
          <w:sz w:val="24"/>
          <w:szCs w:val="24"/>
          <w:lang w:val="ro-RO"/>
        </w:rPr>
        <w:t> </w:t>
      </w:r>
    </w:p>
    <w:p w:rsidR="00370975" w:rsidRPr="00D378F9" w:rsidRDefault="00370975" w:rsidP="00370975">
      <w:pPr>
        <w:spacing w:after="0" w:line="240" w:lineRule="auto"/>
        <w:ind w:firstLine="720"/>
        <w:jc w:val="both"/>
        <w:rPr>
          <w:rFonts w:ascii="Times New Roman" w:hAnsi="Times New Roman" w:cs="Times New Roman"/>
          <w:color w:val="000000"/>
          <w:sz w:val="24"/>
          <w:szCs w:val="24"/>
          <w:lang w:val="ro-RO"/>
        </w:rPr>
      </w:pPr>
      <w:r w:rsidRPr="00D378F9">
        <w:rPr>
          <w:rFonts w:ascii="Times New Roman" w:hAnsi="Times New Roman" w:cs="Times New Roman"/>
          <w:color w:val="000000"/>
          <w:sz w:val="24"/>
          <w:szCs w:val="24"/>
          <w:lang w:val="ro-RO"/>
        </w:rPr>
        <w:t>i) copia actului de identitate sau orice alt document care atestă identitatea, potrivit legii, aflate în termen de valabilitate;</w:t>
      </w:r>
      <w:r w:rsidRPr="00D378F9">
        <w:rPr>
          <w:rFonts w:ascii="Times New Roman" w:hAnsi="Times New Roman" w:cs="Times New Roman"/>
          <w:color w:val="000000"/>
          <w:sz w:val="24"/>
          <w:szCs w:val="24"/>
          <w:lang w:val="ro-RO"/>
        </w:rPr>
        <w:t> </w:t>
      </w:r>
      <w:r w:rsidRPr="00D378F9">
        <w:rPr>
          <w:rFonts w:ascii="Times New Roman" w:hAnsi="Times New Roman" w:cs="Times New Roman"/>
          <w:color w:val="000000"/>
          <w:sz w:val="24"/>
          <w:szCs w:val="24"/>
          <w:lang w:val="ro-RO"/>
        </w:rPr>
        <w:t> </w:t>
      </w:r>
    </w:p>
    <w:p w:rsidR="00370975" w:rsidRPr="00D378F9" w:rsidRDefault="00370975" w:rsidP="00370975">
      <w:pPr>
        <w:spacing w:after="0" w:line="240" w:lineRule="auto"/>
        <w:ind w:firstLine="720"/>
        <w:jc w:val="both"/>
        <w:rPr>
          <w:rFonts w:ascii="Times New Roman" w:hAnsi="Times New Roman" w:cs="Times New Roman"/>
          <w:color w:val="000000"/>
          <w:sz w:val="24"/>
          <w:szCs w:val="24"/>
          <w:lang w:val="ro-RO"/>
        </w:rPr>
      </w:pPr>
      <w:r w:rsidRPr="00D378F9">
        <w:rPr>
          <w:rFonts w:ascii="Times New Roman" w:hAnsi="Times New Roman" w:cs="Times New Roman"/>
          <w:color w:val="000000"/>
          <w:sz w:val="24"/>
          <w:szCs w:val="24"/>
          <w:lang w:val="ro-RO"/>
        </w:rPr>
        <w:t>j) copia certificatului de căsătorie sau a altui document prin care s-a realizat schimbarea de nume, după caz;</w:t>
      </w:r>
      <w:r w:rsidRPr="00D378F9">
        <w:rPr>
          <w:rFonts w:ascii="Times New Roman" w:hAnsi="Times New Roman" w:cs="Times New Roman"/>
          <w:color w:val="000000"/>
          <w:sz w:val="24"/>
          <w:szCs w:val="24"/>
          <w:lang w:val="ro-RO"/>
        </w:rPr>
        <w:t> </w:t>
      </w:r>
      <w:r w:rsidRPr="00D378F9">
        <w:rPr>
          <w:rFonts w:ascii="Times New Roman" w:hAnsi="Times New Roman" w:cs="Times New Roman"/>
          <w:color w:val="000000"/>
          <w:sz w:val="24"/>
          <w:szCs w:val="24"/>
          <w:lang w:val="ro-RO"/>
        </w:rPr>
        <w:t> </w:t>
      </w:r>
    </w:p>
    <w:p w:rsidR="00370975" w:rsidRPr="00D378F9" w:rsidRDefault="00370975" w:rsidP="00370975">
      <w:pPr>
        <w:spacing w:after="0" w:line="240" w:lineRule="auto"/>
        <w:ind w:firstLine="720"/>
        <w:jc w:val="both"/>
        <w:rPr>
          <w:rFonts w:ascii="Times New Roman" w:hAnsi="Times New Roman" w:cs="Times New Roman"/>
          <w:color w:val="000000"/>
          <w:sz w:val="24"/>
          <w:szCs w:val="24"/>
          <w:lang w:val="ro-RO"/>
        </w:rPr>
      </w:pPr>
      <w:r w:rsidRPr="00D378F9">
        <w:rPr>
          <w:rFonts w:ascii="Times New Roman" w:hAnsi="Times New Roman" w:cs="Times New Roman"/>
          <w:color w:val="000000"/>
          <w:sz w:val="24"/>
          <w:szCs w:val="24"/>
          <w:lang w:val="ro-RO"/>
        </w:rPr>
        <w:t>k) curriculum vitae, model comun european.</w:t>
      </w:r>
      <w:r w:rsidRPr="00D378F9">
        <w:rPr>
          <w:rFonts w:ascii="Times New Roman" w:hAnsi="Times New Roman" w:cs="Times New Roman"/>
          <w:color w:val="000000"/>
          <w:sz w:val="24"/>
          <w:szCs w:val="24"/>
          <w:lang w:val="ro-RO"/>
        </w:rPr>
        <w:t> </w:t>
      </w:r>
    </w:p>
    <w:p w:rsidR="00370975" w:rsidRPr="00D378F9" w:rsidRDefault="00370975" w:rsidP="00370975">
      <w:pPr>
        <w:spacing w:after="0" w:line="240" w:lineRule="auto"/>
        <w:ind w:firstLine="720"/>
        <w:jc w:val="both"/>
        <w:rPr>
          <w:rFonts w:ascii="Times New Roman" w:hAnsi="Times New Roman" w:cs="Times New Roman"/>
          <w:color w:val="000000"/>
          <w:sz w:val="24"/>
          <w:szCs w:val="24"/>
          <w:lang w:val="ro-RO"/>
        </w:rPr>
      </w:pPr>
      <w:r w:rsidRPr="00D378F9">
        <w:rPr>
          <w:rFonts w:ascii="Times New Roman" w:hAnsi="Times New Roman" w:cs="Times New Roman"/>
          <w:color w:val="000000"/>
          <w:sz w:val="24"/>
          <w:szCs w:val="24"/>
          <w:lang w:val="ro-RO"/>
        </w:rPr>
        <w:t>Documentele prevăzute la lit. d) şi f) sunt valabile 3 luni şi se depun la dosar în termen de valabilitate.</w:t>
      </w:r>
    </w:p>
    <w:p w:rsidR="00370975" w:rsidRPr="00D378F9" w:rsidRDefault="00370975" w:rsidP="00370975">
      <w:pPr>
        <w:spacing w:after="0" w:line="240" w:lineRule="auto"/>
        <w:ind w:firstLine="720"/>
        <w:jc w:val="both"/>
        <w:rPr>
          <w:rFonts w:ascii="Times New Roman" w:hAnsi="Times New Roman" w:cs="Times New Roman"/>
          <w:color w:val="000000"/>
          <w:sz w:val="24"/>
          <w:szCs w:val="24"/>
          <w:lang w:val="ro-RO"/>
        </w:rPr>
      </w:pPr>
      <w:r w:rsidRPr="00D378F9">
        <w:rPr>
          <w:rFonts w:ascii="Times New Roman" w:hAnsi="Times New Roman" w:cs="Times New Roman"/>
          <w:color w:val="000000"/>
          <w:sz w:val="24"/>
          <w:szCs w:val="24"/>
          <w:lang w:val="ro-RO"/>
        </w:rPr>
        <w:t>Copiile documentelor prevăzute la lit. b), c), i) şi j), precum şi copia certificatului de încadrare într-un grad de handicap se prezintă însoţite de documentele originale, care se certifică cu menţiunea „conform cu originalul“ de către secretarul comisiei de concurs.</w:t>
      </w:r>
      <w:r w:rsidRPr="00D378F9">
        <w:rPr>
          <w:rFonts w:ascii="Times New Roman" w:hAnsi="Times New Roman" w:cs="Times New Roman"/>
          <w:color w:val="000000"/>
          <w:sz w:val="24"/>
          <w:szCs w:val="24"/>
          <w:lang w:val="ro-RO"/>
        </w:rPr>
        <w:t> </w:t>
      </w:r>
      <w:r w:rsidRPr="00D378F9">
        <w:rPr>
          <w:rFonts w:ascii="Times New Roman" w:hAnsi="Times New Roman" w:cs="Times New Roman"/>
          <w:color w:val="000000"/>
          <w:sz w:val="24"/>
          <w:szCs w:val="24"/>
          <w:lang w:val="ro-RO"/>
        </w:rPr>
        <w:t> </w:t>
      </w:r>
    </w:p>
    <w:p w:rsidR="00370975" w:rsidRPr="00D378F9" w:rsidRDefault="00370975" w:rsidP="00370975">
      <w:pPr>
        <w:spacing w:after="0" w:line="240" w:lineRule="auto"/>
        <w:ind w:firstLine="720"/>
        <w:jc w:val="both"/>
        <w:rPr>
          <w:rFonts w:ascii="Times New Roman" w:hAnsi="Times New Roman" w:cs="Times New Roman"/>
          <w:color w:val="000000"/>
          <w:sz w:val="24"/>
          <w:szCs w:val="24"/>
          <w:lang w:val="ro-RO"/>
        </w:rPr>
      </w:pPr>
      <w:r w:rsidRPr="00D378F9">
        <w:rPr>
          <w:rFonts w:ascii="Times New Roman" w:hAnsi="Times New Roman" w:cs="Times New Roman"/>
          <w:color w:val="000000"/>
          <w:sz w:val="24"/>
          <w:szCs w:val="24"/>
          <w:lang w:val="ro-RO"/>
        </w:rPr>
        <w:t xml:space="preserve">Documentul prevăzut la alin. lit. f) poate fi înlocuit cu o declaraţie pe propria răspundere privind antecedentele penale. În acest caz, candidatul declarat admis la selecţia dosarelor şi care nu a solicitat expres la înscrierea la concurs preluarea informaţiilor privind antecedentele penale direct de la autoritatea sau instituţia publică competentă cu eliberarea certificatelor de cazier judiciar are obligaţia </w:t>
      </w:r>
      <w:r w:rsidRPr="00D378F9">
        <w:rPr>
          <w:rFonts w:ascii="Times New Roman" w:hAnsi="Times New Roman" w:cs="Times New Roman"/>
          <w:color w:val="000000"/>
          <w:sz w:val="24"/>
          <w:szCs w:val="24"/>
          <w:lang w:val="ro-RO"/>
        </w:rPr>
        <w:lastRenderedPageBreak/>
        <w:t>de a completa dosarul de concurs cu originalul documentului prevăzut lit. f), anterior datei de susţinere a probei scrise şi/sau probei practice.</w:t>
      </w:r>
    </w:p>
    <w:p w:rsidR="00370975" w:rsidRDefault="00370975" w:rsidP="00370975">
      <w:pPr>
        <w:spacing w:after="0" w:line="240" w:lineRule="auto"/>
        <w:jc w:val="both"/>
        <w:rPr>
          <w:rFonts w:ascii="Times New Roman" w:hAnsi="Times New Roman" w:cs="Times New Roman"/>
          <w:color w:val="000000"/>
          <w:sz w:val="24"/>
          <w:szCs w:val="24"/>
          <w:lang w:val="ro-RO"/>
        </w:rPr>
      </w:pPr>
      <w:r w:rsidRPr="00D378F9">
        <w:rPr>
          <w:rFonts w:ascii="Times New Roman" w:hAnsi="Times New Roman" w:cs="Times New Roman"/>
          <w:b/>
          <w:sz w:val="24"/>
          <w:szCs w:val="24"/>
          <w:lang w:val="ro-RO"/>
        </w:rPr>
        <w:t xml:space="preserve">     </w:t>
      </w:r>
      <w:r>
        <w:rPr>
          <w:rFonts w:ascii="Times New Roman" w:hAnsi="Times New Roman" w:cs="Times New Roman"/>
          <w:b/>
          <w:sz w:val="24"/>
          <w:szCs w:val="24"/>
          <w:lang w:val="ro-RO"/>
        </w:rPr>
        <w:tab/>
      </w:r>
      <w:r w:rsidRPr="00D378F9">
        <w:rPr>
          <w:rFonts w:ascii="Times New Roman" w:hAnsi="Times New Roman" w:cs="Times New Roman"/>
          <w:color w:val="000000"/>
          <w:sz w:val="24"/>
          <w:szCs w:val="24"/>
          <w:lang w:val="ro-RO"/>
        </w:rPr>
        <w:t>Concursul/examenul  pentru ocuparea postului vacant publicat va avea loc la sediul Spitalului Județean de Urgență Tg.Jiu, după următorul calendar de desfășurare:</w:t>
      </w:r>
    </w:p>
    <w:p w:rsidR="00370975" w:rsidRPr="00D378F9" w:rsidRDefault="004A4F20" w:rsidP="00370975">
      <w:pPr>
        <w:pStyle w:val="ListParagraph"/>
        <w:numPr>
          <w:ilvl w:val="0"/>
          <w:numId w:val="1"/>
        </w:numPr>
        <w:spacing w:after="0" w:line="240" w:lineRule="auto"/>
        <w:jc w:val="both"/>
        <w:rPr>
          <w:rFonts w:ascii="Times New Roman" w:hAnsi="Times New Roman" w:cs="Times New Roman"/>
          <w:sz w:val="24"/>
          <w:szCs w:val="24"/>
          <w:lang w:val="ro-RO"/>
        </w:rPr>
      </w:pPr>
      <w:r>
        <w:rPr>
          <w:rFonts w:ascii="Times New Roman" w:hAnsi="Times New Roman" w:cs="Times New Roman"/>
          <w:sz w:val="24"/>
          <w:szCs w:val="24"/>
          <w:lang w:val="ro-RO"/>
        </w:rPr>
        <w:t>29.09</w:t>
      </w:r>
      <w:r w:rsidR="00370975">
        <w:rPr>
          <w:rFonts w:ascii="Times New Roman" w:hAnsi="Times New Roman" w:cs="Times New Roman"/>
          <w:sz w:val="24"/>
          <w:szCs w:val="24"/>
          <w:lang w:val="ro-RO"/>
        </w:rPr>
        <w:t>.202</w:t>
      </w:r>
      <w:r>
        <w:rPr>
          <w:rFonts w:ascii="Times New Roman" w:hAnsi="Times New Roman" w:cs="Times New Roman"/>
          <w:sz w:val="24"/>
          <w:szCs w:val="24"/>
          <w:lang w:val="ro-RO"/>
        </w:rPr>
        <w:t>6</w:t>
      </w:r>
      <w:r w:rsidR="00370975">
        <w:rPr>
          <w:rFonts w:ascii="Times New Roman" w:hAnsi="Times New Roman" w:cs="Times New Roman"/>
          <w:sz w:val="24"/>
          <w:szCs w:val="24"/>
          <w:lang w:val="ro-RO"/>
        </w:rPr>
        <w:t>– publicare anunț;</w:t>
      </w:r>
    </w:p>
    <w:p w:rsidR="00370975" w:rsidRDefault="004A4F20" w:rsidP="00370975">
      <w:pPr>
        <w:pStyle w:val="ListParagraph"/>
        <w:numPr>
          <w:ilvl w:val="0"/>
          <w:numId w:val="1"/>
        </w:numPr>
        <w:spacing w:after="0" w:line="240" w:lineRule="auto"/>
        <w:jc w:val="both"/>
        <w:rPr>
          <w:rFonts w:ascii="Times New Roman" w:hAnsi="Times New Roman" w:cs="Times New Roman"/>
          <w:sz w:val="24"/>
          <w:szCs w:val="24"/>
          <w:lang w:val="ro-RO"/>
        </w:rPr>
      </w:pPr>
      <w:r>
        <w:rPr>
          <w:rFonts w:ascii="Times New Roman" w:hAnsi="Times New Roman" w:cs="Times New Roman"/>
          <w:sz w:val="24"/>
          <w:szCs w:val="24"/>
          <w:lang w:val="ro-RO"/>
        </w:rPr>
        <w:t>30.09.2026</w:t>
      </w:r>
      <w:r w:rsidR="00370975">
        <w:rPr>
          <w:rFonts w:ascii="Times New Roman" w:hAnsi="Times New Roman" w:cs="Times New Roman"/>
          <w:sz w:val="24"/>
          <w:szCs w:val="24"/>
          <w:lang w:val="ro-RO"/>
        </w:rPr>
        <w:t xml:space="preserve"> – </w:t>
      </w:r>
      <w:r>
        <w:rPr>
          <w:rFonts w:ascii="Times New Roman" w:hAnsi="Times New Roman" w:cs="Times New Roman"/>
          <w:sz w:val="24"/>
          <w:szCs w:val="24"/>
          <w:lang w:val="ro-RO"/>
        </w:rPr>
        <w:t>13.10.2026</w:t>
      </w:r>
      <w:r w:rsidR="00370975">
        <w:rPr>
          <w:rFonts w:ascii="Times New Roman" w:hAnsi="Times New Roman" w:cs="Times New Roman"/>
          <w:sz w:val="24"/>
          <w:szCs w:val="24"/>
          <w:lang w:val="ro-RO"/>
        </w:rPr>
        <w:t xml:space="preserve"> – perioadă depunere dosare candidați;</w:t>
      </w:r>
    </w:p>
    <w:p w:rsidR="00370975" w:rsidRPr="00F17C5D" w:rsidRDefault="004A4F20" w:rsidP="00370975">
      <w:pPr>
        <w:pStyle w:val="ListParagraph"/>
        <w:numPr>
          <w:ilvl w:val="0"/>
          <w:numId w:val="1"/>
        </w:numPr>
        <w:spacing w:after="0" w:line="240" w:lineRule="auto"/>
        <w:jc w:val="both"/>
        <w:rPr>
          <w:rFonts w:ascii="Times New Roman" w:hAnsi="Times New Roman" w:cs="Times New Roman"/>
          <w:sz w:val="24"/>
          <w:szCs w:val="24"/>
          <w:lang w:val="ro-RO"/>
        </w:rPr>
      </w:pPr>
      <w:r>
        <w:rPr>
          <w:rFonts w:ascii="Times New Roman" w:hAnsi="Times New Roman" w:cs="Times New Roman"/>
          <w:sz w:val="24"/>
          <w:szCs w:val="24"/>
          <w:lang w:val="ro-RO"/>
        </w:rPr>
        <w:t>14</w:t>
      </w:r>
      <w:r w:rsidR="00370975">
        <w:rPr>
          <w:rFonts w:ascii="Times New Roman" w:hAnsi="Times New Roman" w:cs="Times New Roman"/>
          <w:sz w:val="24"/>
          <w:szCs w:val="24"/>
          <w:lang w:val="ro-RO"/>
        </w:rPr>
        <w:t>.1</w:t>
      </w:r>
      <w:r>
        <w:rPr>
          <w:rFonts w:ascii="Times New Roman" w:hAnsi="Times New Roman" w:cs="Times New Roman"/>
          <w:sz w:val="24"/>
          <w:szCs w:val="24"/>
          <w:lang w:val="ro-RO"/>
        </w:rPr>
        <w:t>0</w:t>
      </w:r>
      <w:r w:rsidR="00370975">
        <w:rPr>
          <w:rFonts w:ascii="Times New Roman" w:hAnsi="Times New Roman" w:cs="Times New Roman"/>
          <w:sz w:val="24"/>
          <w:szCs w:val="24"/>
          <w:lang w:val="ro-RO"/>
        </w:rPr>
        <w:t>.202</w:t>
      </w:r>
      <w:r>
        <w:rPr>
          <w:rFonts w:ascii="Times New Roman" w:hAnsi="Times New Roman" w:cs="Times New Roman"/>
          <w:sz w:val="24"/>
          <w:szCs w:val="24"/>
          <w:lang w:val="ro-RO"/>
        </w:rPr>
        <w:t>6</w:t>
      </w:r>
      <w:r w:rsidR="00370975">
        <w:rPr>
          <w:rFonts w:ascii="Times New Roman" w:hAnsi="Times New Roman" w:cs="Times New Roman"/>
          <w:sz w:val="24"/>
          <w:szCs w:val="24"/>
          <w:lang w:val="ro-RO"/>
        </w:rPr>
        <w:t xml:space="preserve"> - </w:t>
      </w:r>
      <w:r>
        <w:rPr>
          <w:rFonts w:ascii="Times New Roman" w:hAnsi="Times New Roman" w:cs="Times New Roman"/>
          <w:sz w:val="24"/>
          <w:szCs w:val="24"/>
          <w:lang w:val="ro-RO"/>
        </w:rPr>
        <w:t>15</w:t>
      </w:r>
      <w:r w:rsidR="00370975">
        <w:rPr>
          <w:rFonts w:ascii="Times New Roman" w:hAnsi="Times New Roman" w:cs="Times New Roman"/>
          <w:sz w:val="24"/>
          <w:szCs w:val="24"/>
          <w:lang w:val="ro-RO"/>
        </w:rPr>
        <w:t>.</w:t>
      </w:r>
      <w:r>
        <w:rPr>
          <w:rFonts w:ascii="Times New Roman" w:hAnsi="Times New Roman" w:cs="Times New Roman"/>
          <w:sz w:val="24"/>
          <w:szCs w:val="24"/>
          <w:lang w:val="ro-RO"/>
        </w:rPr>
        <w:t>10</w:t>
      </w:r>
      <w:r w:rsidR="00370975">
        <w:rPr>
          <w:rFonts w:ascii="Times New Roman" w:hAnsi="Times New Roman" w:cs="Times New Roman"/>
          <w:sz w:val="24"/>
          <w:szCs w:val="24"/>
          <w:lang w:val="ro-RO"/>
        </w:rPr>
        <w:t>.202</w:t>
      </w:r>
      <w:r>
        <w:rPr>
          <w:rFonts w:ascii="Times New Roman" w:hAnsi="Times New Roman" w:cs="Times New Roman"/>
          <w:sz w:val="24"/>
          <w:szCs w:val="24"/>
          <w:lang w:val="ro-RO"/>
        </w:rPr>
        <w:t>6 -</w:t>
      </w:r>
      <w:r w:rsidR="00370975">
        <w:rPr>
          <w:rFonts w:ascii="Times New Roman" w:hAnsi="Times New Roman" w:cs="Times New Roman"/>
          <w:sz w:val="24"/>
          <w:szCs w:val="24"/>
          <w:lang w:val="ro-RO"/>
        </w:rPr>
        <w:t xml:space="preserve"> </w:t>
      </w:r>
      <w:r w:rsidR="00370975" w:rsidRPr="00F17C5D">
        <w:rPr>
          <w:rFonts w:ascii="Times New Roman" w:hAnsi="Times New Roman" w:cs="Times New Roman"/>
          <w:sz w:val="24"/>
          <w:szCs w:val="24"/>
          <w:lang w:val="ro-RO"/>
        </w:rPr>
        <w:t>Selecția dosare de înscriere și stabilirea punctajului rezultat din analiza și evaluarea activității profesionale și științifice pentru proba suplimentară de departajare;</w:t>
      </w:r>
    </w:p>
    <w:p w:rsidR="00370975" w:rsidRPr="00D378F9" w:rsidRDefault="004A4F20" w:rsidP="00370975">
      <w:pPr>
        <w:pStyle w:val="ListParagraph"/>
        <w:numPr>
          <w:ilvl w:val="0"/>
          <w:numId w:val="1"/>
        </w:numPr>
        <w:spacing w:after="0" w:line="240" w:lineRule="auto"/>
        <w:jc w:val="both"/>
        <w:rPr>
          <w:rFonts w:ascii="Times New Roman" w:hAnsi="Times New Roman" w:cs="Times New Roman"/>
          <w:sz w:val="24"/>
          <w:szCs w:val="24"/>
          <w:lang w:val="ro-RO"/>
        </w:rPr>
      </w:pPr>
      <w:r>
        <w:rPr>
          <w:rFonts w:ascii="Times New Roman" w:hAnsi="Times New Roman" w:cs="Times New Roman"/>
          <w:sz w:val="24"/>
          <w:szCs w:val="24"/>
          <w:lang w:val="ro-RO"/>
        </w:rPr>
        <w:t>16</w:t>
      </w:r>
      <w:r w:rsidR="00370975" w:rsidRPr="00D378F9">
        <w:rPr>
          <w:rFonts w:ascii="Times New Roman" w:hAnsi="Times New Roman" w:cs="Times New Roman"/>
          <w:sz w:val="24"/>
          <w:szCs w:val="24"/>
          <w:lang w:val="ro-RO"/>
        </w:rPr>
        <w:t>.</w:t>
      </w:r>
      <w:r w:rsidR="00370975">
        <w:rPr>
          <w:rFonts w:ascii="Times New Roman" w:hAnsi="Times New Roman" w:cs="Times New Roman"/>
          <w:sz w:val="24"/>
          <w:szCs w:val="24"/>
          <w:lang w:val="ro-RO"/>
        </w:rPr>
        <w:t>1</w:t>
      </w:r>
      <w:r>
        <w:rPr>
          <w:rFonts w:ascii="Times New Roman" w:hAnsi="Times New Roman" w:cs="Times New Roman"/>
          <w:sz w:val="24"/>
          <w:szCs w:val="24"/>
          <w:lang w:val="ro-RO"/>
        </w:rPr>
        <w:t>0</w:t>
      </w:r>
      <w:r w:rsidR="00370975" w:rsidRPr="00D378F9">
        <w:rPr>
          <w:rFonts w:ascii="Times New Roman" w:hAnsi="Times New Roman" w:cs="Times New Roman"/>
          <w:sz w:val="24"/>
          <w:szCs w:val="24"/>
          <w:lang w:val="ro-RO"/>
        </w:rPr>
        <w:t>.202</w:t>
      </w:r>
      <w:r>
        <w:rPr>
          <w:rFonts w:ascii="Times New Roman" w:hAnsi="Times New Roman" w:cs="Times New Roman"/>
          <w:sz w:val="24"/>
          <w:szCs w:val="24"/>
          <w:lang w:val="ro-RO"/>
        </w:rPr>
        <w:t>6</w:t>
      </w:r>
      <w:r w:rsidR="00370975" w:rsidRPr="00D378F9">
        <w:rPr>
          <w:rFonts w:ascii="Times New Roman" w:hAnsi="Times New Roman" w:cs="Times New Roman"/>
          <w:sz w:val="24"/>
          <w:szCs w:val="24"/>
          <w:lang w:val="ro-RO"/>
        </w:rPr>
        <w:t xml:space="preserve"> -</w:t>
      </w:r>
      <w:r>
        <w:rPr>
          <w:rFonts w:ascii="Times New Roman" w:hAnsi="Times New Roman" w:cs="Times New Roman"/>
          <w:sz w:val="24"/>
          <w:szCs w:val="24"/>
          <w:lang w:val="ro-RO"/>
        </w:rPr>
        <w:t xml:space="preserve"> </w:t>
      </w:r>
      <w:r w:rsidR="00370975" w:rsidRPr="00D378F9">
        <w:rPr>
          <w:rFonts w:ascii="Times New Roman" w:hAnsi="Times New Roman" w:cs="Times New Roman"/>
          <w:sz w:val="24"/>
          <w:szCs w:val="24"/>
          <w:lang w:val="ro-RO"/>
        </w:rPr>
        <w:t>Termen limită de depunere contestații;</w:t>
      </w:r>
    </w:p>
    <w:p w:rsidR="00370975" w:rsidRPr="00D378F9" w:rsidRDefault="004A4F20" w:rsidP="00370975">
      <w:pPr>
        <w:pStyle w:val="ListParagraph"/>
        <w:numPr>
          <w:ilvl w:val="0"/>
          <w:numId w:val="1"/>
        </w:numPr>
        <w:spacing w:after="0" w:line="240" w:lineRule="auto"/>
        <w:jc w:val="both"/>
        <w:rPr>
          <w:rFonts w:ascii="Times New Roman" w:hAnsi="Times New Roman" w:cs="Times New Roman"/>
          <w:sz w:val="24"/>
          <w:szCs w:val="24"/>
          <w:lang w:val="ro-RO"/>
        </w:rPr>
      </w:pPr>
      <w:r>
        <w:rPr>
          <w:rFonts w:ascii="Times New Roman" w:hAnsi="Times New Roman" w:cs="Times New Roman"/>
          <w:sz w:val="24"/>
          <w:szCs w:val="24"/>
          <w:lang w:val="ro-RO"/>
        </w:rPr>
        <w:t>19</w:t>
      </w:r>
      <w:r w:rsidR="00370975">
        <w:rPr>
          <w:rFonts w:ascii="Times New Roman" w:hAnsi="Times New Roman" w:cs="Times New Roman"/>
          <w:sz w:val="24"/>
          <w:szCs w:val="24"/>
          <w:lang w:val="ro-RO"/>
        </w:rPr>
        <w:t>.</w:t>
      </w:r>
      <w:r>
        <w:rPr>
          <w:rFonts w:ascii="Times New Roman" w:hAnsi="Times New Roman" w:cs="Times New Roman"/>
          <w:sz w:val="24"/>
          <w:szCs w:val="24"/>
          <w:lang w:val="ro-RO"/>
        </w:rPr>
        <w:t>10</w:t>
      </w:r>
      <w:r w:rsidR="00370975" w:rsidRPr="00D378F9">
        <w:rPr>
          <w:rFonts w:ascii="Times New Roman" w:hAnsi="Times New Roman" w:cs="Times New Roman"/>
          <w:sz w:val="24"/>
          <w:szCs w:val="24"/>
          <w:lang w:val="ro-RO"/>
        </w:rPr>
        <w:t>.202</w:t>
      </w:r>
      <w:r>
        <w:rPr>
          <w:rFonts w:ascii="Times New Roman" w:hAnsi="Times New Roman" w:cs="Times New Roman"/>
          <w:sz w:val="24"/>
          <w:szCs w:val="24"/>
          <w:lang w:val="ro-RO"/>
        </w:rPr>
        <w:t>6</w:t>
      </w:r>
      <w:r w:rsidR="00370975" w:rsidRPr="00D378F9">
        <w:rPr>
          <w:rFonts w:ascii="Times New Roman" w:hAnsi="Times New Roman" w:cs="Times New Roman"/>
          <w:sz w:val="24"/>
          <w:szCs w:val="24"/>
          <w:lang w:val="ro-RO"/>
        </w:rPr>
        <w:t xml:space="preserve"> -</w:t>
      </w:r>
      <w:r>
        <w:rPr>
          <w:rFonts w:ascii="Times New Roman" w:hAnsi="Times New Roman" w:cs="Times New Roman"/>
          <w:sz w:val="24"/>
          <w:szCs w:val="24"/>
          <w:lang w:val="ro-RO"/>
        </w:rPr>
        <w:t xml:space="preserve"> </w:t>
      </w:r>
      <w:r w:rsidR="00370975" w:rsidRPr="00D378F9">
        <w:rPr>
          <w:rFonts w:ascii="Times New Roman" w:hAnsi="Times New Roman" w:cs="Times New Roman"/>
          <w:sz w:val="24"/>
          <w:szCs w:val="24"/>
          <w:lang w:val="ro-RO"/>
        </w:rPr>
        <w:t>Soluționarea eventualelor contestații</w:t>
      </w:r>
      <w:r w:rsidR="00370975">
        <w:rPr>
          <w:rFonts w:ascii="Times New Roman" w:hAnsi="Times New Roman" w:cs="Times New Roman"/>
          <w:sz w:val="24"/>
          <w:szCs w:val="24"/>
          <w:lang w:val="ro-RO"/>
        </w:rPr>
        <w:t xml:space="preserve"> și afișare rezultate contestații;</w:t>
      </w:r>
    </w:p>
    <w:p w:rsidR="00370975" w:rsidRPr="00D378F9" w:rsidRDefault="004A4F20" w:rsidP="00370975">
      <w:pPr>
        <w:pStyle w:val="ListParagraph"/>
        <w:numPr>
          <w:ilvl w:val="0"/>
          <w:numId w:val="1"/>
        </w:numPr>
        <w:spacing w:after="0" w:line="240" w:lineRule="auto"/>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21.10.2026 - </w:t>
      </w:r>
      <w:r w:rsidR="00370975" w:rsidRPr="00D378F9">
        <w:rPr>
          <w:rFonts w:ascii="Times New Roman" w:hAnsi="Times New Roman" w:cs="Times New Roman"/>
          <w:sz w:val="24"/>
          <w:szCs w:val="24"/>
          <w:lang w:val="ro-RO"/>
        </w:rPr>
        <w:t>Desfășurarea probei scrise de verificare a cunoștiințelor teoretice – proba eliminatorie;</w:t>
      </w:r>
    </w:p>
    <w:p w:rsidR="00370975" w:rsidRPr="00D378F9" w:rsidRDefault="004A4F20" w:rsidP="00370975">
      <w:pPr>
        <w:pStyle w:val="ListParagraph"/>
        <w:numPr>
          <w:ilvl w:val="0"/>
          <w:numId w:val="1"/>
        </w:numPr>
        <w:spacing w:after="0" w:line="240" w:lineRule="auto"/>
        <w:jc w:val="both"/>
        <w:rPr>
          <w:rFonts w:ascii="Times New Roman" w:hAnsi="Times New Roman" w:cs="Times New Roman"/>
          <w:sz w:val="24"/>
          <w:szCs w:val="24"/>
          <w:lang w:val="ro-RO"/>
        </w:rPr>
      </w:pPr>
      <w:r>
        <w:rPr>
          <w:rFonts w:ascii="Times New Roman" w:hAnsi="Times New Roman" w:cs="Times New Roman"/>
          <w:sz w:val="24"/>
          <w:szCs w:val="24"/>
          <w:lang w:val="ro-RO"/>
        </w:rPr>
        <w:t>22</w:t>
      </w:r>
      <w:r w:rsidR="00370975">
        <w:rPr>
          <w:rFonts w:ascii="Times New Roman" w:hAnsi="Times New Roman" w:cs="Times New Roman"/>
          <w:sz w:val="24"/>
          <w:szCs w:val="24"/>
          <w:lang w:val="ro-RO"/>
        </w:rPr>
        <w:t>.1</w:t>
      </w:r>
      <w:r>
        <w:rPr>
          <w:rFonts w:ascii="Times New Roman" w:hAnsi="Times New Roman" w:cs="Times New Roman"/>
          <w:sz w:val="24"/>
          <w:szCs w:val="24"/>
          <w:lang w:val="ro-RO"/>
        </w:rPr>
        <w:t>0</w:t>
      </w:r>
      <w:r w:rsidR="00370975" w:rsidRPr="00D378F9">
        <w:rPr>
          <w:rFonts w:ascii="Times New Roman" w:hAnsi="Times New Roman" w:cs="Times New Roman"/>
          <w:sz w:val="24"/>
          <w:szCs w:val="24"/>
          <w:lang w:val="ro-RO"/>
        </w:rPr>
        <w:t>.202</w:t>
      </w:r>
      <w:r>
        <w:rPr>
          <w:rFonts w:ascii="Times New Roman" w:hAnsi="Times New Roman" w:cs="Times New Roman"/>
          <w:sz w:val="24"/>
          <w:szCs w:val="24"/>
          <w:lang w:val="ro-RO"/>
        </w:rPr>
        <w:t>6</w:t>
      </w:r>
      <w:r w:rsidR="00370975" w:rsidRPr="00D378F9">
        <w:rPr>
          <w:rFonts w:ascii="Times New Roman" w:hAnsi="Times New Roman" w:cs="Times New Roman"/>
          <w:sz w:val="24"/>
          <w:szCs w:val="24"/>
          <w:lang w:val="ro-RO"/>
        </w:rPr>
        <w:t xml:space="preserve"> -Termenul limită de depunere a</w:t>
      </w:r>
      <w:r w:rsidR="00370975">
        <w:rPr>
          <w:rFonts w:ascii="Times New Roman" w:hAnsi="Times New Roman" w:cs="Times New Roman"/>
          <w:sz w:val="24"/>
          <w:szCs w:val="24"/>
          <w:lang w:val="ro-RO"/>
        </w:rPr>
        <w:t xml:space="preserve"> contestațiilor la proba scrisă;</w:t>
      </w:r>
    </w:p>
    <w:p w:rsidR="00370975" w:rsidRPr="00D378F9" w:rsidRDefault="004A4F20" w:rsidP="00370975">
      <w:pPr>
        <w:pStyle w:val="ListParagraph"/>
        <w:numPr>
          <w:ilvl w:val="0"/>
          <w:numId w:val="1"/>
        </w:numPr>
        <w:spacing w:after="0" w:line="240" w:lineRule="auto"/>
        <w:jc w:val="both"/>
        <w:rPr>
          <w:rFonts w:ascii="Times New Roman" w:hAnsi="Times New Roman" w:cs="Times New Roman"/>
          <w:sz w:val="24"/>
          <w:szCs w:val="24"/>
          <w:lang w:val="ro-RO"/>
        </w:rPr>
      </w:pPr>
      <w:r>
        <w:rPr>
          <w:rFonts w:ascii="Times New Roman" w:hAnsi="Times New Roman" w:cs="Times New Roman"/>
          <w:sz w:val="24"/>
          <w:szCs w:val="24"/>
          <w:lang w:val="ro-RO"/>
        </w:rPr>
        <w:t>23</w:t>
      </w:r>
      <w:r w:rsidR="00370975" w:rsidRPr="00D378F9">
        <w:rPr>
          <w:rFonts w:ascii="Times New Roman" w:hAnsi="Times New Roman" w:cs="Times New Roman"/>
          <w:sz w:val="24"/>
          <w:szCs w:val="24"/>
          <w:lang w:val="ro-RO"/>
        </w:rPr>
        <w:t>.</w:t>
      </w:r>
      <w:r w:rsidR="00370975">
        <w:rPr>
          <w:rFonts w:ascii="Times New Roman" w:hAnsi="Times New Roman" w:cs="Times New Roman"/>
          <w:sz w:val="24"/>
          <w:szCs w:val="24"/>
          <w:lang w:val="ro-RO"/>
        </w:rPr>
        <w:t>1</w:t>
      </w:r>
      <w:r>
        <w:rPr>
          <w:rFonts w:ascii="Times New Roman" w:hAnsi="Times New Roman" w:cs="Times New Roman"/>
          <w:sz w:val="24"/>
          <w:szCs w:val="24"/>
          <w:lang w:val="ro-RO"/>
        </w:rPr>
        <w:t>0</w:t>
      </w:r>
      <w:r w:rsidR="00370975" w:rsidRPr="00D378F9">
        <w:rPr>
          <w:rFonts w:ascii="Times New Roman" w:hAnsi="Times New Roman" w:cs="Times New Roman"/>
          <w:sz w:val="24"/>
          <w:szCs w:val="24"/>
          <w:lang w:val="ro-RO"/>
        </w:rPr>
        <w:t>.202</w:t>
      </w:r>
      <w:r>
        <w:rPr>
          <w:rFonts w:ascii="Times New Roman" w:hAnsi="Times New Roman" w:cs="Times New Roman"/>
          <w:sz w:val="24"/>
          <w:szCs w:val="24"/>
          <w:lang w:val="ro-RO"/>
        </w:rPr>
        <w:t>6</w:t>
      </w:r>
      <w:r w:rsidR="00370975" w:rsidRPr="00D378F9">
        <w:rPr>
          <w:rFonts w:ascii="Times New Roman" w:hAnsi="Times New Roman" w:cs="Times New Roman"/>
          <w:sz w:val="24"/>
          <w:szCs w:val="24"/>
          <w:lang w:val="ro-RO"/>
        </w:rPr>
        <w:t xml:space="preserve"> -Soluționarea contesațiilor la proba scrisă</w:t>
      </w:r>
      <w:r w:rsidR="00370975">
        <w:rPr>
          <w:rFonts w:ascii="Times New Roman" w:hAnsi="Times New Roman" w:cs="Times New Roman"/>
          <w:sz w:val="24"/>
          <w:szCs w:val="24"/>
          <w:lang w:val="ro-RO"/>
        </w:rPr>
        <w:t xml:space="preserve">; </w:t>
      </w:r>
    </w:p>
    <w:p w:rsidR="00370975" w:rsidRDefault="004A4F20" w:rsidP="00370975">
      <w:pPr>
        <w:pStyle w:val="ListParagraph"/>
        <w:numPr>
          <w:ilvl w:val="0"/>
          <w:numId w:val="1"/>
        </w:numPr>
        <w:spacing w:after="0" w:line="240" w:lineRule="auto"/>
        <w:jc w:val="both"/>
        <w:rPr>
          <w:rFonts w:ascii="Times New Roman" w:hAnsi="Times New Roman" w:cs="Times New Roman"/>
          <w:sz w:val="24"/>
          <w:szCs w:val="24"/>
          <w:lang w:val="ro-RO"/>
        </w:rPr>
      </w:pPr>
      <w:r>
        <w:rPr>
          <w:rFonts w:ascii="Times New Roman" w:hAnsi="Times New Roman" w:cs="Times New Roman"/>
          <w:sz w:val="24"/>
          <w:szCs w:val="24"/>
          <w:lang w:val="ro-RO"/>
        </w:rPr>
        <w:t>26</w:t>
      </w:r>
      <w:r w:rsidR="00370975">
        <w:rPr>
          <w:rFonts w:ascii="Times New Roman" w:hAnsi="Times New Roman" w:cs="Times New Roman"/>
          <w:sz w:val="24"/>
          <w:szCs w:val="24"/>
          <w:lang w:val="ro-RO"/>
        </w:rPr>
        <w:t>.</w:t>
      </w:r>
      <w:r>
        <w:rPr>
          <w:rFonts w:ascii="Times New Roman" w:hAnsi="Times New Roman" w:cs="Times New Roman"/>
          <w:sz w:val="24"/>
          <w:szCs w:val="24"/>
          <w:lang w:val="ro-RO"/>
        </w:rPr>
        <w:t>10</w:t>
      </w:r>
      <w:r w:rsidR="00370975" w:rsidRPr="00D378F9">
        <w:rPr>
          <w:rFonts w:ascii="Times New Roman" w:hAnsi="Times New Roman" w:cs="Times New Roman"/>
          <w:sz w:val="24"/>
          <w:szCs w:val="24"/>
          <w:lang w:val="ro-RO"/>
        </w:rPr>
        <w:t>.202</w:t>
      </w:r>
      <w:r>
        <w:rPr>
          <w:rFonts w:ascii="Times New Roman" w:hAnsi="Times New Roman" w:cs="Times New Roman"/>
          <w:sz w:val="24"/>
          <w:szCs w:val="24"/>
          <w:lang w:val="ro-RO"/>
        </w:rPr>
        <w:t>6</w:t>
      </w:r>
      <w:r w:rsidR="00370975" w:rsidRPr="00D378F9">
        <w:rPr>
          <w:rFonts w:ascii="Times New Roman" w:hAnsi="Times New Roman" w:cs="Times New Roman"/>
          <w:sz w:val="24"/>
          <w:szCs w:val="24"/>
          <w:lang w:val="ro-RO"/>
        </w:rPr>
        <w:t xml:space="preserve"> -Desfășurarea probei clinice </w:t>
      </w:r>
      <w:r w:rsidR="00370975">
        <w:rPr>
          <w:rFonts w:ascii="Times New Roman" w:hAnsi="Times New Roman" w:cs="Times New Roman"/>
          <w:sz w:val="24"/>
          <w:szCs w:val="24"/>
          <w:lang w:val="ro-RO"/>
        </w:rPr>
        <w:t>– probă eliminatorie;</w:t>
      </w:r>
    </w:p>
    <w:p w:rsidR="006E3B15" w:rsidRDefault="004A4F20" w:rsidP="00370975">
      <w:pPr>
        <w:pStyle w:val="ListParagraph"/>
        <w:numPr>
          <w:ilvl w:val="0"/>
          <w:numId w:val="1"/>
        </w:numPr>
        <w:spacing w:after="0" w:line="240" w:lineRule="auto"/>
        <w:jc w:val="both"/>
        <w:rPr>
          <w:rFonts w:ascii="Times New Roman" w:hAnsi="Times New Roman" w:cs="Times New Roman"/>
          <w:sz w:val="24"/>
          <w:szCs w:val="24"/>
          <w:lang w:val="ro-RO"/>
        </w:rPr>
      </w:pPr>
      <w:r w:rsidRPr="006E3B15">
        <w:rPr>
          <w:rFonts w:ascii="Times New Roman" w:hAnsi="Times New Roman" w:cs="Times New Roman"/>
          <w:sz w:val="24"/>
          <w:szCs w:val="24"/>
          <w:lang w:val="ro-RO"/>
        </w:rPr>
        <w:t>27</w:t>
      </w:r>
      <w:r w:rsidR="00370975" w:rsidRPr="006E3B15">
        <w:rPr>
          <w:rFonts w:ascii="Times New Roman" w:hAnsi="Times New Roman" w:cs="Times New Roman"/>
          <w:sz w:val="24"/>
          <w:szCs w:val="24"/>
          <w:lang w:val="ro-RO"/>
        </w:rPr>
        <w:t>.</w:t>
      </w:r>
      <w:r w:rsidRPr="006E3B15">
        <w:rPr>
          <w:rFonts w:ascii="Times New Roman" w:hAnsi="Times New Roman" w:cs="Times New Roman"/>
          <w:sz w:val="24"/>
          <w:szCs w:val="24"/>
          <w:lang w:val="ro-RO"/>
        </w:rPr>
        <w:t>10</w:t>
      </w:r>
      <w:r w:rsidR="00370975" w:rsidRPr="006E3B15">
        <w:rPr>
          <w:rFonts w:ascii="Times New Roman" w:hAnsi="Times New Roman" w:cs="Times New Roman"/>
          <w:sz w:val="24"/>
          <w:szCs w:val="24"/>
          <w:lang w:val="ro-RO"/>
        </w:rPr>
        <w:t>.202</w:t>
      </w:r>
      <w:r w:rsidR="006E3B15" w:rsidRPr="006E3B15">
        <w:rPr>
          <w:rFonts w:ascii="Times New Roman" w:hAnsi="Times New Roman" w:cs="Times New Roman"/>
          <w:sz w:val="24"/>
          <w:szCs w:val="24"/>
          <w:lang w:val="ro-RO"/>
        </w:rPr>
        <w:t>6</w:t>
      </w:r>
      <w:r w:rsidR="00370975" w:rsidRPr="006E3B15">
        <w:rPr>
          <w:rFonts w:ascii="Times New Roman" w:hAnsi="Times New Roman" w:cs="Times New Roman"/>
          <w:sz w:val="24"/>
          <w:szCs w:val="24"/>
          <w:lang w:val="ro-RO"/>
        </w:rPr>
        <w:t xml:space="preserve"> -Depunerea contestațiilor probei clinice </w:t>
      </w:r>
    </w:p>
    <w:p w:rsidR="00370975" w:rsidRPr="006E3B15" w:rsidRDefault="006E3B15" w:rsidP="00370975">
      <w:pPr>
        <w:pStyle w:val="ListParagraph"/>
        <w:numPr>
          <w:ilvl w:val="0"/>
          <w:numId w:val="1"/>
        </w:numPr>
        <w:spacing w:after="0" w:line="240" w:lineRule="auto"/>
        <w:jc w:val="both"/>
        <w:rPr>
          <w:rFonts w:ascii="Times New Roman" w:hAnsi="Times New Roman" w:cs="Times New Roman"/>
          <w:sz w:val="24"/>
          <w:szCs w:val="24"/>
          <w:lang w:val="ro-RO"/>
        </w:rPr>
      </w:pPr>
      <w:r>
        <w:rPr>
          <w:rFonts w:ascii="Times New Roman" w:hAnsi="Times New Roman" w:cs="Times New Roman"/>
          <w:sz w:val="24"/>
          <w:szCs w:val="24"/>
          <w:lang w:val="ro-RO"/>
        </w:rPr>
        <w:t>28</w:t>
      </w:r>
      <w:r w:rsidR="00370975" w:rsidRPr="006E3B15">
        <w:rPr>
          <w:rFonts w:ascii="Times New Roman" w:hAnsi="Times New Roman" w:cs="Times New Roman"/>
          <w:sz w:val="24"/>
          <w:szCs w:val="24"/>
          <w:lang w:val="ro-RO"/>
        </w:rPr>
        <w:t>.1</w:t>
      </w:r>
      <w:r>
        <w:rPr>
          <w:rFonts w:ascii="Times New Roman" w:hAnsi="Times New Roman" w:cs="Times New Roman"/>
          <w:sz w:val="24"/>
          <w:szCs w:val="24"/>
          <w:lang w:val="ro-RO"/>
        </w:rPr>
        <w:t>0</w:t>
      </w:r>
      <w:r w:rsidR="00370975" w:rsidRPr="006E3B15">
        <w:rPr>
          <w:rFonts w:ascii="Times New Roman" w:hAnsi="Times New Roman" w:cs="Times New Roman"/>
          <w:sz w:val="24"/>
          <w:szCs w:val="24"/>
          <w:lang w:val="ro-RO"/>
        </w:rPr>
        <w:t>.202</w:t>
      </w:r>
      <w:r>
        <w:rPr>
          <w:rFonts w:ascii="Times New Roman" w:hAnsi="Times New Roman" w:cs="Times New Roman"/>
          <w:sz w:val="24"/>
          <w:szCs w:val="24"/>
          <w:lang w:val="ro-RO"/>
        </w:rPr>
        <w:t>6</w:t>
      </w:r>
      <w:r w:rsidR="00370975" w:rsidRPr="006E3B15">
        <w:rPr>
          <w:rFonts w:ascii="Times New Roman" w:hAnsi="Times New Roman" w:cs="Times New Roman"/>
          <w:sz w:val="24"/>
          <w:szCs w:val="24"/>
          <w:lang w:val="ro-RO"/>
        </w:rPr>
        <w:t xml:space="preserve">- Soluționarea contesațiilor la proba clinică </w:t>
      </w:r>
    </w:p>
    <w:p w:rsidR="00370975" w:rsidRPr="00D378F9" w:rsidRDefault="00370975" w:rsidP="00370975">
      <w:pPr>
        <w:pStyle w:val="ListParagraph"/>
        <w:numPr>
          <w:ilvl w:val="0"/>
          <w:numId w:val="1"/>
        </w:numPr>
        <w:spacing w:after="0" w:line="240" w:lineRule="auto"/>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Până la data </w:t>
      </w:r>
      <w:r w:rsidR="006E3B15">
        <w:rPr>
          <w:rFonts w:ascii="Times New Roman" w:hAnsi="Times New Roman" w:cs="Times New Roman"/>
          <w:sz w:val="24"/>
          <w:szCs w:val="24"/>
          <w:lang w:val="ro-RO"/>
        </w:rPr>
        <w:t>29</w:t>
      </w:r>
      <w:r>
        <w:rPr>
          <w:rFonts w:ascii="Times New Roman" w:hAnsi="Times New Roman" w:cs="Times New Roman"/>
          <w:sz w:val="24"/>
          <w:szCs w:val="24"/>
          <w:lang w:val="ro-RO"/>
        </w:rPr>
        <w:t>.</w:t>
      </w:r>
      <w:r w:rsidR="006E3B15">
        <w:rPr>
          <w:rFonts w:ascii="Times New Roman" w:hAnsi="Times New Roman" w:cs="Times New Roman"/>
          <w:sz w:val="24"/>
          <w:szCs w:val="24"/>
          <w:lang w:val="ro-RO"/>
        </w:rPr>
        <w:t>10</w:t>
      </w:r>
      <w:r>
        <w:rPr>
          <w:rFonts w:ascii="Times New Roman" w:hAnsi="Times New Roman" w:cs="Times New Roman"/>
          <w:sz w:val="24"/>
          <w:szCs w:val="24"/>
          <w:lang w:val="ro-RO"/>
        </w:rPr>
        <w:t>.202</w:t>
      </w:r>
      <w:r w:rsidR="006E3B15">
        <w:rPr>
          <w:rFonts w:ascii="Times New Roman" w:hAnsi="Times New Roman" w:cs="Times New Roman"/>
          <w:sz w:val="24"/>
          <w:szCs w:val="24"/>
          <w:lang w:val="ro-RO"/>
        </w:rPr>
        <w:t>6</w:t>
      </w:r>
      <w:r>
        <w:rPr>
          <w:rFonts w:ascii="Times New Roman" w:hAnsi="Times New Roman" w:cs="Times New Roman"/>
          <w:sz w:val="24"/>
          <w:szCs w:val="24"/>
          <w:lang w:val="ro-RO"/>
        </w:rPr>
        <w:t xml:space="preserve"> –</w:t>
      </w:r>
      <w:r w:rsidRPr="00D378F9">
        <w:rPr>
          <w:rFonts w:ascii="Times New Roman" w:hAnsi="Times New Roman" w:cs="Times New Roman"/>
          <w:sz w:val="24"/>
          <w:szCs w:val="24"/>
          <w:lang w:val="ro-RO"/>
        </w:rPr>
        <w:t>Afișarea rezultatelor finale;</w:t>
      </w:r>
    </w:p>
    <w:p w:rsidR="00370975" w:rsidRPr="00D378F9" w:rsidRDefault="00370975" w:rsidP="00370975">
      <w:pPr>
        <w:spacing w:after="0" w:line="240" w:lineRule="auto"/>
        <w:ind w:left="720" w:firstLine="360"/>
        <w:jc w:val="both"/>
        <w:rPr>
          <w:rFonts w:ascii="Times New Roman" w:hAnsi="Times New Roman" w:cs="Times New Roman"/>
          <w:color w:val="000000" w:themeColor="text1"/>
          <w:sz w:val="24"/>
          <w:szCs w:val="24"/>
          <w:lang w:val="ro-RO"/>
        </w:rPr>
      </w:pPr>
      <w:r w:rsidRPr="00D378F9">
        <w:rPr>
          <w:rFonts w:ascii="Times New Roman" w:hAnsi="Times New Roman" w:cs="Times New Roman"/>
          <w:color w:val="000000" w:themeColor="text1"/>
          <w:sz w:val="24"/>
          <w:szCs w:val="24"/>
          <w:lang w:val="ro-RO"/>
        </w:rPr>
        <w:t xml:space="preserve">Sunt declarați admiși la fiecare probă candidații care au obținut minimum 50 </w:t>
      </w:r>
      <w:r>
        <w:rPr>
          <w:rFonts w:ascii="Times New Roman" w:hAnsi="Times New Roman" w:cs="Times New Roman"/>
          <w:color w:val="000000" w:themeColor="text1"/>
          <w:sz w:val="24"/>
          <w:szCs w:val="24"/>
          <w:lang w:val="ro-RO"/>
        </w:rPr>
        <w:t>de puncte la proba scrisă, respectiv 50 de puncte la proba clinică.</w:t>
      </w:r>
    </w:p>
    <w:p w:rsidR="00370975" w:rsidRDefault="00370975" w:rsidP="00370975">
      <w:pPr>
        <w:spacing w:after="0" w:line="240" w:lineRule="auto"/>
        <w:ind w:firstLine="720"/>
        <w:jc w:val="both"/>
        <w:rPr>
          <w:rFonts w:ascii="Times New Roman" w:hAnsi="Times New Roman" w:cs="Times New Roman"/>
          <w:color w:val="000000"/>
          <w:sz w:val="24"/>
          <w:szCs w:val="24"/>
          <w:lang w:val="ro-RO"/>
        </w:rPr>
      </w:pPr>
      <w:r w:rsidRPr="00D378F9">
        <w:rPr>
          <w:rFonts w:ascii="Times New Roman" w:hAnsi="Times New Roman" w:cs="Times New Roman"/>
          <w:color w:val="000000"/>
          <w:sz w:val="24"/>
          <w:szCs w:val="24"/>
          <w:lang w:val="ro-RO"/>
        </w:rPr>
        <w:t xml:space="preserve">Se pot prezenta la următoarea probă de concurs doar candidații declarați admiși la etapa anterioară. </w:t>
      </w:r>
    </w:p>
    <w:p w:rsidR="00370975" w:rsidRDefault="00370975" w:rsidP="00370975">
      <w:pPr>
        <w:spacing w:after="0" w:line="240" w:lineRule="auto"/>
        <w:ind w:firstLine="720"/>
        <w:jc w:val="both"/>
        <w:rPr>
          <w:rFonts w:ascii="Times New Roman" w:hAnsi="Times New Roman" w:cs="Times New Roman"/>
          <w:color w:val="000000"/>
          <w:sz w:val="24"/>
          <w:szCs w:val="24"/>
          <w:lang w:val="ro-RO"/>
        </w:rPr>
      </w:pPr>
      <w:r>
        <w:rPr>
          <w:rFonts w:ascii="Times New Roman" w:hAnsi="Times New Roman" w:cs="Times New Roman"/>
          <w:color w:val="000000"/>
          <w:sz w:val="24"/>
          <w:szCs w:val="24"/>
          <w:lang w:val="ro-RO"/>
        </w:rPr>
        <w:t>Punctajul final se calculează ca medie aritmetică a punctajelor obținute la cele două probe.</w:t>
      </w:r>
    </w:p>
    <w:p w:rsidR="00370975" w:rsidRPr="00D378F9" w:rsidRDefault="00370975" w:rsidP="00370975">
      <w:pPr>
        <w:spacing w:after="0" w:line="240" w:lineRule="auto"/>
        <w:ind w:firstLine="720"/>
        <w:jc w:val="both"/>
        <w:rPr>
          <w:rFonts w:ascii="Times New Roman" w:hAnsi="Times New Roman" w:cs="Times New Roman"/>
          <w:color w:val="000000"/>
          <w:sz w:val="24"/>
          <w:szCs w:val="24"/>
          <w:lang w:val="ro-RO"/>
        </w:rPr>
      </w:pPr>
      <w:r>
        <w:rPr>
          <w:rFonts w:ascii="Times New Roman" w:hAnsi="Times New Roman" w:cs="Times New Roman"/>
          <w:color w:val="000000"/>
          <w:sz w:val="24"/>
          <w:szCs w:val="24"/>
          <w:lang w:val="ro-RO"/>
        </w:rPr>
        <w:t>Rezultatele finale se publică pe site-ul unității noastre.</w:t>
      </w:r>
    </w:p>
    <w:p w:rsidR="00370975" w:rsidRPr="00D378F9" w:rsidRDefault="00370975" w:rsidP="00370975">
      <w:pPr>
        <w:spacing w:after="0" w:line="240" w:lineRule="auto"/>
        <w:ind w:firstLine="720"/>
        <w:jc w:val="both"/>
        <w:rPr>
          <w:rFonts w:ascii="Times New Roman" w:hAnsi="Times New Roman" w:cs="Times New Roman"/>
          <w:sz w:val="24"/>
          <w:szCs w:val="24"/>
          <w:lang w:val="ro-RO"/>
        </w:rPr>
      </w:pPr>
      <w:r w:rsidRPr="00D378F9">
        <w:rPr>
          <w:rFonts w:ascii="Times New Roman" w:hAnsi="Times New Roman" w:cs="Times New Roman"/>
          <w:color w:val="000000"/>
          <w:sz w:val="24"/>
          <w:szCs w:val="24"/>
          <w:lang w:val="ro-RO"/>
        </w:rPr>
        <w:t>În termen de 24 de ore de la afișarea rezultatul fiecărei probe, candidații respinși au dreptul să depună contestație la secretariatul unității.</w:t>
      </w:r>
    </w:p>
    <w:p w:rsidR="00370975" w:rsidRPr="00D378F9" w:rsidRDefault="00370975" w:rsidP="00370975">
      <w:pPr>
        <w:spacing w:after="0" w:line="240" w:lineRule="auto"/>
        <w:ind w:firstLine="720"/>
        <w:jc w:val="both"/>
        <w:rPr>
          <w:rFonts w:ascii="Times New Roman" w:hAnsi="Times New Roman" w:cs="Times New Roman"/>
          <w:sz w:val="24"/>
          <w:szCs w:val="24"/>
          <w:lang w:val="ro-RO"/>
        </w:rPr>
      </w:pPr>
      <w:r w:rsidRPr="00D378F9">
        <w:rPr>
          <w:rFonts w:ascii="Times New Roman" w:hAnsi="Times New Roman" w:cs="Times New Roman"/>
          <w:color w:val="000000"/>
          <w:sz w:val="24"/>
          <w:szCs w:val="24"/>
          <w:lang w:val="ro-RO"/>
        </w:rPr>
        <w:t>Rezultatul la eventualele contestații se va comunica în termen de 24 de ore de la expirarea termenului pentru depunerea contestațiilor.</w:t>
      </w:r>
    </w:p>
    <w:p w:rsidR="00370975" w:rsidRPr="00D378F9" w:rsidRDefault="00370975" w:rsidP="00370975">
      <w:pPr>
        <w:spacing w:after="0" w:line="240" w:lineRule="auto"/>
        <w:ind w:firstLine="720"/>
        <w:jc w:val="both"/>
        <w:rPr>
          <w:rFonts w:ascii="Times New Roman" w:hAnsi="Times New Roman" w:cs="Times New Roman"/>
          <w:sz w:val="24"/>
          <w:szCs w:val="24"/>
          <w:lang w:val="ro-RO"/>
        </w:rPr>
      </w:pPr>
      <w:r w:rsidRPr="00D378F9">
        <w:rPr>
          <w:rFonts w:ascii="Times New Roman" w:hAnsi="Times New Roman" w:cs="Times New Roman"/>
          <w:color w:val="000000"/>
          <w:sz w:val="24"/>
          <w:szCs w:val="24"/>
          <w:lang w:val="ro-RO"/>
        </w:rPr>
        <w:t>Pe baza notelor obținute, comisia de concurs va stabili ordinea candidaților admiși la concurs.</w:t>
      </w:r>
    </w:p>
    <w:p w:rsidR="00370975" w:rsidRPr="00D378F9" w:rsidRDefault="00370975" w:rsidP="00370975">
      <w:pPr>
        <w:spacing w:after="0" w:line="240" w:lineRule="auto"/>
        <w:ind w:firstLine="720"/>
        <w:jc w:val="both"/>
        <w:rPr>
          <w:rFonts w:ascii="Times New Roman" w:hAnsi="Times New Roman"/>
          <w:sz w:val="24"/>
          <w:szCs w:val="24"/>
          <w:lang w:val="ro-RO"/>
        </w:rPr>
      </w:pPr>
      <w:r w:rsidRPr="00D378F9">
        <w:rPr>
          <w:rFonts w:ascii="Times New Roman" w:hAnsi="Times New Roman" w:cs="Times New Roman"/>
          <w:sz w:val="24"/>
          <w:szCs w:val="24"/>
          <w:lang w:val="ro-RO"/>
        </w:rPr>
        <w:t>Prezentul  anunț este însoțit de tematică și bibliografia de concurs.</w:t>
      </w:r>
    </w:p>
    <w:p w:rsidR="00370975" w:rsidRPr="00D378F9" w:rsidRDefault="00370975" w:rsidP="00370975">
      <w:pPr>
        <w:spacing w:after="0" w:line="240" w:lineRule="auto"/>
        <w:ind w:firstLine="720"/>
        <w:jc w:val="both"/>
        <w:rPr>
          <w:rFonts w:ascii="Times New Roman" w:hAnsi="Times New Roman"/>
          <w:sz w:val="24"/>
          <w:szCs w:val="24"/>
          <w:lang w:val="ro-RO"/>
        </w:rPr>
      </w:pPr>
      <w:r w:rsidRPr="00D378F9">
        <w:rPr>
          <w:rFonts w:ascii="Times New Roman" w:hAnsi="Times New Roman"/>
          <w:sz w:val="24"/>
          <w:szCs w:val="24"/>
          <w:lang w:val="ro-RO"/>
        </w:rPr>
        <w:t>Relaţii suplimentare se pot obţine la numărul de telefon 0253</w:t>
      </w:r>
      <w:r>
        <w:rPr>
          <w:rFonts w:ascii="Times New Roman" w:hAnsi="Times New Roman"/>
          <w:sz w:val="24"/>
          <w:szCs w:val="24"/>
          <w:lang w:val="ro-RO"/>
        </w:rPr>
        <w:t xml:space="preserve"> </w:t>
      </w:r>
      <w:r w:rsidRPr="00D378F9">
        <w:rPr>
          <w:rFonts w:ascii="Times New Roman" w:hAnsi="Times New Roman"/>
          <w:sz w:val="24"/>
          <w:szCs w:val="24"/>
          <w:lang w:val="ro-RO"/>
        </w:rPr>
        <w:t xml:space="preserve">237803 int. </w:t>
      </w:r>
      <w:r>
        <w:rPr>
          <w:rFonts w:ascii="Times New Roman" w:hAnsi="Times New Roman"/>
          <w:sz w:val="24"/>
          <w:szCs w:val="24"/>
          <w:lang w:val="ro-RO"/>
        </w:rPr>
        <w:t>1</w:t>
      </w:r>
      <w:r w:rsidRPr="00D378F9">
        <w:rPr>
          <w:rFonts w:ascii="Times New Roman" w:hAnsi="Times New Roman"/>
          <w:sz w:val="24"/>
          <w:szCs w:val="24"/>
          <w:lang w:val="ro-RO"/>
        </w:rPr>
        <w:t>307-Serviciul R.U.O.N.S.-Spitalul Județean de Urgență Tg Jiu, din strada Progresului, nr. 18, jud. Gorj.</w:t>
      </w:r>
    </w:p>
    <w:p w:rsidR="00370975" w:rsidRDefault="00370975" w:rsidP="00370975">
      <w:pPr>
        <w:jc w:val="both"/>
        <w:rPr>
          <w:rFonts w:ascii="Times New Roman" w:hAnsi="Times New Roman" w:cs="Times New Roman"/>
          <w:b/>
          <w:sz w:val="24"/>
          <w:szCs w:val="24"/>
          <w:lang w:val="ro-RO"/>
        </w:rPr>
      </w:pPr>
    </w:p>
    <w:p w:rsidR="00370975" w:rsidRPr="00D378F9" w:rsidRDefault="00370975" w:rsidP="00370975">
      <w:pPr>
        <w:jc w:val="both"/>
        <w:rPr>
          <w:rFonts w:ascii="Times New Roman" w:hAnsi="Times New Roman" w:cs="Times New Roman"/>
          <w:b/>
          <w:sz w:val="24"/>
          <w:szCs w:val="24"/>
          <w:lang w:val="ro-RO"/>
        </w:rPr>
      </w:pPr>
    </w:p>
    <w:p w:rsidR="00370975" w:rsidRDefault="00370975" w:rsidP="00370975">
      <w:pPr>
        <w:spacing w:after="0" w:line="240" w:lineRule="auto"/>
        <w:jc w:val="center"/>
        <w:rPr>
          <w:rFonts w:ascii="Times New Roman" w:hAnsi="Times New Roman"/>
          <w:b/>
          <w:sz w:val="24"/>
          <w:szCs w:val="24"/>
          <w:lang w:val="ro-RO"/>
        </w:rPr>
      </w:pPr>
      <w:r w:rsidRPr="00D378F9">
        <w:rPr>
          <w:rFonts w:ascii="Times New Roman" w:hAnsi="Times New Roman"/>
          <w:b/>
          <w:sz w:val="24"/>
          <w:szCs w:val="24"/>
          <w:lang w:val="ro-RO"/>
        </w:rPr>
        <w:t>Manager,</w:t>
      </w:r>
      <w:r>
        <w:rPr>
          <w:rFonts w:ascii="Times New Roman" w:hAnsi="Times New Roman"/>
          <w:b/>
          <w:sz w:val="24"/>
          <w:szCs w:val="24"/>
          <w:lang w:val="ro-RO"/>
        </w:rPr>
        <w:tab/>
      </w:r>
      <w:r>
        <w:rPr>
          <w:rFonts w:ascii="Times New Roman" w:hAnsi="Times New Roman"/>
          <w:b/>
          <w:sz w:val="24"/>
          <w:szCs w:val="24"/>
          <w:lang w:val="ro-RO"/>
        </w:rPr>
        <w:tab/>
      </w:r>
      <w:r>
        <w:rPr>
          <w:rFonts w:ascii="Times New Roman" w:hAnsi="Times New Roman"/>
          <w:b/>
          <w:sz w:val="24"/>
          <w:szCs w:val="24"/>
          <w:lang w:val="ro-RO"/>
        </w:rPr>
        <w:tab/>
      </w:r>
      <w:r>
        <w:rPr>
          <w:rFonts w:ascii="Times New Roman" w:hAnsi="Times New Roman"/>
          <w:b/>
          <w:sz w:val="24"/>
          <w:szCs w:val="24"/>
          <w:lang w:val="ro-RO"/>
        </w:rPr>
        <w:tab/>
      </w:r>
      <w:r>
        <w:rPr>
          <w:rFonts w:ascii="Times New Roman" w:hAnsi="Times New Roman"/>
          <w:b/>
          <w:sz w:val="24"/>
          <w:szCs w:val="24"/>
          <w:lang w:val="ro-RO"/>
        </w:rPr>
        <w:tab/>
      </w:r>
      <w:r>
        <w:rPr>
          <w:rFonts w:ascii="Times New Roman" w:hAnsi="Times New Roman"/>
          <w:b/>
          <w:sz w:val="24"/>
          <w:szCs w:val="24"/>
          <w:lang w:val="ro-RO"/>
        </w:rPr>
        <w:tab/>
      </w:r>
      <w:r>
        <w:rPr>
          <w:rFonts w:ascii="Times New Roman" w:hAnsi="Times New Roman"/>
          <w:b/>
          <w:sz w:val="24"/>
          <w:szCs w:val="24"/>
          <w:lang w:val="ro-RO"/>
        </w:rPr>
        <w:tab/>
      </w:r>
      <w:r>
        <w:rPr>
          <w:rFonts w:ascii="Times New Roman" w:hAnsi="Times New Roman"/>
          <w:b/>
          <w:sz w:val="24"/>
          <w:szCs w:val="24"/>
          <w:lang w:val="ro-RO"/>
        </w:rPr>
        <w:tab/>
      </w:r>
      <w:r>
        <w:rPr>
          <w:rFonts w:ascii="Times New Roman" w:hAnsi="Times New Roman"/>
          <w:b/>
          <w:sz w:val="24"/>
          <w:szCs w:val="24"/>
          <w:lang w:val="ro-RO"/>
        </w:rPr>
        <w:tab/>
        <w:t>Șef serv.RUONSRPS,</w:t>
      </w:r>
    </w:p>
    <w:p w:rsidR="00370975" w:rsidRDefault="00370975" w:rsidP="00370975">
      <w:pPr>
        <w:spacing w:after="0" w:line="240" w:lineRule="auto"/>
        <w:jc w:val="center"/>
        <w:rPr>
          <w:rFonts w:ascii="Times New Roman" w:hAnsi="Times New Roman"/>
          <w:b/>
          <w:sz w:val="24"/>
          <w:szCs w:val="24"/>
          <w:lang w:val="ro-RO"/>
        </w:rPr>
      </w:pPr>
      <w:r>
        <w:rPr>
          <w:rFonts w:ascii="Times New Roman" w:hAnsi="Times New Roman"/>
          <w:b/>
          <w:sz w:val="24"/>
          <w:szCs w:val="24"/>
          <w:lang w:val="ro-RO"/>
        </w:rPr>
        <w:t>Ec. Vienescu Dumitru</w:t>
      </w:r>
      <w:r>
        <w:rPr>
          <w:rFonts w:ascii="Times New Roman" w:hAnsi="Times New Roman"/>
          <w:b/>
          <w:sz w:val="24"/>
          <w:szCs w:val="24"/>
          <w:lang w:val="ro-RO"/>
        </w:rPr>
        <w:tab/>
      </w:r>
      <w:r>
        <w:rPr>
          <w:rFonts w:ascii="Times New Roman" w:hAnsi="Times New Roman"/>
          <w:b/>
          <w:sz w:val="24"/>
          <w:szCs w:val="24"/>
          <w:lang w:val="ro-RO"/>
        </w:rPr>
        <w:tab/>
      </w:r>
      <w:r>
        <w:rPr>
          <w:rFonts w:ascii="Times New Roman" w:hAnsi="Times New Roman"/>
          <w:b/>
          <w:sz w:val="24"/>
          <w:szCs w:val="24"/>
          <w:lang w:val="ro-RO"/>
        </w:rPr>
        <w:tab/>
      </w:r>
      <w:r>
        <w:rPr>
          <w:rFonts w:ascii="Times New Roman" w:hAnsi="Times New Roman"/>
          <w:b/>
          <w:sz w:val="24"/>
          <w:szCs w:val="24"/>
          <w:lang w:val="ro-RO"/>
        </w:rPr>
        <w:tab/>
      </w:r>
      <w:r>
        <w:rPr>
          <w:rFonts w:ascii="Times New Roman" w:hAnsi="Times New Roman"/>
          <w:b/>
          <w:sz w:val="24"/>
          <w:szCs w:val="24"/>
          <w:lang w:val="ro-RO"/>
        </w:rPr>
        <w:tab/>
      </w:r>
      <w:r>
        <w:rPr>
          <w:rFonts w:ascii="Times New Roman" w:hAnsi="Times New Roman"/>
          <w:b/>
          <w:sz w:val="24"/>
          <w:szCs w:val="24"/>
          <w:lang w:val="ro-RO"/>
        </w:rPr>
        <w:tab/>
        <w:t>ec. Ciocoiu Eugenia Marinela</w:t>
      </w:r>
    </w:p>
    <w:p w:rsidR="00370975" w:rsidRDefault="00370975" w:rsidP="00370975">
      <w:pPr>
        <w:spacing w:after="0" w:line="240" w:lineRule="auto"/>
        <w:jc w:val="center"/>
        <w:rPr>
          <w:rFonts w:ascii="Times New Roman" w:hAnsi="Times New Roman"/>
          <w:b/>
          <w:sz w:val="24"/>
          <w:szCs w:val="24"/>
          <w:lang w:val="ro-RO"/>
        </w:rPr>
      </w:pPr>
    </w:p>
    <w:p w:rsidR="00370975" w:rsidRDefault="00370975" w:rsidP="00370975">
      <w:pPr>
        <w:spacing w:after="0" w:line="240" w:lineRule="auto"/>
        <w:jc w:val="both"/>
        <w:rPr>
          <w:rFonts w:ascii="Times New Roman" w:hAnsi="Times New Roman"/>
          <w:b/>
          <w:sz w:val="24"/>
          <w:szCs w:val="24"/>
          <w:lang w:val="ro-RO"/>
        </w:rPr>
      </w:pPr>
    </w:p>
    <w:p w:rsidR="00370975" w:rsidRDefault="00370975" w:rsidP="00370975">
      <w:pPr>
        <w:spacing w:after="0" w:line="240" w:lineRule="auto"/>
        <w:jc w:val="both"/>
        <w:rPr>
          <w:rFonts w:ascii="Times New Roman" w:hAnsi="Times New Roman"/>
          <w:b/>
          <w:sz w:val="24"/>
          <w:szCs w:val="24"/>
          <w:lang w:val="ro-RO"/>
        </w:rPr>
      </w:pPr>
    </w:p>
    <w:p w:rsidR="00370975" w:rsidRDefault="00370975" w:rsidP="00370975">
      <w:pPr>
        <w:spacing w:after="0" w:line="240" w:lineRule="auto"/>
        <w:jc w:val="both"/>
        <w:rPr>
          <w:rFonts w:ascii="Times New Roman" w:hAnsi="Times New Roman"/>
          <w:b/>
          <w:sz w:val="24"/>
          <w:szCs w:val="24"/>
          <w:lang w:val="ro-RO"/>
        </w:rPr>
      </w:pPr>
    </w:p>
    <w:p w:rsidR="00370975" w:rsidRDefault="00370975" w:rsidP="00370975">
      <w:pPr>
        <w:spacing w:after="0" w:line="240" w:lineRule="auto"/>
        <w:ind w:left="720" w:firstLine="720"/>
        <w:jc w:val="both"/>
        <w:rPr>
          <w:rFonts w:ascii="Times New Roman" w:hAnsi="Times New Roman"/>
          <w:b/>
          <w:sz w:val="24"/>
          <w:szCs w:val="24"/>
          <w:lang w:val="ro-RO"/>
        </w:rPr>
      </w:pPr>
      <w:r w:rsidRPr="00D378F9">
        <w:rPr>
          <w:rFonts w:ascii="Times New Roman" w:hAnsi="Times New Roman"/>
          <w:b/>
          <w:sz w:val="24"/>
          <w:szCs w:val="24"/>
          <w:lang w:val="ro-RO"/>
        </w:rPr>
        <w:t xml:space="preserve"> </w:t>
      </w:r>
      <w:r>
        <w:rPr>
          <w:rFonts w:ascii="Times New Roman" w:hAnsi="Times New Roman"/>
          <w:b/>
          <w:sz w:val="24"/>
          <w:szCs w:val="24"/>
          <w:lang w:val="ro-RO"/>
        </w:rPr>
        <w:tab/>
      </w:r>
      <w:r>
        <w:rPr>
          <w:rFonts w:ascii="Times New Roman" w:hAnsi="Times New Roman"/>
          <w:b/>
          <w:sz w:val="24"/>
          <w:szCs w:val="24"/>
          <w:lang w:val="ro-RO"/>
        </w:rPr>
        <w:tab/>
      </w:r>
    </w:p>
    <w:p w:rsidR="00370975" w:rsidRDefault="00370975" w:rsidP="00370975">
      <w:pPr>
        <w:spacing w:after="0" w:line="240" w:lineRule="auto"/>
        <w:ind w:left="720" w:firstLine="720"/>
        <w:jc w:val="both"/>
        <w:rPr>
          <w:rFonts w:ascii="Times New Roman" w:hAnsi="Times New Roman"/>
          <w:b/>
          <w:sz w:val="24"/>
          <w:szCs w:val="24"/>
          <w:lang w:val="ro-RO"/>
        </w:rPr>
      </w:pPr>
    </w:p>
    <w:p w:rsidR="00370975" w:rsidRDefault="00370975" w:rsidP="00370975">
      <w:pPr>
        <w:spacing w:after="0" w:line="240" w:lineRule="auto"/>
        <w:ind w:left="720" w:firstLine="720"/>
        <w:jc w:val="both"/>
        <w:rPr>
          <w:rFonts w:ascii="Times New Roman" w:hAnsi="Times New Roman"/>
          <w:b/>
          <w:sz w:val="24"/>
          <w:szCs w:val="24"/>
          <w:lang w:val="ro-RO"/>
        </w:rPr>
      </w:pPr>
      <w:r>
        <w:rPr>
          <w:rFonts w:ascii="Times New Roman" w:hAnsi="Times New Roman"/>
          <w:b/>
          <w:sz w:val="24"/>
          <w:szCs w:val="24"/>
          <w:lang w:val="ro-RO"/>
        </w:rPr>
        <w:tab/>
      </w:r>
      <w:r>
        <w:rPr>
          <w:rFonts w:ascii="Times New Roman" w:hAnsi="Times New Roman"/>
          <w:b/>
          <w:sz w:val="24"/>
          <w:szCs w:val="24"/>
          <w:lang w:val="ro-RO"/>
        </w:rPr>
        <w:tab/>
      </w:r>
      <w:r>
        <w:rPr>
          <w:rFonts w:ascii="Times New Roman" w:hAnsi="Times New Roman"/>
          <w:b/>
          <w:sz w:val="24"/>
          <w:szCs w:val="24"/>
          <w:lang w:val="ro-RO"/>
        </w:rPr>
        <w:tab/>
      </w:r>
      <w:r>
        <w:rPr>
          <w:rFonts w:ascii="Times New Roman" w:hAnsi="Times New Roman"/>
          <w:b/>
          <w:sz w:val="24"/>
          <w:szCs w:val="24"/>
          <w:lang w:val="ro-RO"/>
        </w:rPr>
        <w:tab/>
      </w:r>
      <w:r>
        <w:rPr>
          <w:rFonts w:ascii="Times New Roman" w:hAnsi="Times New Roman"/>
          <w:b/>
          <w:sz w:val="24"/>
          <w:szCs w:val="24"/>
          <w:lang w:val="ro-RO"/>
        </w:rPr>
        <w:tab/>
      </w:r>
    </w:p>
    <w:p w:rsidR="00370975" w:rsidRPr="00D378F9" w:rsidRDefault="00370975" w:rsidP="00370975">
      <w:pPr>
        <w:spacing w:after="0" w:line="240" w:lineRule="auto"/>
        <w:jc w:val="both"/>
        <w:rPr>
          <w:rFonts w:ascii="Times New Roman" w:hAnsi="Times New Roman"/>
          <w:b/>
          <w:sz w:val="24"/>
          <w:szCs w:val="24"/>
          <w:lang w:val="ro-RO"/>
        </w:rPr>
      </w:pPr>
      <w:r>
        <w:rPr>
          <w:rFonts w:ascii="Times New Roman" w:hAnsi="Times New Roman"/>
          <w:b/>
          <w:sz w:val="24"/>
          <w:szCs w:val="24"/>
          <w:lang w:val="ro-RO"/>
        </w:rPr>
        <w:t xml:space="preserve">            </w:t>
      </w:r>
      <w:r w:rsidRPr="00D378F9">
        <w:rPr>
          <w:rFonts w:ascii="Times New Roman" w:hAnsi="Times New Roman"/>
          <w:b/>
          <w:sz w:val="24"/>
          <w:szCs w:val="24"/>
          <w:lang w:val="ro-RO"/>
        </w:rPr>
        <w:t xml:space="preserve">                                                                                                           </w:t>
      </w:r>
      <w:r>
        <w:rPr>
          <w:rFonts w:ascii="Times New Roman" w:hAnsi="Times New Roman"/>
          <w:b/>
          <w:sz w:val="24"/>
          <w:szCs w:val="24"/>
          <w:lang w:val="ro-RO"/>
        </w:rPr>
        <w:t xml:space="preserve">                        </w:t>
      </w:r>
    </w:p>
    <w:p w:rsidR="00370975" w:rsidRPr="00D378F9" w:rsidRDefault="00370975" w:rsidP="00370975">
      <w:pPr>
        <w:spacing w:after="0" w:line="240" w:lineRule="auto"/>
        <w:jc w:val="both"/>
        <w:rPr>
          <w:rFonts w:ascii="Times New Roman" w:hAnsi="Times New Roman"/>
          <w:b/>
          <w:sz w:val="24"/>
          <w:szCs w:val="24"/>
          <w:lang w:val="ro-RO"/>
        </w:rPr>
      </w:pPr>
    </w:p>
    <w:p w:rsidR="00370975" w:rsidRPr="00D378F9" w:rsidRDefault="00370975" w:rsidP="00370975">
      <w:pPr>
        <w:spacing w:after="0" w:line="240" w:lineRule="auto"/>
        <w:jc w:val="both"/>
        <w:rPr>
          <w:rFonts w:ascii="Times New Roman" w:hAnsi="Times New Roman"/>
          <w:b/>
          <w:sz w:val="24"/>
          <w:szCs w:val="24"/>
          <w:lang w:val="ro-RO"/>
        </w:rPr>
      </w:pPr>
    </w:p>
    <w:p w:rsidR="00370975" w:rsidRPr="00D378F9" w:rsidRDefault="00370975" w:rsidP="00370975">
      <w:pPr>
        <w:jc w:val="both"/>
        <w:rPr>
          <w:rFonts w:ascii="Times New Roman" w:hAnsi="Times New Roman" w:cs="Times New Roman"/>
          <w:b/>
          <w:sz w:val="28"/>
          <w:szCs w:val="28"/>
          <w:lang w:val="ro-RO"/>
        </w:rPr>
      </w:pPr>
    </w:p>
    <w:p w:rsidR="00736CC3" w:rsidRDefault="00736CC3" w:rsidP="00370975">
      <w:pPr>
        <w:spacing w:after="0" w:line="240" w:lineRule="auto"/>
        <w:jc w:val="center"/>
      </w:pPr>
    </w:p>
    <w:sectPr w:rsidR="00736CC3" w:rsidSect="00AE1171">
      <w:pgSz w:w="11907" w:h="16839" w:code="9"/>
      <w:pgMar w:top="567" w:right="567" w:bottom="851"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E0D1BBB"/>
    <w:multiLevelType w:val="hybridMultilevel"/>
    <w:tmpl w:val="132A95C8"/>
    <w:lvl w:ilvl="0" w:tplc="44FC08C0">
      <w:start w:val="11"/>
      <w:numFmt w:val="bullet"/>
      <w:lvlText w:val="-"/>
      <w:lvlJc w:val="left"/>
      <w:pPr>
        <w:ind w:left="1080" w:hanging="360"/>
      </w:pPr>
      <w:rPr>
        <w:rFonts w:ascii="Times New Roman" w:eastAsiaTheme="minorHAnsi" w:hAnsi="Times New Roman" w:cs="Times New Roman" w:hint="default"/>
        <w:b w:val="0"/>
        <w:color w:val="000000"/>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4FFA"/>
    <w:rsid w:val="001D4794"/>
    <w:rsid w:val="00370975"/>
    <w:rsid w:val="00452429"/>
    <w:rsid w:val="004A4F20"/>
    <w:rsid w:val="0059490F"/>
    <w:rsid w:val="006C3E13"/>
    <w:rsid w:val="006E3B15"/>
    <w:rsid w:val="00736CC3"/>
    <w:rsid w:val="008C4FFA"/>
    <w:rsid w:val="00AE1171"/>
    <w:rsid w:val="00C51918"/>
    <w:rsid w:val="00CB00E8"/>
    <w:rsid w:val="00F151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2429"/>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452429"/>
    <w:rPr>
      <w:color w:val="0000FF" w:themeColor="hyperlink"/>
      <w:u w:val="single"/>
    </w:rPr>
  </w:style>
  <w:style w:type="paragraph" w:styleId="ListParagraph">
    <w:name w:val="List Paragraph"/>
    <w:basedOn w:val="Normal"/>
    <w:uiPriority w:val="34"/>
    <w:qFormat/>
    <w:rsid w:val="00452429"/>
    <w:pPr>
      <w:ind w:left="720"/>
      <w:contextualSpacing/>
    </w:pPr>
  </w:style>
  <w:style w:type="character" w:customStyle="1" w:styleId="panchor">
    <w:name w:val="panchor"/>
    <w:basedOn w:val="DefaultParagraphFont"/>
    <w:rsid w:val="00452429"/>
  </w:style>
  <w:style w:type="character" w:customStyle="1" w:styleId="panchorclicked">
    <w:name w:val="panchorclicked"/>
    <w:basedOn w:val="DefaultParagraphFont"/>
    <w:rsid w:val="00452429"/>
  </w:style>
  <w:style w:type="paragraph" w:styleId="BalloonText">
    <w:name w:val="Balloon Text"/>
    <w:basedOn w:val="Normal"/>
    <w:link w:val="BalloonTextChar"/>
    <w:uiPriority w:val="99"/>
    <w:semiHidden/>
    <w:unhideWhenUsed/>
    <w:rsid w:val="0045242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52429"/>
    <w:rPr>
      <w:rFonts w:ascii="Tahoma" w:eastAsiaTheme="minorEastAsi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2429"/>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452429"/>
    <w:rPr>
      <w:color w:val="0000FF" w:themeColor="hyperlink"/>
      <w:u w:val="single"/>
    </w:rPr>
  </w:style>
  <w:style w:type="paragraph" w:styleId="ListParagraph">
    <w:name w:val="List Paragraph"/>
    <w:basedOn w:val="Normal"/>
    <w:uiPriority w:val="34"/>
    <w:qFormat/>
    <w:rsid w:val="00452429"/>
    <w:pPr>
      <w:ind w:left="720"/>
      <w:contextualSpacing/>
    </w:pPr>
  </w:style>
  <w:style w:type="character" w:customStyle="1" w:styleId="panchor">
    <w:name w:val="panchor"/>
    <w:basedOn w:val="DefaultParagraphFont"/>
    <w:rsid w:val="00452429"/>
  </w:style>
  <w:style w:type="character" w:customStyle="1" w:styleId="panchorclicked">
    <w:name w:val="panchorclicked"/>
    <w:basedOn w:val="DefaultParagraphFont"/>
    <w:rsid w:val="00452429"/>
  </w:style>
  <w:style w:type="paragraph" w:styleId="BalloonText">
    <w:name w:val="Balloon Text"/>
    <w:basedOn w:val="Normal"/>
    <w:link w:val="BalloonTextChar"/>
    <w:uiPriority w:val="99"/>
    <w:semiHidden/>
    <w:unhideWhenUsed/>
    <w:rsid w:val="0045242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52429"/>
    <w:rPr>
      <w:rFonts w:ascii="Tahoma" w:eastAsiaTheme="minorEastAsi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131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mailto:office@spitalgorj.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6AC367-E880-4751-BDED-1C7D49DD10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1648</Words>
  <Characters>9397</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eciocoiu</dc:creator>
  <cp:lastModifiedBy>eciocoiu</cp:lastModifiedBy>
  <cp:revision>2</cp:revision>
  <cp:lastPrinted>2026-09-23T11:59:00Z</cp:lastPrinted>
  <dcterms:created xsi:type="dcterms:W3CDTF">2026-09-23T12:27:00Z</dcterms:created>
  <dcterms:modified xsi:type="dcterms:W3CDTF">2026-09-23T12:27:00Z</dcterms:modified>
</cp:coreProperties>
</file>