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388B6A" w14:textId="77777777" w:rsidR="001A7F8A" w:rsidRPr="00157BE2" w:rsidRDefault="001A7F8A" w:rsidP="001A7F8A">
      <w:pPr>
        <w:rPr>
          <w:rFonts w:asciiTheme="majorBidi" w:hAnsiTheme="majorBidi" w:cstheme="majorBidi"/>
          <w:color w:val="233452"/>
          <w:sz w:val="24"/>
          <w:szCs w:val="24"/>
          <w:shd w:val="clear" w:color="auto" w:fill="FFFFFF"/>
        </w:rPr>
      </w:pPr>
      <w:bookmarkStart w:id="0" w:name="_GoBack"/>
      <w:bookmarkEnd w:id="0"/>
      <w:r w:rsidRPr="00157BE2">
        <w:rPr>
          <w:rFonts w:asciiTheme="majorBidi" w:hAnsiTheme="majorBidi" w:cstheme="majorBidi"/>
          <w:noProof/>
          <w:sz w:val="24"/>
          <w:szCs w:val="24"/>
          <w:lang w:val="en-US"/>
        </w:rPr>
        <w:drawing>
          <wp:anchor distT="0" distB="0" distL="114300" distR="114300" simplePos="0" relativeHeight="251658240" behindDoc="0" locked="0" layoutInCell="1" allowOverlap="1" wp14:anchorId="40006024" wp14:editId="6975121A">
            <wp:simplePos x="0" y="0"/>
            <wp:positionH relativeFrom="column">
              <wp:posOffset>-635</wp:posOffset>
            </wp:positionH>
            <wp:positionV relativeFrom="paragraph">
              <wp:posOffset>-635</wp:posOffset>
            </wp:positionV>
            <wp:extent cx="1112520" cy="1584960"/>
            <wp:effectExtent l="0" t="0" r="0" b="0"/>
            <wp:wrapSquare wrapText="bothSides"/>
            <wp:docPr id="13891429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12520" cy="1584960"/>
                    </a:xfrm>
                    <a:prstGeom prst="rect">
                      <a:avLst/>
                    </a:prstGeom>
                    <a:noFill/>
                    <a:ln>
                      <a:noFill/>
                    </a:ln>
                  </pic:spPr>
                </pic:pic>
              </a:graphicData>
            </a:graphic>
          </wp:anchor>
        </w:drawing>
      </w:r>
    </w:p>
    <w:p w14:paraId="0C4949E3" w14:textId="77777777" w:rsidR="001A7F8A" w:rsidRPr="00157BE2" w:rsidRDefault="001A7F8A" w:rsidP="001A7F8A">
      <w:pPr>
        <w:jc w:val="center"/>
        <w:rPr>
          <w:rStyle w:val="Hyperlink"/>
          <w:rFonts w:asciiTheme="majorBidi" w:hAnsiTheme="majorBidi" w:cstheme="majorBidi"/>
          <w:color w:val="D65050"/>
          <w:sz w:val="24"/>
          <w:szCs w:val="24"/>
          <w:shd w:val="clear" w:color="auto" w:fill="FFFFFF"/>
        </w:rPr>
      </w:pPr>
      <w:r w:rsidRPr="00157BE2">
        <w:rPr>
          <w:rFonts w:asciiTheme="majorBidi" w:hAnsiTheme="majorBidi" w:cstheme="majorBidi"/>
          <w:b/>
          <w:bCs/>
          <w:color w:val="233452"/>
          <w:sz w:val="24"/>
          <w:szCs w:val="24"/>
          <w:shd w:val="clear" w:color="auto" w:fill="FFFFFF"/>
        </w:rPr>
        <w:t>Comuna Teliucu Inferior</w:t>
      </w:r>
      <w:r w:rsidRPr="00157BE2">
        <w:rPr>
          <w:rFonts w:asciiTheme="majorBidi" w:hAnsiTheme="majorBidi" w:cstheme="majorBidi"/>
          <w:color w:val="233452"/>
          <w:sz w:val="24"/>
          <w:szCs w:val="24"/>
          <w:shd w:val="clear" w:color="auto" w:fill="FFFFFF"/>
        </w:rPr>
        <w:br/>
        <w:t>Adresa: Teliucu Inferior, Str. Minei Nr. 2, Jud. Hunedoara,</w:t>
      </w:r>
      <w:r w:rsidRPr="00157BE2">
        <w:rPr>
          <w:rFonts w:asciiTheme="majorBidi" w:hAnsiTheme="majorBidi" w:cstheme="majorBidi"/>
          <w:color w:val="233452"/>
          <w:sz w:val="24"/>
          <w:szCs w:val="24"/>
        </w:rPr>
        <w:br/>
      </w:r>
      <w:r w:rsidRPr="00157BE2">
        <w:rPr>
          <w:rFonts w:asciiTheme="majorBidi" w:hAnsiTheme="majorBidi" w:cstheme="majorBidi"/>
          <w:color w:val="233452"/>
          <w:sz w:val="24"/>
          <w:szCs w:val="24"/>
          <w:shd w:val="clear" w:color="auto" w:fill="FFFFFF"/>
        </w:rPr>
        <w:t>Cod poștal : 337465</w:t>
      </w:r>
      <w:r w:rsidRPr="00157BE2">
        <w:rPr>
          <w:rFonts w:asciiTheme="majorBidi" w:hAnsiTheme="majorBidi" w:cstheme="majorBidi"/>
          <w:color w:val="233452"/>
          <w:sz w:val="24"/>
          <w:szCs w:val="24"/>
        </w:rPr>
        <w:br/>
      </w:r>
      <w:r w:rsidRPr="00157BE2">
        <w:rPr>
          <w:rFonts w:asciiTheme="majorBidi" w:hAnsiTheme="majorBidi" w:cstheme="majorBidi"/>
          <w:color w:val="233452"/>
          <w:sz w:val="24"/>
          <w:szCs w:val="24"/>
          <w:shd w:val="clear" w:color="auto" w:fill="FFFFFF"/>
        </w:rPr>
        <w:t xml:space="preserve">Tel. : </w:t>
      </w:r>
      <w:r w:rsidR="00196C0E" w:rsidRPr="00157BE2">
        <w:rPr>
          <w:rFonts w:asciiTheme="majorBidi" w:hAnsiTheme="majorBidi" w:cstheme="majorBidi"/>
          <w:color w:val="233452"/>
          <w:sz w:val="24"/>
          <w:szCs w:val="24"/>
          <w:shd w:val="clear" w:color="auto" w:fill="FFFFFF"/>
        </w:rPr>
        <w:t>+4</w:t>
      </w:r>
      <w:r w:rsidRPr="00157BE2">
        <w:rPr>
          <w:rFonts w:asciiTheme="majorBidi" w:hAnsiTheme="majorBidi" w:cstheme="majorBidi"/>
          <w:color w:val="233452"/>
          <w:sz w:val="24"/>
          <w:szCs w:val="24"/>
          <w:shd w:val="clear" w:color="auto" w:fill="FFFFFF"/>
        </w:rPr>
        <w:t>0</w:t>
      </w:r>
      <w:r w:rsidR="00196C0E" w:rsidRPr="00157BE2">
        <w:rPr>
          <w:rFonts w:asciiTheme="majorBidi" w:hAnsiTheme="majorBidi" w:cstheme="majorBidi"/>
          <w:color w:val="233452"/>
          <w:sz w:val="24"/>
          <w:szCs w:val="24"/>
          <w:shd w:val="clear" w:color="auto" w:fill="FFFFFF"/>
        </w:rPr>
        <w:t xml:space="preserve"> </w:t>
      </w:r>
      <w:r w:rsidRPr="00157BE2">
        <w:rPr>
          <w:rFonts w:asciiTheme="majorBidi" w:hAnsiTheme="majorBidi" w:cstheme="majorBidi"/>
          <w:color w:val="233452"/>
          <w:sz w:val="24"/>
          <w:szCs w:val="24"/>
          <w:shd w:val="clear" w:color="auto" w:fill="FFFFFF"/>
        </w:rPr>
        <w:t>254</w:t>
      </w:r>
      <w:r w:rsidR="00196C0E" w:rsidRPr="00157BE2">
        <w:rPr>
          <w:rFonts w:asciiTheme="majorBidi" w:hAnsiTheme="majorBidi" w:cstheme="majorBidi"/>
          <w:color w:val="233452"/>
          <w:sz w:val="24"/>
          <w:szCs w:val="24"/>
          <w:shd w:val="clear" w:color="auto" w:fill="FFFFFF"/>
        </w:rPr>
        <w:t xml:space="preserve"> </w:t>
      </w:r>
      <w:r w:rsidRPr="00157BE2">
        <w:rPr>
          <w:rFonts w:asciiTheme="majorBidi" w:hAnsiTheme="majorBidi" w:cstheme="majorBidi"/>
          <w:color w:val="233452"/>
          <w:sz w:val="24"/>
          <w:szCs w:val="24"/>
          <w:shd w:val="clear" w:color="auto" w:fill="FFFFFF"/>
        </w:rPr>
        <w:t>738</w:t>
      </w:r>
      <w:r w:rsidR="00196C0E" w:rsidRPr="00157BE2">
        <w:rPr>
          <w:rFonts w:asciiTheme="majorBidi" w:hAnsiTheme="majorBidi" w:cstheme="majorBidi"/>
          <w:color w:val="233452"/>
          <w:sz w:val="24"/>
          <w:szCs w:val="24"/>
          <w:shd w:val="clear" w:color="auto" w:fill="FFFFFF"/>
        </w:rPr>
        <w:t xml:space="preserve"> </w:t>
      </w:r>
      <w:r w:rsidRPr="00157BE2">
        <w:rPr>
          <w:rFonts w:asciiTheme="majorBidi" w:hAnsiTheme="majorBidi" w:cstheme="majorBidi"/>
          <w:color w:val="233452"/>
          <w:sz w:val="24"/>
          <w:szCs w:val="24"/>
          <w:shd w:val="clear" w:color="auto" w:fill="FFFFFF"/>
        </w:rPr>
        <w:t>105, Fax:  </w:t>
      </w:r>
      <w:r w:rsidR="00196C0E" w:rsidRPr="00157BE2">
        <w:rPr>
          <w:rFonts w:asciiTheme="majorBidi" w:hAnsiTheme="majorBidi" w:cstheme="majorBidi"/>
          <w:color w:val="233452"/>
          <w:sz w:val="24"/>
          <w:szCs w:val="24"/>
          <w:shd w:val="clear" w:color="auto" w:fill="FFFFFF"/>
        </w:rPr>
        <w:t>+4</w:t>
      </w:r>
      <w:r w:rsidRPr="00157BE2">
        <w:rPr>
          <w:rFonts w:asciiTheme="majorBidi" w:hAnsiTheme="majorBidi" w:cstheme="majorBidi"/>
          <w:color w:val="233452"/>
          <w:sz w:val="24"/>
          <w:szCs w:val="24"/>
          <w:shd w:val="clear" w:color="auto" w:fill="FFFFFF"/>
        </w:rPr>
        <w:t>0</w:t>
      </w:r>
      <w:r w:rsidR="00196C0E" w:rsidRPr="00157BE2">
        <w:rPr>
          <w:rFonts w:asciiTheme="majorBidi" w:hAnsiTheme="majorBidi" w:cstheme="majorBidi"/>
          <w:color w:val="233452"/>
          <w:sz w:val="24"/>
          <w:szCs w:val="24"/>
          <w:shd w:val="clear" w:color="auto" w:fill="FFFFFF"/>
        </w:rPr>
        <w:t xml:space="preserve"> </w:t>
      </w:r>
      <w:r w:rsidRPr="00157BE2">
        <w:rPr>
          <w:rFonts w:asciiTheme="majorBidi" w:hAnsiTheme="majorBidi" w:cstheme="majorBidi"/>
          <w:color w:val="233452"/>
          <w:sz w:val="24"/>
          <w:szCs w:val="24"/>
          <w:shd w:val="clear" w:color="auto" w:fill="FFFFFF"/>
        </w:rPr>
        <w:t>254</w:t>
      </w:r>
      <w:r w:rsidR="00196C0E" w:rsidRPr="00157BE2">
        <w:rPr>
          <w:rFonts w:asciiTheme="majorBidi" w:hAnsiTheme="majorBidi" w:cstheme="majorBidi"/>
          <w:color w:val="233452"/>
          <w:sz w:val="24"/>
          <w:szCs w:val="24"/>
          <w:shd w:val="clear" w:color="auto" w:fill="FFFFFF"/>
        </w:rPr>
        <w:t xml:space="preserve"> </w:t>
      </w:r>
      <w:r w:rsidRPr="00157BE2">
        <w:rPr>
          <w:rFonts w:asciiTheme="majorBidi" w:hAnsiTheme="majorBidi" w:cstheme="majorBidi"/>
          <w:color w:val="233452"/>
          <w:sz w:val="24"/>
          <w:szCs w:val="24"/>
          <w:shd w:val="clear" w:color="auto" w:fill="FFFFFF"/>
        </w:rPr>
        <w:t>738</w:t>
      </w:r>
      <w:r w:rsidR="00196C0E" w:rsidRPr="00157BE2">
        <w:rPr>
          <w:rFonts w:asciiTheme="majorBidi" w:hAnsiTheme="majorBidi" w:cstheme="majorBidi"/>
          <w:color w:val="233452"/>
          <w:sz w:val="24"/>
          <w:szCs w:val="24"/>
          <w:shd w:val="clear" w:color="auto" w:fill="FFFFFF"/>
        </w:rPr>
        <w:t xml:space="preserve"> </w:t>
      </w:r>
      <w:r w:rsidRPr="00157BE2">
        <w:rPr>
          <w:rFonts w:asciiTheme="majorBidi" w:hAnsiTheme="majorBidi" w:cstheme="majorBidi"/>
          <w:color w:val="233452"/>
          <w:sz w:val="24"/>
          <w:szCs w:val="24"/>
          <w:shd w:val="clear" w:color="auto" w:fill="FFFFFF"/>
        </w:rPr>
        <w:t>253</w:t>
      </w:r>
      <w:r w:rsidRPr="00157BE2">
        <w:rPr>
          <w:rFonts w:asciiTheme="majorBidi" w:hAnsiTheme="majorBidi" w:cstheme="majorBidi"/>
          <w:color w:val="233452"/>
          <w:sz w:val="24"/>
          <w:szCs w:val="24"/>
        </w:rPr>
        <w:br/>
      </w:r>
      <w:r w:rsidRPr="00157BE2">
        <w:rPr>
          <w:rFonts w:asciiTheme="majorBidi" w:hAnsiTheme="majorBidi" w:cstheme="majorBidi"/>
          <w:color w:val="233452"/>
          <w:sz w:val="24"/>
          <w:szCs w:val="24"/>
          <w:shd w:val="clear" w:color="auto" w:fill="FFFFFF"/>
        </w:rPr>
        <w:t xml:space="preserve">Email: </w:t>
      </w:r>
      <w:hyperlink r:id="rId7" w:history="1">
        <w:r w:rsidRPr="00157BE2">
          <w:rPr>
            <w:rStyle w:val="Hyperlink"/>
            <w:rFonts w:asciiTheme="majorBidi" w:hAnsiTheme="majorBidi" w:cstheme="majorBidi"/>
            <w:sz w:val="24"/>
            <w:szCs w:val="24"/>
            <w:shd w:val="clear" w:color="auto" w:fill="FFFFFF"/>
          </w:rPr>
          <w:t>primariateliuc@gmail.com</w:t>
        </w:r>
      </w:hyperlink>
      <w:r w:rsidRPr="00157BE2">
        <w:rPr>
          <w:rFonts w:asciiTheme="majorBidi" w:hAnsiTheme="majorBidi" w:cstheme="majorBidi"/>
          <w:color w:val="233452"/>
          <w:sz w:val="24"/>
          <w:szCs w:val="24"/>
          <w:shd w:val="clear" w:color="auto" w:fill="FFFFFF"/>
        </w:rPr>
        <w:t xml:space="preserve"> , web: </w:t>
      </w:r>
      <w:hyperlink r:id="rId8" w:history="1">
        <w:r w:rsidRPr="00157BE2">
          <w:rPr>
            <w:rStyle w:val="Hyperlink"/>
            <w:rFonts w:asciiTheme="majorBidi" w:hAnsiTheme="majorBidi" w:cstheme="majorBidi"/>
            <w:color w:val="D65050"/>
            <w:sz w:val="24"/>
            <w:szCs w:val="24"/>
            <w:shd w:val="clear" w:color="auto" w:fill="FFFFFF"/>
          </w:rPr>
          <w:t>www.comuna-teliucu-inferior.ro</w:t>
        </w:r>
      </w:hyperlink>
    </w:p>
    <w:p w14:paraId="72A43DE9" w14:textId="55A3A0BE" w:rsidR="00047067" w:rsidRPr="00157BE2" w:rsidRDefault="00047067" w:rsidP="001A7F8A">
      <w:pPr>
        <w:jc w:val="center"/>
        <w:rPr>
          <w:rFonts w:asciiTheme="majorBidi" w:hAnsiTheme="majorBidi" w:cstheme="majorBidi"/>
          <w:sz w:val="24"/>
          <w:szCs w:val="24"/>
        </w:rPr>
      </w:pPr>
    </w:p>
    <w:p w14:paraId="2FA39F70" w14:textId="77777777" w:rsidR="00157BE2" w:rsidRPr="00157BE2" w:rsidRDefault="00157BE2" w:rsidP="00157BE2">
      <w:pPr>
        <w:rPr>
          <w:rFonts w:asciiTheme="majorBidi" w:hAnsiTheme="majorBidi" w:cstheme="majorBidi"/>
          <w:sz w:val="24"/>
          <w:szCs w:val="24"/>
          <w:lang w:val="nl-NL"/>
        </w:rPr>
      </w:pPr>
      <w:r w:rsidRPr="00157BE2">
        <w:rPr>
          <w:rFonts w:asciiTheme="majorBidi" w:hAnsiTheme="majorBidi" w:cstheme="majorBidi"/>
          <w:sz w:val="24"/>
          <w:szCs w:val="24"/>
          <w:lang w:val="nl-NL"/>
        </w:rPr>
        <w:t>Comuna Teliucu Inferior</w:t>
      </w:r>
    </w:p>
    <w:p w14:paraId="33285A97" w14:textId="625D0EEE" w:rsidR="00157BE2" w:rsidRPr="00157BE2" w:rsidRDefault="00157BE2" w:rsidP="00157BE2">
      <w:pPr>
        <w:rPr>
          <w:rFonts w:asciiTheme="majorBidi" w:hAnsiTheme="majorBidi" w:cstheme="majorBidi"/>
          <w:sz w:val="24"/>
          <w:szCs w:val="24"/>
          <w:lang w:val="nl-NL"/>
        </w:rPr>
      </w:pPr>
      <w:r w:rsidRPr="00157BE2">
        <w:rPr>
          <w:rFonts w:asciiTheme="majorBidi" w:hAnsiTheme="majorBidi" w:cstheme="majorBidi"/>
          <w:sz w:val="24"/>
          <w:szCs w:val="24"/>
          <w:lang w:val="nl-NL"/>
        </w:rPr>
        <w:t xml:space="preserve">Nr.  </w:t>
      </w:r>
      <w:r w:rsidR="00515E79">
        <w:rPr>
          <w:rFonts w:asciiTheme="majorBidi" w:hAnsiTheme="majorBidi" w:cstheme="majorBidi"/>
          <w:sz w:val="24"/>
          <w:szCs w:val="24"/>
          <w:lang w:val="nl-NL"/>
        </w:rPr>
        <w:t>40</w:t>
      </w:r>
      <w:r w:rsidR="00C844D4">
        <w:rPr>
          <w:rFonts w:asciiTheme="majorBidi" w:hAnsiTheme="majorBidi" w:cstheme="majorBidi"/>
          <w:sz w:val="24"/>
          <w:szCs w:val="24"/>
          <w:lang w:val="nl-NL"/>
        </w:rPr>
        <w:t>12</w:t>
      </w:r>
      <w:r w:rsidRPr="00157BE2">
        <w:rPr>
          <w:rFonts w:asciiTheme="majorBidi" w:hAnsiTheme="majorBidi" w:cstheme="majorBidi"/>
          <w:sz w:val="24"/>
          <w:szCs w:val="24"/>
          <w:lang w:val="nl-NL"/>
        </w:rPr>
        <w:t>/</w:t>
      </w:r>
      <w:r w:rsidR="00515E79">
        <w:rPr>
          <w:rFonts w:asciiTheme="majorBidi" w:hAnsiTheme="majorBidi" w:cstheme="majorBidi"/>
          <w:sz w:val="24"/>
          <w:szCs w:val="24"/>
          <w:lang w:val="nl-NL"/>
        </w:rPr>
        <w:t>24</w:t>
      </w:r>
      <w:r w:rsidRPr="00157BE2">
        <w:rPr>
          <w:rFonts w:asciiTheme="majorBidi" w:hAnsiTheme="majorBidi" w:cstheme="majorBidi"/>
          <w:sz w:val="24"/>
          <w:szCs w:val="24"/>
          <w:lang w:val="nl-NL"/>
        </w:rPr>
        <w:t>.0</w:t>
      </w:r>
      <w:r w:rsidR="00515E79">
        <w:rPr>
          <w:rFonts w:asciiTheme="majorBidi" w:hAnsiTheme="majorBidi" w:cstheme="majorBidi"/>
          <w:sz w:val="24"/>
          <w:szCs w:val="24"/>
          <w:lang w:val="nl-NL"/>
        </w:rPr>
        <w:t>9</w:t>
      </w:r>
      <w:r w:rsidRPr="00157BE2">
        <w:rPr>
          <w:rFonts w:asciiTheme="majorBidi" w:hAnsiTheme="majorBidi" w:cstheme="majorBidi"/>
          <w:sz w:val="24"/>
          <w:szCs w:val="24"/>
          <w:lang w:val="nl-NL"/>
        </w:rPr>
        <w:t>.2026</w:t>
      </w:r>
    </w:p>
    <w:p w14:paraId="2E281099" w14:textId="77777777" w:rsidR="00157BE2" w:rsidRPr="00157BE2" w:rsidRDefault="00157BE2" w:rsidP="00157BE2">
      <w:pPr>
        <w:rPr>
          <w:rFonts w:asciiTheme="majorBidi" w:hAnsiTheme="majorBidi" w:cstheme="majorBidi"/>
          <w:b/>
          <w:sz w:val="24"/>
          <w:szCs w:val="24"/>
          <w:lang w:val="nl-NL"/>
        </w:rPr>
      </w:pPr>
      <w:r w:rsidRPr="00157BE2">
        <w:rPr>
          <w:rFonts w:asciiTheme="majorBidi" w:hAnsiTheme="majorBidi" w:cstheme="majorBidi"/>
          <w:b/>
          <w:sz w:val="24"/>
          <w:szCs w:val="24"/>
          <w:lang w:val="nl-NL"/>
        </w:rPr>
        <w:t>ANUNȚ CONCURS</w:t>
      </w:r>
    </w:p>
    <w:p w14:paraId="0607F1A3" w14:textId="1153AB7E" w:rsidR="00157BE2" w:rsidRPr="00157BE2" w:rsidRDefault="00157BE2" w:rsidP="00DD2547">
      <w:pPr>
        <w:rPr>
          <w:rFonts w:asciiTheme="majorBidi" w:hAnsiTheme="majorBidi" w:cstheme="majorBidi"/>
          <w:sz w:val="24"/>
          <w:szCs w:val="24"/>
        </w:rPr>
      </w:pPr>
      <w:r w:rsidRPr="00157BE2">
        <w:rPr>
          <w:rFonts w:asciiTheme="majorBidi" w:hAnsiTheme="majorBidi" w:cstheme="majorBidi"/>
          <w:sz w:val="24"/>
          <w:szCs w:val="24"/>
          <w:lang w:val="nl-NL"/>
        </w:rPr>
        <w:t xml:space="preserve">Primăria comunei Teliucu Inferior, județul Hunedoara  organizează  concursul  de ocupare  a postului vacant  corespunzător funcției  contractuale de execuție de </w:t>
      </w:r>
      <w:r w:rsidRPr="00157BE2">
        <w:rPr>
          <w:rFonts w:asciiTheme="majorBidi" w:hAnsiTheme="majorBidi" w:cstheme="majorBidi"/>
          <w:b/>
          <w:bCs/>
          <w:sz w:val="24"/>
          <w:szCs w:val="24"/>
          <w:lang w:val="nl-NL"/>
        </w:rPr>
        <w:t>CONSILIER ȘCOLAR</w:t>
      </w:r>
      <w:r w:rsidRPr="00157BE2">
        <w:rPr>
          <w:rFonts w:asciiTheme="majorBidi" w:hAnsiTheme="majorBidi" w:cstheme="majorBidi"/>
          <w:sz w:val="24"/>
          <w:szCs w:val="24"/>
          <w:lang w:val="nl-NL"/>
        </w:rPr>
        <w:t xml:space="preserve">, COD COR 235903 în cadrul proiectului „Furnizare de servicii integrate în comunități rurale- facilitarea accesului persoanelor vulnerabile la servicii de bază eficiente și de calitate” </w:t>
      </w:r>
      <w:r w:rsidRPr="00157BE2">
        <w:rPr>
          <w:rFonts w:asciiTheme="majorBidi" w:hAnsiTheme="majorBidi" w:cstheme="majorBidi"/>
          <w:sz w:val="24"/>
          <w:szCs w:val="24"/>
        </w:rPr>
        <w:t>Cod PIDS/586/PO4/339395,</w:t>
      </w:r>
      <w:r w:rsidR="008B7F87">
        <w:rPr>
          <w:rFonts w:asciiTheme="majorBidi" w:hAnsiTheme="majorBidi" w:cstheme="majorBidi"/>
          <w:sz w:val="24"/>
          <w:szCs w:val="24"/>
        </w:rPr>
        <w:t xml:space="preserve"> </w:t>
      </w:r>
      <w:r w:rsidRPr="00157BE2">
        <w:rPr>
          <w:rFonts w:asciiTheme="majorBidi" w:hAnsiTheme="majorBidi" w:cstheme="majorBidi"/>
          <w:sz w:val="24"/>
          <w:szCs w:val="24"/>
        </w:rPr>
        <w:t xml:space="preserve">pe perioadă determinată-perioada de implementare a proiectului, </w:t>
      </w:r>
      <w:r w:rsidRPr="00157BE2">
        <w:rPr>
          <w:rFonts w:asciiTheme="majorBidi" w:hAnsiTheme="majorBidi" w:cstheme="majorBidi"/>
          <w:sz w:val="24"/>
          <w:szCs w:val="24"/>
          <w:lang w:val="nl-NL"/>
        </w:rPr>
        <w:t>cu o durată a timpului de lucru de</w:t>
      </w:r>
      <w:r w:rsidR="00DD2547">
        <w:rPr>
          <w:rFonts w:asciiTheme="majorBidi" w:hAnsiTheme="majorBidi" w:cstheme="majorBidi"/>
          <w:sz w:val="24"/>
          <w:szCs w:val="24"/>
          <w:lang w:val="nl-NL"/>
        </w:rPr>
        <w:t xml:space="preserve"> </w:t>
      </w:r>
      <w:r w:rsidRPr="00157BE2">
        <w:rPr>
          <w:rFonts w:asciiTheme="majorBidi" w:hAnsiTheme="majorBidi" w:cstheme="majorBidi"/>
          <w:sz w:val="24"/>
          <w:szCs w:val="24"/>
          <w:lang w:val="nl-NL"/>
        </w:rPr>
        <w:t>4 ore/zi, (1/2 normă),  post în afara organigramei</w:t>
      </w:r>
      <w:r w:rsidRPr="00157BE2">
        <w:rPr>
          <w:rFonts w:asciiTheme="majorBidi" w:hAnsiTheme="majorBidi" w:cstheme="majorBidi"/>
          <w:sz w:val="24"/>
          <w:szCs w:val="24"/>
        </w:rPr>
        <w:t>.</w:t>
      </w:r>
    </w:p>
    <w:p w14:paraId="79CDAF09" w14:textId="5E47E260" w:rsidR="00157BE2" w:rsidRPr="00157BE2" w:rsidRDefault="00157BE2" w:rsidP="00157BE2">
      <w:pPr>
        <w:rPr>
          <w:rFonts w:asciiTheme="majorBidi" w:hAnsiTheme="majorBidi" w:cstheme="majorBidi"/>
          <w:sz w:val="24"/>
          <w:szCs w:val="24"/>
          <w:lang w:val="it-IT"/>
        </w:rPr>
      </w:pPr>
      <w:r w:rsidRPr="00157BE2">
        <w:rPr>
          <w:rFonts w:asciiTheme="majorBidi" w:hAnsiTheme="majorBidi" w:cstheme="majorBidi"/>
          <w:sz w:val="24"/>
          <w:szCs w:val="24"/>
          <w:lang w:val="it-IT"/>
        </w:rPr>
        <w:t xml:space="preserve">Nivelul postului: executie, membru </w:t>
      </w:r>
      <w:r w:rsidR="00DD2547">
        <w:rPr>
          <w:rFonts w:asciiTheme="majorBidi" w:hAnsiTheme="majorBidi" w:cstheme="majorBidi"/>
          <w:sz w:val="24"/>
          <w:szCs w:val="24"/>
          <w:lang w:val="it-IT"/>
        </w:rPr>
        <w:t>î</w:t>
      </w:r>
      <w:r w:rsidRPr="00157BE2">
        <w:rPr>
          <w:rFonts w:asciiTheme="majorBidi" w:hAnsiTheme="majorBidi" w:cstheme="majorBidi"/>
          <w:sz w:val="24"/>
          <w:szCs w:val="24"/>
          <w:lang w:val="it-IT"/>
        </w:rPr>
        <w:t>n Echipa Comunitara Integrata (ECI);</w:t>
      </w:r>
    </w:p>
    <w:p w14:paraId="62C0EEA5" w14:textId="77777777" w:rsidR="00157BE2" w:rsidRPr="00157BE2" w:rsidRDefault="00157BE2" w:rsidP="00157BE2">
      <w:pPr>
        <w:rPr>
          <w:rFonts w:asciiTheme="majorBidi" w:hAnsiTheme="majorBidi" w:cstheme="majorBidi"/>
          <w:sz w:val="24"/>
          <w:szCs w:val="24"/>
          <w:lang w:val="it-IT"/>
        </w:rPr>
      </w:pPr>
      <w:r w:rsidRPr="00157BE2">
        <w:rPr>
          <w:rFonts w:asciiTheme="majorBidi" w:hAnsiTheme="majorBidi" w:cstheme="majorBidi"/>
          <w:b/>
          <w:bCs/>
          <w:sz w:val="24"/>
          <w:szCs w:val="24"/>
          <w:lang w:val="it-IT"/>
        </w:rPr>
        <w:t>CONDIȚII GENERALE DE PARTICIPARE</w:t>
      </w:r>
      <w:r w:rsidRPr="00157BE2">
        <w:rPr>
          <w:rFonts w:asciiTheme="majorBidi" w:hAnsiTheme="majorBidi" w:cstheme="majorBidi"/>
          <w:sz w:val="24"/>
          <w:szCs w:val="24"/>
          <w:lang w:val="it-IT"/>
        </w:rPr>
        <w:t>:</w:t>
      </w:r>
    </w:p>
    <w:p w14:paraId="1E900BE1" w14:textId="77777777" w:rsidR="00157BE2" w:rsidRPr="00157BE2" w:rsidRDefault="00157BE2" w:rsidP="00157BE2">
      <w:pPr>
        <w:rPr>
          <w:rFonts w:asciiTheme="majorBidi" w:hAnsiTheme="majorBidi" w:cstheme="majorBidi"/>
          <w:sz w:val="24"/>
          <w:szCs w:val="24"/>
          <w:u w:val="single"/>
          <w:lang w:val="it-IT"/>
        </w:rPr>
      </w:pPr>
      <w:r w:rsidRPr="00157BE2">
        <w:rPr>
          <w:rFonts w:asciiTheme="majorBidi" w:hAnsiTheme="majorBidi" w:cstheme="majorBidi"/>
          <w:sz w:val="24"/>
          <w:szCs w:val="24"/>
          <w:u w:val="single"/>
          <w:lang w:val="it-IT"/>
        </w:rPr>
        <w:t>Condiții generale care trebuie îndeplinite de o persoană pentru a putea participa la concurs</w:t>
      </w:r>
    </w:p>
    <w:p w14:paraId="17248BB6" w14:textId="77777777" w:rsidR="00157BE2" w:rsidRPr="00157BE2" w:rsidRDefault="00157BE2" w:rsidP="00157BE2">
      <w:pPr>
        <w:rPr>
          <w:rFonts w:asciiTheme="majorBidi" w:hAnsiTheme="majorBidi" w:cstheme="majorBidi"/>
          <w:sz w:val="24"/>
          <w:szCs w:val="24"/>
          <w:lang w:val="it-IT"/>
        </w:rPr>
      </w:pPr>
      <w:r w:rsidRPr="00157BE2">
        <w:rPr>
          <w:rFonts w:asciiTheme="majorBidi" w:hAnsiTheme="majorBidi" w:cstheme="majorBidi"/>
          <w:sz w:val="24"/>
          <w:szCs w:val="24"/>
          <w:lang w:val="it-IT"/>
        </w:rPr>
        <w:t>a. are cetăţenia română sau cetăţenia unui alt stat membru al Uniunii Europene, a unui stat parte la Acordul privind Spaţiul Economic European (SEE) sau cetăţenia Confederaţiei Elveţiene, cu reședința în România;</w:t>
      </w:r>
    </w:p>
    <w:p w14:paraId="701077D7" w14:textId="77777777" w:rsidR="00157BE2" w:rsidRPr="00157BE2" w:rsidRDefault="00157BE2" w:rsidP="00157BE2">
      <w:pPr>
        <w:rPr>
          <w:rFonts w:asciiTheme="majorBidi" w:hAnsiTheme="majorBidi" w:cstheme="majorBidi"/>
          <w:sz w:val="24"/>
          <w:szCs w:val="24"/>
          <w:lang w:val="it-IT"/>
        </w:rPr>
      </w:pPr>
      <w:r w:rsidRPr="00157BE2">
        <w:rPr>
          <w:rFonts w:asciiTheme="majorBidi" w:hAnsiTheme="majorBidi" w:cstheme="majorBidi"/>
          <w:sz w:val="24"/>
          <w:szCs w:val="24"/>
          <w:lang w:val="it-IT"/>
        </w:rPr>
        <w:t>b. cunoaşte limba română, scris şi vorbit;</w:t>
      </w:r>
    </w:p>
    <w:p w14:paraId="42D2722F" w14:textId="77777777" w:rsidR="00157BE2" w:rsidRPr="00157BE2" w:rsidRDefault="00157BE2" w:rsidP="00157BE2">
      <w:pPr>
        <w:rPr>
          <w:rFonts w:asciiTheme="majorBidi" w:hAnsiTheme="majorBidi" w:cstheme="majorBidi"/>
          <w:sz w:val="24"/>
          <w:szCs w:val="24"/>
          <w:lang w:val="it-IT"/>
        </w:rPr>
      </w:pPr>
      <w:r w:rsidRPr="00157BE2">
        <w:rPr>
          <w:rFonts w:asciiTheme="majorBidi" w:hAnsiTheme="majorBidi" w:cstheme="majorBidi"/>
          <w:sz w:val="24"/>
          <w:szCs w:val="24"/>
          <w:lang w:val="it-IT"/>
        </w:rPr>
        <w:t>c. are capacitate de muncă în conformitate cu prevederile Legii nr. 53/2003 - Codul muncii, republicată, cu modificările şi completările ulterioare;</w:t>
      </w:r>
    </w:p>
    <w:p w14:paraId="1E735150" w14:textId="77777777" w:rsidR="00157BE2" w:rsidRPr="00157BE2" w:rsidRDefault="00157BE2" w:rsidP="00157BE2">
      <w:pPr>
        <w:rPr>
          <w:rFonts w:asciiTheme="majorBidi" w:hAnsiTheme="majorBidi" w:cstheme="majorBidi"/>
          <w:sz w:val="24"/>
          <w:szCs w:val="24"/>
          <w:lang w:val="it-IT"/>
        </w:rPr>
      </w:pPr>
      <w:r w:rsidRPr="00157BE2">
        <w:rPr>
          <w:rFonts w:asciiTheme="majorBidi" w:hAnsiTheme="majorBidi" w:cstheme="majorBidi"/>
          <w:sz w:val="24"/>
          <w:szCs w:val="24"/>
          <w:lang w:val="it-IT"/>
        </w:rPr>
        <w:t>d. are o stare de sănătate corespunzătoare postului pentru care candidează, atestată pe baza adeverinţei</w:t>
      </w:r>
    </w:p>
    <w:p w14:paraId="4903348A" w14:textId="77777777" w:rsidR="00157BE2" w:rsidRPr="00157BE2" w:rsidRDefault="00157BE2" w:rsidP="00157BE2">
      <w:pPr>
        <w:rPr>
          <w:rFonts w:asciiTheme="majorBidi" w:hAnsiTheme="majorBidi" w:cstheme="majorBidi"/>
          <w:sz w:val="24"/>
          <w:szCs w:val="24"/>
          <w:lang w:val="it-IT"/>
        </w:rPr>
      </w:pPr>
      <w:r w:rsidRPr="00157BE2">
        <w:rPr>
          <w:rFonts w:asciiTheme="majorBidi" w:hAnsiTheme="majorBidi" w:cstheme="majorBidi"/>
          <w:sz w:val="24"/>
          <w:szCs w:val="24"/>
          <w:lang w:val="it-IT"/>
        </w:rPr>
        <w:t>medicale eliberate de medicul de familie sau de unităţile sanitare abilitate;</w:t>
      </w:r>
    </w:p>
    <w:p w14:paraId="1B03811B" w14:textId="77777777" w:rsidR="00157BE2" w:rsidRPr="00157BE2" w:rsidRDefault="00157BE2" w:rsidP="00157BE2">
      <w:pPr>
        <w:rPr>
          <w:rFonts w:asciiTheme="majorBidi" w:hAnsiTheme="majorBidi" w:cstheme="majorBidi"/>
          <w:sz w:val="24"/>
          <w:szCs w:val="24"/>
          <w:lang w:val="it-IT"/>
        </w:rPr>
      </w:pPr>
      <w:r w:rsidRPr="00157BE2">
        <w:rPr>
          <w:rFonts w:asciiTheme="majorBidi" w:hAnsiTheme="majorBidi" w:cstheme="majorBidi"/>
          <w:sz w:val="24"/>
          <w:szCs w:val="24"/>
          <w:lang w:val="it-IT"/>
        </w:rPr>
        <w:t>e. îndeplineşte condiţiile de studii, de vechime în specialitate şi, după caz, alte condiţii specifice potrivit</w:t>
      </w:r>
    </w:p>
    <w:p w14:paraId="707C9CA8" w14:textId="77777777" w:rsidR="00157BE2" w:rsidRPr="00157BE2" w:rsidRDefault="00157BE2" w:rsidP="00157BE2">
      <w:pPr>
        <w:rPr>
          <w:rFonts w:asciiTheme="majorBidi" w:hAnsiTheme="majorBidi" w:cstheme="majorBidi"/>
          <w:sz w:val="24"/>
          <w:szCs w:val="24"/>
          <w:lang w:val="it-IT"/>
        </w:rPr>
      </w:pPr>
      <w:r w:rsidRPr="00157BE2">
        <w:rPr>
          <w:rFonts w:asciiTheme="majorBidi" w:hAnsiTheme="majorBidi" w:cstheme="majorBidi"/>
          <w:sz w:val="24"/>
          <w:szCs w:val="24"/>
          <w:lang w:val="it-IT"/>
        </w:rPr>
        <w:t>cerinţelor postului scos la concurs;</w:t>
      </w:r>
    </w:p>
    <w:p w14:paraId="7792CD8B" w14:textId="77777777" w:rsidR="00157BE2" w:rsidRPr="00157BE2" w:rsidRDefault="00157BE2" w:rsidP="00157BE2">
      <w:pPr>
        <w:rPr>
          <w:rFonts w:asciiTheme="majorBidi" w:hAnsiTheme="majorBidi" w:cstheme="majorBidi"/>
          <w:sz w:val="24"/>
          <w:szCs w:val="24"/>
          <w:lang w:val="it-IT"/>
        </w:rPr>
      </w:pPr>
      <w:r w:rsidRPr="00157BE2">
        <w:rPr>
          <w:rFonts w:asciiTheme="majorBidi" w:hAnsiTheme="majorBidi" w:cstheme="majorBidi"/>
          <w:sz w:val="24"/>
          <w:szCs w:val="24"/>
          <w:lang w:val="it-IT"/>
        </w:rPr>
        <w:t>f. nu a fost condamnată definitiv pentru săvârşirea unei infracţiuni contra securităţii naţionale, contra</w:t>
      </w:r>
    </w:p>
    <w:p w14:paraId="2F60C1FD" w14:textId="364DAFFF" w:rsidR="00157BE2" w:rsidRPr="00157BE2" w:rsidRDefault="00157BE2" w:rsidP="00DD2547">
      <w:pPr>
        <w:rPr>
          <w:rFonts w:asciiTheme="majorBidi" w:hAnsiTheme="majorBidi" w:cstheme="majorBidi"/>
          <w:sz w:val="24"/>
          <w:szCs w:val="24"/>
          <w:lang w:val="it-IT"/>
        </w:rPr>
      </w:pPr>
      <w:r w:rsidRPr="00157BE2">
        <w:rPr>
          <w:rFonts w:asciiTheme="majorBidi" w:hAnsiTheme="majorBidi" w:cstheme="majorBidi"/>
          <w:sz w:val="24"/>
          <w:szCs w:val="24"/>
          <w:lang w:val="it-IT"/>
        </w:rPr>
        <w:t>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w:t>
      </w:r>
      <w:r w:rsidR="00DD2547">
        <w:rPr>
          <w:rFonts w:asciiTheme="majorBidi" w:hAnsiTheme="majorBidi" w:cstheme="majorBidi"/>
          <w:sz w:val="24"/>
          <w:szCs w:val="24"/>
          <w:lang w:val="it-IT"/>
        </w:rPr>
        <w:t xml:space="preserve"> </w:t>
      </w:r>
      <w:r w:rsidRPr="00157BE2">
        <w:rPr>
          <w:rFonts w:asciiTheme="majorBidi" w:hAnsiTheme="majorBidi" w:cstheme="majorBidi"/>
          <w:sz w:val="24"/>
          <w:szCs w:val="24"/>
          <w:lang w:val="it-IT"/>
        </w:rPr>
        <w:t>reabilitarea;</w:t>
      </w:r>
    </w:p>
    <w:p w14:paraId="2DFEC3E7" w14:textId="77777777" w:rsidR="00157BE2" w:rsidRPr="00157BE2" w:rsidRDefault="00157BE2" w:rsidP="00157BE2">
      <w:pPr>
        <w:rPr>
          <w:rFonts w:asciiTheme="majorBidi" w:hAnsiTheme="majorBidi" w:cstheme="majorBidi"/>
          <w:sz w:val="24"/>
          <w:szCs w:val="24"/>
          <w:lang w:val="it-IT"/>
        </w:rPr>
      </w:pPr>
      <w:r w:rsidRPr="00157BE2">
        <w:rPr>
          <w:rFonts w:asciiTheme="majorBidi" w:hAnsiTheme="majorBidi" w:cstheme="majorBidi"/>
          <w:sz w:val="24"/>
          <w:szCs w:val="24"/>
          <w:lang w:val="it-IT"/>
        </w:rPr>
        <w:lastRenderedPageBreak/>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1AE4937" w14:textId="77777777" w:rsidR="00157BE2" w:rsidRPr="00157BE2" w:rsidRDefault="00157BE2" w:rsidP="00157BE2">
      <w:pPr>
        <w:rPr>
          <w:rFonts w:asciiTheme="majorBidi" w:hAnsiTheme="majorBidi" w:cstheme="majorBidi"/>
          <w:sz w:val="24"/>
          <w:szCs w:val="24"/>
          <w:lang w:val="it-IT"/>
        </w:rPr>
      </w:pPr>
      <w:r w:rsidRPr="00157BE2">
        <w:rPr>
          <w:rFonts w:asciiTheme="majorBidi" w:hAnsiTheme="majorBidi" w:cstheme="majorBidi"/>
          <w:sz w:val="24"/>
          <w:szCs w:val="24"/>
          <w:lang w:val="it-IT"/>
        </w:rPr>
        <w:t>h. nu a comis infracţiunile prevăzute la art. 1 alin. (2) din Legea nr. 118/2019 privind Registrul naţional</w:t>
      </w:r>
    </w:p>
    <w:p w14:paraId="65F65C45" w14:textId="77777777" w:rsidR="00DD2547" w:rsidRDefault="00157BE2" w:rsidP="00DD2547">
      <w:pPr>
        <w:rPr>
          <w:rFonts w:asciiTheme="majorBidi" w:hAnsiTheme="majorBidi" w:cstheme="majorBidi"/>
          <w:sz w:val="24"/>
          <w:szCs w:val="24"/>
          <w:lang w:val="it-IT"/>
        </w:rPr>
      </w:pPr>
      <w:r w:rsidRPr="00157BE2">
        <w:rPr>
          <w:rFonts w:asciiTheme="majorBidi" w:hAnsiTheme="majorBidi" w:cstheme="majorBidi"/>
          <w:sz w:val="24"/>
          <w:szCs w:val="24"/>
          <w:lang w:val="it-IT"/>
        </w:rPr>
        <w:t>automatizat cu privire la persoanele care au comis infracţiuni sexuale, de exploatare a unor persoane sau asupra minorilor, precum și pentru completarea Legii nr. 76/2008 privind organizarea și funcţionarea Sistemului Naţional de Date Genetice Judiciare, cu modificările ulterioare, pentru domeniile prevăzute la art. 35 alin. (1) lit. h).</w:t>
      </w:r>
    </w:p>
    <w:p w14:paraId="39F32663" w14:textId="2FFA45D7" w:rsidR="00157BE2" w:rsidRPr="00157BE2" w:rsidRDefault="00DD2547" w:rsidP="00DD2547">
      <w:pPr>
        <w:rPr>
          <w:rFonts w:asciiTheme="majorBidi" w:hAnsiTheme="majorBidi" w:cstheme="majorBidi"/>
          <w:sz w:val="24"/>
          <w:szCs w:val="24"/>
          <w:lang w:val="it-IT"/>
        </w:rPr>
      </w:pPr>
      <w:r w:rsidRPr="00DD2547">
        <w:rPr>
          <w:rFonts w:asciiTheme="majorBidi" w:hAnsiTheme="majorBidi" w:cstheme="majorBidi"/>
          <w:sz w:val="24"/>
          <w:szCs w:val="24"/>
          <w:lang w:val="it-IT"/>
        </w:rPr>
        <w:t>i.</w:t>
      </w:r>
      <w:r>
        <w:rPr>
          <w:rFonts w:asciiTheme="majorBidi" w:hAnsiTheme="majorBidi" w:cstheme="majorBidi"/>
          <w:sz w:val="24"/>
          <w:szCs w:val="24"/>
          <w:lang w:val="it-IT"/>
        </w:rPr>
        <w:t xml:space="preserve"> </w:t>
      </w:r>
      <w:r w:rsidR="00157BE2" w:rsidRPr="00DD2547">
        <w:rPr>
          <w:rFonts w:asciiTheme="majorBidi" w:hAnsiTheme="majorBidi" w:cstheme="majorBidi"/>
          <w:sz w:val="24"/>
          <w:szCs w:val="24"/>
          <w:lang w:val="it-IT"/>
        </w:rPr>
        <w:t>îndeplineşte alte condiţii generale în funcţie de specificul postului</w:t>
      </w:r>
    </w:p>
    <w:p w14:paraId="401467C6" w14:textId="77777777" w:rsidR="00157BE2" w:rsidRPr="00157BE2" w:rsidRDefault="00157BE2" w:rsidP="00157BE2">
      <w:pPr>
        <w:rPr>
          <w:rFonts w:asciiTheme="majorBidi" w:hAnsiTheme="majorBidi" w:cstheme="majorBidi"/>
          <w:b/>
          <w:bCs/>
          <w:sz w:val="24"/>
          <w:szCs w:val="24"/>
          <w:lang w:val="it-IT"/>
        </w:rPr>
      </w:pPr>
      <w:r w:rsidRPr="00157BE2">
        <w:rPr>
          <w:rFonts w:asciiTheme="majorBidi" w:hAnsiTheme="majorBidi" w:cstheme="majorBidi"/>
          <w:b/>
          <w:bCs/>
          <w:sz w:val="24"/>
          <w:szCs w:val="24"/>
          <w:lang w:val="it-IT"/>
        </w:rPr>
        <w:t>CONDIȚII SPECIFICE DE PARTICIPARE</w:t>
      </w:r>
    </w:p>
    <w:tbl>
      <w:tblPr>
        <w:tblStyle w:val="TableGrid"/>
        <w:tblW w:w="0" w:type="auto"/>
        <w:tblInd w:w="-185" w:type="dxa"/>
        <w:tblLook w:val="04A0" w:firstRow="1" w:lastRow="0" w:firstColumn="1" w:lastColumn="0" w:noHBand="0" w:noVBand="1"/>
      </w:tblPr>
      <w:tblGrid>
        <w:gridCol w:w="1525"/>
        <w:gridCol w:w="1530"/>
        <w:gridCol w:w="6925"/>
      </w:tblGrid>
      <w:tr w:rsidR="00157BE2" w:rsidRPr="00157BE2" w14:paraId="03B58F66" w14:textId="77777777">
        <w:tc>
          <w:tcPr>
            <w:tcW w:w="1525" w:type="dxa"/>
            <w:tcBorders>
              <w:top w:val="single" w:sz="4" w:space="0" w:color="auto"/>
              <w:left w:val="single" w:sz="4" w:space="0" w:color="auto"/>
              <w:bottom w:val="single" w:sz="4" w:space="0" w:color="auto"/>
              <w:right w:val="single" w:sz="4" w:space="0" w:color="auto"/>
            </w:tcBorders>
            <w:hideMark/>
          </w:tcPr>
          <w:p w14:paraId="69DDFF87" w14:textId="77777777" w:rsidR="00157BE2" w:rsidRPr="00157BE2" w:rsidRDefault="00157BE2" w:rsidP="00157BE2">
            <w:pPr>
              <w:spacing w:after="200" w:line="276" w:lineRule="auto"/>
              <w:rPr>
                <w:rFonts w:asciiTheme="majorBidi" w:hAnsiTheme="majorBidi" w:cstheme="majorBidi"/>
                <w:b/>
                <w:bCs/>
                <w:sz w:val="24"/>
                <w:szCs w:val="24"/>
                <w:lang w:val="it-IT"/>
              </w:rPr>
            </w:pPr>
            <w:r w:rsidRPr="00157BE2">
              <w:rPr>
                <w:rFonts w:asciiTheme="majorBidi" w:hAnsiTheme="majorBidi" w:cstheme="majorBidi"/>
                <w:b/>
                <w:bCs/>
                <w:sz w:val="24"/>
                <w:szCs w:val="24"/>
                <w:lang w:val="it-IT"/>
              </w:rPr>
              <w:t>DOMENIU</w:t>
            </w:r>
          </w:p>
        </w:tc>
        <w:tc>
          <w:tcPr>
            <w:tcW w:w="1530" w:type="dxa"/>
            <w:tcBorders>
              <w:top w:val="single" w:sz="4" w:space="0" w:color="auto"/>
              <w:left w:val="single" w:sz="4" w:space="0" w:color="auto"/>
              <w:bottom w:val="single" w:sz="4" w:space="0" w:color="auto"/>
              <w:right w:val="single" w:sz="4" w:space="0" w:color="auto"/>
            </w:tcBorders>
            <w:hideMark/>
          </w:tcPr>
          <w:p w14:paraId="04A0CDC4" w14:textId="77777777" w:rsidR="00157BE2" w:rsidRPr="00157BE2" w:rsidRDefault="00157BE2" w:rsidP="00157BE2">
            <w:pPr>
              <w:spacing w:after="200" w:line="276" w:lineRule="auto"/>
              <w:rPr>
                <w:rFonts w:asciiTheme="majorBidi" w:hAnsiTheme="majorBidi" w:cstheme="majorBidi"/>
                <w:b/>
                <w:bCs/>
                <w:sz w:val="24"/>
                <w:szCs w:val="24"/>
                <w:lang w:val="it-IT"/>
              </w:rPr>
            </w:pPr>
            <w:r w:rsidRPr="00157BE2">
              <w:rPr>
                <w:rFonts w:asciiTheme="majorBidi" w:hAnsiTheme="majorBidi" w:cstheme="majorBidi"/>
                <w:b/>
                <w:bCs/>
                <w:sz w:val="24"/>
                <w:szCs w:val="24"/>
                <w:lang w:val="it-IT"/>
              </w:rPr>
              <w:t>POST</w:t>
            </w:r>
          </w:p>
        </w:tc>
        <w:tc>
          <w:tcPr>
            <w:tcW w:w="6925" w:type="dxa"/>
            <w:tcBorders>
              <w:top w:val="single" w:sz="4" w:space="0" w:color="auto"/>
              <w:left w:val="single" w:sz="4" w:space="0" w:color="auto"/>
              <w:bottom w:val="single" w:sz="4" w:space="0" w:color="auto"/>
              <w:right w:val="single" w:sz="4" w:space="0" w:color="auto"/>
            </w:tcBorders>
            <w:hideMark/>
          </w:tcPr>
          <w:p w14:paraId="28028503" w14:textId="77777777" w:rsidR="00157BE2" w:rsidRPr="00157BE2" w:rsidRDefault="00157BE2" w:rsidP="00157BE2">
            <w:pPr>
              <w:spacing w:after="200" w:line="276" w:lineRule="auto"/>
              <w:rPr>
                <w:rFonts w:asciiTheme="majorBidi" w:hAnsiTheme="majorBidi" w:cstheme="majorBidi"/>
                <w:b/>
                <w:bCs/>
                <w:sz w:val="24"/>
                <w:szCs w:val="24"/>
                <w:lang w:val="it-IT"/>
              </w:rPr>
            </w:pPr>
            <w:r w:rsidRPr="00157BE2">
              <w:rPr>
                <w:rFonts w:asciiTheme="majorBidi" w:hAnsiTheme="majorBidi" w:cstheme="majorBidi"/>
                <w:b/>
                <w:bCs/>
                <w:sz w:val="24"/>
                <w:szCs w:val="24"/>
                <w:lang w:val="it-IT"/>
              </w:rPr>
              <w:t>CONDIȚII SPECIFICE DE PARTICIPARE</w:t>
            </w:r>
          </w:p>
        </w:tc>
      </w:tr>
      <w:tr w:rsidR="00157BE2" w:rsidRPr="001B13F2" w14:paraId="3EBFE9DE" w14:textId="77777777" w:rsidTr="001B13F2">
        <w:trPr>
          <w:trHeight w:val="8301"/>
        </w:trPr>
        <w:tc>
          <w:tcPr>
            <w:tcW w:w="1525" w:type="dxa"/>
            <w:tcBorders>
              <w:top w:val="single" w:sz="4" w:space="0" w:color="auto"/>
              <w:left w:val="single" w:sz="4" w:space="0" w:color="auto"/>
              <w:bottom w:val="single" w:sz="4" w:space="0" w:color="auto"/>
              <w:right w:val="single" w:sz="4" w:space="0" w:color="auto"/>
            </w:tcBorders>
          </w:tcPr>
          <w:p w14:paraId="674ADE38"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EDUCAȚIE</w:t>
            </w:r>
          </w:p>
          <w:p w14:paraId="3E3C03F4" w14:textId="77777777" w:rsidR="00157BE2" w:rsidRPr="00157BE2" w:rsidRDefault="00157BE2" w:rsidP="00157BE2">
            <w:pPr>
              <w:spacing w:after="200" w:line="276" w:lineRule="auto"/>
              <w:rPr>
                <w:rFonts w:asciiTheme="majorBidi" w:hAnsiTheme="majorBidi" w:cstheme="majorBidi"/>
                <w:sz w:val="24"/>
                <w:szCs w:val="24"/>
                <w:lang w:val="it-IT"/>
              </w:rPr>
            </w:pPr>
          </w:p>
        </w:tc>
        <w:tc>
          <w:tcPr>
            <w:tcW w:w="1530" w:type="dxa"/>
            <w:tcBorders>
              <w:top w:val="single" w:sz="4" w:space="0" w:color="auto"/>
              <w:left w:val="single" w:sz="4" w:space="0" w:color="auto"/>
              <w:bottom w:val="single" w:sz="4" w:space="0" w:color="auto"/>
              <w:right w:val="single" w:sz="4" w:space="0" w:color="auto"/>
            </w:tcBorders>
          </w:tcPr>
          <w:p w14:paraId="1F7079EA"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CONSILIER ȘCOLAR</w:t>
            </w:r>
          </w:p>
          <w:p w14:paraId="3901CA6B" w14:textId="77777777" w:rsidR="00157BE2" w:rsidRPr="00157BE2" w:rsidRDefault="00157BE2" w:rsidP="00157BE2">
            <w:pPr>
              <w:spacing w:after="200" w:line="276" w:lineRule="auto"/>
              <w:rPr>
                <w:rFonts w:asciiTheme="majorBidi" w:hAnsiTheme="majorBidi" w:cstheme="majorBidi"/>
                <w:sz w:val="24"/>
                <w:szCs w:val="24"/>
                <w:lang w:val="it-IT"/>
              </w:rPr>
            </w:pPr>
          </w:p>
        </w:tc>
        <w:tc>
          <w:tcPr>
            <w:tcW w:w="6925" w:type="dxa"/>
            <w:tcBorders>
              <w:top w:val="single" w:sz="4" w:space="0" w:color="auto"/>
              <w:left w:val="single" w:sz="4" w:space="0" w:color="auto"/>
              <w:bottom w:val="single" w:sz="4" w:space="0" w:color="auto"/>
              <w:right w:val="single" w:sz="4" w:space="0" w:color="auto"/>
            </w:tcBorders>
          </w:tcPr>
          <w:p w14:paraId="14BF3E7E" w14:textId="0F0A9B18"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 xml:space="preserve">• Experiență specifică în activitatea cu copii/tineri </w:t>
            </w:r>
            <w:r w:rsidR="00BC3B30">
              <w:rPr>
                <w:rFonts w:asciiTheme="majorBidi" w:hAnsiTheme="majorBidi" w:cstheme="majorBidi"/>
                <w:sz w:val="24"/>
                <w:szCs w:val="24"/>
                <w:lang w:val="it-IT"/>
              </w:rPr>
              <w:t xml:space="preserve">≤1 </w:t>
            </w:r>
            <w:r w:rsidRPr="00157BE2">
              <w:rPr>
                <w:rFonts w:asciiTheme="majorBidi" w:hAnsiTheme="majorBidi" w:cstheme="majorBidi"/>
                <w:sz w:val="24"/>
                <w:szCs w:val="24"/>
                <w:lang w:val="it-IT"/>
              </w:rPr>
              <w:t>an</w:t>
            </w:r>
          </w:p>
          <w:p w14:paraId="07CD3687"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 Constituie avantaj activitatea în proiectul pilot ”Crearea și implementarea serviciilor comunitare integrate pentru combaterea sărăciei și a excluziunii sociale”, cod MySMIS 122607;</w:t>
            </w:r>
          </w:p>
          <w:p w14:paraId="66B188D8"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 Constituie avantaj domiciliul în UAT pentru care aplică;</w:t>
            </w:r>
          </w:p>
          <w:p w14:paraId="43DBC253"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 xml:space="preserve">• </w:t>
            </w:r>
            <w:r w:rsidRPr="00157BE2">
              <w:rPr>
                <w:rFonts w:asciiTheme="majorBidi" w:hAnsiTheme="majorBidi" w:cstheme="majorBidi"/>
                <w:b/>
                <w:bCs/>
                <w:sz w:val="24"/>
                <w:szCs w:val="24"/>
                <w:lang w:val="it-IT"/>
              </w:rPr>
              <w:t>Studii de specialitate</w:t>
            </w:r>
            <w:r w:rsidRPr="00157BE2">
              <w:rPr>
                <w:rFonts w:asciiTheme="majorBidi" w:hAnsiTheme="majorBidi" w:cstheme="majorBidi"/>
                <w:sz w:val="24"/>
                <w:szCs w:val="24"/>
                <w:lang w:val="it-IT"/>
              </w:rPr>
              <w:t>: studii superioare absolvite cu diplomă de licență cu specializarea în psihologie, pedagogie, psihopedagogie specială, sociologie, asistență socială, precum și alte specializări, conform centralizatorului aprobat prin ordin al ministrului educației și cercetării pentru ocuparea posturilor/catedrelor de profesor consilier școlar, în vigoare în anul școlar al angajării</w:t>
            </w:r>
          </w:p>
          <w:p w14:paraId="0C759327" w14:textId="159AE60F" w:rsidR="001B13F2" w:rsidRPr="00157BE2" w:rsidRDefault="00157BE2" w:rsidP="001B13F2">
            <w:pPr>
              <w:spacing w:after="200" w:line="276" w:lineRule="auto"/>
              <w:rPr>
                <w:rFonts w:asciiTheme="majorBidi" w:hAnsiTheme="majorBidi" w:cstheme="majorBidi"/>
                <w:b/>
                <w:bCs/>
                <w:sz w:val="24"/>
                <w:szCs w:val="24"/>
                <w:lang w:val="it-IT"/>
              </w:rPr>
            </w:pPr>
            <w:r w:rsidRPr="00157BE2">
              <w:rPr>
                <w:rFonts w:asciiTheme="majorBidi" w:hAnsiTheme="majorBidi" w:cstheme="majorBidi"/>
                <w:sz w:val="24"/>
                <w:szCs w:val="24"/>
                <w:lang w:val="it-IT"/>
              </w:rPr>
              <w:t xml:space="preserve">• </w:t>
            </w:r>
            <w:r w:rsidRPr="00157BE2">
              <w:rPr>
                <w:rFonts w:asciiTheme="majorBidi" w:hAnsiTheme="majorBidi" w:cstheme="majorBidi"/>
                <w:b/>
                <w:bCs/>
                <w:sz w:val="24"/>
                <w:szCs w:val="24"/>
                <w:lang w:val="it-IT"/>
              </w:rPr>
              <w:t>Disponibilitate pentru deplasări</w:t>
            </w:r>
          </w:p>
          <w:p w14:paraId="79708842" w14:textId="478E9B48" w:rsidR="00157BE2" w:rsidRPr="00FA4502" w:rsidRDefault="00157BE2" w:rsidP="00157BE2">
            <w:pPr>
              <w:spacing w:after="200" w:line="276" w:lineRule="auto"/>
              <w:rPr>
                <w:rFonts w:asciiTheme="majorBidi" w:hAnsiTheme="majorBidi" w:cstheme="majorBidi"/>
                <w:sz w:val="24"/>
                <w:szCs w:val="24"/>
                <w:lang w:val="it-IT"/>
              </w:rPr>
            </w:pPr>
            <w:r w:rsidRPr="00FA4502">
              <w:rPr>
                <w:rFonts w:asciiTheme="majorBidi" w:hAnsiTheme="majorBidi" w:cstheme="majorBidi"/>
                <w:sz w:val="24"/>
                <w:szCs w:val="24"/>
                <w:lang w:val="it-IT"/>
              </w:rPr>
              <w:t xml:space="preserve">• </w:t>
            </w:r>
            <w:r w:rsidRPr="00FA4502">
              <w:rPr>
                <w:rFonts w:asciiTheme="majorBidi" w:hAnsiTheme="majorBidi" w:cstheme="majorBidi"/>
                <w:b/>
                <w:bCs/>
                <w:sz w:val="24"/>
                <w:szCs w:val="24"/>
                <w:lang w:val="it-IT"/>
              </w:rPr>
              <w:t>Cunoştinţe de operare/programare pe calculator (necesitate şi nivel)</w:t>
            </w:r>
            <w:r w:rsidRPr="00FA4502">
              <w:rPr>
                <w:rFonts w:asciiTheme="majorBidi" w:hAnsiTheme="majorBidi" w:cstheme="majorBidi"/>
                <w:sz w:val="24"/>
                <w:szCs w:val="24"/>
                <w:lang w:val="it-IT"/>
              </w:rPr>
              <w:t>: Office, Excel,Word, Power Point -</w:t>
            </w:r>
            <w:r w:rsidR="00DD2547" w:rsidRPr="00FA4502">
              <w:rPr>
                <w:rFonts w:asciiTheme="majorBidi" w:hAnsiTheme="majorBidi" w:cstheme="majorBidi"/>
                <w:sz w:val="24"/>
                <w:szCs w:val="24"/>
                <w:lang w:val="it-IT"/>
              </w:rPr>
              <w:t xml:space="preserve"> </w:t>
            </w:r>
            <w:r w:rsidRPr="00FA4502">
              <w:rPr>
                <w:rFonts w:asciiTheme="majorBidi" w:hAnsiTheme="majorBidi" w:cstheme="majorBidi"/>
                <w:sz w:val="24"/>
                <w:szCs w:val="24"/>
                <w:lang w:val="it-IT"/>
              </w:rPr>
              <w:t>utilizator independent</w:t>
            </w:r>
          </w:p>
          <w:p w14:paraId="6757952C" w14:textId="04C964CE" w:rsidR="001B13F2" w:rsidRPr="00FA4502" w:rsidRDefault="001B13F2" w:rsidP="00157BE2">
            <w:pPr>
              <w:spacing w:after="200" w:line="276" w:lineRule="auto"/>
              <w:rPr>
                <w:rFonts w:asciiTheme="majorBidi" w:hAnsiTheme="majorBidi" w:cstheme="majorBidi"/>
                <w:sz w:val="24"/>
                <w:szCs w:val="24"/>
                <w:lang w:val="it-IT"/>
              </w:rPr>
            </w:pPr>
            <w:r w:rsidRPr="00FA4502">
              <w:rPr>
                <w:rFonts w:asciiTheme="majorBidi" w:hAnsiTheme="majorBidi" w:cstheme="majorBidi"/>
                <w:sz w:val="24"/>
                <w:szCs w:val="24"/>
                <w:lang w:val="it-IT"/>
              </w:rPr>
              <w:t>•</w:t>
            </w:r>
            <w:r w:rsidRPr="00FA4502">
              <w:rPr>
                <w:rFonts w:asciiTheme="majorBidi" w:hAnsiTheme="majorBidi" w:cstheme="majorBidi"/>
                <w:b/>
                <w:bCs/>
                <w:sz w:val="24"/>
                <w:szCs w:val="24"/>
                <w:lang w:val="it-IT"/>
              </w:rPr>
              <w:t xml:space="preserve">Abilități, calități și aptitudini necesare: </w:t>
            </w:r>
          </w:p>
          <w:p w14:paraId="7F94D0D5" w14:textId="22CDEA77" w:rsidR="001B13F2" w:rsidRDefault="001B13F2" w:rsidP="001B13F2">
            <w:pPr>
              <w:pStyle w:val="ListParagraph"/>
              <w:numPr>
                <w:ilvl w:val="0"/>
                <w:numId w:val="6"/>
              </w:numPr>
              <w:rPr>
                <w:rFonts w:asciiTheme="majorBidi" w:hAnsiTheme="majorBidi" w:cstheme="majorBidi"/>
                <w:sz w:val="24"/>
                <w:szCs w:val="24"/>
                <w:lang w:val="pt-BR"/>
              </w:rPr>
            </w:pPr>
            <w:r w:rsidRPr="001B13F2">
              <w:rPr>
                <w:rFonts w:asciiTheme="majorBidi" w:hAnsiTheme="majorBidi" w:cstheme="majorBidi"/>
                <w:sz w:val="24"/>
                <w:szCs w:val="24"/>
                <w:lang w:val="pt-BR"/>
              </w:rPr>
              <w:t>competențe de comunicare scrisă ș</w:t>
            </w:r>
            <w:r>
              <w:rPr>
                <w:rFonts w:asciiTheme="majorBidi" w:hAnsiTheme="majorBidi" w:cstheme="majorBidi"/>
                <w:sz w:val="24"/>
                <w:szCs w:val="24"/>
                <w:lang w:val="pt-BR"/>
              </w:rPr>
              <w:t>i verbală, de relaționare;</w:t>
            </w:r>
          </w:p>
          <w:p w14:paraId="6CBE74D9" w14:textId="1D45FE79" w:rsidR="001B13F2" w:rsidRDefault="001B13F2" w:rsidP="001B13F2">
            <w:pPr>
              <w:pStyle w:val="ListParagraph"/>
              <w:numPr>
                <w:ilvl w:val="0"/>
                <w:numId w:val="6"/>
              </w:numPr>
              <w:rPr>
                <w:rFonts w:asciiTheme="majorBidi" w:hAnsiTheme="majorBidi" w:cstheme="majorBidi"/>
                <w:sz w:val="24"/>
                <w:szCs w:val="24"/>
                <w:lang w:val="pt-BR"/>
              </w:rPr>
            </w:pPr>
            <w:r>
              <w:rPr>
                <w:rFonts w:asciiTheme="majorBidi" w:hAnsiTheme="majorBidi" w:cstheme="majorBidi"/>
                <w:sz w:val="24"/>
                <w:szCs w:val="24"/>
                <w:lang w:val="pt-BR"/>
              </w:rPr>
              <w:t>moralitate, corectitudine, deschidere și flexibilitate în relațiile interumane;</w:t>
            </w:r>
          </w:p>
          <w:p w14:paraId="36F2BA42" w14:textId="08F594BE" w:rsidR="001B13F2" w:rsidRDefault="001B13F2" w:rsidP="001B13F2">
            <w:pPr>
              <w:pStyle w:val="ListParagraph"/>
              <w:numPr>
                <w:ilvl w:val="0"/>
                <w:numId w:val="6"/>
              </w:numPr>
              <w:rPr>
                <w:rFonts w:asciiTheme="majorBidi" w:hAnsiTheme="majorBidi" w:cstheme="majorBidi"/>
                <w:sz w:val="24"/>
                <w:szCs w:val="24"/>
                <w:lang w:val="pt-BR"/>
              </w:rPr>
            </w:pPr>
            <w:r>
              <w:rPr>
                <w:rFonts w:asciiTheme="majorBidi" w:hAnsiTheme="majorBidi" w:cstheme="majorBidi"/>
                <w:sz w:val="24"/>
                <w:szCs w:val="24"/>
                <w:lang w:val="pt-BR"/>
              </w:rPr>
              <w:t>perseverență, consecvență, abilități pentru munca în condiții de stres, în situații de urgență sau nevăzute;</w:t>
            </w:r>
          </w:p>
          <w:p w14:paraId="26C162AE" w14:textId="77777777" w:rsidR="001B13F2" w:rsidRDefault="001B13F2" w:rsidP="001B13F2">
            <w:pPr>
              <w:pStyle w:val="ListParagraph"/>
              <w:numPr>
                <w:ilvl w:val="0"/>
                <w:numId w:val="6"/>
              </w:numPr>
              <w:rPr>
                <w:rFonts w:asciiTheme="majorBidi" w:hAnsiTheme="majorBidi" w:cstheme="majorBidi"/>
                <w:sz w:val="24"/>
                <w:szCs w:val="24"/>
                <w:lang w:val="pt-BR"/>
              </w:rPr>
            </w:pPr>
            <w:r>
              <w:rPr>
                <w:rFonts w:asciiTheme="majorBidi" w:hAnsiTheme="majorBidi" w:cstheme="majorBidi"/>
                <w:sz w:val="24"/>
                <w:szCs w:val="24"/>
                <w:lang w:val="pt-BR"/>
              </w:rPr>
              <w:t>analiza problemelor specifice mediului școlar;</w:t>
            </w:r>
          </w:p>
          <w:p w14:paraId="0B2626A0" w14:textId="77777777" w:rsidR="001B13F2" w:rsidRDefault="001B13F2" w:rsidP="001B13F2">
            <w:pPr>
              <w:pStyle w:val="ListParagraph"/>
              <w:numPr>
                <w:ilvl w:val="0"/>
                <w:numId w:val="6"/>
              </w:numPr>
              <w:rPr>
                <w:rFonts w:asciiTheme="majorBidi" w:hAnsiTheme="majorBidi" w:cstheme="majorBidi"/>
                <w:sz w:val="24"/>
                <w:szCs w:val="24"/>
                <w:lang w:val="pt-BR"/>
              </w:rPr>
            </w:pPr>
            <w:r>
              <w:rPr>
                <w:rFonts w:asciiTheme="majorBidi" w:hAnsiTheme="majorBidi" w:cstheme="majorBidi"/>
                <w:sz w:val="24"/>
                <w:szCs w:val="24"/>
                <w:lang w:val="pt-BR"/>
              </w:rPr>
              <w:t>atenție la detalii;</w:t>
            </w:r>
          </w:p>
          <w:p w14:paraId="0359047A" w14:textId="77777777" w:rsidR="001B13F2" w:rsidRDefault="001B13F2" w:rsidP="001B13F2">
            <w:pPr>
              <w:pStyle w:val="ListParagraph"/>
              <w:numPr>
                <w:ilvl w:val="0"/>
                <w:numId w:val="6"/>
              </w:numPr>
              <w:rPr>
                <w:rFonts w:asciiTheme="majorBidi" w:hAnsiTheme="majorBidi" w:cstheme="majorBidi"/>
                <w:sz w:val="24"/>
                <w:szCs w:val="24"/>
                <w:lang w:val="pt-BR"/>
              </w:rPr>
            </w:pPr>
            <w:r>
              <w:rPr>
                <w:rFonts w:asciiTheme="majorBidi" w:hAnsiTheme="majorBidi" w:cstheme="majorBidi"/>
                <w:sz w:val="24"/>
                <w:szCs w:val="24"/>
                <w:lang w:val="pt-BR"/>
              </w:rPr>
              <w:t>atitudine pozitivă, motivatoare;</w:t>
            </w:r>
          </w:p>
          <w:p w14:paraId="58AF504D" w14:textId="02B48BE8" w:rsidR="001B13F2" w:rsidRPr="001B13F2" w:rsidRDefault="001B13F2" w:rsidP="001B13F2">
            <w:pPr>
              <w:pStyle w:val="ListParagraph"/>
              <w:numPr>
                <w:ilvl w:val="0"/>
                <w:numId w:val="6"/>
              </w:numPr>
              <w:rPr>
                <w:rFonts w:asciiTheme="majorBidi" w:hAnsiTheme="majorBidi" w:cstheme="majorBidi"/>
                <w:sz w:val="24"/>
                <w:szCs w:val="24"/>
                <w:lang w:val="pt-BR"/>
              </w:rPr>
            </w:pPr>
            <w:r>
              <w:rPr>
                <w:rFonts w:asciiTheme="majorBidi" w:hAnsiTheme="majorBidi" w:cstheme="majorBidi"/>
                <w:sz w:val="24"/>
                <w:szCs w:val="24"/>
                <w:lang w:val="pt-BR"/>
              </w:rPr>
              <w:t xml:space="preserve">competențe de integrare TIC în educație. </w:t>
            </w:r>
          </w:p>
          <w:p w14:paraId="6D285132" w14:textId="77777777" w:rsidR="00157BE2" w:rsidRPr="001B13F2" w:rsidRDefault="00157BE2" w:rsidP="001B13F2">
            <w:pPr>
              <w:pStyle w:val="ListParagraph"/>
              <w:rPr>
                <w:rFonts w:asciiTheme="majorBidi" w:hAnsiTheme="majorBidi" w:cstheme="majorBidi"/>
                <w:sz w:val="24"/>
                <w:szCs w:val="24"/>
                <w:lang w:val="it-IT"/>
              </w:rPr>
            </w:pPr>
          </w:p>
        </w:tc>
      </w:tr>
    </w:tbl>
    <w:p w14:paraId="637BC97B" w14:textId="77777777" w:rsidR="00157BE2" w:rsidRPr="00157BE2" w:rsidRDefault="00157BE2" w:rsidP="00157BE2">
      <w:pPr>
        <w:rPr>
          <w:rFonts w:asciiTheme="majorBidi" w:hAnsiTheme="majorBidi" w:cstheme="majorBidi"/>
          <w:sz w:val="24"/>
          <w:szCs w:val="24"/>
          <w:lang w:val="it-IT"/>
        </w:rPr>
      </w:pPr>
    </w:p>
    <w:p w14:paraId="1EED59BD" w14:textId="12B802EC" w:rsidR="00157BE2" w:rsidRPr="00157BE2" w:rsidRDefault="00157BE2" w:rsidP="00157BE2">
      <w:pPr>
        <w:rPr>
          <w:rFonts w:asciiTheme="majorBidi" w:hAnsiTheme="majorBidi" w:cstheme="majorBidi"/>
          <w:b/>
          <w:bCs/>
          <w:sz w:val="24"/>
          <w:szCs w:val="24"/>
          <w:lang w:val="it-IT"/>
        </w:rPr>
      </w:pPr>
      <w:r w:rsidRPr="00157BE2">
        <w:rPr>
          <w:rFonts w:asciiTheme="majorBidi" w:hAnsiTheme="majorBidi" w:cstheme="majorBidi"/>
          <w:b/>
          <w:bCs/>
          <w:sz w:val="24"/>
          <w:szCs w:val="24"/>
          <w:lang w:val="it-IT"/>
        </w:rPr>
        <w:t>ATRIBU</w:t>
      </w:r>
      <w:r w:rsidR="00DD2547">
        <w:rPr>
          <w:rFonts w:asciiTheme="majorBidi" w:hAnsiTheme="majorBidi" w:cstheme="majorBidi"/>
          <w:b/>
          <w:bCs/>
          <w:sz w:val="24"/>
          <w:szCs w:val="24"/>
          <w:lang w:val="it-IT"/>
        </w:rPr>
        <w:t>Ț</w:t>
      </w:r>
      <w:r w:rsidRPr="00157BE2">
        <w:rPr>
          <w:rFonts w:asciiTheme="majorBidi" w:hAnsiTheme="majorBidi" w:cstheme="majorBidi"/>
          <w:b/>
          <w:bCs/>
          <w:sz w:val="24"/>
          <w:szCs w:val="24"/>
          <w:lang w:val="it-IT"/>
        </w:rPr>
        <w:t>IILE POSTULUI</w:t>
      </w:r>
    </w:p>
    <w:tbl>
      <w:tblPr>
        <w:tblStyle w:val="TableGrid"/>
        <w:tblW w:w="0" w:type="auto"/>
        <w:tblLook w:val="04A0" w:firstRow="1" w:lastRow="0" w:firstColumn="1" w:lastColumn="0" w:noHBand="0" w:noVBand="1"/>
      </w:tblPr>
      <w:tblGrid>
        <w:gridCol w:w="1525"/>
        <w:gridCol w:w="1890"/>
        <w:gridCol w:w="6565"/>
      </w:tblGrid>
      <w:tr w:rsidR="00157BE2" w:rsidRPr="00157BE2" w14:paraId="142E9BAF" w14:textId="77777777">
        <w:tc>
          <w:tcPr>
            <w:tcW w:w="1525" w:type="dxa"/>
            <w:tcBorders>
              <w:top w:val="single" w:sz="4" w:space="0" w:color="auto"/>
              <w:left w:val="single" w:sz="4" w:space="0" w:color="auto"/>
              <w:bottom w:val="single" w:sz="4" w:space="0" w:color="auto"/>
              <w:right w:val="single" w:sz="4" w:space="0" w:color="auto"/>
            </w:tcBorders>
            <w:hideMark/>
          </w:tcPr>
          <w:p w14:paraId="12986A46" w14:textId="77777777" w:rsidR="00157BE2" w:rsidRPr="00157BE2" w:rsidRDefault="00157BE2" w:rsidP="00157BE2">
            <w:pPr>
              <w:spacing w:after="200" w:line="276" w:lineRule="auto"/>
              <w:rPr>
                <w:rFonts w:asciiTheme="majorBidi" w:hAnsiTheme="majorBidi" w:cstheme="majorBidi"/>
                <w:b/>
                <w:bCs/>
                <w:sz w:val="24"/>
                <w:szCs w:val="24"/>
                <w:lang w:val="it-IT"/>
              </w:rPr>
            </w:pPr>
            <w:r w:rsidRPr="00157BE2">
              <w:rPr>
                <w:rFonts w:asciiTheme="majorBidi" w:hAnsiTheme="majorBidi" w:cstheme="majorBidi"/>
                <w:b/>
                <w:bCs/>
                <w:sz w:val="24"/>
                <w:szCs w:val="24"/>
                <w:lang w:val="it-IT"/>
              </w:rPr>
              <w:t>DOMENIU</w:t>
            </w:r>
          </w:p>
        </w:tc>
        <w:tc>
          <w:tcPr>
            <w:tcW w:w="1890" w:type="dxa"/>
            <w:tcBorders>
              <w:top w:val="single" w:sz="4" w:space="0" w:color="auto"/>
              <w:left w:val="single" w:sz="4" w:space="0" w:color="auto"/>
              <w:bottom w:val="single" w:sz="4" w:space="0" w:color="auto"/>
              <w:right w:val="single" w:sz="4" w:space="0" w:color="auto"/>
            </w:tcBorders>
            <w:hideMark/>
          </w:tcPr>
          <w:p w14:paraId="7C31C542" w14:textId="77777777" w:rsidR="00157BE2" w:rsidRPr="00157BE2" w:rsidRDefault="00157BE2" w:rsidP="00157BE2">
            <w:pPr>
              <w:spacing w:after="200" w:line="276" w:lineRule="auto"/>
              <w:rPr>
                <w:rFonts w:asciiTheme="majorBidi" w:hAnsiTheme="majorBidi" w:cstheme="majorBidi"/>
                <w:b/>
                <w:bCs/>
                <w:sz w:val="24"/>
                <w:szCs w:val="24"/>
                <w:lang w:val="it-IT"/>
              </w:rPr>
            </w:pPr>
            <w:r w:rsidRPr="00157BE2">
              <w:rPr>
                <w:rFonts w:asciiTheme="majorBidi" w:hAnsiTheme="majorBidi" w:cstheme="majorBidi"/>
                <w:b/>
                <w:bCs/>
                <w:sz w:val="24"/>
                <w:szCs w:val="24"/>
                <w:lang w:val="it-IT"/>
              </w:rPr>
              <w:t>POST</w:t>
            </w:r>
          </w:p>
        </w:tc>
        <w:tc>
          <w:tcPr>
            <w:tcW w:w="6565" w:type="dxa"/>
            <w:tcBorders>
              <w:top w:val="single" w:sz="4" w:space="0" w:color="auto"/>
              <w:left w:val="single" w:sz="4" w:space="0" w:color="auto"/>
              <w:bottom w:val="single" w:sz="4" w:space="0" w:color="auto"/>
              <w:right w:val="single" w:sz="4" w:space="0" w:color="auto"/>
            </w:tcBorders>
          </w:tcPr>
          <w:p w14:paraId="1C698045" w14:textId="77777777" w:rsidR="00157BE2" w:rsidRPr="00157BE2" w:rsidRDefault="00157BE2" w:rsidP="00157BE2">
            <w:pPr>
              <w:spacing w:after="200" w:line="276" w:lineRule="auto"/>
              <w:rPr>
                <w:rFonts w:asciiTheme="majorBidi" w:hAnsiTheme="majorBidi" w:cstheme="majorBidi"/>
                <w:b/>
                <w:bCs/>
                <w:sz w:val="24"/>
                <w:szCs w:val="24"/>
                <w:lang w:val="it-IT"/>
              </w:rPr>
            </w:pPr>
            <w:r w:rsidRPr="00157BE2">
              <w:rPr>
                <w:rFonts w:asciiTheme="majorBidi" w:hAnsiTheme="majorBidi" w:cstheme="majorBidi"/>
                <w:b/>
                <w:bCs/>
                <w:sz w:val="24"/>
                <w:szCs w:val="24"/>
                <w:lang w:val="it-IT"/>
              </w:rPr>
              <w:t>ATRIBUTIILE POSTULUI</w:t>
            </w:r>
          </w:p>
          <w:p w14:paraId="166AA452" w14:textId="77777777" w:rsidR="00157BE2" w:rsidRPr="00157BE2" w:rsidRDefault="00157BE2" w:rsidP="00157BE2">
            <w:pPr>
              <w:spacing w:after="200" w:line="276" w:lineRule="auto"/>
              <w:rPr>
                <w:rFonts w:asciiTheme="majorBidi" w:hAnsiTheme="majorBidi" w:cstheme="majorBidi"/>
                <w:b/>
                <w:bCs/>
                <w:sz w:val="24"/>
                <w:szCs w:val="24"/>
                <w:lang w:val="it-IT"/>
              </w:rPr>
            </w:pPr>
          </w:p>
        </w:tc>
      </w:tr>
      <w:tr w:rsidR="00157BE2" w:rsidRPr="00157BE2" w14:paraId="759EB3C4" w14:textId="77777777" w:rsidTr="00A85629">
        <w:trPr>
          <w:trHeight w:val="845"/>
        </w:trPr>
        <w:tc>
          <w:tcPr>
            <w:tcW w:w="1525" w:type="dxa"/>
            <w:tcBorders>
              <w:top w:val="single" w:sz="4" w:space="0" w:color="auto"/>
              <w:left w:val="single" w:sz="4" w:space="0" w:color="auto"/>
              <w:bottom w:val="single" w:sz="4" w:space="0" w:color="auto"/>
              <w:right w:val="single" w:sz="4" w:space="0" w:color="auto"/>
            </w:tcBorders>
          </w:tcPr>
          <w:p w14:paraId="5B173D66"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EDUCAȚIE</w:t>
            </w:r>
          </w:p>
          <w:p w14:paraId="259B4E12" w14:textId="77777777" w:rsidR="00157BE2" w:rsidRPr="00157BE2" w:rsidRDefault="00157BE2" w:rsidP="00157BE2">
            <w:pPr>
              <w:spacing w:after="200" w:line="276" w:lineRule="auto"/>
              <w:rPr>
                <w:rFonts w:asciiTheme="majorBidi" w:hAnsiTheme="majorBidi" w:cstheme="majorBidi"/>
                <w:sz w:val="24"/>
                <w:szCs w:val="24"/>
                <w:lang w:val="it-IT"/>
              </w:rPr>
            </w:pPr>
          </w:p>
        </w:tc>
        <w:tc>
          <w:tcPr>
            <w:tcW w:w="1890" w:type="dxa"/>
            <w:tcBorders>
              <w:top w:val="single" w:sz="4" w:space="0" w:color="auto"/>
              <w:left w:val="single" w:sz="4" w:space="0" w:color="auto"/>
              <w:bottom w:val="single" w:sz="4" w:space="0" w:color="auto"/>
              <w:right w:val="single" w:sz="4" w:space="0" w:color="auto"/>
            </w:tcBorders>
          </w:tcPr>
          <w:p w14:paraId="520EBE1D"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CONSILIER ȘCOLAR</w:t>
            </w:r>
          </w:p>
          <w:p w14:paraId="1AA03382" w14:textId="77777777" w:rsidR="00157BE2" w:rsidRPr="00157BE2" w:rsidRDefault="00157BE2" w:rsidP="00157BE2">
            <w:pPr>
              <w:spacing w:after="200" w:line="276" w:lineRule="auto"/>
              <w:rPr>
                <w:rFonts w:asciiTheme="majorBidi" w:hAnsiTheme="majorBidi" w:cstheme="majorBidi"/>
                <w:sz w:val="24"/>
                <w:szCs w:val="24"/>
                <w:lang w:val="it-IT"/>
              </w:rPr>
            </w:pPr>
          </w:p>
          <w:p w14:paraId="0EE4B4F5" w14:textId="77777777" w:rsidR="00157BE2" w:rsidRPr="00157BE2" w:rsidRDefault="00157BE2" w:rsidP="00157BE2">
            <w:pPr>
              <w:spacing w:after="200" w:line="276" w:lineRule="auto"/>
              <w:rPr>
                <w:rFonts w:asciiTheme="majorBidi" w:hAnsiTheme="majorBidi" w:cstheme="majorBidi"/>
                <w:sz w:val="24"/>
                <w:szCs w:val="24"/>
                <w:lang w:val="it-IT"/>
              </w:rPr>
            </w:pPr>
          </w:p>
        </w:tc>
        <w:tc>
          <w:tcPr>
            <w:tcW w:w="6565" w:type="dxa"/>
            <w:tcBorders>
              <w:top w:val="single" w:sz="4" w:space="0" w:color="auto"/>
              <w:left w:val="single" w:sz="4" w:space="0" w:color="auto"/>
              <w:bottom w:val="single" w:sz="4" w:space="0" w:color="auto"/>
              <w:right w:val="single" w:sz="4" w:space="0" w:color="auto"/>
            </w:tcBorders>
          </w:tcPr>
          <w:p w14:paraId="76FECD5A"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 consiliază cu prioritate elevii aflați în risc de abandon școlar și de excluziune socială, în scopul asigurării accesului, participării și creșterii calității rezultatelor școlare ale acestora;</w:t>
            </w:r>
          </w:p>
          <w:p w14:paraId="2818F84C"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 realizează evaluarea, depistarea, intervenția timpurie, asistența</w:t>
            </w:r>
          </w:p>
          <w:p w14:paraId="60FA4629"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psihopedagogică și monitorizarea corespunzătoare a tuturor copiilor identificați cu abilități adaptative cognitive și/sau socioemoționale scăzute în raport cu vârsta și nivelul lor de școlarizare, împreună cu alte instituții/persoane abilitate, în cadrul echipelor comunitare integrate;</w:t>
            </w:r>
          </w:p>
          <w:p w14:paraId="7C6288D4"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 consiliază părinții și sprijină cadrele didactice din unitățile de învățământ de masă în vederea facilitării procesului de incluziune școlară a copiilor/elevilor/tinerilor din categorii defavorizate, inclusiv a celor cu cerințe educaționale speciale;</w:t>
            </w:r>
          </w:p>
          <w:p w14:paraId="7ECBD58E" w14:textId="3854D314" w:rsidR="00157BE2" w:rsidRPr="00157BE2" w:rsidRDefault="00157BE2" w:rsidP="00DD2547">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 colaborează cu asistentul social și asistentul medical comunitar/mediatorul sanitar/mediatorul școlar în cadrul echipelor comunitare integrate pentru combaterea sărăciei și excluziunii sociale;</w:t>
            </w:r>
          </w:p>
          <w:p w14:paraId="6CCC9741"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 asigură servicii de educație parentală;</w:t>
            </w:r>
          </w:p>
          <w:p w14:paraId="7FD37D63"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 asigură servicii de intervenție în situații de violență școlară, de mediere a conflictelor școlare și de consiliere a preșcolarilor/ elevilor implicați în situații de violență școlară;</w:t>
            </w:r>
          </w:p>
          <w:p w14:paraId="6F7E4B01"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 desfășoară servicii de informare, consiliere și sprijin pentru personalul unităților de învățământ și pentru elevi în scopul prevenirii traficului și consumului de droguri, a delincvenței și predelincvenței juvenile și a altor comportamente de risc, precum și a oricărei forme de violență în spațiul școlar, inclusiv bullying, cyberbullying, hărțuire;</w:t>
            </w:r>
          </w:p>
          <w:p w14:paraId="5B1051EF"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 asigură servicii de facilitare a integrării sociale și culturale a</w:t>
            </w:r>
          </w:p>
          <w:p w14:paraId="1C241F4F"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preșcolarilor/elevilor în colectivul clasei/grupei și al unității de învățământ.</w:t>
            </w:r>
          </w:p>
          <w:p w14:paraId="7D87D432" w14:textId="29327AB6" w:rsidR="00157BE2" w:rsidRPr="00157BE2" w:rsidRDefault="00157BE2" w:rsidP="00DD2547">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 alte tipuri de intervenţii care sunt în relaţie cu aria consilierii şcolare care ţin de consilierul şcolar pentru eliminarea cauzelor care generează şi menţin starea de sărăcie şi excluziune socială.</w:t>
            </w:r>
          </w:p>
          <w:p w14:paraId="5EE4769A" w14:textId="77777777" w:rsidR="00157BE2" w:rsidRPr="00DD2547" w:rsidRDefault="00157BE2" w:rsidP="00157BE2">
            <w:pPr>
              <w:spacing w:after="200" w:line="276" w:lineRule="auto"/>
              <w:rPr>
                <w:rFonts w:asciiTheme="majorBidi" w:hAnsiTheme="majorBidi" w:cstheme="majorBidi"/>
                <w:b/>
                <w:bCs/>
                <w:sz w:val="24"/>
                <w:szCs w:val="24"/>
                <w:lang w:val="it-IT"/>
              </w:rPr>
            </w:pPr>
            <w:r w:rsidRPr="00DD2547">
              <w:rPr>
                <w:rFonts w:asciiTheme="majorBidi" w:hAnsiTheme="majorBidi" w:cstheme="majorBidi"/>
                <w:b/>
                <w:bCs/>
                <w:sz w:val="24"/>
                <w:szCs w:val="24"/>
                <w:lang w:val="it-IT"/>
              </w:rPr>
              <w:t>Alte atribuții (specifice în cadrul proiectului):</w:t>
            </w:r>
          </w:p>
          <w:p w14:paraId="7DA6D645"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 derularea de activități de identificare a persoanelor vulnerabile, prin diverse mecanisme –screening, sesizări, referire;</w:t>
            </w:r>
          </w:p>
          <w:p w14:paraId="04771D97"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 elaborarea de rapoarte lunare de activitate, după modelul furnizat de UJSS, privind implementarea activității de consiliere școlară în cadrul ECI;</w:t>
            </w:r>
          </w:p>
          <w:p w14:paraId="68B6DB88"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 participarea la schimburi de experiență și întâlniri locale între lucrătorii comunitari, diverși profesioniști, membri ai structurilor comunitare consultative, reprezentanți ai primăriilor etc;</w:t>
            </w:r>
          </w:p>
          <w:p w14:paraId="4A10DAA7"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 identificarea de inițiative complementare derulate la nivel comunitar în sfera de activitate, precum și facilitarea cooperării cu alți actori de pe plan local;</w:t>
            </w:r>
          </w:p>
          <w:p w14:paraId="03A1283D" w14:textId="6368054B"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 participarea la întâlniri periodice (lunare/trimestriale) de instruire și supervizare a membrilor echipei comunitare (în ceea ce privește implementarea instrumentului informatic SCI de identificare și</w:t>
            </w:r>
            <w:r w:rsidR="001B13F2">
              <w:rPr>
                <w:rFonts w:asciiTheme="majorBidi" w:hAnsiTheme="majorBidi" w:cstheme="majorBidi"/>
                <w:sz w:val="24"/>
                <w:szCs w:val="24"/>
                <w:lang w:val="it-IT"/>
              </w:rPr>
              <w:t xml:space="preserve"> </w:t>
            </w:r>
            <w:r w:rsidRPr="00157BE2">
              <w:rPr>
                <w:rFonts w:asciiTheme="majorBidi" w:hAnsiTheme="majorBidi" w:cstheme="majorBidi"/>
                <w:sz w:val="24"/>
                <w:szCs w:val="24"/>
                <w:lang w:val="it-IT"/>
              </w:rPr>
              <w:t>monitorizare a persoanelor vulnerabile, centralizarea și validarea datelor culese la nivel local prin aplicația SCI și raportarea lor lunară în cadrul rapoartelor lunare de activitate; asigurarea managementului de caz și furnizării de servicii sociale cu precădere a celor din pachetul minim de servicii generat de aplicația SCI și în maniera integrată cu ceilalți prestatori de servicii); crearea, activarea și mobilizarea structurilor comunitare consultative (SCC), prin susținerea implicării membrilor SCC în soluționarea cazurilor identificate prin aplicația SCI;</w:t>
            </w:r>
          </w:p>
          <w:p w14:paraId="58917165"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 participarea la evenimentele de informare și comunicare organizate în cadrul proiectului; facilitarea diseminării informațiilor cu privire la proiect și a instrumentelor elaborate în cadrul proiectului la nivelul DGASPC /AJPIS/CJRAE/DSP și a rezultatelor aplicării acestora;</w:t>
            </w:r>
          </w:p>
          <w:p w14:paraId="546102F1" w14:textId="12DD14E4" w:rsidR="00157BE2" w:rsidRPr="00157BE2" w:rsidRDefault="00157BE2" w:rsidP="00A85629">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 asigurarea aplicării la nivel județean a mecanismului operațional de colaborare interinstituțională și de coordonare a serviciilor comunitare integrate (având în vedere prevederile Ordinului nr.</w:t>
            </w:r>
            <w:r w:rsidR="00A85629">
              <w:rPr>
                <w:rFonts w:asciiTheme="majorBidi" w:hAnsiTheme="majorBidi" w:cstheme="majorBidi"/>
                <w:sz w:val="24"/>
                <w:szCs w:val="24"/>
                <w:lang w:val="it-IT"/>
              </w:rPr>
              <w:t xml:space="preserve"> </w:t>
            </w:r>
            <w:r w:rsidRPr="00157BE2">
              <w:rPr>
                <w:rFonts w:asciiTheme="majorBidi" w:hAnsiTheme="majorBidi" w:cstheme="majorBidi"/>
                <w:sz w:val="24"/>
                <w:szCs w:val="24"/>
                <w:lang w:val="it-IT"/>
              </w:rPr>
              <w:t>2.555/2023/25.017/2.485/4.490/2024 privind modificarea Ordinului ministrului muncii și justiției sociale, al ministrului sănătății și al ministrului educației naționale nr. 393/630/4.236/2017 pentru aprobarea Protocolului de colaborare în vederea implementării serviciilor comunitare integrate necesare prevenirii excluziunii sociale și combaterii sărăciei);</w:t>
            </w:r>
          </w:p>
          <w:p w14:paraId="28BAB1D7" w14:textId="109A66CC"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 comunicarea cu reprezentanții autorităților administrației publice locale pentru a se asigura de sustenabilitatea activităților din proiect, prin participarea la identificarea unor oportunități de finanțare nerambursabilă și scrierea de proiecte la nivel local</w:t>
            </w:r>
            <w:r w:rsidR="00DD2547">
              <w:rPr>
                <w:rFonts w:asciiTheme="majorBidi" w:hAnsiTheme="majorBidi" w:cstheme="majorBidi"/>
                <w:sz w:val="24"/>
                <w:szCs w:val="24"/>
                <w:lang w:val="it-IT"/>
              </w:rPr>
              <w:t>.</w:t>
            </w:r>
          </w:p>
          <w:p w14:paraId="1D455A3A" w14:textId="77777777" w:rsidR="00157BE2" w:rsidRPr="00157BE2" w:rsidRDefault="00157BE2" w:rsidP="00157BE2">
            <w:pPr>
              <w:spacing w:after="200" w:line="276" w:lineRule="auto"/>
              <w:rPr>
                <w:rFonts w:asciiTheme="majorBidi" w:hAnsiTheme="majorBidi" w:cstheme="majorBidi"/>
                <w:sz w:val="24"/>
                <w:szCs w:val="24"/>
                <w:lang w:val="it-IT"/>
              </w:rPr>
            </w:pPr>
          </w:p>
          <w:p w14:paraId="08A323BD" w14:textId="77777777" w:rsidR="00157BE2" w:rsidRPr="00157BE2" w:rsidRDefault="00157BE2" w:rsidP="00157BE2">
            <w:pPr>
              <w:spacing w:after="200" w:line="276" w:lineRule="auto"/>
              <w:rPr>
                <w:rFonts w:asciiTheme="majorBidi" w:hAnsiTheme="majorBidi" w:cstheme="majorBidi"/>
                <w:sz w:val="24"/>
                <w:szCs w:val="24"/>
                <w:lang w:val="it-IT"/>
              </w:rPr>
            </w:pPr>
          </w:p>
        </w:tc>
      </w:tr>
    </w:tbl>
    <w:p w14:paraId="6463698D" w14:textId="77777777" w:rsidR="00157BE2" w:rsidRPr="00157BE2" w:rsidRDefault="00157BE2" w:rsidP="00157BE2">
      <w:pPr>
        <w:rPr>
          <w:rFonts w:asciiTheme="majorBidi" w:hAnsiTheme="majorBidi" w:cstheme="majorBidi"/>
          <w:b/>
          <w:bCs/>
          <w:sz w:val="24"/>
          <w:szCs w:val="24"/>
          <w:lang w:val="it-IT"/>
        </w:rPr>
      </w:pPr>
    </w:p>
    <w:p w14:paraId="54D53018" w14:textId="1D3BE842" w:rsidR="00157BE2" w:rsidRPr="00157BE2" w:rsidRDefault="00157BE2" w:rsidP="00157BE2">
      <w:pPr>
        <w:rPr>
          <w:rFonts w:asciiTheme="majorBidi" w:hAnsiTheme="majorBidi" w:cstheme="majorBidi"/>
          <w:b/>
          <w:bCs/>
          <w:sz w:val="24"/>
          <w:szCs w:val="24"/>
          <w:lang w:val="nl-NL"/>
        </w:rPr>
      </w:pPr>
      <w:r w:rsidRPr="00157BE2">
        <w:rPr>
          <w:rFonts w:asciiTheme="majorBidi" w:hAnsiTheme="majorBidi" w:cstheme="majorBidi"/>
          <w:b/>
          <w:bCs/>
          <w:sz w:val="24"/>
          <w:szCs w:val="24"/>
          <w:lang w:val="nl-NL"/>
        </w:rPr>
        <w:t>DOSARUL DE CONCURS TREBUIE SĂ CUPRINDĂ:</w:t>
      </w:r>
    </w:p>
    <w:p w14:paraId="11A2FBD0" w14:textId="77777777" w:rsidR="00157BE2" w:rsidRPr="00157BE2" w:rsidRDefault="00157BE2" w:rsidP="00157BE2">
      <w:pPr>
        <w:rPr>
          <w:rFonts w:asciiTheme="majorBidi" w:hAnsiTheme="majorBidi" w:cstheme="majorBidi"/>
          <w:sz w:val="24"/>
          <w:szCs w:val="24"/>
          <w:lang w:val="nl-NL"/>
        </w:rPr>
      </w:pPr>
      <w:r w:rsidRPr="00157BE2">
        <w:rPr>
          <w:rFonts w:asciiTheme="majorBidi" w:hAnsiTheme="majorBidi" w:cstheme="majorBidi"/>
          <w:sz w:val="24"/>
          <w:szCs w:val="24"/>
          <w:lang w:val="nl-NL"/>
        </w:rPr>
        <w:t>a) formularul de înscriere la concurs care contine și declarația de consimțământ privind prelucrarea datelor cu caracter personal;</w:t>
      </w:r>
    </w:p>
    <w:p w14:paraId="34A30E0A" w14:textId="77777777" w:rsidR="00157BE2" w:rsidRPr="00157BE2" w:rsidRDefault="00157BE2" w:rsidP="00157BE2">
      <w:pPr>
        <w:rPr>
          <w:rFonts w:asciiTheme="majorBidi" w:hAnsiTheme="majorBidi" w:cstheme="majorBidi"/>
          <w:sz w:val="24"/>
          <w:szCs w:val="24"/>
          <w:lang w:val="nl-NL"/>
        </w:rPr>
      </w:pPr>
      <w:r w:rsidRPr="00157BE2">
        <w:rPr>
          <w:rFonts w:asciiTheme="majorBidi" w:hAnsiTheme="majorBidi" w:cstheme="majorBidi"/>
          <w:sz w:val="24"/>
          <w:szCs w:val="24"/>
          <w:lang w:val="nl-NL"/>
        </w:rPr>
        <w:t>b) copia actului de identitate sau orice alt document care atestă identitatea, potrivit legii, după caz (semnată de candidat);</w:t>
      </w:r>
    </w:p>
    <w:p w14:paraId="6E5E674D" w14:textId="77777777" w:rsidR="00157BE2" w:rsidRPr="00157BE2" w:rsidRDefault="00157BE2" w:rsidP="00157BE2">
      <w:pPr>
        <w:rPr>
          <w:rFonts w:asciiTheme="majorBidi" w:hAnsiTheme="majorBidi" w:cstheme="majorBidi"/>
          <w:sz w:val="24"/>
          <w:szCs w:val="24"/>
          <w:lang w:val="it-IT"/>
        </w:rPr>
      </w:pPr>
      <w:r w:rsidRPr="00157BE2">
        <w:rPr>
          <w:rFonts w:asciiTheme="majorBidi" w:hAnsiTheme="majorBidi" w:cstheme="majorBidi"/>
          <w:sz w:val="24"/>
          <w:szCs w:val="24"/>
          <w:lang w:val="it-IT"/>
        </w:rPr>
        <w:t>c) copia certificatului de căsătorie sau a altui document prin care s-a realizat schimbarea de nume, după caz;</w:t>
      </w:r>
    </w:p>
    <w:p w14:paraId="36ADF4BA" w14:textId="77777777" w:rsidR="00157BE2" w:rsidRPr="00157BE2" w:rsidRDefault="00157BE2" w:rsidP="00157BE2">
      <w:pPr>
        <w:rPr>
          <w:rFonts w:asciiTheme="majorBidi" w:hAnsiTheme="majorBidi" w:cstheme="majorBidi"/>
          <w:sz w:val="24"/>
          <w:szCs w:val="24"/>
          <w:lang w:val="it-IT"/>
        </w:rPr>
      </w:pPr>
      <w:r w:rsidRPr="00157BE2">
        <w:rPr>
          <w:rFonts w:asciiTheme="majorBidi" w:hAnsiTheme="majorBidi" w:cstheme="majorBidi"/>
          <w:sz w:val="24"/>
          <w:szCs w:val="24"/>
          <w:lang w:val="it-IT"/>
        </w:rPr>
        <w:t>d) copiile documentelor care atestă nivelul studiilor şi ale altor acte care atestă efectuarea unor specializări;</w:t>
      </w:r>
    </w:p>
    <w:p w14:paraId="4A9251DF" w14:textId="77777777" w:rsidR="00157BE2" w:rsidRPr="00157BE2" w:rsidRDefault="00157BE2" w:rsidP="00157BE2">
      <w:pPr>
        <w:rPr>
          <w:rFonts w:asciiTheme="majorBidi" w:hAnsiTheme="majorBidi" w:cstheme="majorBidi"/>
          <w:sz w:val="24"/>
          <w:szCs w:val="24"/>
          <w:lang w:val="it-IT"/>
        </w:rPr>
      </w:pPr>
      <w:r w:rsidRPr="00157BE2">
        <w:rPr>
          <w:rFonts w:asciiTheme="majorBidi" w:hAnsiTheme="majorBidi" w:cstheme="majorBidi"/>
          <w:sz w:val="24"/>
          <w:szCs w:val="24"/>
          <w:lang w:val="it-IT"/>
        </w:rPr>
        <w:t>e) 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14:paraId="6A5BAABB" w14:textId="77777777" w:rsidR="00157BE2" w:rsidRPr="00157BE2" w:rsidRDefault="00157BE2" w:rsidP="00157BE2">
      <w:pPr>
        <w:rPr>
          <w:rFonts w:asciiTheme="majorBidi" w:hAnsiTheme="majorBidi" w:cstheme="majorBidi"/>
          <w:sz w:val="24"/>
          <w:szCs w:val="24"/>
          <w:lang w:val="it-IT"/>
        </w:rPr>
      </w:pPr>
      <w:r w:rsidRPr="00157BE2">
        <w:rPr>
          <w:rFonts w:asciiTheme="majorBidi" w:hAnsiTheme="majorBidi" w:cstheme="majorBidi"/>
          <w:sz w:val="24"/>
          <w:szCs w:val="24"/>
          <w:lang w:val="it-IT"/>
        </w:rPr>
        <w:t>f) Curriculum Vitae, model comun european;</w:t>
      </w:r>
    </w:p>
    <w:p w14:paraId="59B1B627" w14:textId="77777777" w:rsidR="00157BE2" w:rsidRPr="00157BE2" w:rsidRDefault="00157BE2" w:rsidP="00157BE2">
      <w:pPr>
        <w:rPr>
          <w:rFonts w:asciiTheme="majorBidi" w:hAnsiTheme="majorBidi" w:cstheme="majorBidi"/>
          <w:sz w:val="24"/>
          <w:szCs w:val="24"/>
          <w:lang w:val="it-IT"/>
        </w:rPr>
      </w:pPr>
      <w:r w:rsidRPr="00157BE2">
        <w:rPr>
          <w:rFonts w:asciiTheme="majorBidi" w:hAnsiTheme="majorBidi" w:cstheme="majorBidi"/>
          <w:sz w:val="24"/>
          <w:szCs w:val="24"/>
          <w:lang w:val="it-IT"/>
        </w:rPr>
        <w:t>g) 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14:paraId="11A5D76E" w14:textId="77777777" w:rsidR="00157BE2" w:rsidRPr="00157BE2" w:rsidRDefault="00157BE2" w:rsidP="00157BE2">
      <w:pPr>
        <w:rPr>
          <w:rFonts w:asciiTheme="majorBidi" w:hAnsiTheme="majorBidi" w:cstheme="majorBidi"/>
          <w:sz w:val="24"/>
          <w:szCs w:val="24"/>
          <w:lang w:val="it-IT"/>
        </w:rPr>
      </w:pPr>
      <w:r w:rsidRPr="00157BE2">
        <w:rPr>
          <w:rFonts w:asciiTheme="majorBidi" w:hAnsiTheme="majorBidi" w:cstheme="majorBidi"/>
          <w:sz w:val="24"/>
          <w:szCs w:val="24"/>
          <w:lang w:val="it-IT"/>
        </w:rPr>
        <w:t>h) 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14:paraId="22464199" w14:textId="77777777" w:rsidR="00157BE2" w:rsidRPr="00157BE2" w:rsidRDefault="00157BE2" w:rsidP="00157BE2">
      <w:pPr>
        <w:rPr>
          <w:rFonts w:asciiTheme="majorBidi" w:hAnsiTheme="majorBidi" w:cstheme="majorBidi"/>
          <w:sz w:val="24"/>
          <w:szCs w:val="24"/>
          <w:lang w:val="it-IT"/>
        </w:rPr>
      </w:pPr>
      <w:r w:rsidRPr="00157BE2">
        <w:rPr>
          <w:rFonts w:asciiTheme="majorBidi" w:hAnsiTheme="majorBidi" w:cstheme="majorBidi"/>
          <w:sz w:val="24"/>
          <w:szCs w:val="24"/>
          <w:lang w:val="it-IT"/>
        </w:rPr>
        <w:t>i)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7C4F4B9E" w14:textId="049E3B15" w:rsidR="00157BE2" w:rsidRPr="00157BE2" w:rsidRDefault="00157BE2" w:rsidP="00157BE2">
      <w:pPr>
        <w:rPr>
          <w:rFonts w:asciiTheme="majorBidi" w:hAnsiTheme="majorBidi" w:cstheme="majorBidi"/>
          <w:sz w:val="24"/>
          <w:szCs w:val="24"/>
          <w:lang w:val="it-IT"/>
        </w:rPr>
      </w:pPr>
      <w:r w:rsidRPr="00157BE2">
        <w:rPr>
          <w:rFonts w:asciiTheme="majorBidi" w:hAnsiTheme="majorBidi" w:cstheme="majorBidi"/>
          <w:sz w:val="24"/>
          <w:szCs w:val="24"/>
          <w:lang w:val="it-IT"/>
        </w:rPr>
        <w:t>Dosarele de concurs se depun la compartimentul secretariat cu sediul în comuna Teliucu Inferior, strada Minei,</w:t>
      </w:r>
      <w:r w:rsidR="00DD2547">
        <w:rPr>
          <w:rFonts w:asciiTheme="majorBidi" w:hAnsiTheme="majorBidi" w:cstheme="majorBidi"/>
          <w:sz w:val="24"/>
          <w:szCs w:val="24"/>
          <w:lang w:val="it-IT"/>
        </w:rPr>
        <w:t xml:space="preserve"> </w:t>
      </w:r>
      <w:r w:rsidRPr="00157BE2">
        <w:rPr>
          <w:rFonts w:asciiTheme="majorBidi" w:hAnsiTheme="majorBidi" w:cstheme="majorBidi"/>
          <w:sz w:val="24"/>
          <w:szCs w:val="24"/>
          <w:lang w:val="it-IT"/>
        </w:rPr>
        <w:t>nr.2, jud. Hunedoara, tel.0254.738.105 sau, după caz</w:t>
      </w:r>
      <w:r w:rsidR="00DD2547">
        <w:rPr>
          <w:rFonts w:asciiTheme="majorBidi" w:hAnsiTheme="majorBidi" w:cstheme="majorBidi"/>
          <w:sz w:val="24"/>
          <w:szCs w:val="24"/>
          <w:lang w:val="it-IT"/>
        </w:rPr>
        <w:t>,</w:t>
      </w:r>
      <w:r w:rsidRPr="00157BE2">
        <w:rPr>
          <w:rFonts w:asciiTheme="majorBidi" w:hAnsiTheme="majorBidi" w:cstheme="majorBidi"/>
          <w:sz w:val="24"/>
          <w:szCs w:val="24"/>
          <w:lang w:val="it-IT"/>
        </w:rPr>
        <w:t xml:space="preserve"> pot fi transmise de candidaţi prin Poşta Română, serviciul de curierat rapid, poşta electronică sau platformele informatice ale autorităţilor sau instituţiilor publice înăuntrul termenului prevăzut la art. 34 din Hotărârea Guvernului 1336/2022, respectiv 10 zile de la data afişării anunţului pentru ocuparea unui post</w:t>
      </w:r>
      <w:r w:rsidR="008B7F87">
        <w:rPr>
          <w:rFonts w:asciiTheme="majorBidi" w:hAnsiTheme="majorBidi" w:cstheme="majorBidi"/>
          <w:sz w:val="24"/>
          <w:szCs w:val="24"/>
          <w:lang w:val="it-IT"/>
        </w:rPr>
        <w:t xml:space="preserve"> </w:t>
      </w:r>
      <w:r w:rsidRPr="00157BE2">
        <w:rPr>
          <w:rFonts w:asciiTheme="majorBidi" w:hAnsiTheme="majorBidi" w:cstheme="majorBidi"/>
          <w:sz w:val="24"/>
          <w:szCs w:val="24"/>
          <w:lang w:val="it-IT"/>
        </w:rPr>
        <w:t>vacant .</w:t>
      </w:r>
    </w:p>
    <w:p w14:paraId="0914DFB7" w14:textId="77777777" w:rsidR="00157BE2" w:rsidRPr="00157BE2" w:rsidRDefault="00157BE2" w:rsidP="00157BE2">
      <w:pPr>
        <w:rPr>
          <w:rFonts w:asciiTheme="majorBidi" w:hAnsiTheme="majorBidi" w:cstheme="majorBidi"/>
          <w:sz w:val="24"/>
          <w:szCs w:val="24"/>
          <w:lang w:val="it-IT"/>
        </w:rPr>
      </w:pPr>
      <w:r w:rsidRPr="00157BE2">
        <w:rPr>
          <w:rFonts w:asciiTheme="majorBidi" w:hAnsiTheme="majorBidi" w:cstheme="majorBidi"/>
          <w:sz w:val="24"/>
          <w:szCs w:val="24"/>
          <w:lang w:val="it-IT"/>
        </w:rPr>
        <w:t>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la secretarul comisiei de concurs cu documentele prevăzute la lit. b)-e) în original, pentru certificarea acestora, pe tot parcursul desfăşurării concursului, dar nu mai târziu de data şi ora organizării probei scrise/practice, după caz, sub sancţiunea neemiterii actului administrativ de angajare.</w:t>
      </w:r>
    </w:p>
    <w:p w14:paraId="00D737F1" w14:textId="77777777" w:rsidR="00157BE2" w:rsidRPr="00157BE2" w:rsidRDefault="00157BE2" w:rsidP="00157BE2">
      <w:pPr>
        <w:rPr>
          <w:rFonts w:asciiTheme="majorBidi" w:hAnsiTheme="majorBidi" w:cstheme="majorBidi"/>
          <w:sz w:val="24"/>
          <w:szCs w:val="24"/>
          <w:lang w:val="it-IT"/>
        </w:rPr>
      </w:pPr>
      <w:r w:rsidRPr="00157BE2">
        <w:rPr>
          <w:rFonts w:asciiTheme="majorBidi" w:hAnsiTheme="majorBidi" w:cstheme="majorBidi"/>
          <w:sz w:val="24"/>
          <w:szCs w:val="24"/>
          <w:lang w:val="it-IT"/>
        </w:rPr>
        <w:t>Transmiterea documentelor prin poşta electronică sau prin platformele informatice ale autorităţilor sau instituţiilor publice se realizează în format .pdf, documentele fiind acceptate doar în formă lizibilă.</w:t>
      </w:r>
    </w:p>
    <w:p w14:paraId="5B89BE77" w14:textId="77777777" w:rsidR="00157BE2" w:rsidRPr="00157BE2" w:rsidRDefault="00157BE2" w:rsidP="00157BE2">
      <w:pPr>
        <w:rPr>
          <w:rFonts w:asciiTheme="majorBidi" w:hAnsiTheme="majorBidi" w:cstheme="majorBidi"/>
          <w:sz w:val="24"/>
          <w:szCs w:val="24"/>
          <w:lang w:val="it-IT"/>
        </w:rPr>
      </w:pPr>
      <w:r w:rsidRPr="00157BE2">
        <w:rPr>
          <w:rFonts w:asciiTheme="majorBidi" w:hAnsiTheme="majorBidi" w:cstheme="majorBidi"/>
          <w:sz w:val="24"/>
          <w:szCs w:val="24"/>
          <w:lang w:val="it-IT"/>
        </w:rPr>
        <w:t>Nerespectarea transmiterii documentelor și a termenelor prevăzute mai sus, după caz, conduce la respingerea candidatului.</w:t>
      </w:r>
    </w:p>
    <w:p w14:paraId="4E5CB1A0" w14:textId="77777777" w:rsidR="00157BE2" w:rsidRPr="00157BE2" w:rsidRDefault="00157BE2" w:rsidP="00157BE2">
      <w:pPr>
        <w:rPr>
          <w:rFonts w:asciiTheme="majorBidi" w:hAnsiTheme="majorBidi" w:cstheme="majorBidi"/>
          <w:sz w:val="24"/>
          <w:szCs w:val="24"/>
          <w:lang w:val="it-IT"/>
        </w:rPr>
      </w:pPr>
      <w:r w:rsidRPr="00157BE2">
        <w:rPr>
          <w:rFonts w:asciiTheme="majorBidi" w:hAnsiTheme="majorBidi" w:cstheme="majorBidi"/>
          <w:sz w:val="24"/>
          <w:szCs w:val="24"/>
          <w:lang w:val="it-IT"/>
        </w:rPr>
        <w:t>Prin raportare la nevoile individuale, candidatul cu dizabilităţi poate înainta comisiei de concurs, în termenul prevăzut la art. 34 Hotărârea Guvernului nr. 1336/2022, propunerea sa privind instrumentele necesare pentru asigurarea accesibilităţii probelor de concurs.</w:t>
      </w:r>
    </w:p>
    <w:p w14:paraId="5517169F" w14:textId="77777777" w:rsidR="00157BE2" w:rsidRPr="00157BE2" w:rsidRDefault="00157BE2" w:rsidP="00157BE2">
      <w:pPr>
        <w:rPr>
          <w:rFonts w:asciiTheme="majorBidi" w:hAnsiTheme="majorBidi" w:cstheme="majorBidi"/>
          <w:b/>
          <w:bCs/>
          <w:sz w:val="24"/>
          <w:szCs w:val="24"/>
          <w:lang w:val="it-IT"/>
        </w:rPr>
      </w:pPr>
      <w:r w:rsidRPr="00157BE2">
        <w:rPr>
          <w:rFonts w:asciiTheme="majorBidi" w:hAnsiTheme="majorBidi" w:cstheme="majorBidi"/>
          <w:b/>
          <w:bCs/>
          <w:sz w:val="24"/>
          <w:szCs w:val="24"/>
          <w:lang w:val="it-IT"/>
        </w:rPr>
        <w:t>CALENDARUL DE DESFĂŞURARE A CONCURSULUI:</w:t>
      </w:r>
    </w:p>
    <w:tbl>
      <w:tblPr>
        <w:tblStyle w:val="TableGrid"/>
        <w:tblW w:w="0" w:type="auto"/>
        <w:tblLook w:val="04A0" w:firstRow="1" w:lastRow="0" w:firstColumn="1" w:lastColumn="0" w:noHBand="0" w:noVBand="1"/>
      </w:tblPr>
      <w:tblGrid>
        <w:gridCol w:w="715"/>
        <w:gridCol w:w="5310"/>
        <w:gridCol w:w="1980"/>
        <w:gridCol w:w="1975"/>
      </w:tblGrid>
      <w:tr w:rsidR="00157BE2" w:rsidRPr="00157BE2" w14:paraId="2603367A" w14:textId="77777777">
        <w:tc>
          <w:tcPr>
            <w:tcW w:w="715" w:type="dxa"/>
            <w:tcBorders>
              <w:top w:val="single" w:sz="4" w:space="0" w:color="auto"/>
              <w:left w:val="single" w:sz="4" w:space="0" w:color="auto"/>
              <w:bottom w:val="single" w:sz="4" w:space="0" w:color="auto"/>
              <w:right w:val="single" w:sz="4" w:space="0" w:color="auto"/>
            </w:tcBorders>
            <w:hideMark/>
          </w:tcPr>
          <w:p w14:paraId="71CBC73F" w14:textId="77777777" w:rsidR="00157BE2" w:rsidRPr="00157BE2" w:rsidRDefault="00157BE2" w:rsidP="00157BE2">
            <w:pPr>
              <w:spacing w:after="200" w:line="276" w:lineRule="auto"/>
              <w:rPr>
                <w:rFonts w:asciiTheme="majorBidi" w:hAnsiTheme="majorBidi" w:cstheme="majorBidi"/>
                <w:b/>
                <w:bCs/>
                <w:sz w:val="24"/>
                <w:szCs w:val="24"/>
                <w:lang w:val="it-IT"/>
              </w:rPr>
            </w:pPr>
            <w:r w:rsidRPr="00157BE2">
              <w:rPr>
                <w:rFonts w:asciiTheme="majorBidi" w:hAnsiTheme="majorBidi" w:cstheme="majorBidi"/>
                <w:b/>
                <w:bCs/>
                <w:sz w:val="24"/>
                <w:szCs w:val="24"/>
                <w:lang w:val="it-IT"/>
              </w:rPr>
              <w:t>Nr. Crt.</w:t>
            </w:r>
          </w:p>
        </w:tc>
        <w:tc>
          <w:tcPr>
            <w:tcW w:w="5310" w:type="dxa"/>
            <w:tcBorders>
              <w:top w:val="single" w:sz="4" w:space="0" w:color="auto"/>
              <w:left w:val="single" w:sz="4" w:space="0" w:color="auto"/>
              <w:bottom w:val="single" w:sz="4" w:space="0" w:color="auto"/>
              <w:right w:val="single" w:sz="4" w:space="0" w:color="auto"/>
            </w:tcBorders>
            <w:hideMark/>
          </w:tcPr>
          <w:p w14:paraId="31A7B4E6" w14:textId="77777777" w:rsidR="00157BE2" w:rsidRPr="00157BE2" w:rsidRDefault="00157BE2" w:rsidP="00157BE2">
            <w:pPr>
              <w:spacing w:after="200" w:line="276" w:lineRule="auto"/>
              <w:rPr>
                <w:rFonts w:asciiTheme="majorBidi" w:hAnsiTheme="majorBidi" w:cstheme="majorBidi"/>
                <w:b/>
                <w:bCs/>
                <w:sz w:val="24"/>
                <w:szCs w:val="24"/>
                <w:lang w:val="it-IT"/>
              </w:rPr>
            </w:pPr>
            <w:r w:rsidRPr="00157BE2">
              <w:rPr>
                <w:rFonts w:asciiTheme="majorBidi" w:hAnsiTheme="majorBidi" w:cstheme="majorBidi"/>
                <w:b/>
                <w:bCs/>
                <w:sz w:val="24"/>
                <w:szCs w:val="24"/>
                <w:lang w:val="it-IT"/>
              </w:rPr>
              <w:t>Activitate</w:t>
            </w:r>
          </w:p>
        </w:tc>
        <w:tc>
          <w:tcPr>
            <w:tcW w:w="1980" w:type="dxa"/>
            <w:tcBorders>
              <w:top w:val="single" w:sz="4" w:space="0" w:color="auto"/>
              <w:left w:val="single" w:sz="4" w:space="0" w:color="auto"/>
              <w:bottom w:val="single" w:sz="4" w:space="0" w:color="auto"/>
              <w:right w:val="single" w:sz="4" w:space="0" w:color="auto"/>
            </w:tcBorders>
            <w:hideMark/>
          </w:tcPr>
          <w:p w14:paraId="09D39C85" w14:textId="77777777" w:rsidR="00157BE2" w:rsidRPr="00157BE2" w:rsidRDefault="00157BE2" w:rsidP="00157BE2">
            <w:pPr>
              <w:spacing w:after="200" w:line="276" w:lineRule="auto"/>
              <w:rPr>
                <w:rFonts w:asciiTheme="majorBidi" w:hAnsiTheme="majorBidi" w:cstheme="majorBidi"/>
                <w:b/>
                <w:bCs/>
                <w:sz w:val="24"/>
                <w:szCs w:val="24"/>
                <w:lang w:val="it-IT"/>
              </w:rPr>
            </w:pPr>
            <w:r w:rsidRPr="00157BE2">
              <w:rPr>
                <w:rFonts w:asciiTheme="majorBidi" w:hAnsiTheme="majorBidi" w:cstheme="majorBidi"/>
                <w:b/>
                <w:bCs/>
                <w:sz w:val="24"/>
                <w:szCs w:val="24"/>
                <w:lang w:val="it-IT"/>
              </w:rPr>
              <w:t xml:space="preserve">Data </w:t>
            </w:r>
          </w:p>
        </w:tc>
        <w:tc>
          <w:tcPr>
            <w:tcW w:w="1975" w:type="dxa"/>
            <w:tcBorders>
              <w:top w:val="single" w:sz="4" w:space="0" w:color="auto"/>
              <w:left w:val="single" w:sz="4" w:space="0" w:color="auto"/>
              <w:bottom w:val="single" w:sz="4" w:space="0" w:color="auto"/>
              <w:right w:val="single" w:sz="4" w:space="0" w:color="auto"/>
            </w:tcBorders>
            <w:hideMark/>
          </w:tcPr>
          <w:p w14:paraId="1628604D" w14:textId="77777777" w:rsidR="00157BE2" w:rsidRPr="00157BE2" w:rsidRDefault="00157BE2" w:rsidP="00157BE2">
            <w:pPr>
              <w:spacing w:after="200" w:line="276" w:lineRule="auto"/>
              <w:rPr>
                <w:rFonts w:asciiTheme="majorBidi" w:hAnsiTheme="majorBidi" w:cstheme="majorBidi"/>
                <w:b/>
                <w:bCs/>
                <w:sz w:val="24"/>
                <w:szCs w:val="24"/>
                <w:lang w:val="it-IT"/>
              </w:rPr>
            </w:pPr>
            <w:r w:rsidRPr="00157BE2">
              <w:rPr>
                <w:rFonts w:asciiTheme="majorBidi" w:hAnsiTheme="majorBidi" w:cstheme="majorBidi"/>
                <w:b/>
                <w:bCs/>
                <w:sz w:val="24"/>
                <w:szCs w:val="24"/>
                <w:lang w:val="it-IT"/>
              </w:rPr>
              <w:t xml:space="preserve">Ora </w:t>
            </w:r>
          </w:p>
        </w:tc>
      </w:tr>
      <w:tr w:rsidR="00157BE2" w:rsidRPr="00157BE2" w14:paraId="6FE2EBEF" w14:textId="77777777">
        <w:tc>
          <w:tcPr>
            <w:tcW w:w="715" w:type="dxa"/>
            <w:tcBorders>
              <w:top w:val="single" w:sz="4" w:space="0" w:color="auto"/>
              <w:left w:val="single" w:sz="4" w:space="0" w:color="auto"/>
              <w:bottom w:val="single" w:sz="4" w:space="0" w:color="auto"/>
              <w:right w:val="single" w:sz="4" w:space="0" w:color="auto"/>
            </w:tcBorders>
            <w:hideMark/>
          </w:tcPr>
          <w:p w14:paraId="644DAB41"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1.</w:t>
            </w:r>
          </w:p>
        </w:tc>
        <w:tc>
          <w:tcPr>
            <w:tcW w:w="5310" w:type="dxa"/>
            <w:tcBorders>
              <w:top w:val="single" w:sz="4" w:space="0" w:color="auto"/>
              <w:left w:val="single" w:sz="4" w:space="0" w:color="auto"/>
              <w:bottom w:val="single" w:sz="4" w:space="0" w:color="auto"/>
              <w:right w:val="single" w:sz="4" w:space="0" w:color="auto"/>
            </w:tcBorders>
          </w:tcPr>
          <w:p w14:paraId="12AFBAA7" w14:textId="77777777" w:rsidR="00157BE2" w:rsidRPr="00157BE2" w:rsidRDefault="00157BE2" w:rsidP="00157BE2">
            <w:pPr>
              <w:spacing w:after="200" w:line="276" w:lineRule="auto"/>
              <w:rPr>
                <w:rFonts w:asciiTheme="majorBidi" w:hAnsiTheme="majorBidi" w:cstheme="majorBidi"/>
                <w:b/>
                <w:bCs/>
                <w:sz w:val="24"/>
                <w:szCs w:val="24"/>
                <w:lang w:val="it-IT"/>
              </w:rPr>
            </w:pPr>
            <w:r w:rsidRPr="00157BE2">
              <w:rPr>
                <w:rFonts w:asciiTheme="majorBidi" w:hAnsiTheme="majorBidi" w:cstheme="majorBidi"/>
                <w:b/>
                <w:bCs/>
                <w:sz w:val="24"/>
                <w:szCs w:val="24"/>
                <w:lang w:val="it-IT"/>
              </w:rPr>
              <w:t>Publicarea anunțului</w:t>
            </w:r>
          </w:p>
          <w:p w14:paraId="7A984A91" w14:textId="77777777" w:rsidR="00157BE2" w:rsidRPr="00157BE2" w:rsidRDefault="00157BE2" w:rsidP="00157BE2">
            <w:pPr>
              <w:spacing w:after="200" w:line="276" w:lineRule="auto"/>
              <w:rPr>
                <w:rFonts w:asciiTheme="majorBidi" w:hAnsiTheme="majorBidi" w:cstheme="majorBidi"/>
                <w:sz w:val="24"/>
                <w:szCs w:val="24"/>
                <w:lang w:val="it-IT"/>
              </w:rPr>
            </w:pPr>
          </w:p>
        </w:tc>
        <w:tc>
          <w:tcPr>
            <w:tcW w:w="1980" w:type="dxa"/>
            <w:tcBorders>
              <w:top w:val="single" w:sz="4" w:space="0" w:color="auto"/>
              <w:left w:val="single" w:sz="4" w:space="0" w:color="auto"/>
              <w:bottom w:val="single" w:sz="4" w:space="0" w:color="auto"/>
              <w:right w:val="single" w:sz="4" w:space="0" w:color="auto"/>
            </w:tcBorders>
            <w:hideMark/>
          </w:tcPr>
          <w:p w14:paraId="3F719BD4" w14:textId="140BDBBA" w:rsidR="00157BE2" w:rsidRPr="00157BE2" w:rsidRDefault="00515E79" w:rsidP="00157BE2">
            <w:pPr>
              <w:spacing w:after="200" w:line="276" w:lineRule="auto"/>
              <w:rPr>
                <w:rFonts w:asciiTheme="majorBidi" w:hAnsiTheme="majorBidi" w:cstheme="majorBidi"/>
                <w:b/>
                <w:bCs/>
                <w:sz w:val="24"/>
                <w:szCs w:val="24"/>
                <w:lang w:val="it-IT"/>
              </w:rPr>
            </w:pPr>
            <w:r>
              <w:rPr>
                <w:rFonts w:asciiTheme="majorBidi" w:hAnsiTheme="majorBidi" w:cstheme="majorBidi"/>
                <w:b/>
                <w:bCs/>
                <w:sz w:val="24"/>
                <w:szCs w:val="24"/>
                <w:lang w:val="it-IT"/>
              </w:rPr>
              <w:t>2</w:t>
            </w:r>
            <w:r w:rsidR="00C844D4">
              <w:rPr>
                <w:rFonts w:asciiTheme="majorBidi" w:hAnsiTheme="majorBidi" w:cstheme="majorBidi"/>
                <w:b/>
                <w:bCs/>
                <w:sz w:val="24"/>
                <w:szCs w:val="24"/>
                <w:lang w:val="it-IT"/>
              </w:rPr>
              <w:t>8</w:t>
            </w:r>
            <w:r w:rsidR="00157BE2" w:rsidRPr="00157BE2">
              <w:rPr>
                <w:rFonts w:asciiTheme="majorBidi" w:hAnsiTheme="majorBidi" w:cstheme="majorBidi"/>
                <w:b/>
                <w:bCs/>
                <w:sz w:val="24"/>
                <w:szCs w:val="24"/>
                <w:lang w:val="it-IT"/>
              </w:rPr>
              <w:t>.0</w:t>
            </w:r>
            <w:r>
              <w:rPr>
                <w:rFonts w:asciiTheme="majorBidi" w:hAnsiTheme="majorBidi" w:cstheme="majorBidi"/>
                <w:b/>
                <w:bCs/>
                <w:sz w:val="24"/>
                <w:szCs w:val="24"/>
                <w:lang w:val="it-IT"/>
              </w:rPr>
              <w:t>9</w:t>
            </w:r>
            <w:r w:rsidR="003844BA">
              <w:rPr>
                <w:rFonts w:asciiTheme="majorBidi" w:hAnsiTheme="majorBidi" w:cstheme="majorBidi"/>
                <w:b/>
                <w:bCs/>
                <w:sz w:val="24"/>
                <w:szCs w:val="24"/>
                <w:lang w:val="it-IT"/>
              </w:rPr>
              <w:t>.</w:t>
            </w:r>
            <w:r w:rsidR="00157BE2" w:rsidRPr="00157BE2">
              <w:rPr>
                <w:rFonts w:asciiTheme="majorBidi" w:hAnsiTheme="majorBidi" w:cstheme="majorBidi"/>
                <w:b/>
                <w:bCs/>
                <w:sz w:val="24"/>
                <w:szCs w:val="24"/>
                <w:lang w:val="it-IT"/>
              </w:rPr>
              <w:t>2026</w:t>
            </w:r>
          </w:p>
        </w:tc>
        <w:tc>
          <w:tcPr>
            <w:tcW w:w="1975" w:type="dxa"/>
            <w:tcBorders>
              <w:top w:val="single" w:sz="4" w:space="0" w:color="auto"/>
              <w:left w:val="single" w:sz="4" w:space="0" w:color="auto"/>
              <w:bottom w:val="single" w:sz="4" w:space="0" w:color="auto"/>
              <w:right w:val="single" w:sz="4" w:space="0" w:color="auto"/>
            </w:tcBorders>
            <w:hideMark/>
          </w:tcPr>
          <w:p w14:paraId="0473F74D" w14:textId="77777777" w:rsidR="00157BE2" w:rsidRPr="00A23CBC" w:rsidRDefault="00157BE2" w:rsidP="00157BE2">
            <w:pPr>
              <w:spacing w:after="200" w:line="276" w:lineRule="auto"/>
              <w:rPr>
                <w:rFonts w:asciiTheme="majorBidi" w:hAnsiTheme="majorBidi" w:cstheme="majorBidi"/>
                <w:b/>
                <w:bCs/>
                <w:sz w:val="24"/>
                <w:szCs w:val="24"/>
                <w:lang w:val="en-US"/>
              </w:rPr>
            </w:pPr>
            <w:r w:rsidRPr="00157BE2">
              <w:rPr>
                <w:rFonts w:asciiTheme="majorBidi" w:hAnsiTheme="majorBidi" w:cstheme="majorBidi"/>
                <w:b/>
                <w:bCs/>
                <w:sz w:val="24"/>
                <w:szCs w:val="24"/>
                <w:lang w:val="it-IT"/>
              </w:rPr>
              <w:t>10:00</w:t>
            </w:r>
          </w:p>
        </w:tc>
      </w:tr>
      <w:tr w:rsidR="00157BE2" w:rsidRPr="00157BE2" w14:paraId="6843F34B" w14:textId="77777777">
        <w:tc>
          <w:tcPr>
            <w:tcW w:w="715" w:type="dxa"/>
            <w:tcBorders>
              <w:top w:val="single" w:sz="4" w:space="0" w:color="auto"/>
              <w:left w:val="single" w:sz="4" w:space="0" w:color="auto"/>
              <w:bottom w:val="single" w:sz="4" w:space="0" w:color="auto"/>
              <w:right w:val="single" w:sz="4" w:space="0" w:color="auto"/>
            </w:tcBorders>
            <w:hideMark/>
          </w:tcPr>
          <w:p w14:paraId="6F821B0B"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2.</w:t>
            </w:r>
          </w:p>
        </w:tc>
        <w:tc>
          <w:tcPr>
            <w:tcW w:w="5310" w:type="dxa"/>
            <w:tcBorders>
              <w:top w:val="single" w:sz="4" w:space="0" w:color="auto"/>
              <w:left w:val="single" w:sz="4" w:space="0" w:color="auto"/>
              <w:bottom w:val="single" w:sz="4" w:space="0" w:color="auto"/>
              <w:right w:val="single" w:sz="4" w:space="0" w:color="auto"/>
            </w:tcBorders>
            <w:hideMark/>
          </w:tcPr>
          <w:p w14:paraId="6D547280" w14:textId="77777777" w:rsidR="00157BE2" w:rsidRPr="00157BE2" w:rsidRDefault="00157BE2" w:rsidP="00157BE2">
            <w:pPr>
              <w:spacing w:after="200" w:line="276" w:lineRule="auto"/>
              <w:rPr>
                <w:rFonts w:asciiTheme="majorBidi" w:hAnsiTheme="majorBidi" w:cstheme="majorBidi"/>
                <w:b/>
                <w:bCs/>
                <w:sz w:val="24"/>
                <w:szCs w:val="24"/>
                <w:lang w:val="it-IT"/>
              </w:rPr>
            </w:pPr>
            <w:r w:rsidRPr="00157BE2">
              <w:rPr>
                <w:rFonts w:asciiTheme="majorBidi" w:hAnsiTheme="majorBidi" w:cstheme="majorBidi"/>
                <w:b/>
                <w:bCs/>
                <w:sz w:val="24"/>
                <w:szCs w:val="24"/>
                <w:lang w:val="it-IT"/>
              </w:rPr>
              <w:t>Perioada de depunere a dosarelor</w:t>
            </w:r>
          </w:p>
        </w:tc>
        <w:tc>
          <w:tcPr>
            <w:tcW w:w="1980" w:type="dxa"/>
            <w:tcBorders>
              <w:top w:val="single" w:sz="4" w:space="0" w:color="auto"/>
              <w:left w:val="single" w:sz="4" w:space="0" w:color="auto"/>
              <w:bottom w:val="single" w:sz="4" w:space="0" w:color="auto"/>
              <w:right w:val="single" w:sz="4" w:space="0" w:color="auto"/>
            </w:tcBorders>
            <w:hideMark/>
          </w:tcPr>
          <w:p w14:paraId="5BB97BEE" w14:textId="592CEF20" w:rsidR="00157BE2" w:rsidRPr="00157BE2" w:rsidRDefault="00FF2E2A" w:rsidP="00157BE2">
            <w:pPr>
              <w:spacing w:after="200" w:line="276" w:lineRule="auto"/>
              <w:rPr>
                <w:rFonts w:asciiTheme="majorBidi" w:hAnsiTheme="majorBidi" w:cstheme="majorBidi"/>
                <w:b/>
                <w:bCs/>
                <w:sz w:val="24"/>
                <w:szCs w:val="24"/>
                <w:lang w:val="it-IT"/>
              </w:rPr>
            </w:pPr>
            <w:r>
              <w:rPr>
                <w:rFonts w:asciiTheme="majorBidi" w:hAnsiTheme="majorBidi" w:cstheme="majorBidi"/>
                <w:b/>
                <w:bCs/>
                <w:sz w:val="24"/>
                <w:szCs w:val="24"/>
                <w:lang w:val="it-IT"/>
              </w:rPr>
              <w:t>28</w:t>
            </w:r>
            <w:r w:rsidR="00157BE2" w:rsidRPr="00157BE2">
              <w:rPr>
                <w:rFonts w:asciiTheme="majorBidi" w:hAnsiTheme="majorBidi" w:cstheme="majorBidi"/>
                <w:b/>
                <w:bCs/>
                <w:sz w:val="24"/>
                <w:szCs w:val="24"/>
                <w:lang w:val="it-IT"/>
              </w:rPr>
              <w:t>.</w:t>
            </w:r>
            <w:r>
              <w:rPr>
                <w:rFonts w:asciiTheme="majorBidi" w:hAnsiTheme="majorBidi" w:cstheme="majorBidi"/>
                <w:b/>
                <w:bCs/>
                <w:sz w:val="24"/>
                <w:szCs w:val="24"/>
                <w:lang w:val="it-IT"/>
              </w:rPr>
              <w:t>09</w:t>
            </w:r>
            <w:r w:rsidR="00157BE2" w:rsidRPr="00157BE2">
              <w:rPr>
                <w:rFonts w:asciiTheme="majorBidi" w:hAnsiTheme="majorBidi" w:cstheme="majorBidi"/>
                <w:b/>
                <w:bCs/>
                <w:sz w:val="24"/>
                <w:szCs w:val="24"/>
                <w:lang w:val="it-IT"/>
              </w:rPr>
              <w:t>.2026</w:t>
            </w:r>
          </w:p>
          <w:p w14:paraId="75D434CC" w14:textId="781A0F8B" w:rsidR="00157BE2" w:rsidRPr="00157BE2" w:rsidRDefault="00FF2E2A" w:rsidP="00157BE2">
            <w:pPr>
              <w:spacing w:after="200" w:line="276" w:lineRule="auto"/>
              <w:rPr>
                <w:rFonts w:asciiTheme="majorBidi" w:hAnsiTheme="majorBidi" w:cstheme="majorBidi"/>
                <w:b/>
                <w:bCs/>
                <w:sz w:val="24"/>
                <w:szCs w:val="24"/>
                <w:lang w:val="it-IT"/>
              </w:rPr>
            </w:pPr>
            <w:r>
              <w:rPr>
                <w:rFonts w:asciiTheme="majorBidi" w:hAnsiTheme="majorBidi" w:cstheme="majorBidi"/>
                <w:b/>
                <w:bCs/>
                <w:sz w:val="24"/>
                <w:szCs w:val="24"/>
                <w:lang w:val="it-IT"/>
              </w:rPr>
              <w:t>09</w:t>
            </w:r>
            <w:r w:rsidR="00157BE2" w:rsidRPr="00157BE2">
              <w:rPr>
                <w:rFonts w:asciiTheme="majorBidi" w:hAnsiTheme="majorBidi" w:cstheme="majorBidi"/>
                <w:b/>
                <w:bCs/>
                <w:sz w:val="24"/>
                <w:szCs w:val="24"/>
                <w:lang w:val="it-IT"/>
              </w:rPr>
              <w:t>.</w:t>
            </w:r>
            <w:r w:rsidR="00515E79">
              <w:rPr>
                <w:rFonts w:asciiTheme="majorBidi" w:hAnsiTheme="majorBidi" w:cstheme="majorBidi"/>
                <w:b/>
                <w:bCs/>
                <w:sz w:val="24"/>
                <w:szCs w:val="24"/>
                <w:lang w:val="it-IT"/>
              </w:rPr>
              <w:t>10</w:t>
            </w:r>
            <w:r w:rsidR="00157BE2" w:rsidRPr="00157BE2">
              <w:rPr>
                <w:rFonts w:asciiTheme="majorBidi" w:hAnsiTheme="majorBidi" w:cstheme="majorBidi"/>
                <w:b/>
                <w:bCs/>
                <w:sz w:val="24"/>
                <w:szCs w:val="24"/>
                <w:lang w:val="it-IT"/>
              </w:rPr>
              <w:t>.2026</w:t>
            </w:r>
          </w:p>
        </w:tc>
        <w:tc>
          <w:tcPr>
            <w:tcW w:w="1975" w:type="dxa"/>
            <w:tcBorders>
              <w:top w:val="single" w:sz="4" w:space="0" w:color="auto"/>
              <w:left w:val="single" w:sz="4" w:space="0" w:color="auto"/>
              <w:bottom w:val="single" w:sz="4" w:space="0" w:color="auto"/>
              <w:right w:val="single" w:sz="4" w:space="0" w:color="auto"/>
            </w:tcBorders>
            <w:hideMark/>
          </w:tcPr>
          <w:p w14:paraId="68FA600E" w14:textId="3A402F8C" w:rsidR="00157BE2" w:rsidRPr="00157BE2" w:rsidRDefault="00157BE2" w:rsidP="00157BE2">
            <w:pPr>
              <w:spacing w:after="200" w:line="276" w:lineRule="auto"/>
              <w:rPr>
                <w:rFonts w:asciiTheme="majorBidi" w:hAnsiTheme="majorBidi" w:cstheme="majorBidi"/>
                <w:b/>
                <w:bCs/>
                <w:sz w:val="24"/>
                <w:szCs w:val="24"/>
                <w:lang w:val="it-IT"/>
              </w:rPr>
            </w:pPr>
            <w:r w:rsidRPr="00157BE2">
              <w:rPr>
                <w:rFonts w:asciiTheme="majorBidi" w:hAnsiTheme="majorBidi" w:cstheme="majorBidi"/>
                <w:sz w:val="24"/>
                <w:szCs w:val="24"/>
                <w:lang w:val="it-IT"/>
              </w:rPr>
              <w:t>Până la ora 1</w:t>
            </w:r>
            <w:r w:rsidR="00C844D4">
              <w:rPr>
                <w:rFonts w:asciiTheme="majorBidi" w:hAnsiTheme="majorBidi" w:cstheme="majorBidi"/>
                <w:sz w:val="24"/>
                <w:szCs w:val="24"/>
                <w:lang w:val="it-IT"/>
              </w:rPr>
              <w:t>0</w:t>
            </w:r>
            <w:r w:rsidRPr="00157BE2">
              <w:rPr>
                <w:rFonts w:asciiTheme="majorBidi" w:hAnsiTheme="majorBidi" w:cstheme="majorBidi"/>
                <w:sz w:val="24"/>
                <w:szCs w:val="24"/>
                <w:lang w:val="it-IT"/>
              </w:rPr>
              <w:t>:00</w:t>
            </w:r>
          </w:p>
        </w:tc>
      </w:tr>
      <w:tr w:rsidR="00157BE2" w:rsidRPr="00157BE2" w14:paraId="19F8741E" w14:textId="77777777">
        <w:tc>
          <w:tcPr>
            <w:tcW w:w="715" w:type="dxa"/>
            <w:tcBorders>
              <w:top w:val="single" w:sz="4" w:space="0" w:color="auto"/>
              <w:left w:val="single" w:sz="4" w:space="0" w:color="auto"/>
              <w:bottom w:val="single" w:sz="4" w:space="0" w:color="auto"/>
              <w:right w:val="single" w:sz="4" w:space="0" w:color="auto"/>
            </w:tcBorders>
            <w:hideMark/>
          </w:tcPr>
          <w:p w14:paraId="11D967E7"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3.</w:t>
            </w:r>
          </w:p>
        </w:tc>
        <w:tc>
          <w:tcPr>
            <w:tcW w:w="5310" w:type="dxa"/>
            <w:tcBorders>
              <w:top w:val="single" w:sz="4" w:space="0" w:color="auto"/>
              <w:left w:val="single" w:sz="4" w:space="0" w:color="auto"/>
              <w:bottom w:val="single" w:sz="4" w:space="0" w:color="auto"/>
              <w:right w:val="single" w:sz="4" w:space="0" w:color="auto"/>
            </w:tcBorders>
          </w:tcPr>
          <w:p w14:paraId="5C73D2B9"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Selecția dosarelor</w:t>
            </w:r>
          </w:p>
          <w:p w14:paraId="6267D9D3" w14:textId="77777777" w:rsidR="00157BE2" w:rsidRPr="00157BE2" w:rsidRDefault="00157BE2" w:rsidP="00157BE2">
            <w:pPr>
              <w:spacing w:after="200" w:line="276" w:lineRule="auto"/>
              <w:rPr>
                <w:rFonts w:asciiTheme="majorBidi" w:hAnsiTheme="majorBidi" w:cstheme="majorBidi"/>
                <w:sz w:val="24"/>
                <w:szCs w:val="24"/>
                <w:lang w:val="it-IT"/>
              </w:rPr>
            </w:pPr>
          </w:p>
        </w:tc>
        <w:tc>
          <w:tcPr>
            <w:tcW w:w="1980" w:type="dxa"/>
            <w:tcBorders>
              <w:top w:val="single" w:sz="4" w:space="0" w:color="auto"/>
              <w:left w:val="single" w:sz="4" w:space="0" w:color="auto"/>
              <w:bottom w:val="single" w:sz="4" w:space="0" w:color="auto"/>
              <w:right w:val="single" w:sz="4" w:space="0" w:color="auto"/>
            </w:tcBorders>
            <w:hideMark/>
          </w:tcPr>
          <w:p w14:paraId="451C4C98" w14:textId="3323E649" w:rsidR="00157BE2" w:rsidRPr="00157BE2" w:rsidRDefault="00C844D4" w:rsidP="00157BE2">
            <w:pPr>
              <w:spacing w:after="200" w:line="276" w:lineRule="auto"/>
              <w:rPr>
                <w:rFonts w:asciiTheme="majorBidi" w:hAnsiTheme="majorBidi" w:cstheme="majorBidi"/>
                <w:b/>
                <w:bCs/>
                <w:sz w:val="24"/>
                <w:szCs w:val="24"/>
                <w:lang w:val="it-IT"/>
              </w:rPr>
            </w:pPr>
            <w:r>
              <w:rPr>
                <w:rFonts w:asciiTheme="majorBidi" w:hAnsiTheme="majorBidi" w:cstheme="majorBidi"/>
                <w:sz w:val="24"/>
                <w:szCs w:val="24"/>
                <w:lang w:val="it-IT"/>
              </w:rPr>
              <w:t>12</w:t>
            </w:r>
            <w:r w:rsidR="00157BE2" w:rsidRPr="00157BE2">
              <w:rPr>
                <w:rFonts w:asciiTheme="majorBidi" w:hAnsiTheme="majorBidi" w:cstheme="majorBidi"/>
                <w:sz w:val="24"/>
                <w:szCs w:val="24"/>
                <w:lang w:val="it-IT"/>
              </w:rPr>
              <w:t>.</w:t>
            </w:r>
            <w:r w:rsidR="009B6F9E">
              <w:rPr>
                <w:rFonts w:asciiTheme="majorBidi" w:hAnsiTheme="majorBidi" w:cstheme="majorBidi"/>
                <w:sz w:val="24"/>
                <w:szCs w:val="24"/>
                <w:lang w:val="it-IT"/>
              </w:rPr>
              <w:t>10</w:t>
            </w:r>
            <w:r w:rsidR="00157BE2" w:rsidRPr="00157BE2">
              <w:rPr>
                <w:rFonts w:asciiTheme="majorBidi" w:hAnsiTheme="majorBidi" w:cstheme="majorBidi"/>
                <w:sz w:val="24"/>
                <w:szCs w:val="24"/>
                <w:lang w:val="it-IT"/>
              </w:rPr>
              <w:t>.2026</w:t>
            </w:r>
          </w:p>
        </w:tc>
        <w:tc>
          <w:tcPr>
            <w:tcW w:w="1975" w:type="dxa"/>
            <w:tcBorders>
              <w:top w:val="single" w:sz="4" w:space="0" w:color="auto"/>
              <w:left w:val="single" w:sz="4" w:space="0" w:color="auto"/>
              <w:bottom w:val="single" w:sz="4" w:space="0" w:color="auto"/>
              <w:right w:val="single" w:sz="4" w:space="0" w:color="auto"/>
            </w:tcBorders>
            <w:hideMark/>
          </w:tcPr>
          <w:p w14:paraId="69B32DFF" w14:textId="169EB70B" w:rsidR="00157BE2" w:rsidRPr="00157BE2" w:rsidRDefault="00157BE2" w:rsidP="00157BE2">
            <w:pPr>
              <w:spacing w:after="200" w:line="276" w:lineRule="auto"/>
              <w:rPr>
                <w:rFonts w:asciiTheme="majorBidi" w:hAnsiTheme="majorBidi" w:cstheme="majorBidi"/>
                <w:b/>
                <w:bCs/>
                <w:sz w:val="24"/>
                <w:szCs w:val="24"/>
                <w:lang w:val="it-IT"/>
              </w:rPr>
            </w:pPr>
            <w:r w:rsidRPr="00157BE2">
              <w:rPr>
                <w:rFonts w:asciiTheme="majorBidi" w:hAnsiTheme="majorBidi" w:cstheme="majorBidi"/>
                <w:b/>
                <w:bCs/>
                <w:sz w:val="24"/>
                <w:szCs w:val="24"/>
                <w:lang w:val="it-IT"/>
              </w:rPr>
              <w:t>ora 1</w:t>
            </w:r>
            <w:r w:rsidR="00C844D4">
              <w:rPr>
                <w:rFonts w:asciiTheme="majorBidi" w:hAnsiTheme="majorBidi" w:cstheme="majorBidi"/>
                <w:b/>
                <w:bCs/>
                <w:sz w:val="24"/>
                <w:szCs w:val="24"/>
                <w:lang w:val="it-IT"/>
              </w:rPr>
              <w:t>0</w:t>
            </w:r>
          </w:p>
        </w:tc>
      </w:tr>
      <w:tr w:rsidR="00157BE2" w:rsidRPr="00157BE2" w14:paraId="57F95B4B" w14:textId="77777777">
        <w:tc>
          <w:tcPr>
            <w:tcW w:w="715" w:type="dxa"/>
            <w:tcBorders>
              <w:top w:val="single" w:sz="4" w:space="0" w:color="auto"/>
              <w:left w:val="single" w:sz="4" w:space="0" w:color="auto"/>
              <w:bottom w:val="single" w:sz="4" w:space="0" w:color="auto"/>
              <w:right w:val="single" w:sz="4" w:space="0" w:color="auto"/>
            </w:tcBorders>
            <w:hideMark/>
          </w:tcPr>
          <w:p w14:paraId="6B8B6CA0"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4.</w:t>
            </w:r>
          </w:p>
        </w:tc>
        <w:tc>
          <w:tcPr>
            <w:tcW w:w="5310" w:type="dxa"/>
            <w:tcBorders>
              <w:top w:val="single" w:sz="4" w:space="0" w:color="auto"/>
              <w:left w:val="single" w:sz="4" w:space="0" w:color="auto"/>
              <w:bottom w:val="single" w:sz="4" w:space="0" w:color="auto"/>
              <w:right w:val="single" w:sz="4" w:space="0" w:color="auto"/>
            </w:tcBorders>
          </w:tcPr>
          <w:p w14:paraId="5ED32C23" w14:textId="0D378C75"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Afișarea</w:t>
            </w:r>
            <w:r w:rsidR="00A23CBC">
              <w:rPr>
                <w:rFonts w:asciiTheme="majorBidi" w:hAnsiTheme="majorBidi" w:cstheme="majorBidi"/>
                <w:sz w:val="24"/>
                <w:szCs w:val="24"/>
                <w:lang w:val="it-IT"/>
              </w:rPr>
              <w:t xml:space="preserve"> rezultatelor</w:t>
            </w:r>
            <w:r w:rsidRPr="00157BE2">
              <w:rPr>
                <w:rFonts w:asciiTheme="majorBidi" w:hAnsiTheme="majorBidi" w:cstheme="majorBidi"/>
                <w:sz w:val="24"/>
                <w:szCs w:val="24"/>
                <w:lang w:val="it-IT"/>
              </w:rPr>
              <w:t xml:space="preserve"> selecției dosarelor</w:t>
            </w:r>
          </w:p>
          <w:p w14:paraId="665117D9" w14:textId="77777777" w:rsidR="00157BE2" w:rsidRPr="00157BE2" w:rsidRDefault="00157BE2" w:rsidP="00157BE2">
            <w:pPr>
              <w:spacing w:after="200" w:line="276" w:lineRule="auto"/>
              <w:rPr>
                <w:rFonts w:asciiTheme="majorBidi" w:hAnsiTheme="majorBidi" w:cstheme="majorBidi"/>
                <w:sz w:val="24"/>
                <w:szCs w:val="24"/>
                <w:lang w:val="it-IT"/>
              </w:rPr>
            </w:pPr>
          </w:p>
        </w:tc>
        <w:tc>
          <w:tcPr>
            <w:tcW w:w="1980" w:type="dxa"/>
            <w:tcBorders>
              <w:top w:val="single" w:sz="4" w:space="0" w:color="auto"/>
              <w:left w:val="single" w:sz="4" w:space="0" w:color="auto"/>
              <w:bottom w:val="single" w:sz="4" w:space="0" w:color="auto"/>
              <w:right w:val="single" w:sz="4" w:space="0" w:color="auto"/>
            </w:tcBorders>
            <w:hideMark/>
          </w:tcPr>
          <w:p w14:paraId="500CD791" w14:textId="2F637C27" w:rsidR="00157BE2" w:rsidRPr="00157BE2" w:rsidRDefault="00C844D4" w:rsidP="00157BE2">
            <w:pPr>
              <w:spacing w:after="200" w:line="276" w:lineRule="auto"/>
              <w:rPr>
                <w:rFonts w:asciiTheme="majorBidi" w:hAnsiTheme="majorBidi" w:cstheme="majorBidi"/>
                <w:b/>
                <w:bCs/>
                <w:sz w:val="24"/>
                <w:szCs w:val="24"/>
                <w:lang w:val="it-IT"/>
              </w:rPr>
            </w:pPr>
            <w:r>
              <w:rPr>
                <w:rFonts w:asciiTheme="majorBidi" w:hAnsiTheme="majorBidi" w:cstheme="majorBidi"/>
                <w:sz w:val="24"/>
                <w:szCs w:val="24"/>
                <w:lang w:val="it-IT"/>
              </w:rPr>
              <w:t>12</w:t>
            </w:r>
            <w:r w:rsidR="00157BE2" w:rsidRPr="00157BE2">
              <w:rPr>
                <w:rFonts w:asciiTheme="majorBidi" w:hAnsiTheme="majorBidi" w:cstheme="majorBidi"/>
                <w:sz w:val="24"/>
                <w:szCs w:val="24"/>
                <w:lang w:val="it-IT"/>
              </w:rPr>
              <w:t>.</w:t>
            </w:r>
            <w:r w:rsidR="009B6F9E">
              <w:rPr>
                <w:rFonts w:asciiTheme="majorBidi" w:hAnsiTheme="majorBidi" w:cstheme="majorBidi"/>
                <w:sz w:val="24"/>
                <w:szCs w:val="24"/>
                <w:lang w:val="it-IT"/>
              </w:rPr>
              <w:t>10</w:t>
            </w:r>
            <w:r w:rsidR="00157BE2" w:rsidRPr="00157BE2">
              <w:rPr>
                <w:rFonts w:asciiTheme="majorBidi" w:hAnsiTheme="majorBidi" w:cstheme="majorBidi"/>
                <w:sz w:val="24"/>
                <w:szCs w:val="24"/>
                <w:lang w:val="it-IT"/>
              </w:rPr>
              <w:t>.2026</w:t>
            </w:r>
          </w:p>
        </w:tc>
        <w:tc>
          <w:tcPr>
            <w:tcW w:w="1975" w:type="dxa"/>
            <w:tcBorders>
              <w:top w:val="single" w:sz="4" w:space="0" w:color="auto"/>
              <w:left w:val="single" w:sz="4" w:space="0" w:color="auto"/>
              <w:bottom w:val="single" w:sz="4" w:space="0" w:color="auto"/>
              <w:right w:val="single" w:sz="4" w:space="0" w:color="auto"/>
            </w:tcBorders>
            <w:hideMark/>
          </w:tcPr>
          <w:p w14:paraId="17B6B98F" w14:textId="77777777" w:rsidR="00157BE2" w:rsidRPr="00157BE2" w:rsidRDefault="00157BE2" w:rsidP="00157BE2">
            <w:pPr>
              <w:spacing w:after="200" w:line="276" w:lineRule="auto"/>
              <w:rPr>
                <w:rFonts w:asciiTheme="majorBidi" w:hAnsiTheme="majorBidi" w:cstheme="majorBidi"/>
                <w:b/>
                <w:bCs/>
                <w:sz w:val="24"/>
                <w:szCs w:val="24"/>
                <w:lang w:val="it-IT"/>
              </w:rPr>
            </w:pPr>
            <w:r w:rsidRPr="00157BE2">
              <w:rPr>
                <w:rFonts w:asciiTheme="majorBidi" w:hAnsiTheme="majorBidi" w:cstheme="majorBidi"/>
                <w:b/>
                <w:bCs/>
                <w:sz w:val="24"/>
                <w:szCs w:val="24"/>
                <w:lang w:val="it-IT"/>
              </w:rPr>
              <w:t>14:00</w:t>
            </w:r>
          </w:p>
        </w:tc>
      </w:tr>
      <w:tr w:rsidR="00157BE2" w:rsidRPr="00157BE2" w14:paraId="37B600D6" w14:textId="77777777">
        <w:tc>
          <w:tcPr>
            <w:tcW w:w="715" w:type="dxa"/>
            <w:tcBorders>
              <w:top w:val="single" w:sz="4" w:space="0" w:color="auto"/>
              <w:left w:val="single" w:sz="4" w:space="0" w:color="auto"/>
              <w:bottom w:val="single" w:sz="4" w:space="0" w:color="auto"/>
              <w:right w:val="single" w:sz="4" w:space="0" w:color="auto"/>
            </w:tcBorders>
            <w:hideMark/>
          </w:tcPr>
          <w:p w14:paraId="14303CDE"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5.</w:t>
            </w:r>
          </w:p>
        </w:tc>
        <w:tc>
          <w:tcPr>
            <w:tcW w:w="5310" w:type="dxa"/>
            <w:tcBorders>
              <w:top w:val="single" w:sz="4" w:space="0" w:color="auto"/>
              <w:left w:val="single" w:sz="4" w:space="0" w:color="auto"/>
              <w:bottom w:val="single" w:sz="4" w:space="0" w:color="auto"/>
              <w:right w:val="single" w:sz="4" w:space="0" w:color="auto"/>
            </w:tcBorders>
            <w:hideMark/>
          </w:tcPr>
          <w:p w14:paraId="199BC45A"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Termen limită pentru depunerea contestațiilor privind selecția dosarelor</w:t>
            </w:r>
          </w:p>
        </w:tc>
        <w:tc>
          <w:tcPr>
            <w:tcW w:w="1980" w:type="dxa"/>
            <w:tcBorders>
              <w:top w:val="single" w:sz="4" w:space="0" w:color="auto"/>
              <w:left w:val="single" w:sz="4" w:space="0" w:color="auto"/>
              <w:bottom w:val="single" w:sz="4" w:space="0" w:color="auto"/>
              <w:right w:val="single" w:sz="4" w:space="0" w:color="auto"/>
            </w:tcBorders>
            <w:hideMark/>
          </w:tcPr>
          <w:p w14:paraId="07C870EA" w14:textId="4CA55EC8" w:rsidR="00157BE2" w:rsidRPr="00157BE2" w:rsidRDefault="00C844D4" w:rsidP="00157BE2">
            <w:pPr>
              <w:spacing w:after="200" w:line="276" w:lineRule="auto"/>
              <w:rPr>
                <w:rFonts w:asciiTheme="majorBidi" w:hAnsiTheme="majorBidi" w:cstheme="majorBidi"/>
                <w:b/>
                <w:bCs/>
                <w:sz w:val="24"/>
                <w:szCs w:val="24"/>
                <w:lang w:val="it-IT"/>
              </w:rPr>
            </w:pPr>
            <w:r>
              <w:rPr>
                <w:rFonts w:asciiTheme="majorBidi" w:hAnsiTheme="majorBidi" w:cstheme="majorBidi"/>
                <w:sz w:val="24"/>
                <w:szCs w:val="24"/>
                <w:lang w:val="it-IT"/>
              </w:rPr>
              <w:t>13</w:t>
            </w:r>
            <w:r w:rsidR="00157BE2" w:rsidRPr="00157BE2">
              <w:rPr>
                <w:rFonts w:asciiTheme="majorBidi" w:hAnsiTheme="majorBidi" w:cstheme="majorBidi"/>
                <w:sz w:val="24"/>
                <w:szCs w:val="24"/>
                <w:lang w:val="it-IT"/>
              </w:rPr>
              <w:t>.</w:t>
            </w:r>
            <w:r w:rsidR="009B6F9E">
              <w:rPr>
                <w:rFonts w:asciiTheme="majorBidi" w:hAnsiTheme="majorBidi" w:cstheme="majorBidi"/>
                <w:sz w:val="24"/>
                <w:szCs w:val="24"/>
                <w:lang w:val="it-IT"/>
              </w:rPr>
              <w:t>10</w:t>
            </w:r>
            <w:r w:rsidR="00157BE2" w:rsidRPr="00157BE2">
              <w:rPr>
                <w:rFonts w:asciiTheme="majorBidi" w:hAnsiTheme="majorBidi" w:cstheme="majorBidi"/>
                <w:sz w:val="24"/>
                <w:szCs w:val="24"/>
                <w:lang w:val="it-IT"/>
              </w:rPr>
              <w:t>.2026</w:t>
            </w:r>
          </w:p>
        </w:tc>
        <w:tc>
          <w:tcPr>
            <w:tcW w:w="1975" w:type="dxa"/>
            <w:tcBorders>
              <w:top w:val="single" w:sz="4" w:space="0" w:color="auto"/>
              <w:left w:val="single" w:sz="4" w:space="0" w:color="auto"/>
              <w:bottom w:val="single" w:sz="4" w:space="0" w:color="auto"/>
              <w:right w:val="single" w:sz="4" w:space="0" w:color="auto"/>
            </w:tcBorders>
            <w:hideMark/>
          </w:tcPr>
          <w:p w14:paraId="2FA067AC" w14:textId="2F6B842B" w:rsidR="00157BE2" w:rsidRPr="00157BE2" w:rsidRDefault="00157BE2" w:rsidP="00157BE2">
            <w:pPr>
              <w:spacing w:after="200" w:line="276" w:lineRule="auto"/>
              <w:rPr>
                <w:rFonts w:asciiTheme="majorBidi" w:hAnsiTheme="majorBidi" w:cstheme="majorBidi"/>
                <w:b/>
                <w:bCs/>
                <w:sz w:val="24"/>
                <w:szCs w:val="24"/>
                <w:lang w:val="it-IT"/>
              </w:rPr>
            </w:pPr>
            <w:r w:rsidRPr="00157BE2">
              <w:rPr>
                <w:rFonts w:asciiTheme="majorBidi" w:hAnsiTheme="majorBidi" w:cstheme="majorBidi"/>
                <w:sz w:val="24"/>
                <w:szCs w:val="24"/>
                <w:lang w:val="it-IT"/>
              </w:rPr>
              <w:t>Până la ora 1</w:t>
            </w:r>
            <w:r w:rsidR="009B6F9E">
              <w:rPr>
                <w:rFonts w:asciiTheme="majorBidi" w:hAnsiTheme="majorBidi" w:cstheme="majorBidi"/>
                <w:sz w:val="24"/>
                <w:szCs w:val="24"/>
                <w:lang w:val="it-IT"/>
              </w:rPr>
              <w:t>4</w:t>
            </w:r>
            <w:r w:rsidRPr="00157BE2">
              <w:rPr>
                <w:rFonts w:asciiTheme="majorBidi" w:hAnsiTheme="majorBidi" w:cstheme="majorBidi"/>
                <w:sz w:val="24"/>
                <w:szCs w:val="24"/>
                <w:lang w:val="it-IT"/>
              </w:rPr>
              <w:t>:00</w:t>
            </w:r>
          </w:p>
        </w:tc>
      </w:tr>
      <w:tr w:rsidR="00157BE2" w:rsidRPr="00157BE2" w14:paraId="3C937DBA" w14:textId="77777777">
        <w:tc>
          <w:tcPr>
            <w:tcW w:w="715" w:type="dxa"/>
            <w:tcBorders>
              <w:top w:val="single" w:sz="4" w:space="0" w:color="auto"/>
              <w:left w:val="single" w:sz="4" w:space="0" w:color="auto"/>
              <w:bottom w:val="single" w:sz="4" w:space="0" w:color="auto"/>
              <w:right w:val="single" w:sz="4" w:space="0" w:color="auto"/>
            </w:tcBorders>
            <w:hideMark/>
          </w:tcPr>
          <w:p w14:paraId="5C4AD2EE"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6.</w:t>
            </w:r>
          </w:p>
        </w:tc>
        <w:tc>
          <w:tcPr>
            <w:tcW w:w="5310" w:type="dxa"/>
            <w:tcBorders>
              <w:top w:val="single" w:sz="4" w:space="0" w:color="auto"/>
              <w:left w:val="single" w:sz="4" w:space="0" w:color="auto"/>
              <w:bottom w:val="single" w:sz="4" w:space="0" w:color="auto"/>
              <w:right w:val="single" w:sz="4" w:space="0" w:color="auto"/>
            </w:tcBorders>
          </w:tcPr>
          <w:p w14:paraId="3D8ACF59"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Afișarea rezultatelor la contestații</w:t>
            </w:r>
          </w:p>
          <w:p w14:paraId="11416FD6" w14:textId="77777777" w:rsidR="00157BE2" w:rsidRPr="00157BE2" w:rsidRDefault="00157BE2" w:rsidP="00157BE2">
            <w:pPr>
              <w:spacing w:after="200" w:line="276" w:lineRule="auto"/>
              <w:rPr>
                <w:rFonts w:asciiTheme="majorBidi" w:hAnsiTheme="majorBidi" w:cstheme="majorBidi"/>
                <w:sz w:val="24"/>
                <w:szCs w:val="24"/>
                <w:lang w:val="it-IT"/>
              </w:rPr>
            </w:pPr>
          </w:p>
        </w:tc>
        <w:tc>
          <w:tcPr>
            <w:tcW w:w="1980" w:type="dxa"/>
            <w:tcBorders>
              <w:top w:val="single" w:sz="4" w:space="0" w:color="auto"/>
              <w:left w:val="single" w:sz="4" w:space="0" w:color="auto"/>
              <w:bottom w:val="single" w:sz="4" w:space="0" w:color="auto"/>
              <w:right w:val="single" w:sz="4" w:space="0" w:color="auto"/>
            </w:tcBorders>
            <w:hideMark/>
          </w:tcPr>
          <w:p w14:paraId="166C2ACE" w14:textId="74356826" w:rsidR="00157BE2" w:rsidRPr="00157BE2" w:rsidRDefault="00C844D4" w:rsidP="00157BE2">
            <w:pPr>
              <w:spacing w:after="200" w:line="276" w:lineRule="auto"/>
              <w:rPr>
                <w:rFonts w:asciiTheme="majorBidi" w:hAnsiTheme="majorBidi" w:cstheme="majorBidi"/>
                <w:b/>
                <w:bCs/>
                <w:sz w:val="24"/>
                <w:szCs w:val="24"/>
                <w:lang w:val="it-IT"/>
              </w:rPr>
            </w:pPr>
            <w:r>
              <w:rPr>
                <w:rFonts w:asciiTheme="majorBidi" w:hAnsiTheme="majorBidi" w:cstheme="majorBidi"/>
                <w:sz w:val="24"/>
                <w:szCs w:val="24"/>
                <w:lang w:val="it-IT"/>
              </w:rPr>
              <w:t>14</w:t>
            </w:r>
            <w:r w:rsidR="00157BE2" w:rsidRPr="00157BE2">
              <w:rPr>
                <w:rFonts w:asciiTheme="majorBidi" w:hAnsiTheme="majorBidi" w:cstheme="majorBidi"/>
                <w:sz w:val="24"/>
                <w:szCs w:val="24"/>
                <w:lang w:val="it-IT"/>
              </w:rPr>
              <w:t>.</w:t>
            </w:r>
            <w:r w:rsidR="009B6F9E">
              <w:rPr>
                <w:rFonts w:asciiTheme="majorBidi" w:hAnsiTheme="majorBidi" w:cstheme="majorBidi"/>
                <w:sz w:val="24"/>
                <w:szCs w:val="24"/>
                <w:lang w:val="it-IT"/>
              </w:rPr>
              <w:t>10</w:t>
            </w:r>
            <w:r w:rsidR="00157BE2" w:rsidRPr="00157BE2">
              <w:rPr>
                <w:rFonts w:asciiTheme="majorBidi" w:hAnsiTheme="majorBidi" w:cstheme="majorBidi"/>
                <w:sz w:val="24"/>
                <w:szCs w:val="24"/>
                <w:lang w:val="it-IT"/>
              </w:rPr>
              <w:t>.2026</w:t>
            </w:r>
          </w:p>
        </w:tc>
        <w:tc>
          <w:tcPr>
            <w:tcW w:w="1975" w:type="dxa"/>
            <w:tcBorders>
              <w:top w:val="single" w:sz="4" w:space="0" w:color="auto"/>
              <w:left w:val="single" w:sz="4" w:space="0" w:color="auto"/>
              <w:bottom w:val="single" w:sz="4" w:space="0" w:color="auto"/>
              <w:right w:val="single" w:sz="4" w:space="0" w:color="auto"/>
            </w:tcBorders>
            <w:hideMark/>
          </w:tcPr>
          <w:p w14:paraId="4EB2CDF1" w14:textId="6DE9DE27" w:rsidR="00157BE2" w:rsidRPr="00157BE2" w:rsidRDefault="00157BE2" w:rsidP="00157BE2">
            <w:pPr>
              <w:spacing w:after="200" w:line="276" w:lineRule="auto"/>
              <w:rPr>
                <w:rFonts w:asciiTheme="majorBidi" w:hAnsiTheme="majorBidi" w:cstheme="majorBidi"/>
                <w:b/>
                <w:bCs/>
                <w:sz w:val="24"/>
                <w:szCs w:val="24"/>
                <w:lang w:val="it-IT"/>
              </w:rPr>
            </w:pPr>
            <w:r w:rsidRPr="00157BE2">
              <w:rPr>
                <w:rFonts w:asciiTheme="majorBidi" w:hAnsiTheme="majorBidi" w:cstheme="majorBidi"/>
                <w:b/>
                <w:bCs/>
                <w:sz w:val="24"/>
                <w:szCs w:val="24"/>
                <w:lang w:val="it-IT"/>
              </w:rPr>
              <w:t>ora 1</w:t>
            </w:r>
            <w:r w:rsidR="009B6F9E">
              <w:rPr>
                <w:rFonts w:asciiTheme="majorBidi" w:hAnsiTheme="majorBidi" w:cstheme="majorBidi"/>
                <w:b/>
                <w:bCs/>
                <w:sz w:val="24"/>
                <w:szCs w:val="24"/>
                <w:lang w:val="it-IT"/>
              </w:rPr>
              <w:t>4</w:t>
            </w:r>
          </w:p>
        </w:tc>
      </w:tr>
      <w:tr w:rsidR="00157BE2" w:rsidRPr="00157BE2" w14:paraId="720126C6" w14:textId="77777777">
        <w:tc>
          <w:tcPr>
            <w:tcW w:w="715" w:type="dxa"/>
            <w:tcBorders>
              <w:top w:val="single" w:sz="4" w:space="0" w:color="auto"/>
              <w:left w:val="single" w:sz="4" w:space="0" w:color="auto"/>
              <w:bottom w:val="single" w:sz="4" w:space="0" w:color="auto"/>
              <w:right w:val="single" w:sz="4" w:space="0" w:color="auto"/>
            </w:tcBorders>
            <w:hideMark/>
          </w:tcPr>
          <w:p w14:paraId="014B26FC"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7.</w:t>
            </w:r>
          </w:p>
        </w:tc>
        <w:tc>
          <w:tcPr>
            <w:tcW w:w="5310" w:type="dxa"/>
            <w:tcBorders>
              <w:top w:val="single" w:sz="4" w:space="0" w:color="auto"/>
              <w:left w:val="single" w:sz="4" w:space="0" w:color="auto"/>
              <w:bottom w:val="single" w:sz="4" w:space="0" w:color="auto"/>
              <w:right w:val="single" w:sz="4" w:space="0" w:color="auto"/>
            </w:tcBorders>
          </w:tcPr>
          <w:p w14:paraId="3B233FEE" w14:textId="77777777" w:rsidR="00157BE2" w:rsidRPr="00157BE2" w:rsidRDefault="00157BE2" w:rsidP="00157BE2">
            <w:pPr>
              <w:spacing w:after="200" w:line="276" w:lineRule="auto"/>
              <w:rPr>
                <w:rFonts w:asciiTheme="majorBidi" w:hAnsiTheme="majorBidi" w:cstheme="majorBidi"/>
                <w:b/>
                <w:bCs/>
                <w:sz w:val="24"/>
                <w:szCs w:val="24"/>
                <w:lang w:val="it-IT"/>
              </w:rPr>
            </w:pPr>
            <w:r w:rsidRPr="00157BE2">
              <w:rPr>
                <w:rFonts w:asciiTheme="majorBidi" w:hAnsiTheme="majorBidi" w:cstheme="majorBidi"/>
                <w:b/>
                <w:bCs/>
                <w:sz w:val="24"/>
                <w:szCs w:val="24"/>
                <w:lang w:val="it-IT"/>
              </w:rPr>
              <w:t>Proba scrisă</w:t>
            </w:r>
          </w:p>
          <w:p w14:paraId="525851A5" w14:textId="77777777" w:rsidR="00157BE2" w:rsidRPr="00157BE2" w:rsidRDefault="00157BE2" w:rsidP="00157BE2">
            <w:pPr>
              <w:spacing w:after="200" w:line="276" w:lineRule="auto"/>
              <w:rPr>
                <w:rFonts w:asciiTheme="majorBidi" w:hAnsiTheme="majorBidi" w:cstheme="majorBidi"/>
                <w:sz w:val="24"/>
                <w:szCs w:val="24"/>
                <w:lang w:val="it-IT"/>
              </w:rPr>
            </w:pPr>
          </w:p>
        </w:tc>
        <w:tc>
          <w:tcPr>
            <w:tcW w:w="1980" w:type="dxa"/>
            <w:tcBorders>
              <w:top w:val="single" w:sz="4" w:space="0" w:color="auto"/>
              <w:left w:val="single" w:sz="4" w:space="0" w:color="auto"/>
              <w:bottom w:val="single" w:sz="4" w:space="0" w:color="auto"/>
              <w:right w:val="single" w:sz="4" w:space="0" w:color="auto"/>
            </w:tcBorders>
            <w:hideMark/>
          </w:tcPr>
          <w:p w14:paraId="2141177C" w14:textId="147B53A5" w:rsidR="00157BE2" w:rsidRPr="00157BE2" w:rsidRDefault="00C844D4" w:rsidP="00157BE2">
            <w:pPr>
              <w:spacing w:after="200" w:line="276" w:lineRule="auto"/>
              <w:rPr>
                <w:rFonts w:asciiTheme="majorBidi" w:hAnsiTheme="majorBidi" w:cstheme="majorBidi"/>
                <w:b/>
                <w:bCs/>
                <w:sz w:val="24"/>
                <w:szCs w:val="24"/>
                <w:lang w:val="it-IT"/>
              </w:rPr>
            </w:pPr>
            <w:r>
              <w:rPr>
                <w:rFonts w:asciiTheme="majorBidi" w:hAnsiTheme="majorBidi" w:cstheme="majorBidi"/>
                <w:b/>
                <w:bCs/>
                <w:sz w:val="24"/>
                <w:szCs w:val="24"/>
                <w:lang w:val="it-IT"/>
              </w:rPr>
              <w:t>15</w:t>
            </w:r>
            <w:r w:rsidR="00157BE2" w:rsidRPr="00157BE2">
              <w:rPr>
                <w:rFonts w:asciiTheme="majorBidi" w:hAnsiTheme="majorBidi" w:cstheme="majorBidi"/>
                <w:b/>
                <w:bCs/>
                <w:sz w:val="24"/>
                <w:szCs w:val="24"/>
                <w:lang w:val="it-IT"/>
              </w:rPr>
              <w:t>.</w:t>
            </w:r>
            <w:r w:rsidR="009B6F9E">
              <w:rPr>
                <w:rFonts w:asciiTheme="majorBidi" w:hAnsiTheme="majorBidi" w:cstheme="majorBidi"/>
                <w:b/>
                <w:bCs/>
                <w:sz w:val="24"/>
                <w:szCs w:val="24"/>
                <w:lang w:val="it-IT"/>
              </w:rPr>
              <w:t>10</w:t>
            </w:r>
            <w:r w:rsidR="00157BE2" w:rsidRPr="00157BE2">
              <w:rPr>
                <w:rFonts w:asciiTheme="majorBidi" w:hAnsiTheme="majorBidi" w:cstheme="majorBidi"/>
                <w:b/>
                <w:bCs/>
                <w:sz w:val="24"/>
                <w:szCs w:val="24"/>
                <w:lang w:val="it-IT"/>
              </w:rPr>
              <w:t>.2026</w:t>
            </w:r>
          </w:p>
        </w:tc>
        <w:tc>
          <w:tcPr>
            <w:tcW w:w="1975" w:type="dxa"/>
            <w:tcBorders>
              <w:top w:val="single" w:sz="4" w:space="0" w:color="auto"/>
              <w:left w:val="single" w:sz="4" w:space="0" w:color="auto"/>
              <w:bottom w:val="single" w:sz="4" w:space="0" w:color="auto"/>
              <w:right w:val="single" w:sz="4" w:space="0" w:color="auto"/>
            </w:tcBorders>
            <w:hideMark/>
          </w:tcPr>
          <w:p w14:paraId="592EC324" w14:textId="709A2572" w:rsidR="00157BE2" w:rsidRPr="00157BE2" w:rsidRDefault="00F52DA3" w:rsidP="00157BE2">
            <w:pPr>
              <w:spacing w:after="200" w:line="276" w:lineRule="auto"/>
              <w:rPr>
                <w:rFonts w:asciiTheme="majorBidi" w:hAnsiTheme="majorBidi" w:cstheme="majorBidi"/>
                <w:b/>
                <w:bCs/>
                <w:sz w:val="24"/>
                <w:szCs w:val="24"/>
                <w:lang w:val="it-IT"/>
              </w:rPr>
            </w:pPr>
            <w:r>
              <w:rPr>
                <w:rFonts w:asciiTheme="majorBidi" w:hAnsiTheme="majorBidi" w:cstheme="majorBidi"/>
                <w:b/>
                <w:bCs/>
                <w:sz w:val="24"/>
                <w:szCs w:val="24"/>
                <w:lang w:val="it-IT"/>
              </w:rPr>
              <w:t>9</w:t>
            </w:r>
            <w:r w:rsidR="00157BE2" w:rsidRPr="00157BE2">
              <w:rPr>
                <w:rFonts w:asciiTheme="majorBidi" w:hAnsiTheme="majorBidi" w:cstheme="majorBidi"/>
                <w:b/>
                <w:bCs/>
                <w:sz w:val="24"/>
                <w:szCs w:val="24"/>
                <w:lang w:val="it-IT"/>
              </w:rPr>
              <w:t>:00</w:t>
            </w:r>
          </w:p>
        </w:tc>
      </w:tr>
      <w:tr w:rsidR="00157BE2" w:rsidRPr="00157BE2" w14:paraId="6A5D08B7" w14:textId="77777777">
        <w:tc>
          <w:tcPr>
            <w:tcW w:w="715" w:type="dxa"/>
            <w:tcBorders>
              <w:top w:val="single" w:sz="4" w:space="0" w:color="auto"/>
              <w:left w:val="single" w:sz="4" w:space="0" w:color="auto"/>
              <w:bottom w:val="single" w:sz="4" w:space="0" w:color="auto"/>
              <w:right w:val="single" w:sz="4" w:space="0" w:color="auto"/>
            </w:tcBorders>
            <w:hideMark/>
          </w:tcPr>
          <w:p w14:paraId="31396CF2"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8.</w:t>
            </w:r>
          </w:p>
        </w:tc>
        <w:tc>
          <w:tcPr>
            <w:tcW w:w="5310" w:type="dxa"/>
            <w:tcBorders>
              <w:top w:val="single" w:sz="4" w:space="0" w:color="auto"/>
              <w:left w:val="single" w:sz="4" w:space="0" w:color="auto"/>
              <w:bottom w:val="single" w:sz="4" w:space="0" w:color="auto"/>
              <w:right w:val="single" w:sz="4" w:space="0" w:color="auto"/>
            </w:tcBorders>
            <w:hideMark/>
          </w:tcPr>
          <w:p w14:paraId="031552DD"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Afișarea rezultatelor la proba scrisă</w:t>
            </w:r>
          </w:p>
        </w:tc>
        <w:tc>
          <w:tcPr>
            <w:tcW w:w="1980" w:type="dxa"/>
            <w:tcBorders>
              <w:top w:val="single" w:sz="4" w:space="0" w:color="auto"/>
              <w:left w:val="single" w:sz="4" w:space="0" w:color="auto"/>
              <w:bottom w:val="single" w:sz="4" w:space="0" w:color="auto"/>
              <w:right w:val="single" w:sz="4" w:space="0" w:color="auto"/>
            </w:tcBorders>
            <w:hideMark/>
          </w:tcPr>
          <w:p w14:paraId="64189EAE" w14:textId="7A7DE0A4" w:rsidR="00157BE2" w:rsidRPr="00157BE2" w:rsidRDefault="00C844D4" w:rsidP="00157BE2">
            <w:pPr>
              <w:spacing w:after="200" w:line="276" w:lineRule="auto"/>
              <w:rPr>
                <w:rFonts w:asciiTheme="majorBidi" w:hAnsiTheme="majorBidi" w:cstheme="majorBidi"/>
                <w:b/>
                <w:bCs/>
                <w:sz w:val="24"/>
                <w:szCs w:val="24"/>
                <w:lang w:val="it-IT"/>
              </w:rPr>
            </w:pPr>
            <w:r>
              <w:rPr>
                <w:rFonts w:asciiTheme="majorBidi" w:hAnsiTheme="majorBidi" w:cstheme="majorBidi"/>
                <w:sz w:val="24"/>
                <w:szCs w:val="24"/>
                <w:lang w:val="it-IT"/>
              </w:rPr>
              <w:t>15</w:t>
            </w:r>
            <w:r w:rsidR="00157BE2" w:rsidRPr="00157BE2">
              <w:rPr>
                <w:rFonts w:asciiTheme="majorBidi" w:hAnsiTheme="majorBidi" w:cstheme="majorBidi"/>
                <w:sz w:val="24"/>
                <w:szCs w:val="24"/>
                <w:lang w:val="it-IT"/>
              </w:rPr>
              <w:t>.</w:t>
            </w:r>
            <w:r w:rsidR="009B6F9E">
              <w:rPr>
                <w:rFonts w:asciiTheme="majorBidi" w:hAnsiTheme="majorBidi" w:cstheme="majorBidi"/>
                <w:sz w:val="24"/>
                <w:szCs w:val="24"/>
                <w:lang w:val="it-IT"/>
              </w:rPr>
              <w:t>10</w:t>
            </w:r>
            <w:r w:rsidR="00157BE2" w:rsidRPr="00157BE2">
              <w:rPr>
                <w:rFonts w:asciiTheme="majorBidi" w:hAnsiTheme="majorBidi" w:cstheme="majorBidi"/>
                <w:sz w:val="24"/>
                <w:szCs w:val="24"/>
                <w:lang w:val="it-IT"/>
              </w:rPr>
              <w:t>.2026</w:t>
            </w:r>
          </w:p>
        </w:tc>
        <w:tc>
          <w:tcPr>
            <w:tcW w:w="1975" w:type="dxa"/>
            <w:tcBorders>
              <w:top w:val="single" w:sz="4" w:space="0" w:color="auto"/>
              <w:left w:val="single" w:sz="4" w:space="0" w:color="auto"/>
              <w:bottom w:val="single" w:sz="4" w:space="0" w:color="auto"/>
              <w:right w:val="single" w:sz="4" w:space="0" w:color="auto"/>
            </w:tcBorders>
            <w:hideMark/>
          </w:tcPr>
          <w:p w14:paraId="1F8C7479" w14:textId="0A0A58A3" w:rsidR="00157BE2" w:rsidRPr="00157BE2" w:rsidRDefault="00157BE2" w:rsidP="00157BE2">
            <w:pPr>
              <w:spacing w:after="200" w:line="276" w:lineRule="auto"/>
              <w:rPr>
                <w:rFonts w:asciiTheme="majorBidi" w:hAnsiTheme="majorBidi" w:cstheme="majorBidi"/>
                <w:b/>
                <w:bCs/>
                <w:sz w:val="24"/>
                <w:szCs w:val="24"/>
                <w:lang w:val="it-IT"/>
              </w:rPr>
            </w:pPr>
            <w:r w:rsidRPr="00157BE2">
              <w:rPr>
                <w:rFonts w:asciiTheme="majorBidi" w:hAnsiTheme="majorBidi" w:cstheme="majorBidi"/>
                <w:b/>
                <w:bCs/>
                <w:sz w:val="24"/>
                <w:szCs w:val="24"/>
                <w:lang w:val="it-IT"/>
              </w:rPr>
              <w:t>ora 1</w:t>
            </w:r>
            <w:r w:rsidR="00F52DA3">
              <w:rPr>
                <w:rFonts w:asciiTheme="majorBidi" w:hAnsiTheme="majorBidi" w:cstheme="majorBidi"/>
                <w:b/>
                <w:bCs/>
                <w:sz w:val="24"/>
                <w:szCs w:val="24"/>
                <w:lang w:val="it-IT"/>
              </w:rPr>
              <w:t>3</w:t>
            </w:r>
            <w:r w:rsidRPr="00157BE2">
              <w:rPr>
                <w:rFonts w:asciiTheme="majorBidi" w:hAnsiTheme="majorBidi" w:cstheme="majorBidi"/>
                <w:b/>
                <w:bCs/>
                <w:sz w:val="24"/>
                <w:szCs w:val="24"/>
                <w:lang w:val="it-IT"/>
              </w:rPr>
              <w:t>.00</w:t>
            </w:r>
          </w:p>
        </w:tc>
      </w:tr>
      <w:tr w:rsidR="00157BE2" w:rsidRPr="00157BE2" w14:paraId="068BB5C2" w14:textId="77777777">
        <w:tc>
          <w:tcPr>
            <w:tcW w:w="715" w:type="dxa"/>
            <w:tcBorders>
              <w:top w:val="single" w:sz="4" w:space="0" w:color="auto"/>
              <w:left w:val="single" w:sz="4" w:space="0" w:color="auto"/>
              <w:bottom w:val="single" w:sz="4" w:space="0" w:color="auto"/>
              <w:right w:val="single" w:sz="4" w:space="0" w:color="auto"/>
            </w:tcBorders>
            <w:hideMark/>
          </w:tcPr>
          <w:p w14:paraId="0E244E9E"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9.</w:t>
            </w:r>
          </w:p>
        </w:tc>
        <w:tc>
          <w:tcPr>
            <w:tcW w:w="5310" w:type="dxa"/>
            <w:tcBorders>
              <w:top w:val="single" w:sz="4" w:space="0" w:color="auto"/>
              <w:left w:val="single" w:sz="4" w:space="0" w:color="auto"/>
              <w:bottom w:val="single" w:sz="4" w:space="0" w:color="auto"/>
              <w:right w:val="single" w:sz="4" w:space="0" w:color="auto"/>
            </w:tcBorders>
            <w:hideMark/>
          </w:tcPr>
          <w:p w14:paraId="21E8B9B9"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Termen limită contestații la proba scrisă</w:t>
            </w:r>
          </w:p>
        </w:tc>
        <w:tc>
          <w:tcPr>
            <w:tcW w:w="1980" w:type="dxa"/>
            <w:tcBorders>
              <w:top w:val="single" w:sz="4" w:space="0" w:color="auto"/>
              <w:left w:val="single" w:sz="4" w:space="0" w:color="auto"/>
              <w:bottom w:val="single" w:sz="4" w:space="0" w:color="auto"/>
              <w:right w:val="single" w:sz="4" w:space="0" w:color="auto"/>
            </w:tcBorders>
            <w:hideMark/>
          </w:tcPr>
          <w:p w14:paraId="7829BC21" w14:textId="437C97FF" w:rsidR="00157BE2" w:rsidRPr="00157BE2" w:rsidRDefault="009B6F9E" w:rsidP="00157BE2">
            <w:pPr>
              <w:spacing w:after="200" w:line="276" w:lineRule="auto"/>
              <w:rPr>
                <w:rFonts w:asciiTheme="majorBidi" w:hAnsiTheme="majorBidi" w:cstheme="majorBidi"/>
                <w:b/>
                <w:bCs/>
                <w:sz w:val="24"/>
                <w:szCs w:val="24"/>
                <w:lang w:val="it-IT"/>
              </w:rPr>
            </w:pPr>
            <w:r>
              <w:rPr>
                <w:rFonts w:asciiTheme="majorBidi" w:hAnsiTheme="majorBidi" w:cstheme="majorBidi"/>
                <w:sz w:val="24"/>
                <w:szCs w:val="24"/>
                <w:lang w:val="it-IT"/>
              </w:rPr>
              <w:t>1</w:t>
            </w:r>
            <w:r w:rsidR="00C844D4">
              <w:rPr>
                <w:rFonts w:asciiTheme="majorBidi" w:hAnsiTheme="majorBidi" w:cstheme="majorBidi"/>
                <w:sz w:val="24"/>
                <w:szCs w:val="24"/>
                <w:lang w:val="it-IT"/>
              </w:rPr>
              <w:t>6</w:t>
            </w:r>
            <w:r w:rsidR="00157BE2" w:rsidRPr="00157BE2">
              <w:rPr>
                <w:rFonts w:asciiTheme="majorBidi" w:hAnsiTheme="majorBidi" w:cstheme="majorBidi"/>
                <w:sz w:val="24"/>
                <w:szCs w:val="24"/>
                <w:lang w:val="it-IT"/>
              </w:rPr>
              <w:t>.</w:t>
            </w:r>
            <w:r>
              <w:rPr>
                <w:rFonts w:asciiTheme="majorBidi" w:hAnsiTheme="majorBidi" w:cstheme="majorBidi"/>
                <w:sz w:val="24"/>
                <w:szCs w:val="24"/>
                <w:lang w:val="it-IT"/>
              </w:rPr>
              <w:t>10</w:t>
            </w:r>
            <w:r w:rsidR="00157BE2" w:rsidRPr="00157BE2">
              <w:rPr>
                <w:rFonts w:asciiTheme="majorBidi" w:hAnsiTheme="majorBidi" w:cstheme="majorBidi"/>
                <w:sz w:val="24"/>
                <w:szCs w:val="24"/>
                <w:lang w:val="it-IT"/>
              </w:rPr>
              <w:t>.2026</w:t>
            </w:r>
          </w:p>
        </w:tc>
        <w:tc>
          <w:tcPr>
            <w:tcW w:w="1975" w:type="dxa"/>
            <w:tcBorders>
              <w:top w:val="single" w:sz="4" w:space="0" w:color="auto"/>
              <w:left w:val="single" w:sz="4" w:space="0" w:color="auto"/>
              <w:bottom w:val="single" w:sz="4" w:space="0" w:color="auto"/>
              <w:right w:val="single" w:sz="4" w:space="0" w:color="auto"/>
            </w:tcBorders>
            <w:hideMark/>
          </w:tcPr>
          <w:p w14:paraId="74233A97" w14:textId="32F791E1" w:rsidR="00157BE2" w:rsidRPr="00157BE2" w:rsidRDefault="00157BE2" w:rsidP="00157BE2">
            <w:pPr>
              <w:spacing w:after="200" w:line="276" w:lineRule="auto"/>
              <w:rPr>
                <w:rFonts w:asciiTheme="majorBidi" w:hAnsiTheme="majorBidi" w:cstheme="majorBidi"/>
                <w:b/>
                <w:bCs/>
                <w:sz w:val="24"/>
                <w:szCs w:val="24"/>
                <w:lang w:val="it-IT"/>
              </w:rPr>
            </w:pPr>
            <w:r w:rsidRPr="00157BE2">
              <w:rPr>
                <w:rFonts w:asciiTheme="majorBidi" w:hAnsiTheme="majorBidi" w:cstheme="majorBidi"/>
                <w:sz w:val="24"/>
                <w:szCs w:val="24"/>
                <w:lang w:val="it-IT"/>
              </w:rPr>
              <w:t>Până la ora 1</w:t>
            </w:r>
            <w:r w:rsidR="00C844D4">
              <w:rPr>
                <w:rFonts w:asciiTheme="majorBidi" w:hAnsiTheme="majorBidi" w:cstheme="majorBidi"/>
                <w:sz w:val="24"/>
                <w:szCs w:val="24"/>
                <w:lang w:val="it-IT"/>
              </w:rPr>
              <w:t>3</w:t>
            </w:r>
            <w:r w:rsidRPr="00157BE2">
              <w:rPr>
                <w:rFonts w:asciiTheme="majorBidi" w:hAnsiTheme="majorBidi" w:cstheme="majorBidi"/>
                <w:sz w:val="24"/>
                <w:szCs w:val="24"/>
                <w:lang w:val="it-IT"/>
              </w:rPr>
              <w:t>:00</w:t>
            </w:r>
          </w:p>
        </w:tc>
      </w:tr>
      <w:tr w:rsidR="00157BE2" w:rsidRPr="00157BE2" w14:paraId="3C6414E5" w14:textId="77777777" w:rsidTr="00C0061C">
        <w:trPr>
          <w:trHeight w:val="632"/>
        </w:trPr>
        <w:tc>
          <w:tcPr>
            <w:tcW w:w="715" w:type="dxa"/>
            <w:tcBorders>
              <w:top w:val="single" w:sz="4" w:space="0" w:color="auto"/>
              <w:left w:val="single" w:sz="4" w:space="0" w:color="auto"/>
              <w:bottom w:val="single" w:sz="4" w:space="0" w:color="auto"/>
              <w:right w:val="single" w:sz="4" w:space="0" w:color="auto"/>
            </w:tcBorders>
            <w:hideMark/>
          </w:tcPr>
          <w:p w14:paraId="38C8938B"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10.</w:t>
            </w:r>
          </w:p>
        </w:tc>
        <w:tc>
          <w:tcPr>
            <w:tcW w:w="5310" w:type="dxa"/>
            <w:tcBorders>
              <w:top w:val="single" w:sz="4" w:space="0" w:color="auto"/>
              <w:left w:val="single" w:sz="4" w:space="0" w:color="auto"/>
              <w:bottom w:val="single" w:sz="4" w:space="0" w:color="auto"/>
              <w:right w:val="single" w:sz="4" w:space="0" w:color="auto"/>
            </w:tcBorders>
            <w:hideMark/>
          </w:tcPr>
          <w:p w14:paraId="01D0FA97"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Afișarea rezultatelor la soluționarea contestațiilor la proba scrisă</w:t>
            </w:r>
          </w:p>
        </w:tc>
        <w:tc>
          <w:tcPr>
            <w:tcW w:w="1980" w:type="dxa"/>
            <w:tcBorders>
              <w:top w:val="single" w:sz="4" w:space="0" w:color="auto"/>
              <w:left w:val="single" w:sz="4" w:space="0" w:color="auto"/>
              <w:bottom w:val="single" w:sz="4" w:space="0" w:color="auto"/>
              <w:right w:val="single" w:sz="4" w:space="0" w:color="auto"/>
            </w:tcBorders>
            <w:hideMark/>
          </w:tcPr>
          <w:p w14:paraId="492A2415" w14:textId="5E776022" w:rsidR="00157BE2" w:rsidRPr="00157BE2" w:rsidRDefault="009B6F9E" w:rsidP="00157BE2">
            <w:pPr>
              <w:spacing w:after="200" w:line="276" w:lineRule="auto"/>
              <w:rPr>
                <w:rFonts w:asciiTheme="majorBidi" w:hAnsiTheme="majorBidi" w:cstheme="majorBidi"/>
                <w:b/>
                <w:bCs/>
                <w:sz w:val="24"/>
                <w:szCs w:val="24"/>
                <w:lang w:val="it-IT"/>
              </w:rPr>
            </w:pPr>
            <w:r>
              <w:rPr>
                <w:rFonts w:asciiTheme="majorBidi" w:hAnsiTheme="majorBidi" w:cstheme="majorBidi"/>
                <w:sz w:val="24"/>
                <w:szCs w:val="24"/>
                <w:lang w:val="it-IT"/>
              </w:rPr>
              <w:t>1</w:t>
            </w:r>
            <w:r w:rsidR="00C844D4">
              <w:rPr>
                <w:rFonts w:asciiTheme="majorBidi" w:hAnsiTheme="majorBidi" w:cstheme="majorBidi"/>
                <w:sz w:val="24"/>
                <w:szCs w:val="24"/>
                <w:lang w:val="it-IT"/>
              </w:rPr>
              <w:t>9</w:t>
            </w:r>
            <w:r>
              <w:rPr>
                <w:rFonts w:asciiTheme="majorBidi" w:hAnsiTheme="majorBidi" w:cstheme="majorBidi"/>
                <w:sz w:val="24"/>
                <w:szCs w:val="24"/>
                <w:lang w:val="it-IT"/>
              </w:rPr>
              <w:t>.10</w:t>
            </w:r>
            <w:r w:rsidR="00157BE2" w:rsidRPr="00157BE2">
              <w:rPr>
                <w:rFonts w:asciiTheme="majorBidi" w:hAnsiTheme="majorBidi" w:cstheme="majorBidi"/>
                <w:sz w:val="24"/>
                <w:szCs w:val="24"/>
                <w:lang w:val="it-IT"/>
              </w:rPr>
              <w:t>.2026</w:t>
            </w:r>
          </w:p>
        </w:tc>
        <w:tc>
          <w:tcPr>
            <w:tcW w:w="1975" w:type="dxa"/>
            <w:tcBorders>
              <w:top w:val="single" w:sz="4" w:space="0" w:color="auto"/>
              <w:left w:val="single" w:sz="4" w:space="0" w:color="auto"/>
              <w:bottom w:val="single" w:sz="4" w:space="0" w:color="auto"/>
              <w:right w:val="single" w:sz="4" w:space="0" w:color="auto"/>
            </w:tcBorders>
            <w:hideMark/>
          </w:tcPr>
          <w:p w14:paraId="70B7206E" w14:textId="36725428" w:rsidR="00157BE2" w:rsidRPr="00157BE2" w:rsidRDefault="00157BE2" w:rsidP="00157BE2">
            <w:pPr>
              <w:spacing w:after="200" w:line="276" w:lineRule="auto"/>
              <w:rPr>
                <w:rFonts w:asciiTheme="majorBidi" w:hAnsiTheme="majorBidi" w:cstheme="majorBidi"/>
                <w:b/>
                <w:bCs/>
                <w:sz w:val="24"/>
                <w:szCs w:val="24"/>
                <w:lang w:val="it-IT"/>
              </w:rPr>
            </w:pPr>
            <w:r w:rsidRPr="00157BE2">
              <w:rPr>
                <w:rFonts w:asciiTheme="majorBidi" w:hAnsiTheme="majorBidi" w:cstheme="majorBidi"/>
                <w:b/>
                <w:bCs/>
                <w:sz w:val="24"/>
                <w:szCs w:val="24"/>
                <w:lang w:val="it-IT"/>
              </w:rPr>
              <w:t>ora 1</w:t>
            </w:r>
            <w:r w:rsidR="009B6F9E">
              <w:rPr>
                <w:rFonts w:asciiTheme="majorBidi" w:hAnsiTheme="majorBidi" w:cstheme="majorBidi"/>
                <w:b/>
                <w:bCs/>
                <w:sz w:val="24"/>
                <w:szCs w:val="24"/>
                <w:lang w:val="it-IT"/>
              </w:rPr>
              <w:t>4</w:t>
            </w:r>
          </w:p>
        </w:tc>
      </w:tr>
      <w:tr w:rsidR="00157BE2" w:rsidRPr="00157BE2" w14:paraId="703D9F2D" w14:textId="77777777" w:rsidTr="00C0061C">
        <w:trPr>
          <w:trHeight w:val="503"/>
        </w:trPr>
        <w:tc>
          <w:tcPr>
            <w:tcW w:w="715" w:type="dxa"/>
            <w:tcBorders>
              <w:top w:val="single" w:sz="4" w:space="0" w:color="auto"/>
              <w:left w:val="single" w:sz="4" w:space="0" w:color="auto"/>
              <w:bottom w:val="single" w:sz="4" w:space="0" w:color="auto"/>
              <w:right w:val="single" w:sz="4" w:space="0" w:color="auto"/>
            </w:tcBorders>
            <w:hideMark/>
          </w:tcPr>
          <w:p w14:paraId="6682759F"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11.</w:t>
            </w:r>
          </w:p>
        </w:tc>
        <w:tc>
          <w:tcPr>
            <w:tcW w:w="5310" w:type="dxa"/>
            <w:tcBorders>
              <w:top w:val="single" w:sz="4" w:space="0" w:color="auto"/>
              <w:left w:val="single" w:sz="4" w:space="0" w:color="auto"/>
              <w:bottom w:val="single" w:sz="4" w:space="0" w:color="auto"/>
              <w:right w:val="single" w:sz="4" w:space="0" w:color="auto"/>
            </w:tcBorders>
          </w:tcPr>
          <w:p w14:paraId="35E74C33" w14:textId="77777777" w:rsidR="00157BE2" w:rsidRPr="00157BE2" w:rsidRDefault="00157BE2" w:rsidP="00157BE2">
            <w:pPr>
              <w:spacing w:after="200" w:line="276" w:lineRule="auto"/>
              <w:rPr>
                <w:rFonts w:asciiTheme="majorBidi" w:hAnsiTheme="majorBidi" w:cstheme="majorBidi"/>
                <w:b/>
                <w:bCs/>
                <w:sz w:val="24"/>
                <w:szCs w:val="24"/>
                <w:lang w:val="it-IT"/>
              </w:rPr>
            </w:pPr>
            <w:r w:rsidRPr="00157BE2">
              <w:rPr>
                <w:rFonts w:asciiTheme="majorBidi" w:hAnsiTheme="majorBidi" w:cstheme="majorBidi"/>
                <w:b/>
                <w:bCs/>
                <w:sz w:val="24"/>
                <w:szCs w:val="24"/>
                <w:lang w:val="it-IT"/>
              </w:rPr>
              <w:t>Interviul</w:t>
            </w:r>
          </w:p>
          <w:p w14:paraId="0563088A" w14:textId="77777777" w:rsidR="00157BE2" w:rsidRPr="00157BE2" w:rsidRDefault="00157BE2" w:rsidP="00157BE2">
            <w:pPr>
              <w:spacing w:after="200" w:line="276" w:lineRule="auto"/>
              <w:rPr>
                <w:rFonts w:asciiTheme="majorBidi" w:hAnsiTheme="majorBidi" w:cstheme="majorBidi"/>
                <w:sz w:val="24"/>
                <w:szCs w:val="24"/>
                <w:lang w:val="it-IT"/>
              </w:rPr>
            </w:pPr>
          </w:p>
        </w:tc>
        <w:tc>
          <w:tcPr>
            <w:tcW w:w="1980" w:type="dxa"/>
            <w:tcBorders>
              <w:top w:val="single" w:sz="4" w:space="0" w:color="auto"/>
              <w:left w:val="single" w:sz="4" w:space="0" w:color="auto"/>
              <w:bottom w:val="single" w:sz="4" w:space="0" w:color="auto"/>
              <w:right w:val="single" w:sz="4" w:space="0" w:color="auto"/>
            </w:tcBorders>
            <w:hideMark/>
          </w:tcPr>
          <w:p w14:paraId="434B389A" w14:textId="4E574B2F" w:rsidR="00157BE2" w:rsidRPr="00157BE2" w:rsidRDefault="00C844D4" w:rsidP="00157BE2">
            <w:pPr>
              <w:spacing w:after="200" w:line="276" w:lineRule="auto"/>
              <w:rPr>
                <w:rFonts w:asciiTheme="majorBidi" w:hAnsiTheme="majorBidi" w:cstheme="majorBidi"/>
                <w:b/>
                <w:bCs/>
                <w:sz w:val="24"/>
                <w:szCs w:val="24"/>
                <w:lang w:val="it-IT"/>
              </w:rPr>
            </w:pPr>
            <w:r>
              <w:rPr>
                <w:rFonts w:asciiTheme="majorBidi" w:hAnsiTheme="majorBidi" w:cstheme="majorBidi"/>
                <w:b/>
                <w:bCs/>
                <w:sz w:val="24"/>
                <w:szCs w:val="24"/>
                <w:lang w:val="it-IT"/>
              </w:rPr>
              <w:t>20</w:t>
            </w:r>
            <w:r w:rsidR="00157BE2" w:rsidRPr="00157BE2">
              <w:rPr>
                <w:rFonts w:asciiTheme="majorBidi" w:hAnsiTheme="majorBidi" w:cstheme="majorBidi"/>
                <w:b/>
                <w:bCs/>
                <w:sz w:val="24"/>
                <w:szCs w:val="24"/>
                <w:lang w:val="it-IT"/>
              </w:rPr>
              <w:t>.</w:t>
            </w:r>
            <w:r w:rsidR="009B6F9E">
              <w:rPr>
                <w:rFonts w:asciiTheme="majorBidi" w:hAnsiTheme="majorBidi" w:cstheme="majorBidi"/>
                <w:b/>
                <w:bCs/>
                <w:sz w:val="24"/>
                <w:szCs w:val="24"/>
                <w:lang w:val="it-IT"/>
              </w:rPr>
              <w:t>10</w:t>
            </w:r>
            <w:r w:rsidR="00157BE2" w:rsidRPr="00157BE2">
              <w:rPr>
                <w:rFonts w:asciiTheme="majorBidi" w:hAnsiTheme="majorBidi" w:cstheme="majorBidi"/>
                <w:b/>
                <w:bCs/>
                <w:sz w:val="24"/>
                <w:szCs w:val="24"/>
                <w:lang w:val="it-IT"/>
              </w:rPr>
              <w:t>.2026</w:t>
            </w:r>
          </w:p>
        </w:tc>
        <w:tc>
          <w:tcPr>
            <w:tcW w:w="1975" w:type="dxa"/>
            <w:tcBorders>
              <w:top w:val="single" w:sz="4" w:space="0" w:color="auto"/>
              <w:left w:val="single" w:sz="4" w:space="0" w:color="auto"/>
              <w:bottom w:val="single" w:sz="4" w:space="0" w:color="auto"/>
              <w:right w:val="single" w:sz="4" w:space="0" w:color="auto"/>
            </w:tcBorders>
            <w:hideMark/>
          </w:tcPr>
          <w:p w14:paraId="37C734B4" w14:textId="534E56C8" w:rsidR="00157BE2" w:rsidRPr="00157BE2" w:rsidRDefault="00F52DA3" w:rsidP="00157BE2">
            <w:pPr>
              <w:spacing w:after="200" w:line="276" w:lineRule="auto"/>
              <w:rPr>
                <w:rFonts w:asciiTheme="majorBidi" w:hAnsiTheme="majorBidi" w:cstheme="majorBidi"/>
                <w:b/>
                <w:bCs/>
                <w:sz w:val="24"/>
                <w:szCs w:val="24"/>
                <w:lang w:val="it-IT"/>
              </w:rPr>
            </w:pPr>
            <w:r>
              <w:rPr>
                <w:rFonts w:asciiTheme="majorBidi" w:hAnsiTheme="majorBidi" w:cstheme="majorBidi"/>
                <w:b/>
                <w:bCs/>
                <w:sz w:val="24"/>
                <w:szCs w:val="24"/>
                <w:lang w:val="it-IT"/>
              </w:rPr>
              <w:t>9</w:t>
            </w:r>
            <w:r w:rsidR="00157BE2" w:rsidRPr="00157BE2">
              <w:rPr>
                <w:rFonts w:asciiTheme="majorBidi" w:hAnsiTheme="majorBidi" w:cstheme="majorBidi"/>
                <w:b/>
                <w:bCs/>
                <w:sz w:val="24"/>
                <w:szCs w:val="24"/>
                <w:lang w:val="it-IT"/>
              </w:rPr>
              <w:t>:00</w:t>
            </w:r>
          </w:p>
        </w:tc>
      </w:tr>
      <w:tr w:rsidR="00157BE2" w:rsidRPr="00157BE2" w14:paraId="593A55DC" w14:textId="77777777">
        <w:tc>
          <w:tcPr>
            <w:tcW w:w="715" w:type="dxa"/>
            <w:tcBorders>
              <w:top w:val="single" w:sz="4" w:space="0" w:color="auto"/>
              <w:left w:val="single" w:sz="4" w:space="0" w:color="auto"/>
              <w:bottom w:val="single" w:sz="4" w:space="0" w:color="auto"/>
              <w:right w:val="single" w:sz="4" w:space="0" w:color="auto"/>
            </w:tcBorders>
            <w:hideMark/>
          </w:tcPr>
          <w:p w14:paraId="07106D9F"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12.</w:t>
            </w:r>
          </w:p>
        </w:tc>
        <w:tc>
          <w:tcPr>
            <w:tcW w:w="5310" w:type="dxa"/>
            <w:tcBorders>
              <w:top w:val="single" w:sz="4" w:space="0" w:color="auto"/>
              <w:left w:val="single" w:sz="4" w:space="0" w:color="auto"/>
              <w:bottom w:val="single" w:sz="4" w:space="0" w:color="auto"/>
              <w:right w:val="single" w:sz="4" w:space="0" w:color="auto"/>
            </w:tcBorders>
            <w:hideMark/>
          </w:tcPr>
          <w:p w14:paraId="1C4A325F"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Afișarea rezultatelor la proba de interviu</w:t>
            </w:r>
          </w:p>
        </w:tc>
        <w:tc>
          <w:tcPr>
            <w:tcW w:w="1980" w:type="dxa"/>
            <w:tcBorders>
              <w:top w:val="single" w:sz="4" w:space="0" w:color="auto"/>
              <w:left w:val="single" w:sz="4" w:space="0" w:color="auto"/>
              <w:bottom w:val="single" w:sz="4" w:space="0" w:color="auto"/>
              <w:right w:val="single" w:sz="4" w:space="0" w:color="auto"/>
            </w:tcBorders>
            <w:hideMark/>
          </w:tcPr>
          <w:p w14:paraId="657B3688" w14:textId="3B08826F" w:rsidR="00157BE2" w:rsidRPr="00157BE2" w:rsidRDefault="00C844D4" w:rsidP="00157BE2">
            <w:pPr>
              <w:spacing w:after="200" w:line="276" w:lineRule="auto"/>
              <w:rPr>
                <w:rFonts w:asciiTheme="majorBidi" w:hAnsiTheme="majorBidi" w:cstheme="majorBidi"/>
                <w:b/>
                <w:bCs/>
                <w:sz w:val="24"/>
                <w:szCs w:val="24"/>
                <w:lang w:val="it-IT"/>
              </w:rPr>
            </w:pPr>
            <w:r>
              <w:rPr>
                <w:rFonts w:asciiTheme="majorBidi" w:hAnsiTheme="majorBidi" w:cstheme="majorBidi"/>
                <w:sz w:val="24"/>
                <w:szCs w:val="24"/>
                <w:lang w:val="it-IT"/>
              </w:rPr>
              <w:t>20</w:t>
            </w:r>
            <w:r w:rsidR="00157BE2" w:rsidRPr="00157BE2">
              <w:rPr>
                <w:rFonts w:asciiTheme="majorBidi" w:hAnsiTheme="majorBidi" w:cstheme="majorBidi"/>
                <w:sz w:val="24"/>
                <w:szCs w:val="24"/>
                <w:lang w:val="it-IT"/>
              </w:rPr>
              <w:t>.</w:t>
            </w:r>
            <w:r w:rsidR="009B6F9E">
              <w:rPr>
                <w:rFonts w:asciiTheme="majorBidi" w:hAnsiTheme="majorBidi" w:cstheme="majorBidi"/>
                <w:sz w:val="24"/>
                <w:szCs w:val="24"/>
                <w:lang w:val="it-IT"/>
              </w:rPr>
              <w:t>10</w:t>
            </w:r>
            <w:r w:rsidR="00157BE2" w:rsidRPr="00157BE2">
              <w:rPr>
                <w:rFonts w:asciiTheme="majorBidi" w:hAnsiTheme="majorBidi" w:cstheme="majorBidi"/>
                <w:sz w:val="24"/>
                <w:szCs w:val="24"/>
                <w:lang w:val="it-IT"/>
              </w:rPr>
              <w:t>.2026</w:t>
            </w:r>
          </w:p>
        </w:tc>
        <w:tc>
          <w:tcPr>
            <w:tcW w:w="1975" w:type="dxa"/>
            <w:tcBorders>
              <w:top w:val="single" w:sz="4" w:space="0" w:color="auto"/>
              <w:left w:val="single" w:sz="4" w:space="0" w:color="auto"/>
              <w:bottom w:val="single" w:sz="4" w:space="0" w:color="auto"/>
              <w:right w:val="single" w:sz="4" w:space="0" w:color="auto"/>
            </w:tcBorders>
            <w:hideMark/>
          </w:tcPr>
          <w:p w14:paraId="42E7FF4F" w14:textId="7F61ED15" w:rsidR="00157BE2" w:rsidRPr="00157BE2" w:rsidRDefault="00F52DA3" w:rsidP="00157BE2">
            <w:pPr>
              <w:spacing w:after="200" w:line="276" w:lineRule="auto"/>
              <w:rPr>
                <w:rFonts w:asciiTheme="majorBidi" w:hAnsiTheme="majorBidi" w:cstheme="majorBidi"/>
                <w:b/>
                <w:bCs/>
                <w:sz w:val="24"/>
                <w:szCs w:val="24"/>
                <w:lang w:val="it-IT"/>
              </w:rPr>
            </w:pPr>
            <w:r>
              <w:rPr>
                <w:rFonts w:asciiTheme="majorBidi" w:hAnsiTheme="majorBidi" w:cstheme="majorBidi"/>
                <w:b/>
                <w:bCs/>
                <w:sz w:val="24"/>
                <w:szCs w:val="24"/>
                <w:lang w:val="it-IT"/>
              </w:rPr>
              <w:t>1</w:t>
            </w:r>
            <w:r w:rsidR="009B6F9E">
              <w:rPr>
                <w:rFonts w:asciiTheme="majorBidi" w:hAnsiTheme="majorBidi" w:cstheme="majorBidi"/>
                <w:b/>
                <w:bCs/>
                <w:sz w:val="24"/>
                <w:szCs w:val="24"/>
                <w:lang w:val="it-IT"/>
              </w:rPr>
              <w:t>4</w:t>
            </w:r>
            <w:r>
              <w:rPr>
                <w:rFonts w:asciiTheme="majorBidi" w:hAnsiTheme="majorBidi" w:cstheme="majorBidi"/>
                <w:b/>
                <w:bCs/>
                <w:sz w:val="24"/>
                <w:szCs w:val="24"/>
                <w:lang w:val="it-IT"/>
              </w:rPr>
              <w:t>:00</w:t>
            </w:r>
          </w:p>
        </w:tc>
      </w:tr>
      <w:tr w:rsidR="00157BE2" w:rsidRPr="00157BE2" w14:paraId="63E2BDDC" w14:textId="77777777">
        <w:tc>
          <w:tcPr>
            <w:tcW w:w="715" w:type="dxa"/>
            <w:tcBorders>
              <w:top w:val="single" w:sz="4" w:space="0" w:color="auto"/>
              <w:left w:val="single" w:sz="4" w:space="0" w:color="auto"/>
              <w:bottom w:val="single" w:sz="4" w:space="0" w:color="auto"/>
              <w:right w:val="single" w:sz="4" w:space="0" w:color="auto"/>
            </w:tcBorders>
            <w:hideMark/>
          </w:tcPr>
          <w:p w14:paraId="2DFCC2CC"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13.</w:t>
            </w:r>
          </w:p>
        </w:tc>
        <w:tc>
          <w:tcPr>
            <w:tcW w:w="5310" w:type="dxa"/>
            <w:tcBorders>
              <w:top w:val="single" w:sz="4" w:space="0" w:color="auto"/>
              <w:left w:val="single" w:sz="4" w:space="0" w:color="auto"/>
              <w:bottom w:val="single" w:sz="4" w:space="0" w:color="auto"/>
              <w:right w:val="single" w:sz="4" w:space="0" w:color="auto"/>
            </w:tcBorders>
            <w:hideMark/>
          </w:tcPr>
          <w:p w14:paraId="54C9D8D6"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Termen limită contestații la proba de interviu</w:t>
            </w:r>
          </w:p>
        </w:tc>
        <w:tc>
          <w:tcPr>
            <w:tcW w:w="1980" w:type="dxa"/>
            <w:tcBorders>
              <w:top w:val="single" w:sz="4" w:space="0" w:color="auto"/>
              <w:left w:val="single" w:sz="4" w:space="0" w:color="auto"/>
              <w:bottom w:val="single" w:sz="4" w:space="0" w:color="auto"/>
              <w:right w:val="single" w:sz="4" w:space="0" w:color="auto"/>
            </w:tcBorders>
            <w:hideMark/>
          </w:tcPr>
          <w:p w14:paraId="5E906394" w14:textId="7F35814B" w:rsidR="00157BE2" w:rsidRPr="00157BE2" w:rsidRDefault="00C844D4" w:rsidP="00157BE2">
            <w:pPr>
              <w:spacing w:after="200" w:line="276" w:lineRule="auto"/>
              <w:rPr>
                <w:rFonts w:asciiTheme="majorBidi" w:hAnsiTheme="majorBidi" w:cstheme="majorBidi"/>
                <w:b/>
                <w:bCs/>
                <w:sz w:val="24"/>
                <w:szCs w:val="24"/>
                <w:lang w:val="it-IT"/>
              </w:rPr>
            </w:pPr>
            <w:r>
              <w:rPr>
                <w:rFonts w:asciiTheme="majorBidi" w:hAnsiTheme="majorBidi" w:cstheme="majorBidi"/>
                <w:sz w:val="24"/>
                <w:szCs w:val="24"/>
                <w:lang w:val="it-IT"/>
              </w:rPr>
              <w:t>21</w:t>
            </w:r>
            <w:r w:rsidR="00157BE2" w:rsidRPr="00157BE2">
              <w:rPr>
                <w:rFonts w:asciiTheme="majorBidi" w:hAnsiTheme="majorBidi" w:cstheme="majorBidi"/>
                <w:sz w:val="24"/>
                <w:szCs w:val="24"/>
                <w:lang w:val="it-IT"/>
              </w:rPr>
              <w:t>.</w:t>
            </w:r>
            <w:r w:rsidR="009B6F9E">
              <w:rPr>
                <w:rFonts w:asciiTheme="majorBidi" w:hAnsiTheme="majorBidi" w:cstheme="majorBidi"/>
                <w:sz w:val="24"/>
                <w:szCs w:val="24"/>
                <w:lang w:val="it-IT"/>
              </w:rPr>
              <w:t>10</w:t>
            </w:r>
            <w:r w:rsidR="00157BE2" w:rsidRPr="00157BE2">
              <w:rPr>
                <w:rFonts w:asciiTheme="majorBidi" w:hAnsiTheme="majorBidi" w:cstheme="majorBidi"/>
                <w:sz w:val="24"/>
                <w:szCs w:val="24"/>
                <w:lang w:val="it-IT"/>
              </w:rPr>
              <w:t>.2026</w:t>
            </w:r>
          </w:p>
        </w:tc>
        <w:tc>
          <w:tcPr>
            <w:tcW w:w="1975" w:type="dxa"/>
            <w:tcBorders>
              <w:top w:val="single" w:sz="4" w:space="0" w:color="auto"/>
              <w:left w:val="single" w:sz="4" w:space="0" w:color="auto"/>
              <w:bottom w:val="single" w:sz="4" w:space="0" w:color="auto"/>
              <w:right w:val="single" w:sz="4" w:space="0" w:color="auto"/>
            </w:tcBorders>
            <w:hideMark/>
          </w:tcPr>
          <w:p w14:paraId="64491CCD" w14:textId="4694ABBF" w:rsidR="00157BE2" w:rsidRPr="00157BE2" w:rsidRDefault="00157BE2" w:rsidP="00157BE2">
            <w:pPr>
              <w:spacing w:after="200" w:line="276" w:lineRule="auto"/>
              <w:rPr>
                <w:rFonts w:asciiTheme="majorBidi" w:hAnsiTheme="majorBidi" w:cstheme="majorBidi"/>
                <w:b/>
                <w:bCs/>
                <w:sz w:val="24"/>
                <w:szCs w:val="24"/>
                <w:lang w:val="it-IT"/>
              </w:rPr>
            </w:pPr>
            <w:r w:rsidRPr="00157BE2">
              <w:rPr>
                <w:rFonts w:asciiTheme="majorBidi" w:hAnsiTheme="majorBidi" w:cstheme="majorBidi"/>
                <w:sz w:val="24"/>
                <w:szCs w:val="24"/>
                <w:lang w:val="it-IT"/>
              </w:rPr>
              <w:t>Până la ora 1</w:t>
            </w:r>
            <w:r w:rsidR="009B6F9E">
              <w:rPr>
                <w:rFonts w:asciiTheme="majorBidi" w:hAnsiTheme="majorBidi" w:cstheme="majorBidi"/>
                <w:sz w:val="24"/>
                <w:szCs w:val="24"/>
                <w:lang w:val="it-IT"/>
              </w:rPr>
              <w:t>4</w:t>
            </w:r>
            <w:r w:rsidRPr="00157BE2">
              <w:rPr>
                <w:rFonts w:asciiTheme="majorBidi" w:hAnsiTheme="majorBidi" w:cstheme="majorBidi"/>
                <w:sz w:val="24"/>
                <w:szCs w:val="24"/>
                <w:lang w:val="it-IT"/>
              </w:rPr>
              <w:t>:00</w:t>
            </w:r>
          </w:p>
        </w:tc>
      </w:tr>
      <w:tr w:rsidR="00157BE2" w:rsidRPr="00157BE2" w14:paraId="520353B4" w14:textId="77777777">
        <w:trPr>
          <w:trHeight w:val="728"/>
        </w:trPr>
        <w:tc>
          <w:tcPr>
            <w:tcW w:w="715" w:type="dxa"/>
            <w:tcBorders>
              <w:top w:val="single" w:sz="4" w:space="0" w:color="auto"/>
              <w:left w:val="single" w:sz="4" w:space="0" w:color="auto"/>
              <w:bottom w:val="single" w:sz="4" w:space="0" w:color="auto"/>
              <w:right w:val="single" w:sz="4" w:space="0" w:color="auto"/>
            </w:tcBorders>
            <w:hideMark/>
          </w:tcPr>
          <w:p w14:paraId="0C9A9584"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14.</w:t>
            </w:r>
          </w:p>
        </w:tc>
        <w:tc>
          <w:tcPr>
            <w:tcW w:w="5310" w:type="dxa"/>
            <w:tcBorders>
              <w:top w:val="single" w:sz="4" w:space="0" w:color="auto"/>
              <w:left w:val="single" w:sz="4" w:space="0" w:color="auto"/>
              <w:bottom w:val="single" w:sz="4" w:space="0" w:color="auto"/>
              <w:right w:val="single" w:sz="4" w:space="0" w:color="auto"/>
            </w:tcBorders>
            <w:hideMark/>
          </w:tcPr>
          <w:p w14:paraId="21668E58" w14:textId="03936C61" w:rsidR="00157BE2" w:rsidRPr="00157BE2" w:rsidRDefault="009B6F9E" w:rsidP="00157BE2">
            <w:pPr>
              <w:spacing w:after="200" w:line="276" w:lineRule="auto"/>
              <w:rPr>
                <w:rFonts w:asciiTheme="majorBidi" w:hAnsiTheme="majorBidi" w:cstheme="majorBidi"/>
                <w:sz w:val="24"/>
                <w:szCs w:val="24"/>
                <w:lang w:val="it-IT"/>
              </w:rPr>
            </w:pPr>
            <w:r>
              <w:rPr>
                <w:rFonts w:asciiTheme="majorBidi" w:hAnsiTheme="majorBidi" w:cstheme="majorBidi"/>
                <w:sz w:val="24"/>
                <w:szCs w:val="24"/>
                <w:lang w:val="it-IT"/>
              </w:rPr>
              <w:t>Solu</w:t>
            </w:r>
            <w:r>
              <w:rPr>
                <w:rFonts w:asciiTheme="majorBidi" w:hAnsiTheme="majorBidi" w:cstheme="majorBidi"/>
                <w:sz w:val="24"/>
                <w:szCs w:val="24"/>
              </w:rPr>
              <w:t>ționare contestații și a</w:t>
            </w:r>
            <w:r w:rsidR="00157BE2" w:rsidRPr="00157BE2">
              <w:rPr>
                <w:rFonts w:asciiTheme="majorBidi" w:hAnsiTheme="majorBidi" w:cstheme="majorBidi"/>
                <w:sz w:val="24"/>
                <w:szCs w:val="24"/>
                <w:lang w:val="it-IT"/>
              </w:rPr>
              <w:t>fișarea rezultatelor</w:t>
            </w:r>
            <w:r>
              <w:rPr>
                <w:rFonts w:asciiTheme="majorBidi" w:hAnsiTheme="majorBidi" w:cstheme="majorBidi"/>
                <w:sz w:val="24"/>
                <w:szCs w:val="24"/>
                <w:lang w:val="it-IT"/>
              </w:rPr>
              <w:t xml:space="preserve"> la</w:t>
            </w:r>
            <w:r w:rsidR="00157BE2" w:rsidRPr="00157BE2">
              <w:rPr>
                <w:rFonts w:asciiTheme="majorBidi" w:hAnsiTheme="majorBidi" w:cstheme="majorBidi"/>
                <w:sz w:val="24"/>
                <w:szCs w:val="24"/>
                <w:lang w:val="it-IT"/>
              </w:rPr>
              <w:t xml:space="preserve"> contestații</w:t>
            </w:r>
            <w:r>
              <w:rPr>
                <w:rFonts w:asciiTheme="majorBidi" w:hAnsiTheme="majorBidi" w:cstheme="majorBidi"/>
                <w:sz w:val="24"/>
                <w:szCs w:val="24"/>
                <w:lang w:val="it-IT"/>
              </w:rPr>
              <w:t>le</w:t>
            </w:r>
            <w:r w:rsidR="00157BE2" w:rsidRPr="00157BE2">
              <w:rPr>
                <w:rFonts w:asciiTheme="majorBidi" w:hAnsiTheme="majorBidi" w:cstheme="majorBidi"/>
                <w:sz w:val="24"/>
                <w:szCs w:val="24"/>
                <w:lang w:val="it-IT"/>
              </w:rPr>
              <w:t xml:space="preserve"> prob</w:t>
            </w:r>
            <w:r w:rsidR="00F52DA3">
              <w:rPr>
                <w:rFonts w:asciiTheme="majorBidi" w:hAnsiTheme="majorBidi" w:cstheme="majorBidi"/>
                <w:sz w:val="24"/>
                <w:szCs w:val="24"/>
                <w:lang w:val="it-IT"/>
              </w:rPr>
              <w:t>ei</w:t>
            </w:r>
            <w:r w:rsidR="00157BE2" w:rsidRPr="00157BE2">
              <w:rPr>
                <w:rFonts w:asciiTheme="majorBidi" w:hAnsiTheme="majorBidi" w:cstheme="majorBidi"/>
                <w:sz w:val="24"/>
                <w:szCs w:val="24"/>
                <w:lang w:val="it-IT"/>
              </w:rPr>
              <w:t xml:space="preserve"> de interviu</w:t>
            </w:r>
          </w:p>
        </w:tc>
        <w:tc>
          <w:tcPr>
            <w:tcW w:w="1980" w:type="dxa"/>
            <w:tcBorders>
              <w:top w:val="single" w:sz="4" w:space="0" w:color="auto"/>
              <w:left w:val="single" w:sz="4" w:space="0" w:color="auto"/>
              <w:bottom w:val="single" w:sz="4" w:space="0" w:color="auto"/>
              <w:right w:val="single" w:sz="4" w:space="0" w:color="auto"/>
            </w:tcBorders>
            <w:hideMark/>
          </w:tcPr>
          <w:p w14:paraId="766F91F1" w14:textId="26818318" w:rsidR="00157BE2" w:rsidRPr="00157BE2" w:rsidRDefault="00C844D4" w:rsidP="00157BE2">
            <w:pPr>
              <w:spacing w:after="200" w:line="276" w:lineRule="auto"/>
              <w:rPr>
                <w:rFonts w:asciiTheme="majorBidi" w:hAnsiTheme="majorBidi" w:cstheme="majorBidi"/>
                <w:b/>
                <w:bCs/>
                <w:sz w:val="24"/>
                <w:szCs w:val="24"/>
                <w:lang w:val="it-IT"/>
              </w:rPr>
            </w:pPr>
            <w:r>
              <w:rPr>
                <w:rFonts w:asciiTheme="majorBidi" w:hAnsiTheme="majorBidi" w:cstheme="majorBidi"/>
                <w:sz w:val="24"/>
                <w:szCs w:val="24"/>
                <w:lang w:val="it-IT"/>
              </w:rPr>
              <w:t>22</w:t>
            </w:r>
            <w:r w:rsidR="00157BE2" w:rsidRPr="00157BE2">
              <w:rPr>
                <w:rFonts w:asciiTheme="majorBidi" w:hAnsiTheme="majorBidi" w:cstheme="majorBidi"/>
                <w:sz w:val="24"/>
                <w:szCs w:val="24"/>
                <w:lang w:val="it-IT"/>
              </w:rPr>
              <w:t>.</w:t>
            </w:r>
            <w:r w:rsidR="009B6F9E">
              <w:rPr>
                <w:rFonts w:asciiTheme="majorBidi" w:hAnsiTheme="majorBidi" w:cstheme="majorBidi"/>
                <w:sz w:val="24"/>
                <w:szCs w:val="24"/>
                <w:lang w:val="it-IT"/>
              </w:rPr>
              <w:t>10</w:t>
            </w:r>
            <w:r w:rsidR="00157BE2" w:rsidRPr="00157BE2">
              <w:rPr>
                <w:rFonts w:asciiTheme="majorBidi" w:hAnsiTheme="majorBidi" w:cstheme="majorBidi"/>
                <w:sz w:val="24"/>
                <w:szCs w:val="24"/>
                <w:lang w:val="it-IT"/>
              </w:rPr>
              <w:t>.2026</w:t>
            </w:r>
          </w:p>
        </w:tc>
        <w:tc>
          <w:tcPr>
            <w:tcW w:w="1975" w:type="dxa"/>
            <w:tcBorders>
              <w:top w:val="single" w:sz="4" w:space="0" w:color="auto"/>
              <w:left w:val="single" w:sz="4" w:space="0" w:color="auto"/>
              <w:bottom w:val="single" w:sz="4" w:space="0" w:color="auto"/>
              <w:right w:val="single" w:sz="4" w:space="0" w:color="auto"/>
            </w:tcBorders>
            <w:hideMark/>
          </w:tcPr>
          <w:p w14:paraId="313ED1CC" w14:textId="39202E44" w:rsidR="00157BE2" w:rsidRPr="00157BE2" w:rsidRDefault="00157BE2" w:rsidP="00157BE2">
            <w:pPr>
              <w:spacing w:after="200" w:line="276" w:lineRule="auto"/>
              <w:rPr>
                <w:rFonts w:asciiTheme="majorBidi" w:hAnsiTheme="majorBidi" w:cstheme="majorBidi"/>
                <w:b/>
                <w:bCs/>
                <w:sz w:val="24"/>
                <w:szCs w:val="24"/>
                <w:lang w:val="it-IT"/>
              </w:rPr>
            </w:pPr>
            <w:r w:rsidRPr="00157BE2">
              <w:rPr>
                <w:rFonts w:asciiTheme="majorBidi" w:hAnsiTheme="majorBidi" w:cstheme="majorBidi"/>
                <w:b/>
                <w:bCs/>
                <w:sz w:val="24"/>
                <w:szCs w:val="24"/>
                <w:lang w:val="it-IT"/>
              </w:rPr>
              <w:t>ora 1</w:t>
            </w:r>
            <w:r w:rsidR="009B6F9E">
              <w:rPr>
                <w:rFonts w:asciiTheme="majorBidi" w:hAnsiTheme="majorBidi" w:cstheme="majorBidi"/>
                <w:b/>
                <w:bCs/>
                <w:sz w:val="24"/>
                <w:szCs w:val="24"/>
                <w:lang w:val="it-IT"/>
              </w:rPr>
              <w:t>3</w:t>
            </w:r>
            <w:r w:rsidRPr="00157BE2">
              <w:rPr>
                <w:rFonts w:asciiTheme="majorBidi" w:hAnsiTheme="majorBidi" w:cstheme="majorBidi"/>
                <w:b/>
                <w:bCs/>
                <w:sz w:val="24"/>
                <w:szCs w:val="24"/>
                <w:lang w:val="it-IT"/>
              </w:rPr>
              <w:t>.00</w:t>
            </w:r>
          </w:p>
        </w:tc>
      </w:tr>
      <w:tr w:rsidR="00157BE2" w:rsidRPr="00157BE2" w14:paraId="18FE9D2B" w14:textId="77777777">
        <w:tc>
          <w:tcPr>
            <w:tcW w:w="715" w:type="dxa"/>
            <w:tcBorders>
              <w:top w:val="single" w:sz="4" w:space="0" w:color="auto"/>
              <w:left w:val="single" w:sz="4" w:space="0" w:color="auto"/>
              <w:bottom w:val="single" w:sz="4" w:space="0" w:color="auto"/>
              <w:right w:val="single" w:sz="4" w:space="0" w:color="auto"/>
            </w:tcBorders>
            <w:hideMark/>
          </w:tcPr>
          <w:p w14:paraId="64AEFD00"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15.</w:t>
            </w:r>
          </w:p>
        </w:tc>
        <w:tc>
          <w:tcPr>
            <w:tcW w:w="5310" w:type="dxa"/>
            <w:tcBorders>
              <w:top w:val="single" w:sz="4" w:space="0" w:color="auto"/>
              <w:left w:val="single" w:sz="4" w:space="0" w:color="auto"/>
              <w:bottom w:val="single" w:sz="4" w:space="0" w:color="auto"/>
              <w:right w:val="single" w:sz="4" w:space="0" w:color="auto"/>
            </w:tcBorders>
          </w:tcPr>
          <w:p w14:paraId="282CD652"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Afișarea rezultatelor finale ale concursului</w:t>
            </w:r>
          </w:p>
          <w:p w14:paraId="5B26E227" w14:textId="77777777" w:rsidR="00157BE2" w:rsidRPr="00157BE2" w:rsidRDefault="00157BE2" w:rsidP="00157BE2">
            <w:pPr>
              <w:spacing w:after="200" w:line="276" w:lineRule="auto"/>
              <w:rPr>
                <w:rFonts w:asciiTheme="majorBidi" w:hAnsiTheme="majorBidi" w:cstheme="majorBidi"/>
                <w:sz w:val="24"/>
                <w:szCs w:val="24"/>
                <w:lang w:val="it-IT"/>
              </w:rPr>
            </w:pPr>
          </w:p>
        </w:tc>
        <w:tc>
          <w:tcPr>
            <w:tcW w:w="1980" w:type="dxa"/>
            <w:tcBorders>
              <w:top w:val="single" w:sz="4" w:space="0" w:color="auto"/>
              <w:left w:val="single" w:sz="4" w:space="0" w:color="auto"/>
              <w:bottom w:val="single" w:sz="4" w:space="0" w:color="auto"/>
              <w:right w:val="single" w:sz="4" w:space="0" w:color="auto"/>
            </w:tcBorders>
            <w:hideMark/>
          </w:tcPr>
          <w:p w14:paraId="7DBECE40" w14:textId="2CA29A9B" w:rsidR="00157BE2" w:rsidRPr="00157BE2" w:rsidRDefault="00C844D4" w:rsidP="00157BE2">
            <w:pPr>
              <w:spacing w:after="200" w:line="276" w:lineRule="auto"/>
              <w:rPr>
                <w:rFonts w:asciiTheme="majorBidi" w:hAnsiTheme="majorBidi" w:cstheme="majorBidi"/>
                <w:b/>
                <w:bCs/>
                <w:sz w:val="24"/>
                <w:szCs w:val="24"/>
                <w:lang w:val="it-IT"/>
              </w:rPr>
            </w:pPr>
            <w:r>
              <w:rPr>
                <w:rFonts w:asciiTheme="majorBidi" w:hAnsiTheme="majorBidi" w:cstheme="majorBidi"/>
                <w:sz w:val="24"/>
                <w:szCs w:val="24"/>
                <w:lang w:val="it-IT"/>
              </w:rPr>
              <w:t>23</w:t>
            </w:r>
            <w:r w:rsidR="00157BE2" w:rsidRPr="00157BE2">
              <w:rPr>
                <w:rFonts w:asciiTheme="majorBidi" w:hAnsiTheme="majorBidi" w:cstheme="majorBidi"/>
                <w:sz w:val="24"/>
                <w:szCs w:val="24"/>
                <w:lang w:val="it-IT"/>
              </w:rPr>
              <w:t>.</w:t>
            </w:r>
            <w:r w:rsidR="009B6F9E">
              <w:rPr>
                <w:rFonts w:asciiTheme="majorBidi" w:hAnsiTheme="majorBidi" w:cstheme="majorBidi"/>
                <w:sz w:val="24"/>
                <w:szCs w:val="24"/>
                <w:lang w:val="it-IT"/>
              </w:rPr>
              <w:t>10</w:t>
            </w:r>
            <w:r w:rsidR="00157BE2" w:rsidRPr="00157BE2">
              <w:rPr>
                <w:rFonts w:asciiTheme="majorBidi" w:hAnsiTheme="majorBidi" w:cstheme="majorBidi"/>
                <w:sz w:val="24"/>
                <w:szCs w:val="24"/>
                <w:lang w:val="it-IT"/>
              </w:rPr>
              <w:t>.2026</w:t>
            </w:r>
          </w:p>
        </w:tc>
        <w:tc>
          <w:tcPr>
            <w:tcW w:w="1975" w:type="dxa"/>
            <w:tcBorders>
              <w:top w:val="single" w:sz="4" w:space="0" w:color="auto"/>
              <w:left w:val="single" w:sz="4" w:space="0" w:color="auto"/>
              <w:bottom w:val="single" w:sz="4" w:space="0" w:color="auto"/>
              <w:right w:val="single" w:sz="4" w:space="0" w:color="auto"/>
            </w:tcBorders>
            <w:hideMark/>
          </w:tcPr>
          <w:p w14:paraId="1BFB7685" w14:textId="63C9DAF0" w:rsidR="00157BE2" w:rsidRPr="00157BE2" w:rsidRDefault="00157BE2" w:rsidP="00157BE2">
            <w:pPr>
              <w:spacing w:after="200" w:line="276" w:lineRule="auto"/>
              <w:rPr>
                <w:rFonts w:asciiTheme="majorBidi" w:hAnsiTheme="majorBidi" w:cstheme="majorBidi"/>
                <w:b/>
                <w:bCs/>
                <w:sz w:val="24"/>
                <w:szCs w:val="24"/>
                <w:lang w:val="it-IT"/>
              </w:rPr>
            </w:pPr>
            <w:r w:rsidRPr="00157BE2">
              <w:rPr>
                <w:rFonts w:asciiTheme="majorBidi" w:hAnsiTheme="majorBidi" w:cstheme="majorBidi"/>
                <w:b/>
                <w:bCs/>
                <w:sz w:val="24"/>
                <w:szCs w:val="24"/>
                <w:lang w:val="it-IT"/>
              </w:rPr>
              <w:t>ora 1</w:t>
            </w:r>
            <w:r w:rsidR="00F52DA3">
              <w:rPr>
                <w:rFonts w:asciiTheme="majorBidi" w:hAnsiTheme="majorBidi" w:cstheme="majorBidi"/>
                <w:b/>
                <w:bCs/>
                <w:sz w:val="24"/>
                <w:szCs w:val="24"/>
                <w:lang w:val="it-IT"/>
              </w:rPr>
              <w:t>3</w:t>
            </w:r>
            <w:r w:rsidRPr="00157BE2">
              <w:rPr>
                <w:rFonts w:asciiTheme="majorBidi" w:hAnsiTheme="majorBidi" w:cstheme="majorBidi"/>
                <w:b/>
                <w:bCs/>
                <w:sz w:val="24"/>
                <w:szCs w:val="24"/>
                <w:lang w:val="it-IT"/>
              </w:rPr>
              <w:t>.00</w:t>
            </w:r>
          </w:p>
        </w:tc>
      </w:tr>
    </w:tbl>
    <w:p w14:paraId="7AE02DB8" w14:textId="77777777" w:rsidR="00157BE2" w:rsidRPr="00157BE2" w:rsidRDefault="00157BE2" w:rsidP="00157BE2">
      <w:pPr>
        <w:rPr>
          <w:rFonts w:asciiTheme="majorBidi" w:hAnsiTheme="majorBidi" w:cstheme="majorBidi"/>
          <w:b/>
          <w:bCs/>
          <w:sz w:val="24"/>
          <w:szCs w:val="24"/>
          <w:lang w:val="it-IT"/>
        </w:rPr>
      </w:pPr>
    </w:p>
    <w:p w14:paraId="0546E768" w14:textId="77777777" w:rsidR="00157BE2" w:rsidRPr="00157BE2" w:rsidRDefault="00157BE2" w:rsidP="00157BE2">
      <w:pPr>
        <w:rPr>
          <w:rFonts w:asciiTheme="majorBidi" w:hAnsiTheme="majorBidi" w:cstheme="majorBidi"/>
          <w:b/>
          <w:bCs/>
          <w:sz w:val="24"/>
          <w:szCs w:val="24"/>
          <w:lang w:val="it-IT"/>
        </w:rPr>
      </w:pPr>
      <w:r w:rsidRPr="00157BE2">
        <w:rPr>
          <w:rFonts w:asciiTheme="majorBidi" w:hAnsiTheme="majorBidi" w:cstheme="majorBidi"/>
          <w:b/>
          <w:bCs/>
          <w:sz w:val="24"/>
          <w:szCs w:val="24"/>
          <w:lang w:val="it-IT"/>
        </w:rPr>
        <w:t>BIBLIOGRAFIE și TEMATICĂ</w:t>
      </w:r>
    </w:p>
    <w:tbl>
      <w:tblPr>
        <w:tblStyle w:val="TableGrid"/>
        <w:tblW w:w="0" w:type="auto"/>
        <w:tblInd w:w="-545" w:type="dxa"/>
        <w:tblLook w:val="04A0" w:firstRow="1" w:lastRow="0" w:firstColumn="1" w:lastColumn="0" w:noHBand="0" w:noVBand="1"/>
      </w:tblPr>
      <w:tblGrid>
        <w:gridCol w:w="1530"/>
        <w:gridCol w:w="1523"/>
        <w:gridCol w:w="7472"/>
      </w:tblGrid>
      <w:tr w:rsidR="00157BE2" w:rsidRPr="00157BE2" w14:paraId="080BFFE6" w14:textId="77777777">
        <w:tc>
          <w:tcPr>
            <w:tcW w:w="1530" w:type="dxa"/>
            <w:tcBorders>
              <w:top w:val="single" w:sz="4" w:space="0" w:color="auto"/>
              <w:left w:val="single" w:sz="4" w:space="0" w:color="auto"/>
              <w:bottom w:val="single" w:sz="4" w:space="0" w:color="auto"/>
              <w:right w:val="single" w:sz="4" w:space="0" w:color="auto"/>
            </w:tcBorders>
            <w:hideMark/>
          </w:tcPr>
          <w:p w14:paraId="0C282221" w14:textId="77777777" w:rsidR="00157BE2" w:rsidRPr="00157BE2" w:rsidRDefault="00157BE2" w:rsidP="00157BE2">
            <w:pPr>
              <w:spacing w:after="200" w:line="276" w:lineRule="auto"/>
              <w:rPr>
                <w:rFonts w:asciiTheme="majorBidi" w:hAnsiTheme="majorBidi" w:cstheme="majorBidi"/>
                <w:b/>
                <w:bCs/>
                <w:sz w:val="24"/>
                <w:szCs w:val="24"/>
                <w:lang w:val="it-IT"/>
              </w:rPr>
            </w:pPr>
            <w:r w:rsidRPr="00157BE2">
              <w:rPr>
                <w:rFonts w:asciiTheme="majorBidi" w:hAnsiTheme="majorBidi" w:cstheme="majorBidi"/>
                <w:b/>
                <w:bCs/>
                <w:sz w:val="24"/>
                <w:szCs w:val="24"/>
                <w:lang w:val="it-IT"/>
              </w:rPr>
              <w:t>DOMENIU</w:t>
            </w:r>
          </w:p>
        </w:tc>
        <w:tc>
          <w:tcPr>
            <w:tcW w:w="1523" w:type="dxa"/>
            <w:tcBorders>
              <w:top w:val="single" w:sz="4" w:space="0" w:color="auto"/>
              <w:left w:val="single" w:sz="4" w:space="0" w:color="auto"/>
              <w:bottom w:val="single" w:sz="4" w:space="0" w:color="auto"/>
              <w:right w:val="single" w:sz="4" w:space="0" w:color="auto"/>
            </w:tcBorders>
            <w:hideMark/>
          </w:tcPr>
          <w:p w14:paraId="7AB1F8F1" w14:textId="77777777" w:rsidR="00157BE2" w:rsidRPr="00157BE2" w:rsidRDefault="00157BE2" w:rsidP="00157BE2">
            <w:pPr>
              <w:spacing w:after="200" w:line="276" w:lineRule="auto"/>
              <w:rPr>
                <w:rFonts w:asciiTheme="majorBidi" w:hAnsiTheme="majorBidi" w:cstheme="majorBidi"/>
                <w:b/>
                <w:bCs/>
                <w:sz w:val="24"/>
                <w:szCs w:val="24"/>
                <w:lang w:val="it-IT"/>
              </w:rPr>
            </w:pPr>
            <w:r w:rsidRPr="00157BE2">
              <w:rPr>
                <w:rFonts w:asciiTheme="majorBidi" w:hAnsiTheme="majorBidi" w:cstheme="majorBidi"/>
                <w:b/>
                <w:bCs/>
                <w:sz w:val="24"/>
                <w:szCs w:val="24"/>
                <w:lang w:val="it-IT"/>
              </w:rPr>
              <w:t>POST</w:t>
            </w:r>
          </w:p>
        </w:tc>
        <w:tc>
          <w:tcPr>
            <w:tcW w:w="7472" w:type="dxa"/>
            <w:tcBorders>
              <w:top w:val="single" w:sz="4" w:space="0" w:color="auto"/>
              <w:left w:val="single" w:sz="4" w:space="0" w:color="auto"/>
              <w:bottom w:val="single" w:sz="4" w:space="0" w:color="auto"/>
              <w:right w:val="single" w:sz="4" w:space="0" w:color="auto"/>
            </w:tcBorders>
            <w:hideMark/>
          </w:tcPr>
          <w:p w14:paraId="18A83528" w14:textId="77777777" w:rsidR="00157BE2" w:rsidRPr="00157BE2" w:rsidRDefault="00157BE2" w:rsidP="00157BE2">
            <w:pPr>
              <w:spacing w:after="200" w:line="276" w:lineRule="auto"/>
              <w:rPr>
                <w:rFonts w:asciiTheme="majorBidi" w:hAnsiTheme="majorBidi" w:cstheme="majorBidi"/>
                <w:b/>
                <w:bCs/>
                <w:sz w:val="24"/>
                <w:szCs w:val="24"/>
                <w:lang w:val="it-IT"/>
              </w:rPr>
            </w:pPr>
            <w:r w:rsidRPr="00157BE2">
              <w:rPr>
                <w:rFonts w:asciiTheme="majorBidi" w:hAnsiTheme="majorBidi" w:cstheme="majorBidi"/>
                <w:b/>
                <w:bCs/>
                <w:sz w:val="24"/>
                <w:szCs w:val="24"/>
                <w:lang w:val="it-IT"/>
              </w:rPr>
              <w:t>BIBLIOGRAFIE și TEMATICĂ</w:t>
            </w:r>
          </w:p>
        </w:tc>
      </w:tr>
      <w:tr w:rsidR="00157BE2" w:rsidRPr="00157BE2" w14:paraId="3230778B" w14:textId="77777777">
        <w:tc>
          <w:tcPr>
            <w:tcW w:w="1530" w:type="dxa"/>
            <w:tcBorders>
              <w:top w:val="single" w:sz="4" w:space="0" w:color="auto"/>
              <w:left w:val="single" w:sz="4" w:space="0" w:color="auto"/>
              <w:bottom w:val="single" w:sz="4" w:space="0" w:color="auto"/>
              <w:right w:val="single" w:sz="4" w:space="0" w:color="auto"/>
            </w:tcBorders>
            <w:hideMark/>
          </w:tcPr>
          <w:p w14:paraId="4F64CF27"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EDUCAȚIE</w:t>
            </w:r>
          </w:p>
        </w:tc>
        <w:tc>
          <w:tcPr>
            <w:tcW w:w="1523" w:type="dxa"/>
            <w:tcBorders>
              <w:top w:val="single" w:sz="4" w:space="0" w:color="auto"/>
              <w:left w:val="single" w:sz="4" w:space="0" w:color="auto"/>
              <w:bottom w:val="single" w:sz="4" w:space="0" w:color="auto"/>
              <w:right w:val="single" w:sz="4" w:space="0" w:color="auto"/>
            </w:tcBorders>
          </w:tcPr>
          <w:p w14:paraId="696BF8A3"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CONSILIER</w:t>
            </w:r>
          </w:p>
          <w:p w14:paraId="6E2E6D83"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ȘCOLAR</w:t>
            </w:r>
          </w:p>
          <w:p w14:paraId="062C34CD" w14:textId="77777777" w:rsidR="00157BE2" w:rsidRPr="00157BE2" w:rsidRDefault="00157BE2" w:rsidP="00157BE2">
            <w:pPr>
              <w:spacing w:after="200" w:line="276" w:lineRule="auto"/>
              <w:rPr>
                <w:rFonts w:asciiTheme="majorBidi" w:hAnsiTheme="majorBidi" w:cstheme="majorBidi"/>
                <w:b/>
                <w:bCs/>
                <w:sz w:val="24"/>
                <w:szCs w:val="24"/>
                <w:lang w:val="it-IT"/>
              </w:rPr>
            </w:pPr>
          </w:p>
        </w:tc>
        <w:tc>
          <w:tcPr>
            <w:tcW w:w="7472" w:type="dxa"/>
            <w:tcBorders>
              <w:top w:val="single" w:sz="4" w:space="0" w:color="auto"/>
              <w:left w:val="single" w:sz="4" w:space="0" w:color="auto"/>
              <w:bottom w:val="single" w:sz="4" w:space="0" w:color="auto"/>
              <w:right w:val="single" w:sz="4" w:space="0" w:color="auto"/>
            </w:tcBorders>
          </w:tcPr>
          <w:p w14:paraId="68F259D6"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BIBLIOGRAFIE</w:t>
            </w:r>
          </w:p>
          <w:p w14:paraId="346D5DE1"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1) Ciolan L., "Învăţarea integrată - fundamente pentru un curriculum</w:t>
            </w:r>
          </w:p>
          <w:p w14:paraId="62B7533C"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transdisciplinar", Editura Polirom, Iaşi, 2008;</w:t>
            </w:r>
          </w:p>
          <w:p w14:paraId="2E00FE1D" w14:textId="77777777" w:rsidR="00157BE2" w:rsidRPr="00157BE2" w:rsidRDefault="00157BE2" w:rsidP="00157BE2">
            <w:pPr>
              <w:spacing w:after="200" w:line="276" w:lineRule="auto"/>
              <w:rPr>
                <w:rFonts w:asciiTheme="majorBidi" w:hAnsiTheme="majorBidi" w:cstheme="majorBidi"/>
                <w:sz w:val="24"/>
                <w:szCs w:val="24"/>
                <w:lang w:val="it-IT"/>
              </w:rPr>
            </w:pPr>
          </w:p>
          <w:p w14:paraId="772165CA"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2) Cucoş C., "Pedagogie", Editura Polirom, Iaşi, 2014;</w:t>
            </w:r>
          </w:p>
          <w:p w14:paraId="574AEC9E" w14:textId="77777777" w:rsidR="00157BE2" w:rsidRPr="00157BE2" w:rsidRDefault="00157BE2" w:rsidP="00157BE2">
            <w:pPr>
              <w:spacing w:after="200" w:line="276" w:lineRule="auto"/>
              <w:rPr>
                <w:rFonts w:asciiTheme="majorBidi" w:hAnsiTheme="majorBidi" w:cstheme="majorBidi"/>
                <w:sz w:val="24"/>
                <w:szCs w:val="24"/>
                <w:lang w:val="it-IT"/>
              </w:rPr>
            </w:pPr>
          </w:p>
          <w:p w14:paraId="70645B83"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3) Ulrich, C., "Învăţarea prin proiecte. Ghid pentru profesori", Editura Polirom, Iași, 2016;</w:t>
            </w:r>
          </w:p>
          <w:p w14:paraId="5517A2EE" w14:textId="77777777" w:rsidR="00157BE2" w:rsidRPr="00157BE2" w:rsidRDefault="00157BE2" w:rsidP="00157BE2">
            <w:pPr>
              <w:spacing w:after="200" w:line="276" w:lineRule="auto"/>
              <w:rPr>
                <w:rFonts w:asciiTheme="majorBidi" w:hAnsiTheme="majorBidi" w:cstheme="majorBidi"/>
                <w:sz w:val="24"/>
                <w:szCs w:val="24"/>
                <w:lang w:val="it-IT"/>
              </w:rPr>
            </w:pPr>
          </w:p>
          <w:p w14:paraId="06D2657F"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4) Legea învăţământului preuniversitar nr. 198/2023, cu modificările şi</w:t>
            </w:r>
          </w:p>
          <w:p w14:paraId="508C753B"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completările ulterioare;</w:t>
            </w:r>
          </w:p>
          <w:p w14:paraId="377A25D6" w14:textId="77777777" w:rsidR="00157BE2" w:rsidRPr="00157BE2" w:rsidRDefault="00157BE2" w:rsidP="00157BE2">
            <w:pPr>
              <w:spacing w:after="200" w:line="276" w:lineRule="auto"/>
              <w:rPr>
                <w:rFonts w:asciiTheme="majorBidi" w:hAnsiTheme="majorBidi" w:cstheme="majorBidi"/>
                <w:sz w:val="24"/>
                <w:szCs w:val="24"/>
                <w:lang w:val="it-IT"/>
              </w:rPr>
            </w:pPr>
          </w:p>
          <w:p w14:paraId="640A4E91"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5) Legea nr. 272 din 21 iunie 2004(**republicată**) privind protecția și</w:t>
            </w:r>
          </w:p>
          <w:p w14:paraId="7A7509FB"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promovarea drepturilor copilului;</w:t>
            </w:r>
          </w:p>
          <w:p w14:paraId="770CE54E" w14:textId="77777777" w:rsidR="00157BE2" w:rsidRPr="00157BE2" w:rsidRDefault="00157BE2" w:rsidP="00157BE2">
            <w:pPr>
              <w:spacing w:after="200" w:line="276" w:lineRule="auto"/>
              <w:rPr>
                <w:rFonts w:asciiTheme="majorBidi" w:hAnsiTheme="majorBidi" w:cstheme="majorBidi"/>
                <w:sz w:val="24"/>
                <w:szCs w:val="24"/>
                <w:lang w:val="it-IT"/>
              </w:rPr>
            </w:pPr>
          </w:p>
          <w:p w14:paraId="44C5DCBE"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6) Hotărârea de Guvern nr. 281 din 20 martie 2025 pentru modificarea Hotărârii Guvernului nr. 68/2024 privind aprobarea normelor metodologice pentru determinarea costului standard per antepreșcolar/ preșcolar/elev, pentru finanțarea de bază a unităților de învățământ preuniversitar de stat;</w:t>
            </w:r>
          </w:p>
          <w:p w14:paraId="75B24527" w14:textId="77777777" w:rsidR="00157BE2" w:rsidRPr="00157BE2" w:rsidRDefault="00157BE2" w:rsidP="00157BE2">
            <w:pPr>
              <w:spacing w:after="200" w:line="276" w:lineRule="auto"/>
              <w:rPr>
                <w:rFonts w:asciiTheme="majorBidi" w:hAnsiTheme="majorBidi" w:cstheme="majorBidi"/>
                <w:sz w:val="24"/>
                <w:szCs w:val="24"/>
                <w:lang w:val="it-IT"/>
              </w:rPr>
            </w:pPr>
          </w:p>
          <w:p w14:paraId="5313EB18"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7) OMEC nr. 5.701 din 31 iulie 2024 pentru aprobarea Regulamentului-cadru de organizare şi funcţionare a centrelor judeţene/al municipiului Bucureşti de resurse şi asistenţă educaţională, cu modificările şi completările ulterioare;</w:t>
            </w:r>
          </w:p>
          <w:p w14:paraId="3E2ED05C" w14:textId="77777777" w:rsidR="00157BE2" w:rsidRPr="00157BE2" w:rsidRDefault="00157BE2" w:rsidP="00157BE2">
            <w:pPr>
              <w:spacing w:after="200" w:line="276" w:lineRule="auto"/>
              <w:rPr>
                <w:rFonts w:asciiTheme="majorBidi" w:hAnsiTheme="majorBidi" w:cstheme="majorBidi"/>
                <w:sz w:val="24"/>
                <w:szCs w:val="24"/>
                <w:lang w:val="it-IT"/>
              </w:rPr>
            </w:pPr>
          </w:p>
          <w:p w14:paraId="24FC2EB1" w14:textId="77777777" w:rsidR="00157BE2" w:rsidRPr="00157BE2" w:rsidRDefault="00157BE2" w:rsidP="00157BE2">
            <w:pPr>
              <w:spacing w:after="200" w:line="276" w:lineRule="auto"/>
              <w:rPr>
                <w:rFonts w:asciiTheme="majorBidi" w:hAnsiTheme="majorBidi" w:cstheme="majorBidi"/>
                <w:sz w:val="24"/>
                <w:szCs w:val="24"/>
                <w:lang w:val="it-IT"/>
              </w:rPr>
            </w:pPr>
            <w:r w:rsidRPr="00157BE2">
              <w:rPr>
                <w:rFonts w:asciiTheme="majorBidi" w:hAnsiTheme="majorBidi" w:cstheme="majorBidi"/>
                <w:sz w:val="24"/>
                <w:szCs w:val="24"/>
                <w:lang w:val="it-IT"/>
              </w:rPr>
              <w:t>8)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w:t>
            </w:r>
          </w:p>
          <w:p w14:paraId="79980AE6" w14:textId="77777777" w:rsidR="00157BE2" w:rsidRPr="00157BE2" w:rsidRDefault="00157BE2" w:rsidP="00157BE2">
            <w:pPr>
              <w:spacing w:after="200" w:line="276" w:lineRule="auto"/>
              <w:rPr>
                <w:rFonts w:asciiTheme="majorBidi" w:hAnsiTheme="majorBidi" w:cstheme="majorBidi"/>
                <w:sz w:val="24"/>
                <w:szCs w:val="24"/>
                <w:lang w:val="it-IT"/>
              </w:rPr>
            </w:pPr>
          </w:p>
          <w:p w14:paraId="58E70826" w14:textId="77777777" w:rsidR="00157BE2" w:rsidRPr="00157BE2" w:rsidRDefault="00157BE2" w:rsidP="00157BE2">
            <w:pPr>
              <w:spacing w:after="200" w:line="276" w:lineRule="auto"/>
              <w:rPr>
                <w:rFonts w:asciiTheme="majorBidi" w:hAnsiTheme="majorBidi" w:cstheme="majorBidi"/>
                <w:sz w:val="24"/>
                <w:szCs w:val="24"/>
                <w:lang w:val="it-IT"/>
              </w:rPr>
            </w:pPr>
          </w:p>
        </w:tc>
      </w:tr>
    </w:tbl>
    <w:p w14:paraId="0866CBE4" w14:textId="77777777" w:rsidR="00157BE2" w:rsidRPr="00157BE2" w:rsidRDefault="00157BE2" w:rsidP="00157BE2">
      <w:pPr>
        <w:rPr>
          <w:rFonts w:asciiTheme="majorBidi" w:hAnsiTheme="majorBidi" w:cstheme="majorBidi"/>
          <w:b/>
          <w:bCs/>
          <w:sz w:val="24"/>
          <w:szCs w:val="24"/>
        </w:rPr>
      </w:pPr>
    </w:p>
    <w:p w14:paraId="6AA8ACBD" w14:textId="4C370BB4" w:rsidR="00157BE2" w:rsidRPr="00157BE2" w:rsidRDefault="00157BE2" w:rsidP="00157BE2">
      <w:pPr>
        <w:rPr>
          <w:rFonts w:asciiTheme="majorBidi" w:hAnsiTheme="majorBidi" w:cstheme="majorBidi"/>
          <w:sz w:val="24"/>
          <w:szCs w:val="24"/>
          <w:lang w:val="en-US"/>
        </w:rPr>
      </w:pPr>
      <w:r w:rsidRPr="00157BE2">
        <w:rPr>
          <w:rFonts w:asciiTheme="majorBidi" w:hAnsiTheme="majorBidi" w:cstheme="majorBidi"/>
          <w:b/>
          <w:bCs/>
          <w:sz w:val="24"/>
          <w:szCs w:val="24"/>
        </w:rPr>
        <w:t>Dosarele de concurs</w:t>
      </w:r>
      <w:r w:rsidRPr="00157BE2">
        <w:rPr>
          <w:rFonts w:asciiTheme="majorBidi" w:hAnsiTheme="majorBidi" w:cstheme="majorBidi"/>
          <w:sz w:val="24"/>
          <w:szCs w:val="24"/>
        </w:rPr>
        <w:t xml:space="preserve"> se depun la sediul Primăriei comunei Teliucu Inferior, loc. Teliucu Inferior, nr.2, județul Hunedoara,  compartiment secretariat. tel: 0254.738</w:t>
      </w:r>
      <w:r w:rsidR="00C0061C">
        <w:rPr>
          <w:rFonts w:asciiTheme="majorBidi" w:hAnsiTheme="majorBidi" w:cstheme="majorBidi"/>
          <w:sz w:val="24"/>
          <w:szCs w:val="24"/>
        </w:rPr>
        <w:t>.</w:t>
      </w:r>
      <w:r w:rsidRPr="00157BE2">
        <w:rPr>
          <w:rFonts w:asciiTheme="majorBidi" w:hAnsiTheme="majorBidi" w:cstheme="majorBidi"/>
          <w:sz w:val="24"/>
          <w:szCs w:val="24"/>
        </w:rPr>
        <w:t>105</w:t>
      </w:r>
      <w:r w:rsidR="00C0061C">
        <w:rPr>
          <w:rFonts w:asciiTheme="majorBidi" w:hAnsiTheme="majorBidi" w:cstheme="majorBidi"/>
          <w:sz w:val="24"/>
          <w:szCs w:val="24"/>
        </w:rPr>
        <w:t>,</w:t>
      </w:r>
      <w:r w:rsidRPr="00157BE2">
        <w:rPr>
          <w:rFonts w:asciiTheme="majorBidi" w:hAnsiTheme="majorBidi" w:cstheme="majorBidi"/>
          <w:sz w:val="24"/>
          <w:szCs w:val="24"/>
        </w:rPr>
        <w:t xml:space="preserve"> </w:t>
      </w:r>
      <w:r w:rsidR="00C0061C">
        <w:rPr>
          <w:rFonts w:asciiTheme="majorBidi" w:hAnsiTheme="majorBidi" w:cstheme="majorBidi"/>
          <w:sz w:val="24"/>
          <w:szCs w:val="24"/>
        </w:rPr>
        <w:t>e</w:t>
      </w:r>
      <w:r w:rsidRPr="00157BE2">
        <w:rPr>
          <w:rFonts w:asciiTheme="majorBidi" w:hAnsiTheme="majorBidi" w:cstheme="majorBidi"/>
          <w:sz w:val="24"/>
          <w:szCs w:val="24"/>
        </w:rPr>
        <w:t>mail: primariateliuc@gmail.com</w:t>
      </w:r>
    </w:p>
    <w:p w14:paraId="63F7B05D" w14:textId="77777777" w:rsidR="00157BE2" w:rsidRPr="00157BE2" w:rsidRDefault="00157BE2" w:rsidP="00157BE2">
      <w:pPr>
        <w:rPr>
          <w:rFonts w:asciiTheme="majorBidi" w:hAnsiTheme="majorBidi" w:cstheme="majorBidi"/>
          <w:sz w:val="24"/>
          <w:szCs w:val="24"/>
          <w:lang w:val="en-US"/>
        </w:rPr>
      </w:pPr>
    </w:p>
    <w:p w14:paraId="3035DA98" w14:textId="77777777" w:rsidR="00157BE2" w:rsidRPr="00157BE2" w:rsidRDefault="00157BE2" w:rsidP="00157BE2">
      <w:pPr>
        <w:rPr>
          <w:rFonts w:asciiTheme="majorBidi" w:hAnsiTheme="majorBidi" w:cstheme="majorBidi"/>
          <w:b/>
          <w:bCs/>
          <w:sz w:val="24"/>
          <w:szCs w:val="24"/>
        </w:rPr>
      </w:pPr>
      <w:r w:rsidRPr="00157BE2">
        <w:rPr>
          <w:rFonts w:asciiTheme="majorBidi" w:hAnsiTheme="majorBidi" w:cstheme="majorBidi"/>
          <w:b/>
          <w:bCs/>
          <w:sz w:val="24"/>
          <w:szCs w:val="24"/>
        </w:rPr>
        <w:t xml:space="preserve">PRIMAR, </w:t>
      </w:r>
    </w:p>
    <w:p w14:paraId="1D0FC7E5" w14:textId="438C73F0" w:rsidR="00157BE2" w:rsidRPr="00157BE2" w:rsidRDefault="00157BE2" w:rsidP="00157BE2">
      <w:pPr>
        <w:rPr>
          <w:rFonts w:asciiTheme="majorBidi" w:hAnsiTheme="majorBidi" w:cstheme="majorBidi"/>
          <w:b/>
          <w:bCs/>
          <w:sz w:val="24"/>
          <w:szCs w:val="24"/>
        </w:rPr>
      </w:pPr>
      <w:r w:rsidRPr="00157BE2">
        <w:rPr>
          <w:rFonts w:asciiTheme="majorBidi" w:hAnsiTheme="majorBidi" w:cstheme="majorBidi"/>
          <w:b/>
          <w:bCs/>
          <w:sz w:val="24"/>
          <w:szCs w:val="24"/>
        </w:rPr>
        <w:t>PUPEZ</w:t>
      </w:r>
      <w:r w:rsidR="005A2C6F">
        <w:rPr>
          <w:rFonts w:asciiTheme="majorBidi" w:hAnsiTheme="majorBidi" w:cstheme="majorBidi"/>
          <w:b/>
          <w:bCs/>
          <w:sz w:val="24"/>
          <w:szCs w:val="24"/>
        </w:rPr>
        <w:t>Ă</w:t>
      </w:r>
      <w:r w:rsidRPr="00157BE2">
        <w:rPr>
          <w:rFonts w:asciiTheme="majorBidi" w:hAnsiTheme="majorBidi" w:cstheme="majorBidi"/>
          <w:b/>
          <w:bCs/>
          <w:sz w:val="24"/>
          <w:szCs w:val="24"/>
        </w:rPr>
        <w:t xml:space="preserve"> DANIEL GHEORGHE SORIN</w:t>
      </w:r>
    </w:p>
    <w:p w14:paraId="01746B65" w14:textId="77777777" w:rsidR="00157BE2" w:rsidRPr="00157BE2" w:rsidRDefault="00157BE2" w:rsidP="00157BE2">
      <w:pPr>
        <w:rPr>
          <w:rFonts w:asciiTheme="majorBidi" w:hAnsiTheme="majorBidi" w:cstheme="majorBidi"/>
          <w:sz w:val="24"/>
          <w:szCs w:val="24"/>
        </w:rPr>
      </w:pPr>
    </w:p>
    <w:p w14:paraId="6A48B4F1" w14:textId="77777777" w:rsidR="00157BE2" w:rsidRPr="005A2C6F" w:rsidRDefault="00157BE2" w:rsidP="00157BE2">
      <w:pPr>
        <w:rPr>
          <w:rFonts w:asciiTheme="majorBidi" w:hAnsiTheme="majorBidi" w:cstheme="majorBidi"/>
          <w:sz w:val="24"/>
          <w:szCs w:val="24"/>
        </w:rPr>
      </w:pPr>
    </w:p>
    <w:p w14:paraId="21E8198B" w14:textId="028F3D7E" w:rsidR="001A7F8A" w:rsidRPr="00157BE2" w:rsidRDefault="001A7F8A" w:rsidP="00E079F2">
      <w:pPr>
        <w:rPr>
          <w:rFonts w:asciiTheme="majorBidi" w:hAnsiTheme="majorBidi" w:cstheme="majorBidi"/>
          <w:sz w:val="24"/>
          <w:szCs w:val="24"/>
        </w:rPr>
      </w:pPr>
      <w:r w:rsidRPr="00157BE2">
        <w:rPr>
          <w:rFonts w:asciiTheme="majorBidi" w:hAnsiTheme="majorBidi" w:cstheme="majorBidi"/>
          <w:sz w:val="24"/>
          <w:szCs w:val="24"/>
        </w:rPr>
        <w:br w:type="textWrapping" w:clear="all"/>
      </w:r>
    </w:p>
    <w:p w14:paraId="6CD54B1D" w14:textId="77777777" w:rsidR="00FC0CDE" w:rsidRPr="00157BE2" w:rsidRDefault="00FC0CDE" w:rsidP="00FC0CDE">
      <w:pPr>
        <w:rPr>
          <w:rFonts w:asciiTheme="majorBidi" w:hAnsiTheme="majorBidi" w:cstheme="majorBidi"/>
          <w:b/>
          <w:bCs/>
          <w:sz w:val="24"/>
          <w:szCs w:val="24"/>
        </w:rPr>
      </w:pPr>
    </w:p>
    <w:p w14:paraId="5525F72E" w14:textId="77777777" w:rsidR="00D55F76" w:rsidRPr="00157BE2" w:rsidRDefault="00D55F76" w:rsidP="00FC0CDE">
      <w:pPr>
        <w:rPr>
          <w:rFonts w:asciiTheme="majorBidi" w:hAnsiTheme="majorBidi" w:cstheme="majorBidi"/>
          <w:sz w:val="24"/>
          <w:szCs w:val="24"/>
        </w:rPr>
      </w:pPr>
    </w:p>
    <w:p w14:paraId="0A66EB00" w14:textId="77777777" w:rsidR="00D55F76" w:rsidRPr="00157BE2" w:rsidRDefault="00D55F76" w:rsidP="00FC0CDE">
      <w:pPr>
        <w:rPr>
          <w:rFonts w:asciiTheme="majorBidi" w:hAnsiTheme="majorBidi" w:cstheme="majorBidi"/>
          <w:sz w:val="24"/>
          <w:szCs w:val="24"/>
        </w:rPr>
      </w:pPr>
    </w:p>
    <w:p w14:paraId="4FDD3E7D" w14:textId="77777777" w:rsidR="00D55F76" w:rsidRPr="00157BE2" w:rsidRDefault="00D55F76" w:rsidP="00FC0CDE">
      <w:pPr>
        <w:rPr>
          <w:rFonts w:asciiTheme="majorBidi" w:hAnsiTheme="majorBidi" w:cstheme="majorBidi"/>
          <w:sz w:val="24"/>
          <w:szCs w:val="24"/>
        </w:rPr>
      </w:pPr>
    </w:p>
    <w:p w14:paraId="7237C2C8" w14:textId="77777777" w:rsidR="00D55F76" w:rsidRPr="00157BE2" w:rsidRDefault="00D55F76" w:rsidP="00FC0CDE">
      <w:pPr>
        <w:rPr>
          <w:rFonts w:asciiTheme="majorBidi" w:hAnsiTheme="majorBidi" w:cstheme="majorBidi"/>
          <w:sz w:val="24"/>
          <w:szCs w:val="24"/>
        </w:rPr>
      </w:pPr>
    </w:p>
    <w:p w14:paraId="1484A6D1" w14:textId="610E226B" w:rsidR="001A7F8A" w:rsidRPr="00157BE2" w:rsidRDefault="00A45199" w:rsidP="005A2C6F">
      <w:pPr>
        <w:rPr>
          <w:rFonts w:asciiTheme="majorBidi" w:hAnsiTheme="majorBidi" w:cstheme="majorBidi"/>
          <w:sz w:val="24"/>
          <w:szCs w:val="24"/>
        </w:rPr>
      </w:pPr>
      <w:r w:rsidRPr="00157BE2">
        <w:rPr>
          <w:rFonts w:asciiTheme="majorBidi" w:hAnsiTheme="majorBidi" w:cstheme="majorBidi"/>
          <w:sz w:val="24"/>
          <w:szCs w:val="24"/>
        </w:rPr>
        <w:tab/>
      </w:r>
    </w:p>
    <w:sectPr w:rsidR="001A7F8A" w:rsidRPr="00157BE2" w:rsidSect="00047067">
      <w:pgSz w:w="11906" w:h="16838"/>
      <w:pgMar w:top="709" w:right="849" w:bottom="141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4B7804"/>
    <w:multiLevelType w:val="hybridMultilevel"/>
    <w:tmpl w:val="70ECA682"/>
    <w:lvl w:ilvl="0" w:tplc="A5B83706">
      <w:start w:val="1"/>
      <w:numFmt w:val="low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nsid w:val="2F8D7DBF"/>
    <w:multiLevelType w:val="hybridMultilevel"/>
    <w:tmpl w:val="9DAC4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9320117"/>
    <w:multiLevelType w:val="hybridMultilevel"/>
    <w:tmpl w:val="235E1E36"/>
    <w:lvl w:ilvl="0" w:tplc="E60AA0CC">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BBF7F74"/>
    <w:multiLevelType w:val="hybridMultilevel"/>
    <w:tmpl w:val="9782E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97139B5"/>
    <w:multiLevelType w:val="hybridMultilevel"/>
    <w:tmpl w:val="6C1CFB84"/>
    <w:lvl w:ilvl="0" w:tplc="E024789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0"/>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7F8A"/>
    <w:rsid w:val="00021DFD"/>
    <w:rsid w:val="000246A6"/>
    <w:rsid w:val="00047067"/>
    <w:rsid w:val="00061CDD"/>
    <w:rsid w:val="00150403"/>
    <w:rsid w:val="00157BE2"/>
    <w:rsid w:val="00196C0E"/>
    <w:rsid w:val="001A7F8A"/>
    <w:rsid w:val="001B13F2"/>
    <w:rsid w:val="002D2442"/>
    <w:rsid w:val="003844BA"/>
    <w:rsid w:val="003E78DA"/>
    <w:rsid w:val="00450FCD"/>
    <w:rsid w:val="00515E79"/>
    <w:rsid w:val="00530F8E"/>
    <w:rsid w:val="00581926"/>
    <w:rsid w:val="005A2C6F"/>
    <w:rsid w:val="005C47E2"/>
    <w:rsid w:val="00670C13"/>
    <w:rsid w:val="00692232"/>
    <w:rsid w:val="00740D83"/>
    <w:rsid w:val="007F73A6"/>
    <w:rsid w:val="008B7F87"/>
    <w:rsid w:val="009B6F9E"/>
    <w:rsid w:val="009F480C"/>
    <w:rsid w:val="00A23CBC"/>
    <w:rsid w:val="00A45199"/>
    <w:rsid w:val="00A70CF0"/>
    <w:rsid w:val="00A85629"/>
    <w:rsid w:val="00AA646F"/>
    <w:rsid w:val="00AF39D0"/>
    <w:rsid w:val="00BC3B30"/>
    <w:rsid w:val="00BC7353"/>
    <w:rsid w:val="00C0061C"/>
    <w:rsid w:val="00C21299"/>
    <w:rsid w:val="00C236BC"/>
    <w:rsid w:val="00C76E2F"/>
    <w:rsid w:val="00C844D4"/>
    <w:rsid w:val="00CF2220"/>
    <w:rsid w:val="00D55F76"/>
    <w:rsid w:val="00D90DB3"/>
    <w:rsid w:val="00DD2547"/>
    <w:rsid w:val="00E079F2"/>
    <w:rsid w:val="00EF252A"/>
    <w:rsid w:val="00F52DA3"/>
    <w:rsid w:val="00F62065"/>
    <w:rsid w:val="00FA4502"/>
    <w:rsid w:val="00FB78D7"/>
    <w:rsid w:val="00FC0CDE"/>
    <w:rsid w:val="00FF2E2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97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04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7F8A"/>
    <w:rPr>
      <w:color w:val="0000FF"/>
      <w:u w:val="single"/>
    </w:rPr>
  </w:style>
  <w:style w:type="character" w:customStyle="1" w:styleId="UnresolvedMention1">
    <w:name w:val="Unresolved Mention1"/>
    <w:basedOn w:val="DefaultParagraphFont"/>
    <w:uiPriority w:val="99"/>
    <w:semiHidden/>
    <w:unhideWhenUsed/>
    <w:rsid w:val="001A7F8A"/>
    <w:rPr>
      <w:color w:val="605E5C"/>
      <w:shd w:val="clear" w:color="auto" w:fill="E1DFDD"/>
    </w:rPr>
  </w:style>
  <w:style w:type="table" w:styleId="TableGrid">
    <w:name w:val="Table Grid"/>
    <w:basedOn w:val="TableNormal"/>
    <w:uiPriority w:val="59"/>
    <w:rsid w:val="00157B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D2547"/>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04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A7F8A"/>
    <w:rPr>
      <w:color w:val="0000FF"/>
      <w:u w:val="single"/>
    </w:rPr>
  </w:style>
  <w:style w:type="character" w:customStyle="1" w:styleId="UnresolvedMention1">
    <w:name w:val="Unresolved Mention1"/>
    <w:basedOn w:val="DefaultParagraphFont"/>
    <w:uiPriority w:val="99"/>
    <w:semiHidden/>
    <w:unhideWhenUsed/>
    <w:rsid w:val="001A7F8A"/>
    <w:rPr>
      <w:color w:val="605E5C"/>
      <w:shd w:val="clear" w:color="auto" w:fill="E1DFDD"/>
    </w:rPr>
  </w:style>
  <w:style w:type="table" w:styleId="TableGrid">
    <w:name w:val="Table Grid"/>
    <w:basedOn w:val="TableNormal"/>
    <w:uiPriority w:val="59"/>
    <w:rsid w:val="00157B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D254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muna-teliucu-inferior.ro/" TargetMode="External"/><Relationship Id="rId3" Type="http://schemas.microsoft.com/office/2007/relationships/stylesWithEffects" Target="stylesWithEffects.xml"/><Relationship Id="rId7" Type="http://schemas.openxmlformats.org/officeDocument/2006/relationships/hyperlink" Target="mailto:primariateliuc@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2405</Words>
  <Characters>13712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Romeo Simion Deteșan</dc:creator>
  <cp:lastModifiedBy>Secretar</cp:lastModifiedBy>
  <cp:revision>2</cp:revision>
  <cp:lastPrinted>2026-09-25T07:55:00Z</cp:lastPrinted>
  <dcterms:created xsi:type="dcterms:W3CDTF">2026-09-25T09:16:00Z</dcterms:created>
  <dcterms:modified xsi:type="dcterms:W3CDTF">2026-09-25T09:16:00Z</dcterms:modified>
</cp:coreProperties>
</file>