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FF5" w:rsidRPr="008B7FF5" w:rsidRDefault="008B7FF5" w:rsidP="008B7FF5">
      <w:pPr>
        <w:spacing w:after="200" w:line="240" w:lineRule="auto"/>
        <w:ind w:left="709"/>
        <w:rPr>
          <w:rFonts w:ascii="Times New Roman" w:eastAsia="Calibri" w:hAnsi="Times New Roman" w:cs="Times New Roman"/>
          <w:kern w:val="0"/>
        </w:rPr>
      </w:pPr>
    </w:p>
    <w:p w:rsidR="008B7FF5" w:rsidRPr="008B7FF5" w:rsidRDefault="008B7FF5" w:rsidP="008B7FF5">
      <w:pPr>
        <w:spacing w:after="200" w:line="240" w:lineRule="auto"/>
        <w:ind w:left="709"/>
        <w:jc w:val="center"/>
        <w:rPr>
          <w:rFonts w:ascii="Times New Roman" w:eastAsia="Calibri" w:hAnsi="Times New Roman" w:cs="Times New Roman"/>
          <w:kern w:val="0"/>
        </w:rPr>
      </w:pPr>
      <w:r w:rsidRPr="008B7FF5">
        <w:rPr>
          <w:rFonts w:ascii="Times New Roman" w:eastAsia="Calibri" w:hAnsi="Times New Roman" w:cs="Times New Roman"/>
          <w:kern w:val="0"/>
        </w:rPr>
        <w:t>A N U N Ț</w:t>
      </w: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Spitalul Județean de Urgență Alexandria, cu sediul în Alexandria, Str. Libertății nr.1, județul Teleorman, organizeaza concurs pentru ocuparea unei functii contractual vacante in conformitate cu prevederile Ordinului  166/2023 si a Legii nr.166/2026  ce a fost publicat în Monitorul Oficial, Partea I nr. 68 din 26 ianuarie 2023, după cum urmează:</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hd w:val="clear" w:color="auto" w:fill="FFFFFF"/>
        <w:spacing w:after="200" w:line="253" w:lineRule="atLeast"/>
        <w:jc w:val="both"/>
        <w:rPr>
          <w:rFonts w:ascii="Times New Roman" w:eastAsia="Times New Roman" w:hAnsi="Times New Roman" w:cs="Times New Roman"/>
          <w:kern w:val="0"/>
          <w:lang w:val="it-IT"/>
        </w:rPr>
      </w:pPr>
      <w:r w:rsidRPr="008B7FF5">
        <w:rPr>
          <w:rFonts w:ascii="Times New Roman" w:eastAsia="Times New Roman" w:hAnsi="Times New Roman" w:cs="Times New Roman"/>
          <w:kern w:val="0"/>
        </w:rPr>
        <w:t xml:space="preserve">DENUMIREA POSTULUI:  Medic în specialitatea </w:t>
      </w:r>
      <w:r w:rsidR="00FF2016">
        <w:rPr>
          <w:rFonts w:ascii="Times New Roman" w:eastAsia="Times New Roman" w:hAnsi="Times New Roman" w:cs="Times New Roman"/>
          <w:kern w:val="0"/>
        </w:rPr>
        <w:t>oncologie medicala</w:t>
      </w:r>
    </w:p>
    <w:p w:rsidR="008B7FF5" w:rsidRPr="008B7FF5" w:rsidRDefault="008B7FF5" w:rsidP="008B7FF5">
      <w:pPr>
        <w:shd w:val="clear" w:color="auto" w:fill="FFFFFF"/>
        <w:spacing w:after="200" w:line="253" w:lineRule="atLeast"/>
        <w:rPr>
          <w:rFonts w:ascii="Times New Roman" w:eastAsia="Times New Roman" w:hAnsi="Times New Roman" w:cs="Times New Roman"/>
          <w:kern w:val="0"/>
          <w:lang w:val="en-US"/>
        </w:rPr>
      </w:pPr>
      <w:r w:rsidRPr="008B7FF5">
        <w:rPr>
          <w:rFonts w:ascii="Times New Roman" w:eastAsia="Times New Roman" w:hAnsi="Times New Roman" w:cs="Times New Roman"/>
          <w:kern w:val="0"/>
        </w:rPr>
        <w:t>NUMĂRUL POSTURILOR: 1 post vacant</w:t>
      </w:r>
    </w:p>
    <w:p w:rsidR="008B7FF5" w:rsidRPr="008B7FF5" w:rsidRDefault="008B7FF5" w:rsidP="008B7FF5">
      <w:pPr>
        <w:shd w:val="clear" w:color="auto" w:fill="FFFFFF"/>
        <w:spacing w:after="200" w:line="253" w:lineRule="atLeast"/>
        <w:rPr>
          <w:rFonts w:ascii="Times New Roman" w:eastAsia="Times New Roman" w:hAnsi="Times New Roman" w:cs="Times New Roman"/>
          <w:kern w:val="0"/>
          <w:lang w:val="en-US"/>
        </w:rPr>
      </w:pPr>
      <w:r w:rsidRPr="008B7FF5">
        <w:rPr>
          <w:rFonts w:ascii="Times New Roman" w:eastAsia="Times New Roman" w:hAnsi="Times New Roman" w:cs="Times New Roman"/>
          <w:kern w:val="0"/>
        </w:rPr>
        <w:t>NIVELUL POSTULUI: funcție de execuție</w:t>
      </w:r>
    </w:p>
    <w:p w:rsidR="008B7FF5" w:rsidRPr="008B7FF5" w:rsidRDefault="008B7FF5" w:rsidP="008B7FF5">
      <w:pPr>
        <w:shd w:val="clear" w:color="auto" w:fill="FFFFFF"/>
        <w:spacing w:after="200" w:line="253" w:lineRule="atLeast"/>
        <w:rPr>
          <w:rFonts w:ascii="Times New Roman" w:eastAsia="Times New Roman" w:hAnsi="Times New Roman" w:cs="Times New Roman"/>
          <w:kern w:val="0"/>
          <w:lang w:val="it-IT"/>
        </w:rPr>
      </w:pPr>
      <w:r w:rsidRPr="008B7FF5">
        <w:rPr>
          <w:rFonts w:ascii="Times New Roman" w:eastAsia="Times New Roman" w:hAnsi="Times New Roman" w:cs="Times New Roman"/>
          <w:kern w:val="0"/>
        </w:rPr>
        <w:t xml:space="preserve">COMPARTIMENT/STRUCTURĂ: </w:t>
      </w:r>
      <w:r w:rsidR="00FF2016">
        <w:rPr>
          <w:rFonts w:ascii="Times New Roman" w:eastAsia="Times New Roman" w:hAnsi="Times New Roman" w:cs="Times New Roman"/>
          <w:kern w:val="0"/>
        </w:rPr>
        <w:t>Sectia Oncologie</w:t>
      </w:r>
    </w:p>
    <w:p w:rsidR="008B7FF5" w:rsidRPr="008B7FF5" w:rsidRDefault="008B7FF5" w:rsidP="008B7FF5">
      <w:pPr>
        <w:shd w:val="clear" w:color="auto" w:fill="FFFFFF"/>
        <w:spacing w:after="200" w:line="253" w:lineRule="atLeast"/>
        <w:rPr>
          <w:rFonts w:ascii="Times New Roman" w:eastAsia="Times New Roman" w:hAnsi="Times New Roman" w:cs="Times New Roman"/>
          <w:kern w:val="0"/>
          <w:lang w:val="it-IT"/>
        </w:rPr>
      </w:pPr>
      <w:r w:rsidRPr="008B7FF5">
        <w:rPr>
          <w:rFonts w:ascii="Times New Roman" w:eastAsia="Times New Roman" w:hAnsi="Times New Roman" w:cs="Times New Roman"/>
          <w:kern w:val="0"/>
        </w:rPr>
        <w:t>DURATA TIMPULUI DE LUCRU: 7 ore pe zi; 35 de ore pe săptămână</w:t>
      </w:r>
    </w:p>
    <w:p w:rsidR="008B7FF5" w:rsidRPr="008B7FF5" w:rsidRDefault="008B7FF5" w:rsidP="008B7FF5">
      <w:pPr>
        <w:shd w:val="clear" w:color="auto" w:fill="FFFFFF"/>
        <w:spacing w:after="200" w:line="253" w:lineRule="atLeast"/>
        <w:rPr>
          <w:rFonts w:ascii="Times New Roman" w:eastAsia="Times New Roman" w:hAnsi="Times New Roman" w:cs="Times New Roman"/>
          <w:kern w:val="0"/>
        </w:rPr>
      </w:pPr>
      <w:r w:rsidRPr="008B7FF5">
        <w:rPr>
          <w:rFonts w:ascii="Times New Roman" w:eastAsia="Times New Roman" w:hAnsi="Times New Roman" w:cs="Times New Roman"/>
          <w:kern w:val="0"/>
        </w:rPr>
        <w:t>PERIOADA: nedeterminată</w:t>
      </w:r>
    </w:p>
    <w:p w:rsidR="008B7FF5" w:rsidRPr="008B7FF5" w:rsidRDefault="008B7FF5" w:rsidP="008B7FF5">
      <w:pPr>
        <w:spacing w:after="0" w:line="276" w:lineRule="auto"/>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Condiţiile generale de participare sunt:</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a) are cetăţenia română sau cetăţenia unui alt stat membru al Uniunii Europene, a unui stat parte la Acordul privind Spaţiul Economic European (SEE) sau cetăţenia Confederaţiei Elveţiene;</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b) cunoaşte limba română, scris şi vorbit;</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c) are capacitate de muncă în conformitate cu prevederile Legii nr. 53/2003 - Codul muncii, republicată, cu modificările şi completările ulterioare;</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d) are o stare de sănătate corespunzătoare postului pentru care candidează, atestată pe baza adeverinţei medicale eliberate de medicul de familie sau de unităţile sanitare abilitate;</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e) îndeplineşte condiţiile de studii, de vechime în specialitate şi, după caz, alte condiţii specifice potrivit cerinţelor postului scos la concurs, inclusiv condiţiile de exercitare a profesiei;</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 xml:space="preserve">h) nu a comis infracţiunile prevăzute la art. 1 alin. (2) din Legea nr. 118/2019 privind Registrul naţional automatizat cu privire la persoanele care au comis infracţiuni sexuale, de exploatare a unor persoane </w:t>
      </w:r>
      <w:r w:rsidRPr="008B7FF5">
        <w:rPr>
          <w:rFonts w:ascii="Times New Roman" w:eastAsia="Calibri" w:hAnsi="Times New Roman" w:cs="Times New Roman"/>
          <w:kern w:val="0"/>
        </w:rPr>
        <w:lastRenderedPageBreak/>
        <w:t>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 xml:space="preserve">i) </w:t>
      </w:r>
      <w:r w:rsidRPr="008B7FF5">
        <w:rPr>
          <w:rFonts w:ascii="Times New Roman" w:eastAsia="Calibri" w:hAnsi="Times New Roman" w:cs="Times New Roman"/>
          <w:kern w:val="0"/>
          <w:shd w:val="clear" w:color="auto" w:fill="FFFFFF"/>
        </w:rPr>
        <w:t>persoana să aibă capacitate deplină de exercițiu;</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Condiţiile specifice necesare în vederea participării la concurs şi a ocupării funcţiei contractuale stabilite pe baza atribuțiilor corespunzătoare postului sunt:</w:t>
      </w:r>
    </w:p>
    <w:p w:rsidR="008B7FF5" w:rsidRPr="008B7FF5" w:rsidRDefault="008B7FF5" w:rsidP="008B7FF5">
      <w:pPr>
        <w:spacing w:after="200" w:line="276" w:lineRule="auto"/>
        <w:jc w:val="both"/>
        <w:rPr>
          <w:rFonts w:ascii="Times New Roman" w:eastAsia="Calibri" w:hAnsi="Times New Roman" w:cs="Times New Roman"/>
          <w:kern w:val="0"/>
          <w:lang w:val="fr-FR"/>
        </w:rPr>
      </w:pPr>
      <w:r w:rsidRPr="008B7FF5">
        <w:rPr>
          <w:rFonts w:ascii="Times New Roman" w:eastAsia="Calibri" w:hAnsi="Times New Roman" w:cs="Times New Roman"/>
          <w:kern w:val="0"/>
          <w:lang w:val="fr-FR"/>
        </w:rPr>
        <w:t>-</w:t>
      </w:r>
      <w:proofErr w:type="spellStart"/>
      <w:r w:rsidRPr="008B7FF5">
        <w:rPr>
          <w:rFonts w:ascii="Times New Roman" w:eastAsia="Calibri" w:hAnsi="Times New Roman" w:cs="Times New Roman"/>
          <w:kern w:val="0"/>
          <w:lang w:val="fr-FR"/>
        </w:rPr>
        <w:t>Studii</w:t>
      </w:r>
      <w:proofErr w:type="spellEnd"/>
      <w:r w:rsidRPr="008B7FF5">
        <w:rPr>
          <w:rFonts w:ascii="Times New Roman" w:eastAsia="Calibri" w:hAnsi="Times New Roman" w:cs="Times New Roman"/>
          <w:kern w:val="0"/>
          <w:lang w:val="fr-FR"/>
        </w:rPr>
        <w:t xml:space="preserve"> : La </w:t>
      </w:r>
      <w:proofErr w:type="spellStart"/>
      <w:r w:rsidRPr="008B7FF5">
        <w:rPr>
          <w:rFonts w:ascii="Times New Roman" w:eastAsia="Calibri" w:hAnsi="Times New Roman" w:cs="Times New Roman"/>
          <w:kern w:val="0"/>
          <w:lang w:val="fr-FR"/>
        </w:rPr>
        <w:t>concursul</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pentru</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postul</w:t>
      </w:r>
      <w:proofErr w:type="spellEnd"/>
      <w:r w:rsidRPr="008B7FF5">
        <w:rPr>
          <w:rFonts w:ascii="Times New Roman" w:eastAsia="Calibri" w:hAnsi="Times New Roman" w:cs="Times New Roman"/>
          <w:kern w:val="0"/>
          <w:lang w:val="fr-FR"/>
        </w:rPr>
        <w:t xml:space="preserve"> de </w:t>
      </w:r>
      <w:proofErr w:type="spellStart"/>
      <w:r w:rsidRPr="008B7FF5">
        <w:rPr>
          <w:rFonts w:ascii="Times New Roman" w:eastAsia="Calibri" w:hAnsi="Times New Roman" w:cs="Times New Roman"/>
          <w:kern w:val="0"/>
          <w:lang w:val="fr-FR"/>
        </w:rPr>
        <w:t>medic</w:t>
      </w:r>
      <w:proofErr w:type="spellEnd"/>
      <w:r w:rsidRPr="008B7FF5">
        <w:rPr>
          <w:rFonts w:ascii="Times New Roman" w:eastAsia="Calibri" w:hAnsi="Times New Roman" w:cs="Times New Roman"/>
          <w:kern w:val="0"/>
          <w:lang w:val="fr-FR"/>
        </w:rPr>
        <w:t xml:space="preserve"> in </w:t>
      </w:r>
      <w:proofErr w:type="spellStart"/>
      <w:r w:rsidRPr="008B7FF5">
        <w:rPr>
          <w:rFonts w:ascii="Times New Roman" w:eastAsia="Calibri" w:hAnsi="Times New Roman" w:cs="Times New Roman"/>
          <w:kern w:val="0"/>
          <w:lang w:val="fr-FR"/>
        </w:rPr>
        <w:t>specialitatea</w:t>
      </w:r>
      <w:proofErr w:type="spellEnd"/>
      <w:r w:rsidRPr="008B7FF5">
        <w:rPr>
          <w:rFonts w:ascii="Times New Roman" w:eastAsia="Calibri" w:hAnsi="Times New Roman" w:cs="Times New Roman"/>
          <w:kern w:val="0"/>
          <w:lang w:val="fr-FR"/>
        </w:rPr>
        <w:t xml:space="preserve"> </w:t>
      </w:r>
      <w:r w:rsidR="00FF2016">
        <w:rPr>
          <w:rFonts w:ascii="Times New Roman" w:eastAsia="Calibri" w:hAnsi="Times New Roman" w:cs="Times New Roman"/>
          <w:kern w:val="0"/>
          <w:lang w:val="fr-FR"/>
        </w:rPr>
        <w:t xml:space="preserve">oncologie </w:t>
      </w:r>
      <w:proofErr w:type="spellStart"/>
      <w:r w:rsidR="00FF2016">
        <w:rPr>
          <w:rFonts w:ascii="Times New Roman" w:eastAsia="Calibri" w:hAnsi="Times New Roman" w:cs="Times New Roman"/>
          <w:kern w:val="0"/>
          <w:lang w:val="fr-FR"/>
        </w:rPr>
        <w:t>medicala</w:t>
      </w:r>
      <w:proofErr w:type="spellEnd"/>
      <w:r w:rsidRPr="008B7FF5">
        <w:rPr>
          <w:rFonts w:ascii="Times New Roman" w:eastAsia="Calibri" w:hAnsi="Times New Roman" w:cs="Times New Roman"/>
          <w:kern w:val="0"/>
          <w:lang w:val="fr-FR"/>
        </w:rPr>
        <w:t xml:space="preserve"> se pot </w:t>
      </w:r>
      <w:proofErr w:type="spellStart"/>
      <w:r w:rsidRPr="008B7FF5">
        <w:rPr>
          <w:rFonts w:ascii="Times New Roman" w:eastAsia="Calibri" w:hAnsi="Times New Roman" w:cs="Times New Roman"/>
          <w:kern w:val="0"/>
          <w:lang w:val="fr-FR"/>
        </w:rPr>
        <w:t>prezenta</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medici</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cu</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drept</w:t>
      </w:r>
      <w:proofErr w:type="spellEnd"/>
      <w:r w:rsidRPr="008B7FF5">
        <w:rPr>
          <w:rFonts w:ascii="Times New Roman" w:eastAsia="Calibri" w:hAnsi="Times New Roman" w:cs="Times New Roman"/>
          <w:kern w:val="0"/>
          <w:lang w:val="fr-FR"/>
        </w:rPr>
        <w:t xml:space="preserve"> de libera </w:t>
      </w:r>
      <w:proofErr w:type="spellStart"/>
      <w:r w:rsidRPr="008B7FF5">
        <w:rPr>
          <w:rFonts w:ascii="Times New Roman" w:eastAsia="Calibri" w:hAnsi="Times New Roman" w:cs="Times New Roman"/>
          <w:kern w:val="0"/>
          <w:lang w:val="fr-FR"/>
        </w:rPr>
        <w:t>practica</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specialisti</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sau</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primari</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confirmati</w:t>
      </w:r>
      <w:proofErr w:type="spellEnd"/>
      <w:r w:rsidRPr="008B7FF5">
        <w:rPr>
          <w:rFonts w:ascii="Times New Roman" w:eastAsia="Calibri" w:hAnsi="Times New Roman" w:cs="Times New Roman"/>
          <w:kern w:val="0"/>
          <w:lang w:val="fr-FR"/>
        </w:rPr>
        <w:t xml:space="preserve"> in </w:t>
      </w:r>
      <w:proofErr w:type="spellStart"/>
      <w:r w:rsidRPr="008B7FF5">
        <w:rPr>
          <w:rFonts w:ascii="Times New Roman" w:eastAsia="Calibri" w:hAnsi="Times New Roman" w:cs="Times New Roman"/>
          <w:kern w:val="0"/>
          <w:lang w:val="fr-FR"/>
        </w:rPr>
        <w:t>specialitatea</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respectiva</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rezidenti</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aflati</w:t>
      </w:r>
      <w:proofErr w:type="spellEnd"/>
      <w:r w:rsidRPr="008B7FF5">
        <w:rPr>
          <w:rFonts w:ascii="Times New Roman" w:eastAsia="Calibri" w:hAnsi="Times New Roman" w:cs="Times New Roman"/>
          <w:kern w:val="0"/>
          <w:lang w:val="fr-FR"/>
        </w:rPr>
        <w:t xml:space="preserve"> in </w:t>
      </w:r>
      <w:proofErr w:type="spellStart"/>
      <w:r w:rsidRPr="008B7FF5">
        <w:rPr>
          <w:rFonts w:ascii="Times New Roman" w:eastAsia="Calibri" w:hAnsi="Times New Roman" w:cs="Times New Roman"/>
          <w:kern w:val="0"/>
          <w:lang w:val="fr-FR"/>
        </w:rPr>
        <w:t>ultimul</w:t>
      </w:r>
      <w:proofErr w:type="spellEnd"/>
      <w:r w:rsidRPr="008B7FF5">
        <w:rPr>
          <w:rFonts w:ascii="Times New Roman" w:eastAsia="Calibri" w:hAnsi="Times New Roman" w:cs="Times New Roman"/>
          <w:kern w:val="0"/>
          <w:lang w:val="fr-FR"/>
        </w:rPr>
        <w:t xml:space="preserve"> an de </w:t>
      </w:r>
      <w:proofErr w:type="spellStart"/>
      <w:r w:rsidRPr="008B7FF5">
        <w:rPr>
          <w:rFonts w:ascii="Times New Roman" w:eastAsia="Calibri" w:hAnsi="Times New Roman" w:cs="Times New Roman"/>
          <w:kern w:val="0"/>
          <w:lang w:val="fr-FR"/>
        </w:rPr>
        <w:t>pregatire</w:t>
      </w:r>
      <w:proofErr w:type="spellEnd"/>
      <w:r w:rsidRPr="008B7FF5">
        <w:rPr>
          <w:rFonts w:ascii="Times New Roman" w:eastAsia="Calibri" w:hAnsi="Times New Roman" w:cs="Times New Roman"/>
          <w:kern w:val="0"/>
          <w:lang w:val="fr-FR"/>
        </w:rPr>
        <w:t xml:space="preserve"> in </w:t>
      </w:r>
      <w:proofErr w:type="spellStart"/>
      <w:r w:rsidRPr="008B7FF5">
        <w:rPr>
          <w:rFonts w:ascii="Times New Roman" w:eastAsia="Calibri" w:hAnsi="Times New Roman" w:cs="Times New Roman"/>
          <w:kern w:val="0"/>
          <w:lang w:val="fr-FR"/>
        </w:rPr>
        <w:t>specialitatea</w:t>
      </w:r>
      <w:proofErr w:type="spellEnd"/>
      <w:r w:rsidRPr="008B7FF5">
        <w:rPr>
          <w:rFonts w:ascii="Times New Roman" w:eastAsia="Calibri" w:hAnsi="Times New Roman" w:cs="Times New Roman"/>
          <w:kern w:val="0"/>
          <w:lang w:val="fr-FR"/>
        </w:rPr>
        <w:t xml:space="preserve"> in care se </w:t>
      </w:r>
      <w:proofErr w:type="spellStart"/>
      <w:r w:rsidRPr="008B7FF5">
        <w:rPr>
          <w:rFonts w:ascii="Times New Roman" w:eastAsia="Calibri" w:hAnsi="Times New Roman" w:cs="Times New Roman"/>
          <w:kern w:val="0"/>
          <w:lang w:val="fr-FR"/>
        </w:rPr>
        <w:t>publica</w:t>
      </w:r>
      <w:proofErr w:type="spellEnd"/>
      <w:r w:rsidRPr="008B7FF5">
        <w:rPr>
          <w:rFonts w:ascii="Times New Roman" w:eastAsia="Calibri" w:hAnsi="Times New Roman" w:cs="Times New Roman"/>
          <w:kern w:val="0"/>
          <w:lang w:val="fr-FR"/>
        </w:rPr>
        <w:t xml:space="preserve"> </w:t>
      </w:r>
      <w:proofErr w:type="spellStart"/>
      <w:r w:rsidRPr="008B7FF5">
        <w:rPr>
          <w:rFonts w:ascii="Times New Roman" w:eastAsia="Calibri" w:hAnsi="Times New Roman" w:cs="Times New Roman"/>
          <w:kern w:val="0"/>
          <w:lang w:val="fr-FR"/>
        </w:rPr>
        <w:t>postul</w:t>
      </w:r>
      <w:proofErr w:type="spellEnd"/>
      <w:r w:rsidRPr="008B7FF5">
        <w:rPr>
          <w:rFonts w:ascii="Times New Roman" w:eastAsia="Calibri" w:hAnsi="Times New Roman" w:cs="Times New Roman"/>
          <w:kern w:val="0"/>
          <w:lang w:val="fr-FR"/>
        </w:rPr>
        <w:t>;</w:t>
      </w:r>
    </w:p>
    <w:p w:rsidR="008B7FF5" w:rsidRPr="008B7FF5" w:rsidRDefault="008B7FF5" w:rsidP="008B7FF5">
      <w:pPr>
        <w:spacing w:after="200" w:line="276" w:lineRule="auto"/>
        <w:jc w:val="both"/>
        <w:rPr>
          <w:rFonts w:ascii="Times New Roman" w:eastAsia="Calibri" w:hAnsi="Times New Roman" w:cs="Times New Roman"/>
          <w:kern w:val="0"/>
        </w:rPr>
      </w:pPr>
      <w:r w:rsidRPr="008B7FF5">
        <w:rPr>
          <w:rFonts w:ascii="Times New Roman" w:eastAsia="Calibri" w:hAnsi="Times New Roman" w:cs="Times New Roman"/>
          <w:kern w:val="0"/>
        </w:rPr>
        <w:t>-Vechime în domeniul studiilor: fara vechime</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pacing w:after="0" w:line="276" w:lineRule="auto"/>
        <w:ind w:firstLine="708"/>
        <w:jc w:val="both"/>
        <w:rPr>
          <w:rFonts w:ascii="Times New Roman" w:eastAsia="Calibri" w:hAnsi="Times New Roman" w:cs="Times New Roman"/>
          <w:kern w:val="0"/>
          <w:shd w:val="clear" w:color="auto" w:fill="FFFFFF"/>
        </w:rPr>
      </w:pPr>
      <w:r w:rsidRPr="008B7FF5">
        <w:rPr>
          <w:rFonts w:ascii="Times New Roman" w:eastAsia="Calibri" w:hAnsi="Times New Roman" w:cs="Times New Roman"/>
          <w:kern w:val="0"/>
          <w:shd w:val="clear" w:color="auto" w:fill="FFFFFF"/>
        </w:rPr>
        <w:t>Pentru înscrierea la concurs candidații vor depune un dosar care va conține următoarele documente:</w:t>
      </w:r>
    </w:p>
    <w:p w:rsidR="008B7FF5" w:rsidRPr="008B7FF5" w:rsidRDefault="008B7FF5" w:rsidP="008B7FF5">
      <w:pPr>
        <w:spacing w:after="0" w:line="276" w:lineRule="auto"/>
        <w:ind w:firstLine="708"/>
        <w:jc w:val="both"/>
        <w:rPr>
          <w:rFonts w:ascii="Times New Roman" w:eastAsia="Calibri" w:hAnsi="Times New Roman" w:cs="Times New Roman"/>
          <w:kern w:val="0"/>
        </w:rPr>
      </w:pP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a)</w:t>
      </w:r>
      <w:r w:rsidRPr="008B7FF5">
        <w:rPr>
          <w:rFonts w:ascii="Times New Roman" w:eastAsia="Times New Roman" w:hAnsi="Times New Roman" w:cs="Times New Roman"/>
          <w:kern w:val="0"/>
          <w:lang w:val="it-IT"/>
        </w:rPr>
        <w:t> formularul de înscriere la concurs, conform modelului prevăzut în anexa </w:t>
      </w:r>
      <w:r w:rsidR="00F92964">
        <w:fldChar w:fldCharType="begin"/>
      </w:r>
      <w:r w:rsidR="00F92964">
        <w:instrText>HYPERLINK "https://lege5.ro/Gratuit/gezdsnbqhezds/hotararea-nr-1336-2022-pentru-aprobarea-regulamentului-cadru-privind-organizarea-si-dezvoltarea-carierei-personalului-contractual-din-sectorul-bugetar-platit-din-fonduri-publice?pid=505558071&amp;d=2023-02-05" \l "p-505558071" \t "_blank"</w:instrText>
      </w:r>
      <w:r w:rsidR="00F92964">
        <w:fldChar w:fldCharType="separate"/>
      </w:r>
      <w:r w:rsidRPr="008B7FF5">
        <w:rPr>
          <w:rFonts w:ascii="Times New Roman" w:eastAsia="Times New Roman" w:hAnsi="Times New Roman" w:cs="Times New Roman"/>
          <w:kern w:val="0"/>
          <w:u w:val="single"/>
          <w:lang w:val="it-IT"/>
        </w:rPr>
        <w:t>nr. 2</w:t>
      </w:r>
      <w:r w:rsidR="00F92964">
        <w:fldChar w:fldCharType="end"/>
      </w:r>
      <w:r w:rsidRPr="008B7FF5">
        <w:rPr>
          <w:rFonts w:ascii="Times New Roman" w:eastAsia="Times New Roman" w:hAnsi="Times New Roman" w:cs="Times New Roman"/>
          <w:kern w:val="0"/>
          <w:lang w:val="it-IT"/>
        </w:rPr>
        <w:t> la Hotărârea Guvernului nr. 1.336/2022 pentru aprobarea Regulamentului-cadru privind organizarea şi dezvoltarea carierei personalului contractual din sectorul bugetar plătit din fonduri publice (H.G. </w:t>
      </w:r>
      <w:r w:rsidR="00F92964">
        <w:fldChar w:fldCharType="begin"/>
      </w:r>
      <w:r w:rsidR="00F92964">
        <w:instrText>HYPERLINK "https://lege5.ro/Gratuit/gezdsnbqhezds/hotararea-nr-1336-2022-pentru-aprobarea-regulamentului-cadru-privind-organizarea-si-dezvoltarea-carierei-personalului-contractual-din-sectorul-bugetar-platit-din-fonduri-publice?d=2023-02-05" \t "_blank"</w:instrText>
      </w:r>
      <w:r w:rsidR="00F92964">
        <w:fldChar w:fldCharType="separate"/>
      </w:r>
      <w:r w:rsidRPr="008B7FF5">
        <w:rPr>
          <w:rFonts w:ascii="Times New Roman" w:eastAsia="Times New Roman" w:hAnsi="Times New Roman" w:cs="Times New Roman"/>
          <w:kern w:val="0"/>
          <w:u w:val="single"/>
          <w:lang w:val="it-IT"/>
        </w:rPr>
        <w:t>nr. 1.336/2022);</w:t>
      </w:r>
      <w:r w:rsidR="00F92964">
        <w:fldChar w:fldCharType="end"/>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b)</w:t>
      </w:r>
      <w:r w:rsidRPr="008B7FF5">
        <w:rPr>
          <w:rFonts w:ascii="Times New Roman" w:eastAsia="Times New Roman" w:hAnsi="Times New Roman" w:cs="Times New Roman"/>
          <w:kern w:val="0"/>
          <w:lang w:val="it-IT"/>
        </w:rPr>
        <w:t> copia de pe diploma de licenţă şi certificatul de specialist sau primar pentru medici, medici stomatologi, farmacişti şi, respectiv, adeverinţă de confirmare în gradul profesional pentru biologi, biochimişti sau chimişti;</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c)</w:t>
      </w:r>
      <w:r w:rsidRPr="008B7FF5">
        <w:rPr>
          <w:rFonts w:ascii="Times New Roman" w:eastAsia="Times New Roman" w:hAnsi="Times New Roman" w:cs="Times New Roman"/>
          <w:kern w:val="0"/>
          <w:lang w:val="it-IT"/>
        </w:rPr>
        <w:t> copie a certificatului de membru al organizaţiei profesionale cu viza pe anul în curs;</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d)</w:t>
      </w:r>
      <w:r w:rsidRPr="008B7FF5">
        <w:rPr>
          <w:rFonts w:ascii="Times New Roman" w:eastAsia="Times New Roman" w:hAnsi="Times New Roman" w:cs="Times New Roman"/>
          <w:kern w:val="0"/>
          <w:lang w:val="it-IT"/>
        </w:rPr>
        <w:t xml:space="preserve"> dovada/înscrisul din care să rezulte că nu i-a fost aplicată una dintre sancţiunile prevăzute la art. 455 alin. </w:t>
      </w:r>
      <w:r w:rsidRPr="008B7FF5">
        <w:rPr>
          <w:rFonts w:ascii="Times New Roman" w:eastAsia="Times New Roman" w:hAnsi="Times New Roman" w:cs="Times New Roman"/>
          <w:kern w:val="0"/>
          <w:lang w:val="en-US"/>
        </w:rPr>
        <w:t>(1) </w:t>
      </w:r>
      <w:hyperlink r:id="rId7" w:anchor="p-82050517" w:tgtFrame="_blank" w:history="1">
        <w:proofErr w:type="gramStart"/>
        <w:r w:rsidRPr="008B7FF5">
          <w:rPr>
            <w:rFonts w:ascii="Times New Roman" w:eastAsia="Times New Roman" w:hAnsi="Times New Roman" w:cs="Times New Roman"/>
            <w:kern w:val="0"/>
            <w:u w:val="single"/>
            <w:lang w:val="en-US"/>
          </w:rPr>
          <w:t>lit</w:t>
        </w:r>
        <w:proofErr w:type="gramEnd"/>
        <w:r w:rsidRPr="008B7FF5">
          <w:rPr>
            <w:rFonts w:ascii="Times New Roman" w:eastAsia="Times New Roman" w:hAnsi="Times New Roman" w:cs="Times New Roman"/>
            <w:kern w:val="0"/>
            <w:u w:val="single"/>
            <w:lang w:val="en-US"/>
          </w:rPr>
          <w:t>. e)</w:t>
        </w:r>
      </w:hyperlink>
      <w:r w:rsidRPr="008B7FF5">
        <w:rPr>
          <w:rFonts w:ascii="Times New Roman" w:eastAsia="Times New Roman" w:hAnsi="Times New Roman" w:cs="Times New Roman"/>
          <w:kern w:val="0"/>
          <w:lang w:val="en-US"/>
        </w:rPr>
        <w:t> </w:t>
      </w:r>
      <w:proofErr w:type="spellStart"/>
      <w:proofErr w:type="gramStart"/>
      <w:r w:rsidRPr="008B7FF5">
        <w:rPr>
          <w:rFonts w:ascii="Times New Roman" w:eastAsia="Times New Roman" w:hAnsi="Times New Roman" w:cs="Times New Roman"/>
          <w:kern w:val="0"/>
          <w:lang w:val="en-US"/>
        </w:rPr>
        <w:t>sau</w:t>
      </w:r>
      <w:proofErr w:type="spellEnd"/>
      <w:proofErr w:type="gramEnd"/>
      <w:r w:rsidRPr="008B7FF5">
        <w:rPr>
          <w:rFonts w:ascii="Times New Roman" w:eastAsia="Times New Roman" w:hAnsi="Times New Roman" w:cs="Times New Roman"/>
          <w:kern w:val="0"/>
          <w:lang w:val="en-US"/>
        </w:rPr>
        <w:t> </w:t>
      </w:r>
      <w:hyperlink r:id="rId8" w:anchor="p-82050518" w:tgtFrame="_blank" w:history="1">
        <w:r w:rsidRPr="008B7FF5">
          <w:rPr>
            <w:rFonts w:ascii="Times New Roman" w:eastAsia="Times New Roman" w:hAnsi="Times New Roman" w:cs="Times New Roman"/>
            <w:kern w:val="0"/>
            <w:u w:val="single"/>
            <w:lang w:val="en-US"/>
          </w:rPr>
          <w:t>f)</w:t>
        </w:r>
      </w:hyperlink>
      <w:r w:rsidRPr="008B7FF5">
        <w:rPr>
          <w:rFonts w:ascii="Times New Roman" w:eastAsia="Times New Roman" w:hAnsi="Times New Roman" w:cs="Times New Roman"/>
          <w:kern w:val="0"/>
          <w:lang w:val="en-US"/>
        </w:rPr>
        <w:t xml:space="preserve">, la art. </w:t>
      </w:r>
      <w:proofErr w:type="gramStart"/>
      <w:r w:rsidRPr="008B7FF5">
        <w:rPr>
          <w:rFonts w:ascii="Times New Roman" w:eastAsia="Times New Roman" w:hAnsi="Times New Roman" w:cs="Times New Roman"/>
          <w:kern w:val="0"/>
          <w:lang w:val="en-US"/>
        </w:rPr>
        <w:t xml:space="preserve">541 </w:t>
      </w:r>
      <w:proofErr w:type="spellStart"/>
      <w:r w:rsidRPr="008B7FF5">
        <w:rPr>
          <w:rFonts w:ascii="Times New Roman" w:eastAsia="Times New Roman" w:hAnsi="Times New Roman" w:cs="Times New Roman"/>
          <w:kern w:val="0"/>
          <w:lang w:val="en-US"/>
        </w:rPr>
        <w:t>alin</w:t>
      </w:r>
      <w:proofErr w:type="spellEnd"/>
      <w:r w:rsidRPr="008B7FF5">
        <w:rPr>
          <w:rFonts w:ascii="Times New Roman" w:eastAsia="Times New Roman" w:hAnsi="Times New Roman" w:cs="Times New Roman"/>
          <w:kern w:val="0"/>
          <w:lang w:val="en-US"/>
        </w:rPr>
        <w:t>.</w:t>
      </w:r>
      <w:proofErr w:type="gramEnd"/>
      <w:r w:rsidRPr="008B7FF5">
        <w:rPr>
          <w:rFonts w:ascii="Times New Roman" w:eastAsia="Times New Roman" w:hAnsi="Times New Roman" w:cs="Times New Roman"/>
          <w:kern w:val="0"/>
          <w:lang w:val="en-US"/>
        </w:rPr>
        <w:t xml:space="preserve"> (1) </w:t>
      </w:r>
      <w:hyperlink r:id="rId9" w:anchor="p-507743990" w:tgtFrame="_blank" w:history="1">
        <w:proofErr w:type="gramStart"/>
        <w:r w:rsidRPr="008B7FF5">
          <w:rPr>
            <w:rFonts w:ascii="Times New Roman" w:eastAsia="Times New Roman" w:hAnsi="Times New Roman" w:cs="Times New Roman"/>
            <w:kern w:val="0"/>
            <w:u w:val="single"/>
            <w:lang w:val="en-US"/>
          </w:rPr>
          <w:t>lit</w:t>
        </w:r>
        <w:proofErr w:type="gramEnd"/>
        <w:r w:rsidRPr="008B7FF5">
          <w:rPr>
            <w:rFonts w:ascii="Times New Roman" w:eastAsia="Times New Roman" w:hAnsi="Times New Roman" w:cs="Times New Roman"/>
            <w:kern w:val="0"/>
            <w:u w:val="single"/>
            <w:lang w:val="en-US"/>
          </w:rPr>
          <w:t>. d)</w:t>
        </w:r>
      </w:hyperlink>
      <w:r w:rsidRPr="008B7FF5">
        <w:rPr>
          <w:rFonts w:ascii="Times New Roman" w:eastAsia="Times New Roman" w:hAnsi="Times New Roman" w:cs="Times New Roman"/>
          <w:kern w:val="0"/>
          <w:lang w:val="en-US"/>
        </w:rPr>
        <w:t> </w:t>
      </w:r>
      <w:proofErr w:type="spellStart"/>
      <w:proofErr w:type="gramStart"/>
      <w:r w:rsidRPr="008B7FF5">
        <w:rPr>
          <w:rFonts w:ascii="Times New Roman" w:eastAsia="Times New Roman" w:hAnsi="Times New Roman" w:cs="Times New Roman"/>
          <w:kern w:val="0"/>
          <w:lang w:val="en-US"/>
        </w:rPr>
        <w:t>sau</w:t>
      </w:r>
      <w:proofErr w:type="spellEnd"/>
      <w:proofErr w:type="gramEnd"/>
      <w:r w:rsidRPr="008B7FF5">
        <w:rPr>
          <w:rFonts w:ascii="Times New Roman" w:eastAsia="Times New Roman" w:hAnsi="Times New Roman" w:cs="Times New Roman"/>
          <w:kern w:val="0"/>
          <w:lang w:val="en-US"/>
        </w:rPr>
        <w:t> </w:t>
      </w:r>
      <w:hyperlink r:id="rId10" w:anchor="p-277948145" w:tgtFrame="_blank" w:history="1">
        <w:r w:rsidRPr="008B7FF5">
          <w:rPr>
            <w:rFonts w:ascii="Times New Roman" w:eastAsia="Times New Roman" w:hAnsi="Times New Roman" w:cs="Times New Roman"/>
            <w:kern w:val="0"/>
            <w:u w:val="single"/>
            <w:lang w:val="en-US"/>
          </w:rPr>
          <w:t>e)</w:t>
        </w:r>
      </w:hyperlink>
      <w:r w:rsidRPr="008B7FF5">
        <w:rPr>
          <w:rFonts w:ascii="Times New Roman" w:eastAsia="Times New Roman" w:hAnsi="Times New Roman" w:cs="Times New Roman"/>
          <w:kern w:val="0"/>
          <w:lang w:val="en-US"/>
        </w:rPr>
        <w:t xml:space="preserve">, </w:t>
      </w:r>
      <w:proofErr w:type="spellStart"/>
      <w:r w:rsidRPr="008B7FF5">
        <w:rPr>
          <w:rFonts w:ascii="Times New Roman" w:eastAsia="Times New Roman" w:hAnsi="Times New Roman" w:cs="Times New Roman"/>
          <w:kern w:val="0"/>
          <w:lang w:val="en-US"/>
        </w:rPr>
        <w:t>respectiv</w:t>
      </w:r>
      <w:proofErr w:type="spellEnd"/>
      <w:r w:rsidRPr="008B7FF5">
        <w:rPr>
          <w:rFonts w:ascii="Times New Roman" w:eastAsia="Times New Roman" w:hAnsi="Times New Roman" w:cs="Times New Roman"/>
          <w:kern w:val="0"/>
          <w:lang w:val="en-US"/>
        </w:rPr>
        <w:t xml:space="preserve"> la art. </w:t>
      </w:r>
      <w:proofErr w:type="gramStart"/>
      <w:r w:rsidRPr="008B7FF5">
        <w:rPr>
          <w:rFonts w:ascii="Times New Roman" w:eastAsia="Times New Roman" w:hAnsi="Times New Roman" w:cs="Times New Roman"/>
          <w:kern w:val="0"/>
          <w:lang w:val="en-US"/>
        </w:rPr>
        <w:t xml:space="preserve">628 </w:t>
      </w:r>
      <w:proofErr w:type="spellStart"/>
      <w:r w:rsidRPr="008B7FF5">
        <w:rPr>
          <w:rFonts w:ascii="Times New Roman" w:eastAsia="Times New Roman" w:hAnsi="Times New Roman" w:cs="Times New Roman"/>
          <w:kern w:val="0"/>
          <w:lang w:val="en-US"/>
        </w:rPr>
        <w:t>alin</w:t>
      </w:r>
      <w:proofErr w:type="spellEnd"/>
      <w:r w:rsidRPr="008B7FF5">
        <w:rPr>
          <w:rFonts w:ascii="Times New Roman" w:eastAsia="Times New Roman" w:hAnsi="Times New Roman" w:cs="Times New Roman"/>
          <w:kern w:val="0"/>
          <w:lang w:val="en-US"/>
        </w:rPr>
        <w:t>.</w:t>
      </w:r>
      <w:proofErr w:type="gramEnd"/>
      <w:r w:rsidRPr="008B7FF5">
        <w:rPr>
          <w:rFonts w:ascii="Times New Roman" w:eastAsia="Times New Roman" w:hAnsi="Times New Roman" w:cs="Times New Roman"/>
          <w:kern w:val="0"/>
          <w:lang w:val="en-US"/>
        </w:rPr>
        <w:t xml:space="preserve"> </w:t>
      </w:r>
      <w:r w:rsidRPr="008B7FF5">
        <w:rPr>
          <w:rFonts w:ascii="Times New Roman" w:eastAsia="Times New Roman" w:hAnsi="Times New Roman" w:cs="Times New Roman"/>
          <w:kern w:val="0"/>
          <w:lang w:val="it-IT"/>
        </w:rPr>
        <w:t>(1) </w:t>
      </w:r>
      <w:r w:rsidR="00F92964">
        <w:fldChar w:fldCharType="begin"/>
      </w:r>
      <w:r w:rsidR="00F92964">
        <w:instrText>HYPERLINK "https://lege5.ro/Gratuit/g42tmnjsgi/legea-nr-95-2006-privind-reforma-in-domeniul-sanatatii?pid=82051472&amp;d=2023-02-05" \l "p-82051472" \t "_blank"</w:instrText>
      </w:r>
      <w:r w:rsidR="00F92964">
        <w:fldChar w:fldCharType="separate"/>
      </w:r>
      <w:r w:rsidRPr="008B7FF5">
        <w:rPr>
          <w:rFonts w:ascii="Times New Roman" w:eastAsia="Times New Roman" w:hAnsi="Times New Roman" w:cs="Times New Roman"/>
          <w:kern w:val="0"/>
          <w:u w:val="single"/>
          <w:lang w:val="it-IT"/>
        </w:rPr>
        <w:t>lit. d)</w:t>
      </w:r>
      <w:r w:rsidR="00F92964">
        <w:fldChar w:fldCharType="end"/>
      </w:r>
      <w:r w:rsidRPr="008B7FF5">
        <w:rPr>
          <w:rFonts w:ascii="Times New Roman" w:eastAsia="Times New Roman" w:hAnsi="Times New Roman" w:cs="Times New Roman"/>
          <w:kern w:val="0"/>
          <w:lang w:val="it-IT"/>
        </w:rPr>
        <w:t> sau </w:t>
      </w:r>
      <w:hyperlink r:id="rId11" w:anchor="p-82051473" w:tgtFrame="_blank" w:history="1">
        <w:r w:rsidRPr="008B7FF5">
          <w:rPr>
            <w:rFonts w:ascii="Times New Roman" w:eastAsia="Times New Roman" w:hAnsi="Times New Roman" w:cs="Times New Roman"/>
            <w:kern w:val="0"/>
            <w:u w:val="single"/>
            <w:lang w:val="it-IT"/>
          </w:rPr>
          <w:t>e)</w:t>
        </w:r>
      </w:hyperlink>
      <w:r w:rsidRPr="008B7FF5">
        <w:rPr>
          <w:rFonts w:ascii="Times New Roman" w:eastAsia="Times New Roman" w:hAnsi="Times New Roman" w:cs="Times New Roman"/>
          <w:kern w:val="0"/>
          <w:lang w:val="it-IT"/>
        </w:rPr>
        <w:t> din Legea nr. 95/2006 privind reforma în domeniul sănătăţii, republicată, cu modificările şi completările ulterioare, ori cele de la art. 39 alin. (1) </w:t>
      </w:r>
      <w:r w:rsidR="00F92964">
        <w:fldChar w:fldCharType="begin"/>
      </w:r>
      <w:r w:rsidR="00F92964">
        <w:instrText>HYPERLINK "https://lege5.ro/Gratuit/gq3denbq/legea-nr-460-2003-privind-exercitarea-profesiunilor-de-biochimist-biolog-si-chimist-infiintarea-organizarea-si-functionarea-ordinului-biochimistilor-biologilor-si-chimistilor-in-sistemul-sanitar-din-r?pid=24064775&amp;d=2023-02-05" \l "p-24064775" \t "_blank"</w:instrText>
      </w:r>
      <w:r w:rsidR="00F92964">
        <w:fldChar w:fldCharType="separate"/>
      </w:r>
      <w:r w:rsidRPr="008B7FF5">
        <w:rPr>
          <w:rFonts w:ascii="Times New Roman" w:eastAsia="Times New Roman" w:hAnsi="Times New Roman" w:cs="Times New Roman"/>
          <w:kern w:val="0"/>
          <w:u w:val="single"/>
          <w:lang w:val="it-IT"/>
        </w:rPr>
        <w:t>lit. c)</w:t>
      </w:r>
      <w:r w:rsidR="00F92964">
        <w:fldChar w:fldCharType="end"/>
      </w:r>
      <w:r w:rsidRPr="008B7FF5">
        <w:rPr>
          <w:rFonts w:ascii="Times New Roman" w:eastAsia="Times New Roman" w:hAnsi="Times New Roman" w:cs="Times New Roman"/>
          <w:kern w:val="0"/>
          <w:lang w:val="it-IT"/>
        </w:rPr>
        <w:t> sau </w:t>
      </w:r>
      <w:hyperlink r:id="rId12" w:anchor="p-24064776" w:tgtFrame="_blank" w:history="1">
        <w:r w:rsidRPr="008B7FF5">
          <w:rPr>
            <w:rFonts w:ascii="Times New Roman" w:eastAsia="Times New Roman" w:hAnsi="Times New Roman" w:cs="Times New Roman"/>
            <w:kern w:val="0"/>
            <w:u w:val="single"/>
            <w:lang w:val="it-IT"/>
          </w:rPr>
          <w:t>d)</w:t>
        </w:r>
      </w:hyperlink>
      <w:r w:rsidRPr="008B7FF5">
        <w:rPr>
          <w:rFonts w:ascii="Times New Roman" w:eastAsia="Times New Roman" w:hAnsi="Times New Roman" w:cs="Times New Roman"/>
          <w:kern w:val="0"/>
          <w:lang w:val="it-IT"/>
        </w:rPr>
        <w:t> din Legea nr. 460/2003 privind exercitarea profesiunilor de biochimist, biolog şi chimist, înfiinţarea, organizarea şi funcţionarea Ordinului Biochimiştilor, Biologilor şi Chimiştilor în sistemul sanitar din România;</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e)</w:t>
      </w:r>
      <w:r w:rsidRPr="008B7FF5">
        <w:rPr>
          <w:rFonts w:ascii="Times New Roman" w:eastAsia="Times New Roman" w:hAnsi="Times New Roman" w:cs="Times New Roman"/>
          <w:kern w:val="0"/>
          <w:lang w:val="it-IT"/>
        </w:rPr>
        <w:t> acte doveditoare pentru calcularea punctajului prevăzut în anexa </w:t>
      </w:r>
      <w:r w:rsidR="00F92964">
        <w:fldChar w:fldCharType="begin"/>
      </w:r>
      <w:r w:rsidR="00F92964">
        <w:instrText>HYPERLINK "https://lege5.ro/Gratuit/geztenjqgm3tq/metodologia-de-calcul-al-punctajului-rezultat-din-analiza-si-evaluarea-activitatii-profesionale-si-stiintifice-pentru-proba-suplimentara-de-departajare-proba-d-din-26012023?d=2023-02-05" \t "_blank"</w:instrText>
      </w:r>
      <w:r w:rsidR="00F92964">
        <w:fldChar w:fldCharType="separate"/>
      </w:r>
      <w:r w:rsidRPr="008B7FF5">
        <w:rPr>
          <w:rFonts w:ascii="Times New Roman" w:eastAsia="Times New Roman" w:hAnsi="Times New Roman" w:cs="Times New Roman"/>
          <w:kern w:val="0"/>
          <w:u w:val="single"/>
          <w:lang w:val="it-IT"/>
        </w:rPr>
        <w:t>nr. 3</w:t>
      </w:r>
      <w:r w:rsidR="00F92964">
        <w:fldChar w:fldCharType="end"/>
      </w:r>
      <w:r w:rsidRPr="008B7FF5">
        <w:rPr>
          <w:rFonts w:ascii="Times New Roman" w:eastAsia="Times New Roman" w:hAnsi="Times New Roman" w:cs="Times New Roman"/>
          <w:kern w:val="0"/>
          <w:lang w:val="it-IT"/>
        </w:rPr>
        <w:t> la ordin;</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f)</w:t>
      </w:r>
      <w:r w:rsidRPr="008B7FF5">
        <w:rPr>
          <w:rFonts w:ascii="Times New Roman" w:eastAsia="Times New Roman" w:hAnsi="Times New Roman" w:cs="Times New Roman"/>
          <w:kern w:val="0"/>
          <w:lang w:val="it-IT"/>
        </w:rPr>
        <w:t> certificat de cazier judiciar sau, după caz, extrasul de pe cazierul judiciar;</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g)</w:t>
      </w:r>
      <w:r w:rsidRPr="008B7FF5">
        <w:rPr>
          <w:rFonts w:ascii="Times New Roman" w:eastAsia="Times New Roman" w:hAnsi="Times New Roman" w:cs="Times New Roman"/>
          <w:kern w:val="0"/>
          <w:lang w:val="it-IT"/>
        </w:rPr>
        <w:t> certificatul de integritate comportamentală din care să reiasă că nu s-au comis infracţiuni prevăzute la art. 1 </w:t>
      </w:r>
      <w:r w:rsidR="00F92964">
        <w:fldChar w:fldCharType="begin"/>
      </w:r>
      <w:r w:rsidR="00F92964">
        <w:instrText>HYPERLINK "https://lege5.ro/Gratuit/gmztonzsg42a/legea-nr-118-2019-privind-registrul-national-automatizat-cu-privire-la-persoanele-care-au-comis-infractiuni-sexuale-de-exploatare-a-unor-persoane-sau-asupra-minorilor-precum-si-pentru-completarea-legi?pid=289261148&amp;d=2023-02-05" \l "p-289261148" \t "_blank"</w:instrText>
      </w:r>
      <w:r w:rsidR="00F92964">
        <w:fldChar w:fldCharType="separate"/>
      </w:r>
      <w:r w:rsidRPr="008B7FF5">
        <w:rPr>
          <w:rFonts w:ascii="Times New Roman" w:eastAsia="Times New Roman" w:hAnsi="Times New Roman" w:cs="Times New Roman"/>
          <w:kern w:val="0"/>
          <w:u w:val="single"/>
          <w:lang w:val="it-IT"/>
        </w:rPr>
        <w:t>alin. (2)</w:t>
      </w:r>
      <w:r w:rsidR="00F92964">
        <w:fldChar w:fldCharType="end"/>
      </w:r>
      <w:r w:rsidRPr="008B7FF5">
        <w:rPr>
          <w:rFonts w:ascii="Times New Roman" w:eastAsia="Times New Roman" w:hAnsi="Times New Roman" w:cs="Times New Roman"/>
          <w:kern w:val="0"/>
          <w:lang w:val="it-IT"/>
        </w:rPr>
        <w:t> din Legea nr. 118/2019 privind Registrul naţional automatizat cu privire la persoanele care au comis infracţiuni sexuale, de exploatare a unor persoane sau asupra minorilor, precum şi pentru completarea Legii </w:t>
      </w:r>
      <w:r w:rsidR="00F92964">
        <w:fldChar w:fldCharType="begin"/>
      </w:r>
      <w:r w:rsidR="00F92964">
        <w:instrText>HYPERLINK "https://lege5.ro/Gratuit/geytinbqge/legea-nr-76-2008-privind-organizarea-si-functionarea-sistemului-national-de-date-genetice-judiciare?d=2023-02-05" \t "_blank"</w:instrText>
      </w:r>
      <w:r w:rsidR="00F92964">
        <w:fldChar w:fldCharType="separate"/>
      </w:r>
      <w:r w:rsidRPr="008B7FF5">
        <w:rPr>
          <w:rFonts w:ascii="Times New Roman" w:eastAsia="Times New Roman" w:hAnsi="Times New Roman" w:cs="Times New Roman"/>
          <w:kern w:val="0"/>
          <w:u w:val="single"/>
          <w:lang w:val="it-IT"/>
        </w:rPr>
        <w:t>nr. 76/2008</w:t>
      </w:r>
      <w:r w:rsidR="00F92964">
        <w:fldChar w:fldCharType="end"/>
      </w:r>
      <w:r w:rsidRPr="008B7FF5">
        <w:rPr>
          <w:rFonts w:ascii="Times New Roman" w:eastAsia="Times New Roman" w:hAnsi="Times New Roman" w:cs="Times New Roman"/>
          <w:kern w:val="0"/>
          <w:lang w:val="it-IT"/>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h)</w:t>
      </w:r>
      <w:r w:rsidRPr="008B7FF5">
        <w:rPr>
          <w:rFonts w:ascii="Times New Roman" w:eastAsia="Times New Roman" w:hAnsi="Times New Roman" w:cs="Times New Roman"/>
          <w:kern w:val="0"/>
          <w:lang w:val="it-IT"/>
        </w:rPr>
        <w:t> adeverinţă medicală care să ateste starea de sănătate corespunzătoare, eliberată de către medicul de familie al candidatului sau de către unităţile sanitare abilitate cu cel mult 6 luni anterior derulării concursului;</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i)</w:t>
      </w:r>
      <w:r w:rsidRPr="008B7FF5">
        <w:rPr>
          <w:rFonts w:ascii="Times New Roman" w:eastAsia="Times New Roman" w:hAnsi="Times New Roman" w:cs="Times New Roman"/>
          <w:kern w:val="0"/>
          <w:lang w:val="it-IT"/>
        </w:rPr>
        <w:t> copia actului de identitate sau orice alt document care atestă identitatea, potrivit legii, aflate în termen de valabilitate;</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t>j)</w:t>
      </w:r>
      <w:r w:rsidRPr="008B7FF5">
        <w:rPr>
          <w:rFonts w:ascii="Times New Roman" w:eastAsia="Times New Roman" w:hAnsi="Times New Roman" w:cs="Times New Roman"/>
          <w:kern w:val="0"/>
          <w:lang w:val="it-IT"/>
        </w:rPr>
        <w:t> copia certificatului de căsătorie sau a altui document prin care s-a realizat schimbarea de nume, după caz;</w:t>
      </w:r>
    </w:p>
    <w:p w:rsidR="008B7FF5" w:rsidRPr="008B7FF5" w:rsidRDefault="008B7FF5" w:rsidP="008B7FF5">
      <w:pPr>
        <w:shd w:val="clear" w:color="auto" w:fill="FFFFFF"/>
        <w:spacing w:after="120" w:line="240" w:lineRule="auto"/>
        <w:jc w:val="both"/>
        <w:rPr>
          <w:rFonts w:ascii="Times New Roman" w:eastAsia="Times New Roman" w:hAnsi="Times New Roman" w:cs="Times New Roman"/>
          <w:kern w:val="0"/>
          <w:lang w:val="it-IT"/>
        </w:rPr>
      </w:pPr>
      <w:r w:rsidRPr="008B7FF5">
        <w:rPr>
          <w:rFonts w:ascii="Times New Roman" w:eastAsia="Times New Roman" w:hAnsi="Times New Roman" w:cs="Times New Roman"/>
          <w:bCs/>
          <w:kern w:val="0"/>
          <w:lang w:val="it-IT"/>
        </w:rPr>
        <w:lastRenderedPageBreak/>
        <w:t>k)</w:t>
      </w:r>
      <w:r w:rsidRPr="008B7FF5">
        <w:rPr>
          <w:rFonts w:ascii="Times New Roman" w:eastAsia="Times New Roman" w:hAnsi="Times New Roman" w:cs="Times New Roman"/>
          <w:kern w:val="0"/>
          <w:lang w:val="it-IT"/>
        </w:rPr>
        <w:t> curriculum vitae, model comun european.</w:t>
      </w:r>
    </w:p>
    <w:p w:rsidR="008B7FF5" w:rsidRPr="008B7FF5" w:rsidRDefault="008B7FF5" w:rsidP="008B7FF5">
      <w:pPr>
        <w:spacing w:after="0" w:line="240" w:lineRule="auto"/>
        <w:ind w:firstLine="708"/>
        <w:jc w:val="both"/>
        <w:rPr>
          <w:rFonts w:ascii="Times New Roman" w:eastAsia="Calibri" w:hAnsi="Times New Roman" w:cs="Times New Roman"/>
          <w:kern w:val="0"/>
        </w:rPr>
      </w:pPr>
    </w:p>
    <w:p w:rsidR="008B7FF5" w:rsidRPr="008B7FF5" w:rsidRDefault="008B7FF5" w:rsidP="008B7FF5">
      <w:pPr>
        <w:spacing w:after="0" w:line="240" w:lineRule="auto"/>
        <w:ind w:firstLine="708"/>
        <w:jc w:val="both"/>
        <w:rPr>
          <w:rFonts w:ascii="Times New Roman" w:eastAsia="Calibri" w:hAnsi="Times New Roman" w:cs="Times New Roman"/>
          <w:kern w:val="0"/>
        </w:rPr>
      </w:pPr>
    </w:p>
    <w:p w:rsidR="008B7FF5" w:rsidRPr="008B7FF5" w:rsidRDefault="008B7FF5" w:rsidP="008B7FF5">
      <w:pPr>
        <w:spacing w:after="0" w:line="240" w:lineRule="auto"/>
        <w:ind w:firstLine="708"/>
        <w:jc w:val="both"/>
        <w:rPr>
          <w:rFonts w:ascii="Times New Roman" w:eastAsia="Calibri" w:hAnsi="Times New Roman" w:cs="Times New Roman"/>
          <w:kern w:val="0"/>
        </w:rPr>
      </w:pPr>
      <w:r w:rsidRPr="008B7FF5">
        <w:rPr>
          <w:rFonts w:ascii="Times New Roman" w:eastAsia="Calibri" w:hAnsi="Times New Roman" w:cs="Times New Roman"/>
          <w:kern w:val="0"/>
        </w:rPr>
        <w:t>CALENDARUL DE DESFASURARE A CONCURSULUI CE VA FI ORGANIZAT LA SEDIUL INSTITUTIEI:</w:t>
      </w:r>
    </w:p>
    <w:p w:rsidR="008B7FF5" w:rsidRPr="008B7FF5" w:rsidRDefault="008B7FF5" w:rsidP="008B7FF5">
      <w:pPr>
        <w:spacing w:after="0" w:line="240" w:lineRule="auto"/>
        <w:ind w:firstLine="708"/>
        <w:jc w:val="both"/>
        <w:rPr>
          <w:rFonts w:ascii="Times New Roman" w:eastAsia="Calibri" w:hAnsi="Times New Roman" w:cs="Times New Roman"/>
          <w:kern w:val="0"/>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8B7FF5" w:rsidRPr="008B7FF5" w:rsidTr="00FD2940">
        <w:trPr>
          <w:trHeight w:val="551"/>
        </w:trPr>
        <w:tc>
          <w:tcPr>
            <w:tcW w:w="637" w:type="dxa"/>
          </w:tcPr>
          <w:p w:rsidR="008B7FF5" w:rsidRPr="008B7FF5" w:rsidRDefault="008B7FF5" w:rsidP="008B7FF5">
            <w:pPr>
              <w:widowControl w:val="0"/>
              <w:autoSpaceDE w:val="0"/>
              <w:autoSpaceDN w:val="0"/>
              <w:spacing w:after="0" w:line="270" w:lineRule="atLeast"/>
              <w:ind w:left="141" w:right="113" w:firstLine="7"/>
              <w:rPr>
                <w:rFonts w:ascii="Times New Roman" w:eastAsia="Times New Roman" w:hAnsi="Times New Roman" w:cs="Times New Roman"/>
                <w:kern w:val="0"/>
              </w:rPr>
            </w:pPr>
            <w:r w:rsidRPr="008B7FF5">
              <w:rPr>
                <w:rFonts w:ascii="Times New Roman" w:eastAsia="Times New Roman" w:hAnsi="Times New Roman" w:cs="Times New Roman"/>
                <w:kern w:val="0"/>
              </w:rPr>
              <w:t>Nr.</w:t>
            </w:r>
            <w:r w:rsidRPr="008B7FF5">
              <w:rPr>
                <w:rFonts w:ascii="Times New Roman" w:eastAsia="Times New Roman" w:hAnsi="Times New Roman" w:cs="Times New Roman"/>
                <w:spacing w:val="-57"/>
                <w:kern w:val="0"/>
              </w:rPr>
              <w:t xml:space="preserve"> </w:t>
            </w:r>
            <w:r w:rsidRPr="008B7FF5">
              <w:rPr>
                <w:rFonts w:ascii="Times New Roman" w:eastAsia="Times New Roman" w:hAnsi="Times New Roman" w:cs="Times New Roman"/>
                <w:kern w:val="0"/>
              </w:rPr>
              <w:t>crt.</w:t>
            </w:r>
          </w:p>
        </w:tc>
        <w:tc>
          <w:tcPr>
            <w:tcW w:w="4630" w:type="dxa"/>
          </w:tcPr>
          <w:p w:rsidR="008B7FF5" w:rsidRPr="008B7FF5" w:rsidRDefault="008B7FF5" w:rsidP="008B7FF5">
            <w:pPr>
              <w:widowControl w:val="0"/>
              <w:autoSpaceDE w:val="0"/>
              <w:autoSpaceDN w:val="0"/>
              <w:spacing w:before="138" w:after="0" w:line="240" w:lineRule="auto"/>
              <w:ind w:left="94" w:right="142"/>
              <w:jc w:val="center"/>
              <w:rPr>
                <w:rFonts w:ascii="Times New Roman" w:eastAsia="Times New Roman" w:hAnsi="Times New Roman" w:cs="Times New Roman"/>
                <w:kern w:val="0"/>
              </w:rPr>
            </w:pPr>
            <w:r w:rsidRPr="008B7FF5">
              <w:rPr>
                <w:rFonts w:ascii="Times New Roman" w:eastAsia="Times New Roman" w:hAnsi="Times New Roman" w:cs="Times New Roman"/>
                <w:kern w:val="0"/>
              </w:rPr>
              <w:t>Activităţi</w:t>
            </w:r>
          </w:p>
        </w:tc>
        <w:tc>
          <w:tcPr>
            <w:tcW w:w="4961" w:type="dxa"/>
          </w:tcPr>
          <w:p w:rsidR="008B7FF5" w:rsidRPr="008B7FF5" w:rsidRDefault="008B7FF5" w:rsidP="008B7FF5">
            <w:pPr>
              <w:widowControl w:val="0"/>
              <w:autoSpaceDE w:val="0"/>
              <w:autoSpaceDN w:val="0"/>
              <w:spacing w:after="0" w:line="240" w:lineRule="auto"/>
              <w:ind w:left="206" w:right="197"/>
              <w:rPr>
                <w:rFonts w:ascii="Times New Roman" w:eastAsia="Times New Roman" w:hAnsi="Times New Roman" w:cs="Times New Roman"/>
                <w:kern w:val="0"/>
              </w:rPr>
            </w:pPr>
            <w:r w:rsidRPr="008B7FF5">
              <w:rPr>
                <w:rFonts w:ascii="Times New Roman" w:eastAsia="Times New Roman" w:hAnsi="Times New Roman" w:cs="Times New Roman"/>
                <w:kern w:val="0"/>
              </w:rPr>
              <w:t>Data</w:t>
            </w:r>
          </w:p>
        </w:tc>
      </w:tr>
      <w:tr w:rsidR="003F237F" w:rsidRPr="008B7FF5" w:rsidTr="00FD2940">
        <w:trPr>
          <w:trHeight w:val="567"/>
        </w:trPr>
        <w:tc>
          <w:tcPr>
            <w:tcW w:w="637" w:type="dxa"/>
          </w:tcPr>
          <w:p w:rsidR="003F237F" w:rsidRPr="008B7FF5" w:rsidRDefault="003F237F"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w:t>
            </w:r>
          </w:p>
        </w:tc>
        <w:tc>
          <w:tcPr>
            <w:tcW w:w="4630" w:type="dxa"/>
          </w:tcPr>
          <w:p w:rsidR="003F237F" w:rsidRPr="008B7FF5" w:rsidRDefault="003F237F" w:rsidP="008B7FF5">
            <w:pPr>
              <w:widowControl w:val="0"/>
              <w:autoSpaceDE w:val="0"/>
              <w:autoSpaceDN w:val="0"/>
              <w:spacing w:after="0" w:line="270" w:lineRule="atLeast"/>
              <w:ind w:left="107" w:right="87"/>
              <w:rPr>
                <w:rFonts w:ascii="Times New Roman" w:eastAsia="Times New Roman" w:hAnsi="Times New Roman" w:cs="Times New Roman"/>
                <w:kern w:val="0"/>
              </w:rPr>
            </w:pPr>
            <w:r w:rsidRPr="008B7FF5">
              <w:rPr>
                <w:rFonts w:ascii="Times New Roman" w:eastAsia="Times New Roman" w:hAnsi="Times New Roman" w:cs="Times New Roman"/>
                <w:kern w:val="0"/>
              </w:rPr>
              <w:t xml:space="preserve">Publicarea anuntului </w:t>
            </w:r>
          </w:p>
        </w:tc>
        <w:tc>
          <w:tcPr>
            <w:tcW w:w="4961" w:type="dxa"/>
          </w:tcPr>
          <w:p w:rsidR="003F237F" w:rsidRDefault="003F237F">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28.09.2026</w:t>
            </w:r>
          </w:p>
        </w:tc>
      </w:tr>
      <w:tr w:rsidR="003F237F" w:rsidRPr="008B7FF5" w:rsidTr="00FD2940">
        <w:trPr>
          <w:trHeight w:val="567"/>
        </w:trPr>
        <w:tc>
          <w:tcPr>
            <w:tcW w:w="637" w:type="dxa"/>
          </w:tcPr>
          <w:p w:rsidR="003F237F" w:rsidRPr="008B7FF5" w:rsidRDefault="003F237F"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2.</w:t>
            </w:r>
          </w:p>
        </w:tc>
        <w:tc>
          <w:tcPr>
            <w:tcW w:w="4630" w:type="dxa"/>
          </w:tcPr>
          <w:p w:rsidR="003F237F" w:rsidRPr="008B7FF5" w:rsidRDefault="003F237F" w:rsidP="008B7FF5">
            <w:pPr>
              <w:widowControl w:val="0"/>
              <w:autoSpaceDE w:val="0"/>
              <w:autoSpaceDN w:val="0"/>
              <w:spacing w:after="0" w:line="270" w:lineRule="atLeast"/>
              <w:ind w:left="107" w:right="87"/>
              <w:rPr>
                <w:rFonts w:ascii="Times New Roman" w:eastAsia="Times New Roman" w:hAnsi="Times New Roman" w:cs="Times New Roman"/>
                <w:kern w:val="0"/>
              </w:rPr>
            </w:pPr>
            <w:r w:rsidRPr="008B7FF5">
              <w:rPr>
                <w:rFonts w:ascii="Times New Roman" w:eastAsia="Times New Roman" w:hAnsi="Times New Roman" w:cs="Times New Roman"/>
                <w:kern w:val="0"/>
              </w:rPr>
              <w:t>Data limita pentru depunerea dosarelor de participare la concurs la adresa:</w:t>
            </w:r>
          </w:p>
          <w:p w:rsidR="003F237F" w:rsidRPr="008B7FF5" w:rsidRDefault="003F237F" w:rsidP="008B7FF5">
            <w:pPr>
              <w:widowControl w:val="0"/>
              <w:autoSpaceDE w:val="0"/>
              <w:autoSpaceDN w:val="0"/>
              <w:spacing w:after="0" w:line="270" w:lineRule="atLeast"/>
              <w:ind w:left="107" w:right="87"/>
              <w:rPr>
                <w:rFonts w:ascii="Times New Roman" w:eastAsia="Times New Roman" w:hAnsi="Times New Roman" w:cs="Times New Roman"/>
                <w:kern w:val="0"/>
              </w:rPr>
            </w:pPr>
            <w:r w:rsidRPr="008B7FF5">
              <w:rPr>
                <w:rFonts w:ascii="Times New Roman" w:eastAsia="Times New Roman" w:hAnsi="Times New Roman" w:cs="Times New Roman"/>
                <w:kern w:val="0"/>
              </w:rPr>
              <w:t>Spitalul Județean de Urgență Alexandria, cu sediul în Alexandria, Str. Libertății nr.1, județul Teleorman</w:t>
            </w:r>
          </w:p>
        </w:tc>
        <w:tc>
          <w:tcPr>
            <w:tcW w:w="4961" w:type="dxa"/>
          </w:tcPr>
          <w:p w:rsidR="003F237F" w:rsidRDefault="003F237F">
            <w:pPr>
              <w:widowControl w:val="0"/>
              <w:autoSpaceDE w:val="0"/>
              <w:autoSpaceDN w:val="0"/>
              <w:spacing w:after="0" w:line="240" w:lineRule="auto"/>
              <w:ind w:left="207" w:right="197"/>
              <w:rPr>
                <w:rFonts w:ascii="Times New Roman" w:eastAsia="Times New Roman" w:hAnsi="Times New Roman" w:cs="Times New Roman"/>
                <w:kern w:val="0"/>
              </w:rPr>
            </w:pPr>
            <w:r>
              <w:rPr>
                <w:rFonts w:ascii="Times New Roman" w:eastAsia="Times New Roman" w:hAnsi="Times New Roman" w:cs="Times New Roman"/>
                <w:kern w:val="0"/>
              </w:rPr>
              <w:t>12.10.2026, ora 15.00</w:t>
            </w:r>
          </w:p>
        </w:tc>
      </w:tr>
      <w:tr w:rsidR="003F237F" w:rsidRPr="008B7FF5" w:rsidTr="00FD2940">
        <w:trPr>
          <w:trHeight w:val="567"/>
        </w:trPr>
        <w:tc>
          <w:tcPr>
            <w:tcW w:w="637" w:type="dxa"/>
          </w:tcPr>
          <w:p w:rsidR="003F237F" w:rsidRPr="008B7FF5" w:rsidRDefault="003F237F"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3.</w:t>
            </w:r>
          </w:p>
        </w:tc>
        <w:tc>
          <w:tcPr>
            <w:tcW w:w="4630" w:type="dxa"/>
          </w:tcPr>
          <w:p w:rsidR="003F237F" w:rsidRPr="008B7FF5" w:rsidRDefault="003F237F" w:rsidP="008B7FF5">
            <w:pPr>
              <w:widowControl w:val="0"/>
              <w:autoSpaceDE w:val="0"/>
              <w:autoSpaceDN w:val="0"/>
              <w:spacing w:before="85" w:after="0" w:line="240" w:lineRule="auto"/>
              <w:ind w:left="107"/>
              <w:rPr>
                <w:rFonts w:ascii="Times New Roman" w:eastAsia="Times New Roman" w:hAnsi="Times New Roman" w:cs="Times New Roman"/>
                <w:kern w:val="0"/>
              </w:rPr>
            </w:pPr>
            <w:r w:rsidRPr="008B7FF5">
              <w:rPr>
                <w:rFonts w:ascii="Times New Roman" w:eastAsia="Times New Roman" w:hAnsi="Times New Roman" w:cs="Times New Roman"/>
                <w:kern w:val="0"/>
              </w:rPr>
              <w:t>Selecţia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dosarelor</w:t>
            </w:r>
            <w:r w:rsidRPr="008B7FF5">
              <w:rPr>
                <w:rFonts w:ascii="Times New Roman" w:eastAsia="Times New Roman" w:hAnsi="Times New Roman" w:cs="Times New Roman"/>
                <w:spacing w:val="-1"/>
                <w:kern w:val="0"/>
              </w:rPr>
              <w:t xml:space="preserve"> </w:t>
            </w:r>
            <w:r w:rsidRPr="008B7FF5">
              <w:rPr>
                <w:rFonts w:ascii="Times New Roman" w:eastAsia="Times New Roman" w:hAnsi="Times New Roman" w:cs="Times New Roman"/>
                <w:kern w:val="0"/>
              </w:rPr>
              <w:t>de</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către</w:t>
            </w:r>
            <w:r w:rsidRPr="008B7FF5">
              <w:rPr>
                <w:rFonts w:ascii="Times New Roman" w:eastAsia="Times New Roman" w:hAnsi="Times New Roman" w:cs="Times New Roman"/>
                <w:spacing w:val="-1"/>
                <w:kern w:val="0"/>
              </w:rPr>
              <w:t xml:space="preserve"> </w:t>
            </w:r>
            <w:r w:rsidRPr="008B7FF5">
              <w:rPr>
                <w:rFonts w:ascii="Times New Roman" w:eastAsia="Times New Roman" w:hAnsi="Times New Roman" w:cs="Times New Roman"/>
                <w:kern w:val="0"/>
              </w:rPr>
              <w:t>membrii</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comisiei</w:t>
            </w:r>
            <w:r w:rsidRPr="008B7FF5">
              <w:rPr>
                <w:rFonts w:ascii="Times New Roman" w:eastAsia="Times New Roman" w:hAnsi="Times New Roman" w:cs="Times New Roman"/>
                <w:spacing w:val="-1"/>
                <w:kern w:val="0"/>
              </w:rPr>
              <w:t xml:space="preserve"> </w:t>
            </w:r>
            <w:r w:rsidRPr="008B7FF5">
              <w:rPr>
                <w:rFonts w:ascii="Times New Roman" w:eastAsia="Times New Roman" w:hAnsi="Times New Roman" w:cs="Times New Roman"/>
                <w:kern w:val="0"/>
              </w:rPr>
              <w:t>de</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concurs</w:t>
            </w:r>
          </w:p>
        </w:tc>
        <w:tc>
          <w:tcPr>
            <w:tcW w:w="4961" w:type="dxa"/>
          </w:tcPr>
          <w:p w:rsidR="003F237F" w:rsidRDefault="003F237F">
            <w:pPr>
              <w:spacing w:after="0" w:line="240" w:lineRule="auto"/>
              <w:ind w:firstLine="283"/>
              <w:rPr>
                <w:rFonts w:ascii="Times New Roman" w:eastAsia="Calibri" w:hAnsi="Times New Roman" w:cs="Times New Roman"/>
                <w:kern w:val="0"/>
              </w:rPr>
            </w:pPr>
            <w:r>
              <w:rPr>
                <w:rFonts w:ascii="Times New Roman" w:eastAsia="Calibri" w:hAnsi="Times New Roman" w:cs="Times New Roman"/>
                <w:kern w:val="0"/>
              </w:rPr>
              <w:t>14.10.2026, ora 15.00</w:t>
            </w:r>
          </w:p>
        </w:tc>
      </w:tr>
      <w:tr w:rsidR="003F237F" w:rsidRPr="008B7FF5" w:rsidTr="00FD2940">
        <w:trPr>
          <w:trHeight w:val="566"/>
        </w:trPr>
        <w:tc>
          <w:tcPr>
            <w:tcW w:w="637" w:type="dxa"/>
          </w:tcPr>
          <w:p w:rsidR="003F237F" w:rsidRPr="008B7FF5" w:rsidRDefault="003F237F"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4.</w:t>
            </w:r>
          </w:p>
        </w:tc>
        <w:tc>
          <w:tcPr>
            <w:tcW w:w="4630" w:type="dxa"/>
          </w:tcPr>
          <w:p w:rsidR="003F237F" w:rsidRPr="008B7FF5" w:rsidRDefault="003F237F" w:rsidP="008B7FF5">
            <w:pPr>
              <w:widowControl w:val="0"/>
              <w:autoSpaceDE w:val="0"/>
              <w:autoSpaceDN w:val="0"/>
              <w:spacing w:before="145"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rezultatelor</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selecţiei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dosarelor</w:t>
            </w:r>
          </w:p>
        </w:tc>
        <w:tc>
          <w:tcPr>
            <w:tcW w:w="4961" w:type="dxa"/>
          </w:tcPr>
          <w:p w:rsidR="003F237F" w:rsidRDefault="003F237F">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15.10.2026, ora 15.00</w:t>
            </w:r>
          </w:p>
        </w:tc>
      </w:tr>
      <w:tr w:rsidR="003F237F" w:rsidRPr="008B7FF5" w:rsidTr="00FD2940">
        <w:trPr>
          <w:trHeight w:val="567"/>
        </w:trPr>
        <w:tc>
          <w:tcPr>
            <w:tcW w:w="637" w:type="dxa"/>
          </w:tcPr>
          <w:p w:rsidR="003F237F" w:rsidRPr="008B7FF5" w:rsidRDefault="003F237F"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5.</w:t>
            </w:r>
          </w:p>
        </w:tc>
        <w:tc>
          <w:tcPr>
            <w:tcW w:w="4630" w:type="dxa"/>
          </w:tcPr>
          <w:p w:rsidR="003F237F" w:rsidRPr="008B7FF5" w:rsidRDefault="003F237F" w:rsidP="008B7FF5">
            <w:pPr>
              <w:widowControl w:val="0"/>
              <w:autoSpaceDE w:val="0"/>
              <w:autoSpaceDN w:val="0"/>
              <w:spacing w:after="0" w:line="270" w:lineRule="atLeast"/>
              <w:ind w:left="107" w:right="1013"/>
              <w:rPr>
                <w:rFonts w:ascii="Times New Roman" w:eastAsia="Times New Roman" w:hAnsi="Times New Roman" w:cs="Times New Roman"/>
                <w:kern w:val="0"/>
              </w:rPr>
            </w:pPr>
            <w:r w:rsidRPr="008B7FF5">
              <w:rPr>
                <w:rFonts w:ascii="Times New Roman" w:eastAsia="Times New Roman" w:hAnsi="Times New Roman" w:cs="Times New Roman"/>
                <w:kern w:val="0"/>
              </w:rPr>
              <w:t xml:space="preserve">Depunerea contestaţiilor privind rezultatele selecţiei </w:t>
            </w:r>
            <w:r w:rsidRPr="008B7FF5">
              <w:rPr>
                <w:rFonts w:ascii="Times New Roman" w:eastAsia="Times New Roman" w:hAnsi="Times New Roman" w:cs="Times New Roman"/>
                <w:spacing w:val="-57"/>
                <w:kern w:val="0"/>
              </w:rPr>
              <w:t xml:space="preserve"> </w:t>
            </w:r>
            <w:r w:rsidRPr="008B7FF5">
              <w:rPr>
                <w:rFonts w:ascii="Times New Roman" w:eastAsia="Times New Roman" w:hAnsi="Times New Roman" w:cs="Times New Roman"/>
                <w:kern w:val="0"/>
              </w:rPr>
              <w:t>dosarelor</w:t>
            </w:r>
          </w:p>
        </w:tc>
        <w:tc>
          <w:tcPr>
            <w:tcW w:w="4961" w:type="dxa"/>
          </w:tcPr>
          <w:p w:rsidR="003F237F" w:rsidRDefault="003F237F">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Calibri" w:hAnsi="Times New Roman" w:cs="Times New Roman"/>
                <w:kern w:val="0"/>
              </w:rPr>
              <w:t>16.10.2026, ora 15.00</w:t>
            </w:r>
          </w:p>
        </w:tc>
      </w:tr>
      <w:tr w:rsidR="003F237F" w:rsidRPr="008B7FF5" w:rsidTr="00FD2940">
        <w:trPr>
          <w:trHeight w:val="567"/>
        </w:trPr>
        <w:tc>
          <w:tcPr>
            <w:tcW w:w="637" w:type="dxa"/>
          </w:tcPr>
          <w:p w:rsidR="003F237F" w:rsidRPr="008B7FF5" w:rsidRDefault="003F237F"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6.</w:t>
            </w:r>
          </w:p>
        </w:tc>
        <w:tc>
          <w:tcPr>
            <w:tcW w:w="4630" w:type="dxa"/>
          </w:tcPr>
          <w:p w:rsidR="003F237F" w:rsidRPr="008B7FF5" w:rsidRDefault="003F237F" w:rsidP="008B7FF5">
            <w:pPr>
              <w:widowControl w:val="0"/>
              <w:autoSpaceDE w:val="0"/>
              <w:autoSpaceDN w:val="0"/>
              <w:spacing w:before="146"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rezultatului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soluţionării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contestaţiilor</w:t>
            </w:r>
          </w:p>
        </w:tc>
        <w:tc>
          <w:tcPr>
            <w:tcW w:w="4961" w:type="dxa"/>
          </w:tcPr>
          <w:p w:rsidR="003F237F" w:rsidRDefault="003F237F">
            <w:pPr>
              <w:widowControl w:val="0"/>
              <w:autoSpaceDE w:val="0"/>
              <w:autoSpaceDN w:val="0"/>
              <w:spacing w:before="1"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19.10.2026, ora 15.00</w:t>
            </w:r>
          </w:p>
        </w:tc>
      </w:tr>
      <w:tr w:rsidR="008B7FF5" w:rsidRPr="008B7FF5" w:rsidTr="00FD2940">
        <w:trPr>
          <w:trHeight w:val="567"/>
        </w:trPr>
        <w:tc>
          <w:tcPr>
            <w:tcW w:w="637" w:type="dxa"/>
          </w:tcPr>
          <w:p w:rsidR="008B7FF5" w:rsidRPr="008B7FF5" w:rsidRDefault="008B7FF5"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7.</w:t>
            </w:r>
          </w:p>
        </w:tc>
        <w:tc>
          <w:tcPr>
            <w:tcW w:w="4630" w:type="dxa"/>
          </w:tcPr>
          <w:p w:rsidR="008B7FF5" w:rsidRPr="008B7FF5" w:rsidRDefault="008B7FF5" w:rsidP="008B7FF5">
            <w:pPr>
              <w:widowControl w:val="0"/>
              <w:autoSpaceDE w:val="0"/>
              <w:autoSpaceDN w:val="0"/>
              <w:spacing w:before="86" w:after="0" w:line="240" w:lineRule="auto"/>
              <w:ind w:left="107"/>
              <w:rPr>
                <w:rFonts w:ascii="Times New Roman" w:eastAsia="Times New Roman" w:hAnsi="Times New Roman" w:cs="Times New Roman"/>
                <w:kern w:val="0"/>
              </w:rPr>
            </w:pPr>
            <w:r w:rsidRPr="008B7FF5">
              <w:rPr>
                <w:rFonts w:ascii="Times New Roman" w:eastAsia="Times New Roman" w:hAnsi="Times New Roman" w:cs="Times New Roman"/>
                <w:kern w:val="0"/>
              </w:rPr>
              <w:t>Susţinerea</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probei</w:t>
            </w:r>
            <w:r w:rsidRPr="008B7FF5">
              <w:rPr>
                <w:rFonts w:ascii="Times New Roman" w:eastAsia="Times New Roman" w:hAnsi="Times New Roman" w:cs="Times New Roman"/>
                <w:spacing w:val="-1"/>
                <w:kern w:val="0"/>
              </w:rPr>
              <w:t xml:space="preserve"> </w:t>
            </w:r>
            <w:r w:rsidRPr="008B7FF5">
              <w:rPr>
                <w:rFonts w:ascii="Times New Roman" w:eastAsia="Times New Roman" w:hAnsi="Times New Roman" w:cs="Times New Roman"/>
                <w:kern w:val="0"/>
              </w:rPr>
              <w:t>scrise</w:t>
            </w:r>
          </w:p>
        </w:tc>
        <w:tc>
          <w:tcPr>
            <w:tcW w:w="4961" w:type="dxa"/>
          </w:tcPr>
          <w:p w:rsidR="008B7FF5" w:rsidRPr="008B7FF5" w:rsidRDefault="008B7FF5" w:rsidP="008B7FF5">
            <w:pPr>
              <w:widowControl w:val="0"/>
              <w:autoSpaceDE w:val="0"/>
              <w:autoSpaceDN w:val="0"/>
              <w:spacing w:after="0" w:line="240" w:lineRule="auto"/>
              <w:ind w:left="205" w:right="197"/>
              <w:rPr>
                <w:rFonts w:ascii="Times New Roman" w:eastAsia="Times New Roman" w:hAnsi="Times New Roman" w:cs="Times New Roman"/>
                <w:kern w:val="0"/>
              </w:rPr>
            </w:pPr>
            <w:r w:rsidRPr="008B7FF5">
              <w:rPr>
                <w:rFonts w:ascii="Times New Roman" w:eastAsia="Times New Roman" w:hAnsi="Times New Roman" w:cs="Times New Roman"/>
                <w:kern w:val="0"/>
              </w:rPr>
              <w:t>02.1</w:t>
            </w:r>
            <w:r w:rsidR="00011D83">
              <w:rPr>
                <w:rFonts w:ascii="Times New Roman" w:eastAsia="Times New Roman" w:hAnsi="Times New Roman" w:cs="Times New Roman"/>
                <w:kern w:val="0"/>
              </w:rPr>
              <w:t>1</w:t>
            </w:r>
            <w:r w:rsidRPr="008B7FF5">
              <w:rPr>
                <w:rFonts w:ascii="Times New Roman" w:eastAsia="Times New Roman" w:hAnsi="Times New Roman" w:cs="Times New Roman"/>
                <w:kern w:val="0"/>
              </w:rPr>
              <w:t>.2026, ora 10.00</w:t>
            </w:r>
          </w:p>
        </w:tc>
      </w:tr>
      <w:tr w:rsidR="008B7FF5" w:rsidRPr="008B7FF5" w:rsidTr="00FD2940">
        <w:trPr>
          <w:trHeight w:val="567"/>
        </w:trPr>
        <w:tc>
          <w:tcPr>
            <w:tcW w:w="637" w:type="dxa"/>
          </w:tcPr>
          <w:p w:rsidR="008B7FF5" w:rsidRPr="008B7FF5" w:rsidRDefault="008B7FF5"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8.</w:t>
            </w:r>
          </w:p>
        </w:tc>
        <w:tc>
          <w:tcPr>
            <w:tcW w:w="4630" w:type="dxa"/>
          </w:tcPr>
          <w:p w:rsidR="008B7FF5" w:rsidRPr="008B7FF5" w:rsidRDefault="008B7FF5" w:rsidP="008B7FF5">
            <w:pPr>
              <w:widowControl w:val="0"/>
              <w:autoSpaceDE w:val="0"/>
              <w:autoSpaceDN w:val="0"/>
              <w:spacing w:before="146"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rezultatului</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probei</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scrise</w:t>
            </w:r>
          </w:p>
        </w:tc>
        <w:tc>
          <w:tcPr>
            <w:tcW w:w="4961" w:type="dxa"/>
          </w:tcPr>
          <w:p w:rsidR="008B7FF5" w:rsidRPr="008B7FF5" w:rsidRDefault="003F237F" w:rsidP="003F237F">
            <w:pPr>
              <w:widowControl w:val="0"/>
              <w:autoSpaceDE w:val="0"/>
              <w:autoSpaceDN w:val="0"/>
              <w:spacing w:after="0" w:line="240" w:lineRule="auto"/>
              <w:ind w:left="205" w:right="197"/>
              <w:rPr>
                <w:rFonts w:ascii="Times New Roman" w:eastAsia="Times New Roman" w:hAnsi="Times New Roman" w:cs="Times New Roman"/>
                <w:kern w:val="0"/>
              </w:rPr>
            </w:pPr>
            <w:r w:rsidRPr="008B7FF5">
              <w:rPr>
                <w:rFonts w:ascii="Times New Roman" w:eastAsia="Times New Roman" w:hAnsi="Times New Roman" w:cs="Times New Roman"/>
                <w:kern w:val="0"/>
              </w:rPr>
              <w:t>02.1</w:t>
            </w:r>
            <w:r>
              <w:rPr>
                <w:rFonts w:ascii="Times New Roman" w:eastAsia="Times New Roman" w:hAnsi="Times New Roman" w:cs="Times New Roman"/>
                <w:kern w:val="0"/>
              </w:rPr>
              <w:t>1</w:t>
            </w:r>
            <w:r w:rsidRPr="008B7FF5">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8B7FF5">
              <w:rPr>
                <w:rFonts w:ascii="Times New Roman" w:eastAsia="Times New Roman" w:hAnsi="Times New Roman" w:cs="Times New Roman"/>
                <w:kern w:val="0"/>
              </w:rPr>
              <w:t>.00</w:t>
            </w:r>
          </w:p>
        </w:tc>
      </w:tr>
      <w:tr w:rsidR="003F237F" w:rsidRPr="008B7FF5" w:rsidTr="00FD2940">
        <w:trPr>
          <w:trHeight w:val="565"/>
        </w:trPr>
        <w:tc>
          <w:tcPr>
            <w:tcW w:w="637" w:type="dxa"/>
          </w:tcPr>
          <w:p w:rsidR="003F237F" w:rsidRPr="008B7FF5" w:rsidRDefault="003F237F"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9.</w:t>
            </w:r>
          </w:p>
        </w:tc>
        <w:tc>
          <w:tcPr>
            <w:tcW w:w="4630" w:type="dxa"/>
          </w:tcPr>
          <w:p w:rsidR="003F237F" w:rsidRPr="008B7FF5" w:rsidRDefault="003F237F" w:rsidP="008B7FF5">
            <w:pPr>
              <w:widowControl w:val="0"/>
              <w:autoSpaceDE w:val="0"/>
              <w:autoSpaceDN w:val="0"/>
              <w:spacing w:after="0" w:line="270" w:lineRule="atLeast"/>
              <w:ind w:left="107" w:right="580"/>
              <w:rPr>
                <w:rFonts w:ascii="Times New Roman" w:eastAsia="Times New Roman" w:hAnsi="Times New Roman" w:cs="Times New Roman"/>
                <w:kern w:val="0"/>
              </w:rPr>
            </w:pPr>
            <w:r w:rsidRPr="008B7FF5">
              <w:rPr>
                <w:rFonts w:ascii="Times New Roman" w:eastAsia="Times New Roman" w:hAnsi="Times New Roman" w:cs="Times New Roman"/>
                <w:kern w:val="0"/>
              </w:rPr>
              <w:t>Depunerea contestaţiilor privind rezultatele probei scrise</w:t>
            </w:r>
            <w:r w:rsidRPr="008B7FF5">
              <w:rPr>
                <w:rFonts w:ascii="Times New Roman" w:eastAsia="Times New Roman" w:hAnsi="Times New Roman" w:cs="Times New Roman"/>
                <w:spacing w:val="-57"/>
                <w:kern w:val="0"/>
              </w:rPr>
              <w:t xml:space="preserve"> </w:t>
            </w:r>
          </w:p>
        </w:tc>
        <w:tc>
          <w:tcPr>
            <w:tcW w:w="4961" w:type="dxa"/>
          </w:tcPr>
          <w:p w:rsidR="003F237F" w:rsidRPr="008B7FF5" w:rsidRDefault="003F237F" w:rsidP="003F237F">
            <w:pPr>
              <w:widowControl w:val="0"/>
              <w:autoSpaceDE w:val="0"/>
              <w:autoSpaceDN w:val="0"/>
              <w:spacing w:after="0" w:line="240" w:lineRule="auto"/>
              <w:ind w:left="205" w:right="197"/>
              <w:rPr>
                <w:rFonts w:ascii="Times New Roman" w:eastAsia="Times New Roman" w:hAnsi="Times New Roman" w:cs="Times New Roman"/>
                <w:kern w:val="0"/>
              </w:rPr>
            </w:pPr>
            <w:r w:rsidRPr="008B7FF5">
              <w:rPr>
                <w:rFonts w:ascii="Times New Roman" w:eastAsia="Times New Roman" w:hAnsi="Times New Roman" w:cs="Times New Roman"/>
                <w:kern w:val="0"/>
              </w:rPr>
              <w:t>0</w:t>
            </w:r>
            <w:r>
              <w:rPr>
                <w:rFonts w:ascii="Times New Roman" w:eastAsia="Times New Roman" w:hAnsi="Times New Roman" w:cs="Times New Roman"/>
                <w:kern w:val="0"/>
              </w:rPr>
              <w:t>3</w:t>
            </w:r>
            <w:r w:rsidRPr="008B7FF5">
              <w:rPr>
                <w:rFonts w:ascii="Times New Roman" w:eastAsia="Times New Roman" w:hAnsi="Times New Roman" w:cs="Times New Roman"/>
                <w:kern w:val="0"/>
              </w:rPr>
              <w:t>.1</w:t>
            </w:r>
            <w:r>
              <w:rPr>
                <w:rFonts w:ascii="Times New Roman" w:eastAsia="Times New Roman" w:hAnsi="Times New Roman" w:cs="Times New Roman"/>
                <w:kern w:val="0"/>
              </w:rPr>
              <w:t>1</w:t>
            </w:r>
            <w:r w:rsidRPr="008B7FF5">
              <w:rPr>
                <w:rFonts w:ascii="Times New Roman" w:eastAsia="Times New Roman" w:hAnsi="Times New Roman" w:cs="Times New Roman"/>
                <w:kern w:val="0"/>
              </w:rPr>
              <w:t>.2026, ora 10.00</w:t>
            </w:r>
          </w:p>
        </w:tc>
      </w:tr>
      <w:tr w:rsidR="003F237F" w:rsidRPr="008B7FF5" w:rsidTr="00FD2940">
        <w:trPr>
          <w:trHeight w:val="567"/>
        </w:trPr>
        <w:tc>
          <w:tcPr>
            <w:tcW w:w="637" w:type="dxa"/>
          </w:tcPr>
          <w:p w:rsidR="003F237F" w:rsidRPr="008B7FF5" w:rsidRDefault="003F237F"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10.</w:t>
            </w:r>
          </w:p>
        </w:tc>
        <w:tc>
          <w:tcPr>
            <w:tcW w:w="4630" w:type="dxa"/>
          </w:tcPr>
          <w:p w:rsidR="003F237F" w:rsidRPr="008B7FF5" w:rsidRDefault="003F237F" w:rsidP="008B7FF5">
            <w:pPr>
              <w:widowControl w:val="0"/>
              <w:autoSpaceDE w:val="0"/>
              <w:autoSpaceDN w:val="0"/>
              <w:spacing w:before="146"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rezultatului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soluţionării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contestaţiilor</w:t>
            </w:r>
          </w:p>
        </w:tc>
        <w:tc>
          <w:tcPr>
            <w:tcW w:w="4961" w:type="dxa"/>
          </w:tcPr>
          <w:p w:rsidR="003F237F" w:rsidRPr="008B7FF5" w:rsidRDefault="003F237F" w:rsidP="003F237F">
            <w:pPr>
              <w:widowControl w:val="0"/>
              <w:autoSpaceDE w:val="0"/>
              <w:autoSpaceDN w:val="0"/>
              <w:spacing w:after="0" w:line="240" w:lineRule="auto"/>
              <w:ind w:left="205" w:right="197"/>
              <w:rPr>
                <w:rFonts w:ascii="Times New Roman" w:eastAsia="Times New Roman" w:hAnsi="Times New Roman" w:cs="Times New Roman"/>
                <w:kern w:val="0"/>
              </w:rPr>
            </w:pPr>
            <w:r w:rsidRPr="008B7FF5">
              <w:rPr>
                <w:rFonts w:ascii="Times New Roman" w:eastAsia="Times New Roman" w:hAnsi="Times New Roman" w:cs="Times New Roman"/>
                <w:kern w:val="0"/>
              </w:rPr>
              <w:t>0</w:t>
            </w:r>
            <w:r>
              <w:rPr>
                <w:rFonts w:ascii="Times New Roman" w:eastAsia="Times New Roman" w:hAnsi="Times New Roman" w:cs="Times New Roman"/>
                <w:kern w:val="0"/>
              </w:rPr>
              <w:t>3</w:t>
            </w:r>
            <w:r w:rsidRPr="008B7FF5">
              <w:rPr>
                <w:rFonts w:ascii="Times New Roman" w:eastAsia="Times New Roman" w:hAnsi="Times New Roman" w:cs="Times New Roman"/>
                <w:kern w:val="0"/>
              </w:rPr>
              <w:t>.1</w:t>
            </w:r>
            <w:r>
              <w:rPr>
                <w:rFonts w:ascii="Times New Roman" w:eastAsia="Times New Roman" w:hAnsi="Times New Roman" w:cs="Times New Roman"/>
                <w:kern w:val="0"/>
              </w:rPr>
              <w:t>1</w:t>
            </w:r>
            <w:r w:rsidRPr="008B7FF5">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8B7FF5">
              <w:rPr>
                <w:rFonts w:ascii="Times New Roman" w:eastAsia="Times New Roman" w:hAnsi="Times New Roman" w:cs="Times New Roman"/>
                <w:kern w:val="0"/>
              </w:rPr>
              <w:t>.00</w:t>
            </w:r>
          </w:p>
        </w:tc>
      </w:tr>
      <w:tr w:rsidR="008B7FF5" w:rsidRPr="008B7FF5" w:rsidTr="00FD2940">
        <w:trPr>
          <w:trHeight w:val="567"/>
        </w:trPr>
        <w:tc>
          <w:tcPr>
            <w:tcW w:w="637" w:type="dxa"/>
          </w:tcPr>
          <w:p w:rsidR="008B7FF5" w:rsidRPr="008B7FF5" w:rsidRDefault="008B7FF5"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11.</w:t>
            </w:r>
          </w:p>
        </w:tc>
        <w:tc>
          <w:tcPr>
            <w:tcW w:w="4630" w:type="dxa"/>
          </w:tcPr>
          <w:p w:rsidR="008B7FF5" w:rsidRPr="008B7FF5" w:rsidRDefault="008B7FF5" w:rsidP="008B7FF5">
            <w:pPr>
              <w:widowControl w:val="0"/>
              <w:autoSpaceDE w:val="0"/>
              <w:autoSpaceDN w:val="0"/>
              <w:spacing w:before="146"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Susţinerea</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shd w:val="clear" w:color="auto" w:fill="FFFFFF"/>
              </w:rPr>
              <w:t>probei practice</w:t>
            </w:r>
          </w:p>
        </w:tc>
        <w:tc>
          <w:tcPr>
            <w:tcW w:w="4961" w:type="dxa"/>
          </w:tcPr>
          <w:p w:rsidR="008B7FF5" w:rsidRPr="008B7FF5" w:rsidRDefault="00011D83" w:rsidP="008B7FF5">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04.11</w:t>
            </w:r>
            <w:r w:rsidR="008B7FF5" w:rsidRPr="008B7FF5">
              <w:rPr>
                <w:rFonts w:ascii="Times New Roman" w:eastAsia="Times New Roman" w:hAnsi="Times New Roman" w:cs="Times New Roman"/>
                <w:kern w:val="0"/>
              </w:rPr>
              <w:t>.2026, ora 10.00</w:t>
            </w:r>
          </w:p>
        </w:tc>
      </w:tr>
      <w:tr w:rsidR="008B7FF5" w:rsidRPr="008B7FF5" w:rsidTr="00FD2940">
        <w:trPr>
          <w:trHeight w:val="567"/>
        </w:trPr>
        <w:tc>
          <w:tcPr>
            <w:tcW w:w="637" w:type="dxa"/>
          </w:tcPr>
          <w:p w:rsidR="008B7FF5" w:rsidRPr="008B7FF5" w:rsidRDefault="008B7FF5" w:rsidP="008B7FF5">
            <w:pPr>
              <w:widowControl w:val="0"/>
              <w:autoSpaceDE w:val="0"/>
              <w:autoSpaceDN w:val="0"/>
              <w:spacing w:before="146"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12.</w:t>
            </w:r>
          </w:p>
        </w:tc>
        <w:tc>
          <w:tcPr>
            <w:tcW w:w="4630" w:type="dxa"/>
          </w:tcPr>
          <w:p w:rsidR="008B7FF5" w:rsidRPr="008B7FF5" w:rsidRDefault="008B7FF5" w:rsidP="008B7FF5">
            <w:pPr>
              <w:widowControl w:val="0"/>
              <w:autoSpaceDE w:val="0"/>
              <w:autoSpaceDN w:val="0"/>
              <w:spacing w:before="146"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Comunicarea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rezultatelor</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după</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susţinerea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shd w:val="clear" w:color="auto" w:fill="FFFFFF"/>
              </w:rPr>
              <w:t>probei practice</w:t>
            </w:r>
          </w:p>
        </w:tc>
        <w:tc>
          <w:tcPr>
            <w:tcW w:w="4961" w:type="dxa"/>
          </w:tcPr>
          <w:p w:rsidR="008B7FF5" w:rsidRPr="008B7FF5" w:rsidRDefault="00C7234E" w:rsidP="00C7234E">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04.11</w:t>
            </w:r>
            <w:r w:rsidRPr="008B7FF5">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8B7FF5">
              <w:rPr>
                <w:rFonts w:ascii="Times New Roman" w:eastAsia="Times New Roman" w:hAnsi="Times New Roman" w:cs="Times New Roman"/>
                <w:kern w:val="0"/>
              </w:rPr>
              <w:t>.00</w:t>
            </w:r>
          </w:p>
        </w:tc>
      </w:tr>
      <w:tr w:rsidR="00C7234E" w:rsidRPr="008B7FF5" w:rsidTr="00FD2940">
        <w:trPr>
          <w:trHeight w:val="567"/>
        </w:trPr>
        <w:tc>
          <w:tcPr>
            <w:tcW w:w="637" w:type="dxa"/>
          </w:tcPr>
          <w:p w:rsidR="00C7234E" w:rsidRPr="008B7FF5" w:rsidRDefault="00C7234E"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13.</w:t>
            </w:r>
          </w:p>
        </w:tc>
        <w:tc>
          <w:tcPr>
            <w:tcW w:w="4630" w:type="dxa"/>
          </w:tcPr>
          <w:p w:rsidR="00C7234E" w:rsidRPr="008B7FF5" w:rsidRDefault="00C7234E" w:rsidP="008B7FF5">
            <w:pPr>
              <w:widowControl w:val="0"/>
              <w:autoSpaceDE w:val="0"/>
              <w:autoSpaceDN w:val="0"/>
              <w:spacing w:before="145"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Depunerea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contestaţiilor</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privind</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rezultatul</w:t>
            </w:r>
            <w:r w:rsidRPr="008B7FF5">
              <w:rPr>
                <w:rFonts w:ascii="Times New Roman" w:eastAsia="Times New Roman" w:hAnsi="Times New Roman" w:cs="Times New Roman"/>
                <w:spacing w:val="-4"/>
                <w:kern w:val="0"/>
              </w:rPr>
              <w:t xml:space="preserve"> </w:t>
            </w:r>
            <w:r w:rsidRPr="008B7FF5">
              <w:rPr>
                <w:rFonts w:ascii="Times New Roman" w:eastAsia="Times New Roman" w:hAnsi="Times New Roman" w:cs="Times New Roman"/>
                <w:kern w:val="0"/>
                <w:shd w:val="clear" w:color="auto" w:fill="FFFFFF"/>
              </w:rPr>
              <w:t>probei practice</w:t>
            </w:r>
          </w:p>
        </w:tc>
        <w:tc>
          <w:tcPr>
            <w:tcW w:w="4961" w:type="dxa"/>
          </w:tcPr>
          <w:p w:rsidR="00C7234E" w:rsidRPr="008B7FF5" w:rsidRDefault="00C7234E" w:rsidP="00C7234E">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5</w:t>
            </w:r>
            <w:r>
              <w:rPr>
                <w:rFonts w:ascii="Times New Roman" w:eastAsia="Times New Roman" w:hAnsi="Times New Roman" w:cs="Times New Roman"/>
                <w:kern w:val="0"/>
              </w:rPr>
              <w:t>.11</w:t>
            </w:r>
            <w:r w:rsidRPr="008B7FF5">
              <w:rPr>
                <w:rFonts w:ascii="Times New Roman" w:eastAsia="Times New Roman" w:hAnsi="Times New Roman" w:cs="Times New Roman"/>
                <w:kern w:val="0"/>
              </w:rPr>
              <w:t>.2026, ora 10.00</w:t>
            </w:r>
          </w:p>
        </w:tc>
      </w:tr>
      <w:tr w:rsidR="00C7234E" w:rsidRPr="008B7FF5" w:rsidTr="00FD2940">
        <w:trPr>
          <w:trHeight w:val="567"/>
        </w:trPr>
        <w:tc>
          <w:tcPr>
            <w:tcW w:w="637" w:type="dxa"/>
          </w:tcPr>
          <w:p w:rsidR="00C7234E" w:rsidRPr="008B7FF5" w:rsidRDefault="00C7234E"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14.</w:t>
            </w:r>
          </w:p>
        </w:tc>
        <w:tc>
          <w:tcPr>
            <w:tcW w:w="4630" w:type="dxa"/>
          </w:tcPr>
          <w:p w:rsidR="00C7234E" w:rsidRPr="008B7FF5" w:rsidRDefault="00C7234E" w:rsidP="008B7FF5">
            <w:pPr>
              <w:widowControl w:val="0"/>
              <w:autoSpaceDE w:val="0"/>
              <w:autoSpaceDN w:val="0"/>
              <w:spacing w:before="145"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rezultatului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soluţionării</w:t>
            </w:r>
            <w:r w:rsidRPr="008B7FF5">
              <w:rPr>
                <w:rFonts w:ascii="Times New Roman" w:eastAsia="Times New Roman" w:hAnsi="Times New Roman" w:cs="Times New Roman"/>
                <w:spacing w:val="-3"/>
                <w:kern w:val="0"/>
              </w:rPr>
              <w:t xml:space="preserve"> </w:t>
            </w:r>
            <w:r w:rsidRPr="008B7FF5">
              <w:rPr>
                <w:rFonts w:ascii="Times New Roman" w:eastAsia="Times New Roman" w:hAnsi="Times New Roman" w:cs="Times New Roman"/>
                <w:kern w:val="0"/>
              </w:rPr>
              <w:t>contestaţiilor</w:t>
            </w:r>
          </w:p>
        </w:tc>
        <w:tc>
          <w:tcPr>
            <w:tcW w:w="4961" w:type="dxa"/>
          </w:tcPr>
          <w:p w:rsidR="00C7234E" w:rsidRPr="008B7FF5" w:rsidRDefault="00C7234E" w:rsidP="00C7234E">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5</w:t>
            </w:r>
            <w:r>
              <w:rPr>
                <w:rFonts w:ascii="Times New Roman" w:eastAsia="Times New Roman" w:hAnsi="Times New Roman" w:cs="Times New Roman"/>
                <w:kern w:val="0"/>
              </w:rPr>
              <w:t>.11</w:t>
            </w:r>
            <w:r w:rsidRPr="008B7FF5">
              <w:rPr>
                <w:rFonts w:ascii="Times New Roman" w:eastAsia="Times New Roman" w:hAnsi="Times New Roman" w:cs="Times New Roman"/>
                <w:kern w:val="0"/>
              </w:rPr>
              <w:t>.2026, ora 1</w:t>
            </w:r>
            <w:r>
              <w:rPr>
                <w:rFonts w:ascii="Times New Roman" w:eastAsia="Times New Roman" w:hAnsi="Times New Roman" w:cs="Times New Roman"/>
                <w:kern w:val="0"/>
              </w:rPr>
              <w:t>5</w:t>
            </w:r>
            <w:r w:rsidRPr="008B7FF5">
              <w:rPr>
                <w:rFonts w:ascii="Times New Roman" w:eastAsia="Times New Roman" w:hAnsi="Times New Roman" w:cs="Times New Roman"/>
                <w:kern w:val="0"/>
              </w:rPr>
              <w:t>.00</w:t>
            </w:r>
          </w:p>
        </w:tc>
      </w:tr>
      <w:tr w:rsidR="008B7FF5" w:rsidRPr="008B7FF5" w:rsidTr="00FD2940">
        <w:trPr>
          <w:trHeight w:val="565"/>
        </w:trPr>
        <w:tc>
          <w:tcPr>
            <w:tcW w:w="637" w:type="dxa"/>
          </w:tcPr>
          <w:p w:rsidR="008B7FF5" w:rsidRPr="008B7FF5" w:rsidRDefault="008B7FF5" w:rsidP="008B7FF5">
            <w:pPr>
              <w:widowControl w:val="0"/>
              <w:autoSpaceDE w:val="0"/>
              <w:autoSpaceDN w:val="0"/>
              <w:spacing w:before="145" w:after="0" w:line="240" w:lineRule="auto"/>
              <w:ind w:left="171"/>
              <w:rPr>
                <w:rFonts w:ascii="Times New Roman" w:eastAsia="Times New Roman" w:hAnsi="Times New Roman" w:cs="Times New Roman"/>
                <w:kern w:val="0"/>
              </w:rPr>
            </w:pPr>
            <w:r w:rsidRPr="008B7FF5">
              <w:rPr>
                <w:rFonts w:ascii="Times New Roman" w:eastAsia="Times New Roman" w:hAnsi="Times New Roman" w:cs="Times New Roman"/>
                <w:kern w:val="0"/>
              </w:rPr>
              <w:t>15.</w:t>
            </w:r>
          </w:p>
        </w:tc>
        <w:tc>
          <w:tcPr>
            <w:tcW w:w="4630" w:type="dxa"/>
          </w:tcPr>
          <w:p w:rsidR="008B7FF5" w:rsidRPr="008B7FF5" w:rsidRDefault="008B7FF5" w:rsidP="008B7FF5">
            <w:pPr>
              <w:widowControl w:val="0"/>
              <w:autoSpaceDE w:val="0"/>
              <w:autoSpaceDN w:val="0"/>
              <w:spacing w:before="145" w:after="0" w:line="240" w:lineRule="auto"/>
              <w:ind w:left="108"/>
              <w:rPr>
                <w:rFonts w:ascii="Times New Roman" w:eastAsia="Times New Roman" w:hAnsi="Times New Roman" w:cs="Times New Roman"/>
                <w:kern w:val="0"/>
              </w:rPr>
            </w:pPr>
            <w:r w:rsidRPr="008B7FF5">
              <w:rPr>
                <w:rFonts w:ascii="Times New Roman" w:eastAsia="Times New Roman" w:hAnsi="Times New Roman" w:cs="Times New Roman"/>
                <w:kern w:val="0"/>
              </w:rPr>
              <w:t>Afişarea</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rezultatului</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final</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al</w:t>
            </w:r>
            <w:r w:rsidRPr="008B7FF5">
              <w:rPr>
                <w:rFonts w:ascii="Times New Roman" w:eastAsia="Times New Roman" w:hAnsi="Times New Roman" w:cs="Times New Roman"/>
                <w:spacing w:val="-2"/>
                <w:kern w:val="0"/>
              </w:rPr>
              <w:t xml:space="preserve"> </w:t>
            </w:r>
            <w:r w:rsidRPr="008B7FF5">
              <w:rPr>
                <w:rFonts w:ascii="Times New Roman" w:eastAsia="Times New Roman" w:hAnsi="Times New Roman" w:cs="Times New Roman"/>
                <w:kern w:val="0"/>
              </w:rPr>
              <w:t>concursului</w:t>
            </w:r>
          </w:p>
        </w:tc>
        <w:tc>
          <w:tcPr>
            <w:tcW w:w="4961" w:type="dxa"/>
          </w:tcPr>
          <w:p w:rsidR="008B7FF5" w:rsidRPr="008B7FF5" w:rsidRDefault="00C7234E" w:rsidP="00C7234E">
            <w:pPr>
              <w:widowControl w:val="0"/>
              <w:autoSpaceDE w:val="0"/>
              <w:autoSpaceDN w:val="0"/>
              <w:spacing w:after="0" w:line="240" w:lineRule="auto"/>
              <w:ind w:left="205" w:right="197"/>
              <w:rPr>
                <w:rFonts w:ascii="Times New Roman" w:eastAsia="Times New Roman" w:hAnsi="Times New Roman" w:cs="Times New Roman"/>
                <w:kern w:val="0"/>
              </w:rPr>
            </w:pPr>
            <w:r>
              <w:rPr>
                <w:rFonts w:ascii="Times New Roman" w:eastAsia="Times New Roman" w:hAnsi="Times New Roman" w:cs="Times New Roman"/>
                <w:kern w:val="0"/>
              </w:rPr>
              <w:t>0</w:t>
            </w:r>
            <w:r>
              <w:rPr>
                <w:rFonts w:ascii="Times New Roman" w:eastAsia="Times New Roman" w:hAnsi="Times New Roman" w:cs="Times New Roman"/>
                <w:kern w:val="0"/>
              </w:rPr>
              <w:t>5</w:t>
            </w:r>
            <w:r>
              <w:rPr>
                <w:rFonts w:ascii="Times New Roman" w:eastAsia="Times New Roman" w:hAnsi="Times New Roman" w:cs="Times New Roman"/>
                <w:kern w:val="0"/>
              </w:rPr>
              <w:t>.11</w:t>
            </w:r>
            <w:r w:rsidRPr="008B7FF5">
              <w:rPr>
                <w:rFonts w:ascii="Times New Roman" w:eastAsia="Times New Roman" w:hAnsi="Times New Roman" w:cs="Times New Roman"/>
                <w:kern w:val="0"/>
              </w:rPr>
              <w:t>.2026, ora 1</w:t>
            </w:r>
            <w:r>
              <w:rPr>
                <w:rFonts w:ascii="Times New Roman" w:eastAsia="Times New Roman" w:hAnsi="Times New Roman" w:cs="Times New Roman"/>
                <w:kern w:val="0"/>
              </w:rPr>
              <w:t>6</w:t>
            </w:r>
            <w:r w:rsidRPr="008B7FF5">
              <w:rPr>
                <w:rFonts w:ascii="Times New Roman" w:eastAsia="Times New Roman" w:hAnsi="Times New Roman" w:cs="Times New Roman"/>
                <w:kern w:val="0"/>
              </w:rPr>
              <w:t>.00</w:t>
            </w:r>
          </w:p>
        </w:tc>
      </w:tr>
    </w:tbl>
    <w:p w:rsidR="008B7FF5" w:rsidRPr="008B7FF5" w:rsidRDefault="00F92964" w:rsidP="008B7FF5">
      <w:pPr>
        <w:spacing w:after="0" w:line="240" w:lineRule="auto"/>
        <w:ind w:firstLine="708"/>
        <w:jc w:val="both"/>
        <w:rPr>
          <w:rFonts w:ascii="Times New Roman" w:eastAsia="Calibri" w:hAnsi="Times New Roman" w:cs="Times New Roman"/>
          <w:kern w:val="0"/>
        </w:rPr>
      </w:pPr>
      <w:r w:rsidRPr="00F92964">
        <w:rPr>
          <w:rFonts w:ascii="Times New Roman" w:eastAsia="Calibri" w:hAnsi="Times New Roman" w:cs="Times New Roman"/>
          <w:kern w:val="0"/>
        </w:rPr>
        <w:pict>
          <v:rect id="_x0000_i1025" style="width:0;height:0" o:hralign="center" o:hrstd="t" o:hrnoshade="t" o:hr="t" fillcolor="#333" stroked="f"/>
        </w:pict>
      </w:r>
    </w:p>
    <w:p w:rsidR="008B7FF5" w:rsidRDefault="008B7FF5" w:rsidP="008B7FF5">
      <w:pPr>
        <w:spacing w:after="200" w:line="360" w:lineRule="auto"/>
        <w:jc w:val="center"/>
        <w:rPr>
          <w:rFonts w:ascii="Times New Roman" w:eastAsia="Calibri" w:hAnsi="Times New Roman" w:cs="Times New Roman"/>
          <w:kern w:val="0"/>
        </w:rPr>
      </w:pPr>
      <w:r w:rsidRPr="008B7FF5">
        <w:rPr>
          <w:rFonts w:ascii="Times New Roman" w:eastAsia="Calibri" w:hAnsi="Times New Roman" w:cs="Times New Roman"/>
          <w:kern w:val="0"/>
        </w:rPr>
        <w:t>BIBLIOGRAFIA</w:t>
      </w:r>
    </w:p>
    <w:p w:rsidR="00FF2016" w:rsidRPr="00FF2016" w:rsidRDefault="00FF2016" w:rsidP="00FF2016">
      <w:pPr>
        <w:spacing w:before="240" w:after="48" w:line="276" w:lineRule="auto"/>
        <w:ind w:left="720"/>
        <w:rPr>
          <w:rFonts w:ascii="Times New Roman" w:eastAsia="Times New Roman" w:hAnsi="Times New Roman" w:cs="Times New Roman"/>
          <w:color w:val="000000"/>
          <w:kern w:val="0"/>
          <w:szCs w:val="22"/>
          <w:lang w:val="it-IT"/>
        </w:rPr>
      </w:pPr>
      <w:r w:rsidRPr="00FF2016">
        <w:rPr>
          <w:rFonts w:ascii="Times New Roman" w:eastAsia="Times New Roman" w:hAnsi="Times New Roman" w:cs="Times New Roman"/>
          <w:color w:val="000000"/>
          <w:kern w:val="0"/>
          <w:szCs w:val="22"/>
          <w:lang w:val="it-IT"/>
        </w:rPr>
        <w:t>1. Lucian Miron. Oncologie generala editia a III-a, Editura “Gr.T.Popa”, 2016, ISBN 978-606-544-425-6</w:t>
      </w:r>
    </w:p>
    <w:p w:rsidR="00FF2016" w:rsidRPr="00FF2016" w:rsidRDefault="00FF2016" w:rsidP="00FF2016">
      <w:pPr>
        <w:spacing w:before="240" w:after="48" w:line="276" w:lineRule="auto"/>
        <w:ind w:left="720"/>
        <w:rPr>
          <w:rFonts w:ascii="Times New Roman" w:eastAsia="Times New Roman" w:hAnsi="Times New Roman" w:cs="Times New Roman"/>
          <w:color w:val="000000"/>
          <w:kern w:val="0"/>
          <w:szCs w:val="22"/>
          <w:lang w:val="it-IT"/>
        </w:rPr>
      </w:pPr>
      <w:r w:rsidRPr="00FF2016">
        <w:rPr>
          <w:rFonts w:ascii="Times New Roman" w:eastAsia="Times New Roman" w:hAnsi="Times New Roman" w:cs="Times New Roman"/>
          <w:color w:val="000000"/>
          <w:kern w:val="0"/>
          <w:szCs w:val="22"/>
          <w:lang w:val="it-IT"/>
        </w:rPr>
        <w:t>2. Tudor Ciuleanu et al. Compendiu de oncologie medicala: principii si practica, Editura Casa Cartii de Stiinta, 2021, ISBN 978-606-17-1798-</w:t>
      </w:r>
    </w:p>
    <w:p w:rsidR="00FF2016" w:rsidRPr="00FF2016" w:rsidRDefault="00FF2016" w:rsidP="00FF2016">
      <w:pPr>
        <w:spacing w:before="240" w:after="48" w:line="276" w:lineRule="auto"/>
        <w:ind w:left="720"/>
        <w:rPr>
          <w:rFonts w:ascii="Times New Roman" w:eastAsia="Times New Roman" w:hAnsi="Times New Roman" w:cs="Times New Roman"/>
          <w:color w:val="000000"/>
          <w:kern w:val="0"/>
          <w:szCs w:val="22"/>
          <w:lang w:val="it-IT"/>
        </w:rPr>
      </w:pPr>
      <w:r w:rsidRPr="00FF2016">
        <w:rPr>
          <w:rFonts w:ascii="Times New Roman" w:eastAsia="Times New Roman" w:hAnsi="Times New Roman" w:cs="Times New Roman"/>
          <w:color w:val="000000"/>
          <w:kern w:val="0"/>
          <w:szCs w:val="22"/>
          <w:lang w:val="it-IT"/>
        </w:rPr>
        <w:lastRenderedPageBreak/>
        <w:t>3. Cornelia Nitipir, Horia Cotan. Ingrijiri paliative pentru toate specialitățile clinice. Editura Academiei Romane 2022, ISBN 978-606-27-3652-1</w:t>
      </w:r>
    </w:p>
    <w:p w:rsidR="00FF2016" w:rsidRPr="00FF2016" w:rsidRDefault="00FF2016" w:rsidP="00FF2016">
      <w:pPr>
        <w:spacing w:before="240" w:after="48" w:line="276" w:lineRule="auto"/>
        <w:ind w:left="720"/>
        <w:rPr>
          <w:rFonts w:ascii="Times New Roman" w:eastAsia="Times New Roman" w:hAnsi="Times New Roman" w:cs="Times New Roman"/>
          <w:color w:val="000000"/>
          <w:kern w:val="0"/>
          <w:szCs w:val="22"/>
          <w:lang w:val="it-IT"/>
        </w:rPr>
      </w:pPr>
      <w:r w:rsidRPr="00FF2016">
        <w:rPr>
          <w:rFonts w:ascii="Times New Roman" w:eastAsia="Times New Roman" w:hAnsi="Times New Roman" w:cs="Times New Roman"/>
          <w:color w:val="000000"/>
          <w:kern w:val="0"/>
          <w:szCs w:val="22"/>
          <w:lang w:val="it-IT"/>
        </w:rPr>
        <w:t>4. Ghidurile Societatii Europene de Oncologie Medicala (ESMO) www.esmo.org. O parte din aceste ghiduri sunt traduse in limba romana pe site-ul Societății Naționale de Oncologie din România (SNOMR): www.snomr.ro</w:t>
      </w:r>
    </w:p>
    <w:p w:rsidR="00FF2016" w:rsidRPr="00FF2016" w:rsidRDefault="00FF2016" w:rsidP="00FF2016">
      <w:pPr>
        <w:spacing w:before="240" w:after="48" w:line="276" w:lineRule="auto"/>
        <w:ind w:left="720"/>
        <w:rPr>
          <w:rFonts w:ascii="Times New Roman" w:eastAsia="Times New Roman" w:hAnsi="Times New Roman" w:cs="Times New Roman"/>
          <w:color w:val="000000"/>
          <w:kern w:val="0"/>
          <w:szCs w:val="22"/>
          <w:lang w:val="en-US"/>
        </w:rPr>
      </w:pPr>
      <w:r w:rsidRPr="00FF2016">
        <w:rPr>
          <w:rFonts w:ascii="Times New Roman" w:eastAsia="Times New Roman" w:hAnsi="Times New Roman" w:cs="Times New Roman"/>
          <w:color w:val="000000"/>
          <w:kern w:val="0"/>
          <w:szCs w:val="22"/>
          <w:lang w:val="en-US"/>
        </w:rPr>
        <w:t xml:space="preserve">5. </w:t>
      </w:r>
      <w:proofErr w:type="spellStart"/>
      <w:r w:rsidRPr="00FF2016">
        <w:rPr>
          <w:rFonts w:ascii="Times New Roman" w:eastAsia="Times New Roman" w:hAnsi="Times New Roman" w:cs="Times New Roman"/>
          <w:color w:val="000000"/>
          <w:kern w:val="0"/>
          <w:szCs w:val="22"/>
          <w:lang w:val="en-US"/>
        </w:rPr>
        <w:t>Bartowsz</w:t>
      </w:r>
      <w:proofErr w:type="spellEnd"/>
      <w:r w:rsidRPr="00FF2016">
        <w:rPr>
          <w:rFonts w:ascii="Times New Roman" w:eastAsia="Times New Roman" w:hAnsi="Times New Roman" w:cs="Times New Roman"/>
          <w:color w:val="000000"/>
          <w:kern w:val="0"/>
          <w:szCs w:val="22"/>
          <w:lang w:val="en-US"/>
        </w:rPr>
        <w:t xml:space="preserve"> </w:t>
      </w:r>
      <w:proofErr w:type="spellStart"/>
      <w:r w:rsidRPr="00FF2016">
        <w:rPr>
          <w:rFonts w:ascii="Times New Roman" w:eastAsia="Times New Roman" w:hAnsi="Times New Roman" w:cs="Times New Roman"/>
          <w:color w:val="000000"/>
          <w:kern w:val="0"/>
          <w:szCs w:val="22"/>
          <w:lang w:val="en-US"/>
        </w:rPr>
        <w:t>Chmielowski</w:t>
      </w:r>
      <w:proofErr w:type="spellEnd"/>
      <w:r w:rsidRPr="00FF2016">
        <w:rPr>
          <w:rFonts w:ascii="Times New Roman" w:eastAsia="Times New Roman" w:hAnsi="Times New Roman" w:cs="Times New Roman"/>
          <w:color w:val="000000"/>
          <w:kern w:val="0"/>
          <w:szCs w:val="22"/>
          <w:lang w:val="en-US"/>
        </w:rPr>
        <w:t xml:space="preserve">, Mary </w:t>
      </w:r>
      <w:proofErr w:type="spellStart"/>
      <w:r w:rsidRPr="00FF2016">
        <w:rPr>
          <w:rFonts w:ascii="Times New Roman" w:eastAsia="Times New Roman" w:hAnsi="Times New Roman" w:cs="Times New Roman"/>
          <w:color w:val="000000"/>
          <w:kern w:val="0"/>
          <w:szCs w:val="22"/>
          <w:lang w:val="en-US"/>
        </w:rPr>
        <w:t>Territo</w:t>
      </w:r>
      <w:proofErr w:type="spellEnd"/>
      <w:r w:rsidRPr="00FF2016">
        <w:rPr>
          <w:rFonts w:ascii="Times New Roman" w:eastAsia="Times New Roman" w:hAnsi="Times New Roman" w:cs="Times New Roman"/>
          <w:color w:val="000000"/>
          <w:kern w:val="0"/>
          <w:szCs w:val="22"/>
          <w:lang w:val="en-US"/>
        </w:rPr>
        <w:t xml:space="preserve">, Manual of Clinical Oncology, </w:t>
      </w:r>
      <w:proofErr w:type="gramStart"/>
      <w:r w:rsidRPr="00FF2016">
        <w:rPr>
          <w:rFonts w:ascii="Times New Roman" w:eastAsia="Times New Roman" w:hAnsi="Times New Roman" w:cs="Times New Roman"/>
          <w:color w:val="000000"/>
          <w:kern w:val="0"/>
          <w:szCs w:val="22"/>
          <w:lang w:val="en-US"/>
        </w:rPr>
        <w:t>8th</w:t>
      </w:r>
      <w:proofErr w:type="gramEnd"/>
      <w:r w:rsidRPr="00FF2016">
        <w:rPr>
          <w:rFonts w:ascii="Times New Roman" w:eastAsia="Times New Roman" w:hAnsi="Times New Roman" w:cs="Times New Roman"/>
          <w:color w:val="000000"/>
          <w:kern w:val="0"/>
          <w:szCs w:val="22"/>
          <w:lang w:val="en-US"/>
        </w:rPr>
        <w:t xml:space="preserve"> edition, ISBN-13: 978-1496349576, ISBN-10: 1496349571 </w:t>
      </w:r>
    </w:p>
    <w:p w:rsidR="008B7FF5" w:rsidRPr="00FF2016" w:rsidRDefault="008B7FF5" w:rsidP="008B7FF5">
      <w:pPr>
        <w:spacing w:after="200" w:line="360" w:lineRule="auto"/>
        <w:rPr>
          <w:rFonts w:ascii="Times New Roman" w:eastAsia="Calibri" w:hAnsi="Times New Roman" w:cs="Times New Roman"/>
          <w:kern w:val="0"/>
          <w:lang w:val="en-US"/>
        </w:rPr>
      </w:pPr>
    </w:p>
    <w:p w:rsidR="008B7FF5" w:rsidRPr="008B7FF5" w:rsidRDefault="008B7FF5" w:rsidP="008B7FF5">
      <w:pPr>
        <w:spacing w:after="16" w:line="259" w:lineRule="auto"/>
        <w:ind w:left="300"/>
        <w:jc w:val="center"/>
        <w:rPr>
          <w:rFonts w:ascii="Times New Roman" w:eastAsia="Calibri" w:hAnsi="Times New Roman" w:cs="Times New Roman"/>
          <w:kern w:val="0"/>
        </w:rPr>
      </w:pPr>
      <w:r w:rsidRPr="008B7FF5">
        <w:rPr>
          <w:rFonts w:ascii="Times New Roman" w:eastAsia="Calibri" w:hAnsi="Times New Roman" w:cs="Times New Roman"/>
          <w:kern w:val="0"/>
        </w:rPr>
        <w:t>TEMATICA</w:t>
      </w:r>
    </w:p>
    <w:p w:rsidR="00FF2016" w:rsidRPr="00FF2016" w:rsidRDefault="00FF2016" w:rsidP="00FF2016">
      <w:pPr>
        <w:numPr>
          <w:ilvl w:val="0"/>
          <w:numId w:val="8"/>
        </w:numPr>
        <w:spacing w:after="10" w:line="249" w:lineRule="auto"/>
        <w:ind w:right="1436"/>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b/>
          <w:color w:val="000000"/>
          <w:lang w:eastAsia="ro-RO"/>
        </w:rPr>
        <w:t xml:space="preserve">PROBA SCRISA </w:t>
      </w:r>
    </w:p>
    <w:p w:rsidR="00FF2016" w:rsidRPr="00FF2016" w:rsidRDefault="00FF2016" w:rsidP="00FF2016">
      <w:pPr>
        <w:numPr>
          <w:ilvl w:val="0"/>
          <w:numId w:val="8"/>
        </w:numPr>
        <w:spacing w:after="10" w:line="249" w:lineRule="auto"/>
        <w:ind w:right="1436"/>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b/>
          <w:color w:val="000000"/>
          <w:lang w:eastAsia="ro-RO"/>
        </w:rPr>
        <w:t xml:space="preserve">PROBA  CLINICA </w:t>
      </w:r>
    </w:p>
    <w:p w:rsidR="00FF2016" w:rsidRPr="00FF2016" w:rsidRDefault="00FF2016" w:rsidP="00FF2016">
      <w:pPr>
        <w:spacing w:after="10" w:line="249" w:lineRule="auto"/>
        <w:ind w:left="2546" w:right="1436"/>
        <w:jc w:val="both"/>
        <w:rPr>
          <w:rFonts w:ascii="Times New Roman" w:eastAsia="Times New Roman" w:hAnsi="Times New Roman" w:cs="Times New Roman"/>
          <w:color w:val="000000"/>
          <w:lang w:eastAsia="ro-RO"/>
        </w:rPr>
      </w:pPr>
      <w:r>
        <w:rPr>
          <w:rFonts w:ascii="Times New Roman" w:eastAsia="Times New Roman" w:hAnsi="Times New Roman" w:cs="Times New Roman"/>
          <w:b/>
          <w:color w:val="000000"/>
          <w:lang w:eastAsia="ro-RO"/>
        </w:rPr>
        <w:t>III.</w:t>
      </w:r>
      <w:r w:rsidRPr="00FF2016">
        <w:rPr>
          <w:rFonts w:ascii="Times New Roman" w:eastAsia="Times New Roman" w:hAnsi="Times New Roman" w:cs="Times New Roman"/>
          <w:b/>
          <w:color w:val="000000"/>
          <w:lang w:eastAsia="ro-RO"/>
        </w:rPr>
        <w:t xml:space="preserve">PROBA PRACTICA  </w:t>
      </w:r>
    </w:p>
    <w:p w:rsidR="00FF2016" w:rsidRPr="00FF2016" w:rsidRDefault="00FF2016" w:rsidP="00FF2016">
      <w:pPr>
        <w:spacing w:after="0" w:line="259" w:lineRule="auto"/>
        <w:ind w:left="2160"/>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FF2016">
      <w:pPr>
        <w:spacing w:after="12" w:line="259" w:lineRule="auto"/>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FF2016">
      <w:pPr>
        <w:tabs>
          <w:tab w:val="center" w:pos="2237"/>
          <w:tab w:val="center" w:pos="3769"/>
        </w:tabs>
        <w:spacing w:after="10" w:line="249" w:lineRule="auto"/>
        <w:rPr>
          <w:rFonts w:ascii="Times New Roman" w:eastAsia="Times New Roman" w:hAnsi="Times New Roman" w:cs="Times New Roman"/>
          <w:color w:val="000000"/>
          <w:lang w:eastAsia="ro-RO"/>
        </w:rPr>
      </w:pPr>
      <w:r w:rsidRPr="00FF2016">
        <w:rPr>
          <w:rFonts w:ascii="Calibri" w:eastAsia="Calibri" w:hAnsi="Calibri" w:cs="Calibri"/>
          <w:color w:val="000000"/>
          <w:sz w:val="22"/>
          <w:lang w:eastAsia="ro-RO"/>
        </w:rPr>
        <w:tab/>
      </w:r>
      <w:r w:rsidRPr="00FF2016">
        <w:rPr>
          <w:rFonts w:ascii="Times New Roman" w:eastAsia="Times New Roman" w:hAnsi="Times New Roman" w:cs="Times New Roman"/>
          <w:b/>
          <w:color w:val="000000"/>
          <w:lang w:eastAsia="ro-RO"/>
        </w:rPr>
        <w:t>I.</w:t>
      </w:r>
      <w:r w:rsidRPr="00FF2016">
        <w:rPr>
          <w:rFonts w:ascii="Arial" w:eastAsia="Arial" w:hAnsi="Arial" w:cs="Arial"/>
          <w:b/>
          <w:color w:val="000000"/>
          <w:lang w:eastAsia="ro-RO"/>
        </w:rPr>
        <w:t xml:space="preserve"> </w:t>
      </w:r>
      <w:r w:rsidRPr="00FF2016">
        <w:rPr>
          <w:rFonts w:ascii="Arial" w:eastAsia="Arial" w:hAnsi="Arial" w:cs="Arial"/>
          <w:b/>
          <w:color w:val="000000"/>
          <w:lang w:eastAsia="ro-RO"/>
        </w:rPr>
        <w:tab/>
      </w:r>
      <w:r w:rsidRPr="00FF2016">
        <w:rPr>
          <w:rFonts w:ascii="Times New Roman" w:eastAsia="Times New Roman" w:hAnsi="Times New Roman" w:cs="Times New Roman"/>
          <w:b/>
          <w:color w:val="000000"/>
          <w:lang w:eastAsia="ro-RO"/>
        </w:rPr>
        <w:t xml:space="preserve">PROBA SCRISA </w:t>
      </w:r>
    </w:p>
    <w:p w:rsidR="00FF2016" w:rsidRPr="00FF2016" w:rsidRDefault="00FF2016" w:rsidP="00FF2016">
      <w:pPr>
        <w:spacing w:after="0" w:line="259" w:lineRule="auto"/>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FF2016">
      <w:pPr>
        <w:spacing w:after="21" w:line="249" w:lineRule="auto"/>
        <w:ind w:firstLine="72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Jumatate din subiecte vor fi din oncologie medicala iar jumatate din oncologie clinica (partea speciala). </w:t>
      </w:r>
    </w:p>
    <w:p w:rsidR="00FF2016" w:rsidRPr="00FF2016" w:rsidRDefault="00FF2016" w:rsidP="00FF2016">
      <w:pPr>
        <w:spacing w:after="0" w:line="259" w:lineRule="auto"/>
        <w:ind w:left="720"/>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FF2016">
      <w:pPr>
        <w:numPr>
          <w:ilvl w:val="0"/>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Oncologie medicala si oncologie generala. Istoric, definitie. </w:t>
      </w:r>
    </w:p>
    <w:p w:rsidR="00FF2016" w:rsidRPr="00FF2016" w:rsidRDefault="00FF2016" w:rsidP="00FF2016">
      <w:pPr>
        <w:numPr>
          <w:ilvl w:val="0"/>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Definitia si importanta lui ca problema de sanatate publica. </w:t>
      </w:r>
    </w:p>
    <w:p w:rsidR="00FF2016" w:rsidRPr="00FF2016" w:rsidRDefault="00FF2016" w:rsidP="00FF2016">
      <w:pPr>
        <w:numPr>
          <w:ilvl w:val="0"/>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Epidemiologia cancerului: </w:t>
      </w:r>
    </w:p>
    <w:p w:rsidR="00FF2016" w:rsidRPr="00FF2016" w:rsidRDefault="00FF2016" w:rsidP="00FF2016">
      <w:pPr>
        <w:numPr>
          <w:ilvl w:val="1"/>
          <w:numId w:val="9"/>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Epidemiologie descriptiva; </w:t>
      </w:r>
    </w:p>
    <w:p w:rsidR="00FF2016" w:rsidRPr="00FF2016" w:rsidRDefault="00FF2016" w:rsidP="00FF2016">
      <w:pPr>
        <w:numPr>
          <w:ilvl w:val="1"/>
          <w:numId w:val="9"/>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Epidemiologie analitica;</w:t>
      </w:r>
    </w:p>
    <w:p w:rsidR="00FF2016" w:rsidRPr="00FF2016" w:rsidRDefault="00FF2016" w:rsidP="00FF2016">
      <w:pPr>
        <w:numPr>
          <w:ilvl w:val="1"/>
          <w:numId w:val="9"/>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Epidemiologie experimentala. </w:t>
      </w:r>
    </w:p>
    <w:p w:rsidR="00FF2016" w:rsidRPr="00FF2016" w:rsidRDefault="00FF2016" w:rsidP="00FF2016">
      <w:pPr>
        <w:numPr>
          <w:ilvl w:val="0"/>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Etiologia cancerului: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Factori de risc ambientali (fizici, chimici, virali)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Factori de risc comportamentali (fumat, alcool, alimentatie)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Factori de risc constitutionali (hormonali, genetici, imunologici). </w:t>
      </w:r>
    </w:p>
    <w:p w:rsidR="00FF2016" w:rsidRPr="00FF2016" w:rsidRDefault="00FF2016" w:rsidP="00FF2016">
      <w:pPr>
        <w:numPr>
          <w:ilvl w:val="0"/>
          <w:numId w:val="9"/>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Evolutia naturala a cancerului. Teorii care explica carcinogeneza: </w:t>
      </w:r>
    </w:p>
    <w:p w:rsidR="00FF2016" w:rsidRPr="00FF2016" w:rsidRDefault="00FF2016" w:rsidP="00FF2016">
      <w:pPr>
        <w:spacing w:after="5" w:line="261" w:lineRule="auto"/>
        <w:ind w:left="1065"/>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w:t>
      </w:r>
      <w:r w:rsidRPr="00FF2016">
        <w:rPr>
          <w:rFonts w:ascii="Arial" w:eastAsia="Arial" w:hAnsi="Arial" w:cs="Arial"/>
          <w:color w:val="000000"/>
          <w:lang w:eastAsia="ro-RO"/>
        </w:rPr>
        <w:t xml:space="preserve"> </w:t>
      </w:r>
      <w:r w:rsidRPr="00FF2016">
        <w:rPr>
          <w:rFonts w:ascii="Arial" w:eastAsia="Arial" w:hAnsi="Arial" w:cs="Arial"/>
          <w:color w:val="000000"/>
          <w:lang w:eastAsia="ro-RO"/>
        </w:rPr>
        <w:tab/>
      </w:r>
      <w:r w:rsidRPr="00FF2016">
        <w:rPr>
          <w:rFonts w:ascii="Times New Roman" w:eastAsia="Times New Roman" w:hAnsi="Times New Roman" w:cs="Times New Roman"/>
          <w:color w:val="000000"/>
          <w:lang w:eastAsia="ro-RO"/>
        </w:rPr>
        <w:t>Teorii clasice</w:t>
      </w:r>
    </w:p>
    <w:p w:rsidR="00FF2016" w:rsidRPr="00FF2016" w:rsidRDefault="00FF2016" w:rsidP="00FF2016">
      <w:pPr>
        <w:spacing w:after="5" w:line="261" w:lineRule="auto"/>
        <w:ind w:left="1065"/>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r w:rsidRPr="00FF2016">
        <w:rPr>
          <w:rFonts w:ascii="Arial" w:eastAsia="Arial" w:hAnsi="Arial" w:cs="Arial"/>
          <w:color w:val="000000"/>
          <w:lang w:eastAsia="ro-RO"/>
        </w:rPr>
        <w:t xml:space="preserve"> </w:t>
      </w:r>
      <w:r w:rsidRPr="00FF2016">
        <w:rPr>
          <w:rFonts w:ascii="Arial" w:eastAsia="Arial" w:hAnsi="Arial" w:cs="Arial"/>
          <w:color w:val="000000"/>
          <w:lang w:eastAsia="ro-RO"/>
        </w:rPr>
        <w:tab/>
      </w:r>
      <w:r w:rsidRPr="00FF2016">
        <w:rPr>
          <w:rFonts w:ascii="Times New Roman" w:eastAsia="Times New Roman" w:hAnsi="Times New Roman" w:cs="Times New Roman"/>
          <w:color w:val="000000"/>
          <w:lang w:eastAsia="ro-RO"/>
        </w:rPr>
        <w:t xml:space="preserve">Teorii actuale. </w:t>
      </w:r>
    </w:p>
    <w:p w:rsidR="00FF2016" w:rsidRPr="00FF2016" w:rsidRDefault="00FF2016" w:rsidP="00FF2016">
      <w:pPr>
        <w:numPr>
          <w:ilvl w:val="0"/>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Carcinogeneza: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Initierea, promotia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Celula neoplazica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Progresia, invazia locala si metastazarea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Bazele genetice ale invaziei si metastazarii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Rolul </w:t>
      </w:r>
      <w:r w:rsidRPr="00FF2016">
        <w:rPr>
          <w:rFonts w:ascii="Times New Roman" w:eastAsia="Times New Roman" w:hAnsi="Times New Roman" w:cs="Times New Roman"/>
          <w:color w:val="000000"/>
          <w:lang w:eastAsia="ro-RO"/>
        </w:rPr>
        <w:tab/>
        <w:t xml:space="preserve">mecanismelor </w:t>
      </w:r>
      <w:r w:rsidRPr="00FF2016">
        <w:rPr>
          <w:rFonts w:ascii="Times New Roman" w:eastAsia="Times New Roman" w:hAnsi="Times New Roman" w:cs="Times New Roman"/>
          <w:color w:val="000000"/>
          <w:lang w:eastAsia="ro-RO"/>
        </w:rPr>
        <w:tab/>
        <w:t xml:space="preserve">imune </w:t>
      </w:r>
      <w:r w:rsidRPr="00FF2016">
        <w:rPr>
          <w:rFonts w:ascii="Times New Roman" w:eastAsia="Times New Roman" w:hAnsi="Times New Roman" w:cs="Times New Roman"/>
          <w:color w:val="000000"/>
          <w:lang w:eastAsia="ro-RO"/>
        </w:rPr>
        <w:tab/>
        <w:t xml:space="preserve">in </w:t>
      </w:r>
      <w:r w:rsidRPr="00FF2016">
        <w:rPr>
          <w:rFonts w:ascii="Times New Roman" w:eastAsia="Times New Roman" w:hAnsi="Times New Roman" w:cs="Times New Roman"/>
          <w:color w:val="000000"/>
          <w:lang w:eastAsia="ro-RO"/>
        </w:rPr>
        <w:tab/>
        <w:t xml:space="preserve">apararea </w:t>
      </w:r>
      <w:r w:rsidRPr="00FF2016">
        <w:rPr>
          <w:rFonts w:ascii="Times New Roman" w:eastAsia="Times New Roman" w:hAnsi="Times New Roman" w:cs="Times New Roman"/>
          <w:color w:val="000000"/>
          <w:lang w:eastAsia="ro-RO"/>
        </w:rPr>
        <w:tab/>
        <w:t xml:space="preserve">antitumorala. </w:t>
      </w:r>
      <w:r w:rsidRPr="00FF2016">
        <w:rPr>
          <w:rFonts w:ascii="Times New Roman" w:eastAsia="Times New Roman" w:hAnsi="Times New Roman" w:cs="Times New Roman"/>
          <w:color w:val="000000"/>
          <w:lang w:eastAsia="ro-RO"/>
        </w:rPr>
        <w:tab/>
        <w:t xml:space="preserve">Modificatorii raspunsului biologic. </w:t>
      </w:r>
    </w:p>
    <w:p w:rsidR="00FF2016" w:rsidRPr="00FF2016" w:rsidRDefault="00FF2016" w:rsidP="00FF2016">
      <w:pPr>
        <w:numPr>
          <w:ilvl w:val="0"/>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Nomenclatura si clasificarea tumorilor: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Clasificare evolutiva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Clasificare histogenetica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Clasificare histologica si citologica -</w:t>
      </w: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Principii de imunohistochimie in cancer -</w:t>
      </w: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Principii si metode de diagnostic in cancer. </w:t>
      </w:r>
    </w:p>
    <w:p w:rsidR="00FF2016" w:rsidRPr="00FF2016" w:rsidRDefault="00FF2016" w:rsidP="00FF2016">
      <w:pPr>
        <w:numPr>
          <w:ilvl w:val="0"/>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Clasificarea stadiala a neoplaziilor maligne: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Principii generale de stadializare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lastRenderedPageBreak/>
        <w:t xml:space="preserve">Reguli de clasificare </w:t>
      </w:r>
    </w:p>
    <w:p w:rsidR="00FF2016" w:rsidRPr="00FF2016" w:rsidRDefault="00FF2016" w:rsidP="00FF2016">
      <w:pPr>
        <w:numPr>
          <w:ilvl w:val="1"/>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Aprecierea categoriei de T, N, M </w:t>
      </w:r>
    </w:p>
    <w:p w:rsidR="00FF2016" w:rsidRPr="00FF2016" w:rsidRDefault="00FF2016" w:rsidP="00FF2016">
      <w:pPr>
        <w:numPr>
          <w:ilvl w:val="1"/>
          <w:numId w:val="9"/>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Clasificarea stadiala a TNM a cancerului </w:t>
      </w:r>
    </w:p>
    <w:p w:rsidR="00FF2016" w:rsidRPr="00FF2016" w:rsidRDefault="00FF2016" w:rsidP="00FF2016">
      <w:pPr>
        <w:numPr>
          <w:ilvl w:val="1"/>
          <w:numId w:val="9"/>
        </w:numPr>
        <w:spacing w:after="5" w:line="261" w:lineRule="auto"/>
        <w:jc w:val="both"/>
        <w:rPr>
          <w:rFonts w:ascii="Times New Roman" w:eastAsia="Times New Roman" w:hAnsi="Times New Roman" w:cs="Times New Roman"/>
          <w:color w:val="000000"/>
          <w:lang w:eastAsia="ro-RO"/>
        </w:rPr>
      </w:pPr>
      <w:r w:rsidRPr="00FF2016">
        <w:rPr>
          <w:rFonts w:ascii="Arial" w:eastAsia="Arial" w:hAnsi="Arial" w:cs="Arial"/>
          <w:color w:val="000000"/>
          <w:lang w:eastAsia="ro-RO"/>
        </w:rPr>
        <w:tab/>
      </w:r>
      <w:r w:rsidRPr="00FF2016">
        <w:rPr>
          <w:rFonts w:ascii="Times New Roman" w:eastAsia="Times New Roman" w:hAnsi="Times New Roman" w:cs="Times New Roman"/>
          <w:color w:val="000000"/>
          <w:lang w:eastAsia="ro-RO"/>
        </w:rPr>
        <w:t xml:space="preserve">Clasificarea pTNM a cancerului </w:t>
      </w:r>
    </w:p>
    <w:p w:rsidR="00FF2016" w:rsidRPr="00FF2016" w:rsidRDefault="00FF2016" w:rsidP="00FF2016">
      <w:pPr>
        <w:numPr>
          <w:ilvl w:val="1"/>
          <w:numId w:val="9"/>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Situatii particulare. </w:t>
      </w:r>
    </w:p>
    <w:p w:rsidR="00FF2016" w:rsidRPr="00FF2016" w:rsidRDefault="00FF2016" w:rsidP="00FF2016">
      <w:pPr>
        <w:numPr>
          <w:ilvl w:val="0"/>
          <w:numId w:val="9"/>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Markeri tumorali: </w:t>
      </w:r>
    </w:p>
    <w:p w:rsidR="00FF2016" w:rsidRPr="00FF2016" w:rsidRDefault="00FF2016" w:rsidP="00FF2016">
      <w:pPr>
        <w:numPr>
          <w:ilvl w:val="0"/>
          <w:numId w:val="10"/>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Elementele definitorii si caracteristicile ideale ale unui marker tumoral </w:t>
      </w:r>
    </w:p>
    <w:p w:rsidR="00FF2016" w:rsidRPr="00FF2016" w:rsidRDefault="00FF2016" w:rsidP="00FF2016">
      <w:pPr>
        <w:numPr>
          <w:ilvl w:val="0"/>
          <w:numId w:val="10"/>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Clasificarea markerilor tumorali </w:t>
      </w:r>
    </w:p>
    <w:p w:rsidR="00FF2016" w:rsidRPr="00FF2016" w:rsidRDefault="00FF2016" w:rsidP="00FF2016">
      <w:pPr>
        <w:numPr>
          <w:ilvl w:val="0"/>
          <w:numId w:val="10"/>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Rolul markerilor tumorali in diagnostic </w:t>
      </w:r>
    </w:p>
    <w:p w:rsidR="00FF2016" w:rsidRPr="00FF2016" w:rsidRDefault="00FF2016" w:rsidP="00FF2016">
      <w:pPr>
        <w:numPr>
          <w:ilvl w:val="0"/>
          <w:numId w:val="10"/>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Rolul markerilor tumorali in aprecierea stadiului evolutiv </w:t>
      </w:r>
    </w:p>
    <w:p w:rsidR="00FF2016" w:rsidRPr="00FF2016" w:rsidRDefault="00FF2016" w:rsidP="00FF2016">
      <w:pPr>
        <w:numPr>
          <w:ilvl w:val="0"/>
          <w:numId w:val="10"/>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Rolul markerilor tumorali in aprecierea prognosticului </w:t>
      </w:r>
    </w:p>
    <w:p w:rsidR="00FF2016" w:rsidRPr="00FF2016" w:rsidRDefault="00FF2016" w:rsidP="00FF2016">
      <w:pPr>
        <w:numPr>
          <w:ilvl w:val="0"/>
          <w:numId w:val="10"/>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Rolul markerilor tumorali in monitorizarea tratamentului. </w:t>
      </w:r>
    </w:p>
    <w:p w:rsidR="00FF2016" w:rsidRPr="00FF2016" w:rsidRDefault="00FF2016" w:rsidP="00FF2016">
      <w:pPr>
        <w:numPr>
          <w:ilvl w:val="0"/>
          <w:numId w:val="11"/>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Factori de prognostic in cancer:</w:t>
      </w:r>
    </w:p>
    <w:p w:rsidR="00FF2016" w:rsidRPr="00FF2016" w:rsidRDefault="00FF2016" w:rsidP="00FF2016">
      <w:pPr>
        <w:spacing w:after="5" w:line="261" w:lineRule="auto"/>
        <w:ind w:left="1065"/>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r w:rsidRPr="00FF2016">
        <w:rPr>
          <w:rFonts w:ascii="Arial" w:eastAsia="Arial" w:hAnsi="Arial" w:cs="Arial"/>
          <w:color w:val="000000"/>
          <w:lang w:eastAsia="ro-RO"/>
        </w:rPr>
        <w:t xml:space="preserve"> </w:t>
      </w:r>
      <w:r w:rsidRPr="00FF2016">
        <w:rPr>
          <w:rFonts w:ascii="Arial" w:eastAsia="Arial" w:hAnsi="Arial" w:cs="Arial"/>
          <w:color w:val="000000"/>
          <w:lang w:eastAsia="ro-RO"/>
        </w:rPr>
        <w:tab/>
      </w:r>
      <w:r w:rsidRPr="00FF2016">
        <w:rPr>
          <w:rFonts w:ascii="Times New Roman" w:eastAsia="Times New Roman" w:hAnsi="Times New Roman" w:cs="Times New Roman"/>
          <w:color w:val="000000"/>
          <w:lang w:eastAsia="ro-RO"/>
        </w:rPr>
        <w:t>Factori legati de tumora</w:t>
      </w:r>
    </w:p>
    <w:p w:rsidR="00FF2016" w:rsidRPr="00FF2016" w:rsidRDefault="00FF2016" w:rsidP="00FF2016">
      <w:pPr>
        <w:spacing w:after="5" w:line="261" w:lineRule="auto"/>
        <w:ind w:left="1065"/>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r w:rsidRPr="00FF2016">
        <w:rPr>
          <w:rFonts w:ascii="Arial" w:eastAsia="Arial" w:hAnsi="Arial" w:cs="Arial"/>
          <w:color w:val="000000"/>
          <w:lang w:eastAsia="ro-RO"/>
        </w:rPr>
        <w:t xml:space="preserve"> </w:t>
      </w:r>
      <w:r w:rsidRPr="00FF2016">
        <w:rPr>
          <w:rFonts w:ascii="Arial" w:eastAsia="Arial" w:hAnsi="Arial" w:cs="Arial"/>
          <w:color w:val="000000"/>
          <w:lang w:eastAsia="ro-RO"/>
        </w:rPr>
        <w:tab/>
      </w:r>
      <w:r w:rsidRPr="00FF2016">
        <w:rPr>
          <w:rFonts w:ascii="Times New Roman" w:eastAsia="Times New Roman" w:hAnsi="Times New Roman" w:cs="Times New Roman"/>
          <w:color w:val="000000"/>
          <w:lang w:eastAsia="ro-RO"/>
        </w:rPr>
        <w:t xml:space="preserve">Factori legati de gazda. </w:t>
      </w:r>
    </w:p>
    <w:p w:rsidR="00FF2016" w:rsidRPr="00FF2016" w:rsidRDefault="00FF2016" w:rsidP="00FF2016">
      <w:pPr>
        <w:numPr>
          <w:ilvl w:val="0"/>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Principii si metode de diagnostic in cancer: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Diagnosticul clinic (semne directe si indirecte)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Diagnosticul biologic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Diagnosticul imagistic (metode neinvazive si invazive)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Particularitatile diagnosticului in cancer. Dificultati si erori. </w:t>
      </w:r>
    </w:p>
    <w:p w:rsidR="00FF2016" w:rsidRPr="00FF2016" w:rsidRDefault="00FF2016" w:rsidP="00FF2016">
      <w:pPr>
        <w:numPr>
          <w:ilvl w:val="0"/>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Sindroame paraneoplazice. Clasificare, diagnostic si tratament. </w:t>
      </w:r>
    </w:p>
    <w:p w:rsidR="00FF2016" w:rsidRPr="00FF2016" w:rsidRDefault="00FF2016" w:rsidP="00FF2016">
      <w:pPr>
        <w:numPr>
          <w:ilvl w:val="0"/>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Rolul chirugiei in oncologie: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Rolul chirurgiei in profilaxia cancerului </w:t>
      </w:r>
    </w:p>
    <w:p w:rsidR="00FF2016" w:rsidRPr="00FF2016" w:rsidRDefault="00FF2016" w:rsidP="00FF2016">
      <w:pPr>
        <w:numPr>
          <w:ilvl w:val="1"/>
          <w:numId w:val="11"/>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Rolul chirurgiei in diagnosticul cancerului </w:t>
      </w:r>
    </w:p>
    <w:p w:rsidR="00FF2016" w:rsidRPr="00FF2016" w:rsidRDefault="00FF2016" w:rsidP="00FF2016">
      <w:pPr>
        <w:numPr>
          <w:ilvl w:val="1"/>
          <w:numId w:val="11"/>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Rolul chirugiei in tratamentul cancerului </w:t>
      </w:r>
    </w:p>
    <w:p w:rsidR="00FF2016" w:rsidRPr="00FF2016" w:rsidRDefault="00FF2016" w:rsidP="00FF2016">
      <w:pPr>
        <w:numPr>
          <w:ilvl w:val="1"/>
          <w:numId w:val="11"/>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Principiile tratamentului chirurgical. </w:t>
      </w:r>
    </w:p>
    <w:p w:rsidR="00FF2016" w:rsidRPr="00FF2016" w:rsidRDefault="00FF2016" w:rsidP="00FF2016">
      <w:pPr>
        <w:numPr>
          <w:ilvl w:val="0"/>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Principiile radioterapiei in oncologie: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Definitia si scopurile radioterapiei in oncologie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Tipuri si surse de radiatii utilizate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Marimi si unitati de masura in radioterapie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Bazele fizice si biologice ale radioterapiei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Tipuri de iradiere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Incidentele si complicatiile radioterapiei </w:t>
      </w:r>
    </w:p>
    <w:p w:rsidR="00FF2016" w:rsidRPr="00FF2016" w:rsidRDefault="00FF2016" w:rsidP="00FF2016">
      <w:pPr>
        <w:numPr>
          <w:ilvl w:val="0"/>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Bazele teoretice ale chimioterapiei cancerului: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Date generale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Cinetica celulara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Mecanismul de actiune al citostaticelor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Rezistenta la citostatice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Cai de administrare a citostaticelor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Indicatiile si contraindicatiile chimioterapiei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Incidentele si complicatiile chimioterapiei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Tratamentul efectelor secundare ale citostaticelor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Clasificarea citostaticelor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Evaluarea raspunsului la chimioterapie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Principii generale privind cercetarea si caracterizarea de noi medicamente antineoplazice. </w:t>
      </w:r>
    </w:p>
    <w:p w:rsidR="00FF2016" w:rsidRPr="00FF2016" w:rsidRDefault="00FF2016" w:rsidP="00FF2016">
      <w:pPr>
        <w:numPr>
          <w:ilvl w:val="0"/>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Principiile tratamentului hormonal in oncologie: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Principalele efecte ale hormonilor in cancer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lastRenderedPageBreak/>
        <w:t xml:space="preserve">Principalele obiective  ale tratamentului hormonal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Clasificarea </w:t>
      </w:r>
      <w:r w:rsidRPr="00FF2016">
        <w:rPr>
          <w:rFonts w:ascii="Times New Roman" w:eastAsia="Times New Roman" w:hAnsi="Times New Roman" w:cs="Times New Roman"/>
          <w:color w:val="000000"/>
          <w:lang w:eastAsia="ro-RO"/>
        </w:rPr>
        <w:tab/>
        <w:t xml:space="preserve">hormonilor </w:t>
      </w:r>
      <w:r w:rsidRPr="00FF2016">
        <w:rPr>
          <w:rFonts w:ascii="Times New Roman" w:eastAsia="Times New Roman" w:hAnsi="Times New Roman" w:cs="Times New Roman"/>
          <w:color w:val="000000"/>
          <w:lang w:eastAsia="ro-RO"/>
        </w:rPr>
        <w:tab/>
        <w:t xml:space="preserve">. </w:t>
      </w:r>
      <w:r w:rsidRPr="00FF2016">
        <w:rPr>
          <w:rFonts w:ascii="Times New Roman" w:eastAsia="Times New Roman" w:hAnsi="Times New Roman" w:cs="Times New Roman"/>
          <w:color w:val="000000"/>
          <w:lang w:eastAsia="ro-RO"/>
        </w:rPr>
        <w:tab/>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Principalii </w:t>
      </w:r>
      <w:r w:rsidRPr="00FF2016">
        <w:rPr>
          <w:rFonts w:ascii="Times New Roman" w:eastAsia="Times New Roman" w:hAnsi="Times New Roman" w:cs="Times New Roman"/>
          <w:color w:val="000000"/>
          <w:lang w:eastAsia="ro-RO"/>
        </w:rPr>
        <w:tab/>
        <w:t xml:space="preserve">agenti </w:t>
      </w:r>
      <w:r w:rsidRPr="00FF2016">
        <w:rPr>
          <w:rFonts w:ascii="Times New Roman" w:eastAsia="Times New Roman" w:hAnsi="Times New Roman" w:cs="Times New Roman"/>
          <w:color w:val="000000"/>
          <w:lang w:eastAsia="ro-RO"/>
        </w:rPr>
        <w:tab/>
        <w:t xml:space="preserve">terapeutici </w:t>
      </w:r>
      <w:r w:rsidRPr="00FF2016">
        <w:rPr>
          <w:rFonts w:ascii="Times New Roman" w:eastAsia="Times New Roman" w:hAnsi="Times New Roman" w:cs="Times New Roman"/>
          <w:color w:val="000000"/>
          <w:lang w:eastAsia="ro-RO"/>
        </w:rPr>
        <w:tab/>
        <w:t xml:space="preserve">utilizati </w:t>
      </w:r>
      <w:r w:rsidRPr="00FF2016">
        <w:rPr>
          <w:rFonts w:ascii="Times New Roman" w:eastAsia="Times New Roman" w:hAnsi="Times New Roman" w:cs="Times New Roman"/>
          <w:color w:val="000000"/>
          <w:lang w:eastAsia="ro-RO"/>
        </w:rPr>
        <w:tab/>
        <w:t xml:space="preserve">in hormonoterapia cancerului. </w:t>
      </w:r>
    </w:p>
    <w:p w:rsidR="00FF2016" w:rsidRPr="00FF2016" w:rsidRDefault="00FF2016" w:rsidP="00FF2016">
      <w:pPr>
        <w:numPr>
          <w:ilvl w:val="0"/>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Imunologia cancerului si principii de imunoterapie: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Raspunsul imun fata de tumori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Mecanismele de scapare de reactiile imune anti-tumorale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Principii de imunoterapie in oncologie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Citokinele (interleukine, interferoni, factori de crestere) </w:t>
      </w:r>
    </w:p>
    <w:p w:rsidR="00FF2016" w:rsidRPr="00FF2016" w:rsidRDefault="00FF2016" w:rsidP="00FF2016">
      <w:pPr>
        <w:spacing w:after="0" w:line="259" w:lineRule="auto"/>
        <w:ind w:left="1440"/>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FF2016">
      <w:pPr>
        <w:numPr>
          <w:ilvl w:val="0"/>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Terapia genetica in cancer. </w:t>
      </w:r>
    </w:p>
    <w:p w:rsidR="00FF2016" w:rsidRPr="00FF2016" w:rsidRDefault="00FF2016" w:rsidP="00FF2016">
      <w:pPr>
        <w:numPr>
          <w:ilvl w:val="0"/>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Aspecte particulare ale tratamentului cancerului: </w:t>
      </w:r>
    </w:p>
    <w:p w:rsidR="00FF2016" w:rsidRPr="00FF2016" w:rsidRDefault="00FF2016" w:rsidP="00FF2016">
      <w:pPr>
        <w:numPr>
          <w:ilvl w:val="1"/>
          <w:numId w:val="11"/>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Hipertermia in cancer. </w:t>
      </w:r>
    </w:p>
    <w:p w:rsidR="00FF2016" w:rsidRPr="00FF2016" w:rsidRDefault="00FF2016" w:rsidP="00FF2016">
      <w:pPr>
        <w:spacing w:after="21" w:line="249" w:lineRule="auto"/>
        <w:ind w:left="10" w:hanging="1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20.</w:t>
      </w: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Transplantul medular </w:t>
      </w:r>
    </w:p>
    <w:p w:rsidR="00FF2016" w:rsidRPr="00FF2016" w:rsidRDefault="00FF2016" w:rsidP="00FF2016">
      <w:pPr>
        <w:numPr>
          <w:ilvl w:val="0"/>
          <w:numId w:val="12"/>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Decizia terapeutica: </w:t>
      </w:r>
    </w:p>
    <w:p w:rsidR="00FF2016" w:rsidRPr="00FF2016" w:rsidRDefault="00FF2016" w:rsidP="00FF2016">
      <w:pPr>
        <w:spacing w:after="21" w:line="249" w:lineRule="auto"/>
        <w:ind w:left="1450" w:right="547" w:hanging="1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w:t>
      </w:r>
      <w:r w:rsidRPr="00FF2016">
        <w:rPr>
          <w:rFonts w:ascii="Arial" w:eastAsia="Arial" w:hAnsi="Arial" w:cs="Arial"/>
          <w:color w:val="000000"/>
          <w:lang w:eastAsia="ro-RO"/>
        </w:rPr>
        <w:t xml:space="preserve"> </w:t>
      </w:r>
      <w:r w:rsidRPr="00FF2016">
        <w:rPr>
          <w:rFonts w:ascii="Arial" w:eastAsia="Arial" w:hAnsi="Arial" w:cs="Arial"/>
          <w:color w:val="000000"/>
          <w:lang w:eastAsia="ro-RO"/>
        </w:rPr>
        <w:tab/>
      </w:r>
      <w:r w:rsidRPr="00FF2016">
        <w:rPr>
          <w:rFonts w:ascii="Times New Roman" w:eastAsia="Times New Roman" w:hAnsi="Times New Roman" w:cs="Times New Roman"/>
          <w:color w:val="000000"/>
          <w:lang w:eastAsia="ro-RO"/>
        </w:rPr>
        <w:t>Obiectivele tratamentului in cancer si alegerea modalitatilor terapeutice -</w:t>
      </w:r>
      <w:r w:rsidRPr="00FF2016">
        <w:rPr>
          <w:rFonts w:ascii="Arial" w:eastAsia="Arial" w:hAnsi="Arial" w:cs="Arial"/>
          <w:color w:val="000000"/>
          <w:lang w:eastAsia="ro-RO"/>
        </w:rPr>
        <w:t xml:space="preserve"> </w:t>
      </w:r>
      <w:r w:rsidRPr="00FF2016">
        <w:rPr>
          <w:rFonts w:ascii="Arial" w:eastAsia="Arial" w:hAnsi="Arial" w:cs="Arial"/>
          <w:color w:val="000000"/>
          <w:lang w:eastAsia="ro-RO"/>
        </w:rPr>
        <w:tab/>
      </w:r>
      <w:r w:rsidRPr="00FF2016">
        <w:rPr>
          <w:rFonts w:ascii="Times New Roman" w:eastAsia="Times New Roman" w:hAnsi="Times New Roman" w:cs="Times New Roman"/>
          <w:color w:val="000000"/>
          <w:lang w:eastAsia="ro-RO"/>
        </w:rPr>
        <w:t xml:space="preserve">Indicatia terapeutica in recidive si metastaze. </w:t>
      </w:r>
    </w:p>
    <w:p w:rsidR="00FF2016" w:rsidRPr="00FF2016" w:rsidRDefault="00FF2016" w:rsidP="00FF2016">
      <w:pPr>
        <w:numPr>
          <w:ilvl w:val="0"/>
          <w:numId w:val="12"/>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Principiile asocierii tratamentului in oncologie </w:t>
      </w:r>
    </w:p>
    <w:p w:rsidR="00FF2016" w:rsidRPr="00FF2016" w:rsidRDefault="00FF2016" w:rsidP="00FF2016">
      <w:pPr>
        <w:numPr>
          <w:ilvl w:val="0"/>
          <w:numId w:val="12"/>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Urmarirea bolnavului </w:t>
      </w:r>
    </w:p>
    <w:p w:rsidR="00FF2016" w:rsidRPr="00FF2016" w:rsidRDefault="00FF2016" w:rsidP="00FF2016">
      <w:pPr>
        <w:numPr>
          <w:ilvl w:val="0"/>
          <w:numId w:val="12"/>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Principii generale in oncologie pediatrica </w:t>
      </w:r>
    </w:p>
    <w:p w:rsidR="00FF2016" w:rsidRPr="00FF2016" w:rsidRDefault="00FF2016" w:rsidP="00FF2016">
      <w:pPr>
        <w:numPr>
          <w:ilvl w:val="0"/>
          <w:numId w:val="12"/>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Infectiile in cancer. </w:t>
      </w:r>
    </w:p>
    <w:p w:rsidR="00FF2016" w:rsidRPr="00FF2016" w:rsidRDefault="00FF2016" w:rsidP="00FF2016">
      <w:pPr>
        <w:numPr>
          <w:ilvl w:val="0"/>
          <w:numId w:val="12"/>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Complicatile cancerului </w:t>
      </w:r>
    </w:p>
    <w:p w:rsidR="00FF2016" w:rsidRPr="00FF2016" w:rsidRDefault="00FF2016" w:rsidP="00FF2016">
      <w:pPr>
        <w:spacing w:after="21" w:line="249" w:lineRule="auto"/>
        <w:ind w:left="705"/>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27.</w:t>
      </w: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Urgentele in oncologie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Durerea in cancer: </w:t>
      </w:r>
    </w:p>
    <w:p w:rsidR="00FF2016" w:rsidRPr="00FF2016" w:rsidRDefault="00FF2016" w:rsidP="00FF2016">
      <w:pPr>
        <w:numPr>
          <w:ilvl w:val="1"/>
          <w:numId w:val="13"/>
        </w:numPr>
        <w:spacing w:after="21" w:line="249" w:lineRule="auto"/>
        <w:ind w:right="42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Anatomia si fiziologia durerii </w:t>
      </w:r>
    </w:p>
    <w:p w:rsidR="00FF2016" w:rsidRPr="00FF2016" w:rsidRDefault="00FF2016" w:rsidP="00FF2016">
      <w:pPr>
        <w:numPr>
          <w:ilvl w:val="1"/>
          <w:numId w:val="13"/>
        </w:numPr>
        <w:spacing w:after="21" w:line="249" w:lineRule="auto"/>
        <w:ind w:right="42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Sindroame dureroase in cancer</w:t>
      </w:r>
    </w:p>
    <w:p w:rsidR="00FF2016" w:rsidRPr="00FF2016" w:rsidRDefault="00FF2016" w:rsidP="00FF2016">
      <w:pPr>
        <w:numPr>
          <w:ilvl w:val="1"/>
          <w:numId w:val="13"/>
        </w:numPr>
        <w:spacing w:after="21" w:line="249" w:lineRule="auto"/>
        <w:ind w:right="42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Tratamentul durerii in cancer.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Tratamentele paleative in cancer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Calitatea vietii in oncologie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Aspecte de psiho-oncologie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Alimentatia in oncologie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Principiile si metologia trialurilor clinice. Etica cercetarii clinice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Principii de screenind. Prevenirea si depistarea precoce a cancerului si educatia sanitara a populatiei.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Leziunile precursoare ale malignitatii. Definitie, clasificare, diagnostic, tratament </w:t>
      </w:r>
    </w:p>
    <w:p w:rsidR="00FF2016" w:rsidRPr="00FF2016" w:rsidRDefault="00FF2016" w:rsidP="00FF2016">
      <w:pPr>
        <w:numPr>
          <w:ilvl w:val="0"/>
          <w:numId w:val="13"/>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pielii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Melanomul </w:t>
      </w:r>
      <w:r w:rsidRPr="00FF2016">
        <w:rPr>
          <w:rFonts w:ascii="Times New Roman" w:eastAsia="Times New Roman" w:hAnsi="Times New Roman" w:cs="Times New Roman"/>
          <w:color w:val="000000"/>
          <w:lang w:eastAsia="ro-RO"/>
        </w:rPr>
        <w:tab/>
        <w:t xml:space="preserve">malign </w:t>
      </w:r>
      <w:r w:rsidRPr="00FF2016">
        <w:rPr>
          <w:rFonts w:ascii="Times New Roman" w:eastAsia="Times New Roman" w:hAnsi="Times New Roman" w:cs="Times New Roman"/>
          <w:color w:val="000000"/>
          <w:lang w:eastAsia="ro-RO"/>
        </w:rPr>
        <w:tab/>
        <w:t xml:space="preserve">(epidemiologie, </w:t>
      </w:r>
      <w:r w:rsidRPr="00FF2016">
        <w:rPr>
          <w:rFonts w:ascii="Times New Roman" w:eastAsia="Times New Roman" w:hAnsi="Times New Roman" w:cs="Times New Roman"/>
          <w:color w:val="000000"/>
          <w:lang w:eastAsia="ro-RO"/>
        </w:rPr>
        <w:tab/>
        <w:t xml:space="preserve">istorie </w:t>
      </w:r>
      <w:r w:rsidRPr="00FF2016">
        <w:rPr>
          <w:rFonts w:ascii="Times New Roman" w:eastAsia="Times New Roman" w:hAnsi="Times New Roman" w:cs="Times New Roman"/>
          <w:color w:val="000000"/>
          <w:lang w:eastAsia="ro-RO"/>
        </w:rPr>
        <w:tab/>
        <w:t xml:space="preserve">naturala, </w:t>
      </w:r>
      <w:r w:rsidRPr="00FF2016">
        <w:rPr>
          <w:rFonts w:ascii="Times New Roman" w:eastAsia="Times New Roman" w:hAnsi="Times New Roman" w:cs="Times New Roman"/>
          <w:color w:val="000000"/>
          <w:lang w:eastAsia="ro-RO"/>
        </w:rPr>
        <w:tab/>
        <w:t xml:space="preserve">clasificare </w:t>
      </w:r>
      <w:r w:rsidRPr="00FF2016">
        <w:rPr>
          <w:rFonts w:ascii="Times New Roman" w:eastAsia="Times New Roman" w:hAnsi="Times New Roman" w:cs="Times New Roman"/>
          <w:color w:val="000000"/>
          <w:lang w:eastAsia="ro-RO"/>
        </w:rPr>
        <w:tab/>
        <w:t xml:space="preserve">TNM </w:t>
      </w:r>
      <w:r w:rsidRPr="00FF2016">
        <w:rPr>
          <w:rFonts w:ascii="Times New Roman" w:eastAsia="Times New Roman" w:hAnsi="Times New Roman" w:cs="Times New Roman"/>
          <w:color w:val="000000"/>
          <w:lang w:eastAsia="ro-RO"/>
        </w:rPr>
        <w:tab/>
        <w:t xml:space="preserve">si histopatologica, </w:t>
      </w:r>
      <w:r w:rsidRPr="00FF2016">
        <w:rPr>
          <w:rFonts w:ascii="Times New Roman" w:eastAsia="Times New Roman" w:hAnsi="Times New Roman" w:cs="Times New Roman"/>
          <w:color w:val="000000"/>
          <w:lang w:eastAsia="ro-RO"/>
        </w:rPr>
        <w:tab/>
        <w:t xml:space="preserve">simptomatologie, </w:t>
      </w:r>
      <w:r w:rsidRPr="00FF2016">
        <w:rPr>
          <w:rFonts w:ascii="Times New Roman" w:eastAsia="Times New Roman" w:hAnsi="Times New Roman" w:cs="Times New Roman"/>
          <w:color w:val="000000"/>
          <w:lang w:eastAsia="ro-RO"/>
        </w:rPr>
        <w:tab/>
        <w:t xml:space="preserve">diagnostic, </w:t>
      </w:r>
      <w:r w:rsidRPr="00FF2016">
        <w:rPr>
          <w:rFonts w:ascii="Times New Roman" w:eastAsia="Times New Roman" w:hAnsi="Times New Roman" w:cs="Times New Roman"/>
          <w:color w:val="000000"/>
          <w:lang w:eastAsia="ro-RO"/>
        </w:rPr>
        <w:tab/>
        <w:t xml:space="preserve">evolutie, </w:t>
      </w:r>
      <w:r w:rsidRPr="00FF2016">
        <w:rPr>
          <w:rFonts w:ascii="Times New Roman" w:eastAsia="Times New Roman" w:hAnsi="Times New Roman" w:cs="Times New Roman"/>
          <w:color w:val="000000"/>
          <w:lang w:eastAsia="ro-RO"/>
        </w:rPr>
        <w:tab/>
        <w:t xml:space="preserve">indicatie </w:t>
      </w:r>
      <w:r w:rsidRPr="00FF2016">
        <w:rPr>
          <w:rFonts w:ascii="Times New Roman" w:eastAsia="Times New Roman" w:hAnsi="Times New Roman" w:cs="Times New Roman"/>
          <w:color w:val="000000"/>
          <w:lang w:eastAsia="ro-RO"/>
        </w:rPr>
        <w:tab/>
        <w:t xml:space="preserve">terapeutica, principalele asocieri de chimioterapie). </w:t>
      </w:r>
    </w:p>
    <w:p w:rsidR="00FF2016" w:rsidRPr="00FF2016" w:rsidRDefault="00FF2016" w:rsidP="00FF2016">
      <w:pPr>
        <w:numPr>
          <w:ilvl w:val="0"/>
          <w:numId w:val="13"/>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Tumorile sistemului nervos (epidemiologie, istorie naturala, clasificare TNM si histopatologica, </w:t>
      </w:r>
      <w:r w:rsidRPr="00FF2016">
        <w:rPr>
          <w:rFonts w:ascii="Times New Roman" w:eastAsia="Times New Roman" w:hAnsi="Times New Roman" w:cs="Times New Roman"/>
          <w:color w:val="000000"/>
          <w:lang w:eastAsia="ro-RO"/>
        </w:rPr>
        <w:tab/>
        <w:t xml:space="preserve">simptomatologie, </w:t>
      </w:r>
      <w:r w:rsidRPr="00FF2016">
        <w:rPr>
          <w:rFonts w:ascii="Times New Roman" w:eastAsia="Times New Roman" w:hAnsi="Times New Roman" w:cs="Times New Roman"/>
          <w:color w:val="000000"/>
          <w:lang w:eastAsia="ro-RO"/>
        </w:rPr>
        <w:tab/>
        <w:t xml:space="preserve">diagnostic, </w:t>
      </w:r>
      <w:r w:rsidRPr="00FF2016">
        <w:rPr>
          <w:rFonts w:ascii="Times New Roman" w:eastAsia="Times New Roman" w:hAnsi="Times New Roman" w:cs="Times New Roman"/>
          <w:color w:val="000000"/>
          <w:lang w:eastAsia="ro-RO"/>
        </w:rPr>
        <w:tab/>
        <w:t xml:space="preserve">evolutie, </w:t>
      </w:r>
      <w:r w:rsidRPr="00FF2016">
        <w:rPr>
          <w:rFonts w:ascii="Times New Roman" w:eastAsia="Times New Roman" w:hAnsi="Times New Roman" w:cs="Times New Roman"/>
          <w:color w:val="000000"/>
          <w:lang w:eastAsia="ro-RO"/>
        </w:rPr>
        <w:tab/>
        <w:t xml:space="preserve">indicatie </w:t>
      </w:r>
      <w:r w:rsidRPr="00FF2016">
        <w:rPr>
          <w:rFonts w:ascii="Times New Roman" w:eastAsia="Times New Roman" w:hAnsi="Times New Roman" w:cs="Times New Roman"/>
          <w:color w:val="000000"/>
          <w:lang w:eastAsia="ro-RO"/>
        </w:rPr>
        <w:tab/>
        <w:t xml:space="preserve">terapeutica, principalele asocieri de chimioterapie). </w:t>
      </w:r>
    </w:p>
    <w:p w:rsidR="00FF2016" w:rsidRPr="00FF2016" w:rsidRDefault="00FF2016" w:rsidP="00FF2016">
      <w:pPr>
        <w:numPr>
          <w:ilvl w:val="0"/>
          <w:numId w:val="13"/>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bronhopulmonar (epidemiologie, istorie naturala, clasificare TNM si histopatologica, </w:t>
      </w:r>
      <w:r w:rsidRPr="00FF2016">
        <w:rPr>
          <w:rFonts w:ascii="Times New Roman" w:eastAsia="Times New Roman" w:hAnsi="Times New Roman" w:cs="Times New Roman"/>
          <w:color w:val="000000"/>
          <w:lang w:eastAsia="ro-RO"/>
        </w:rPr>
        <w:tab/>
        <w:t xml:space="preserve">simptomatologie, </w:t>
      </w:r>
      <w:r w:rsidRPr="00FF2016">
        <w:rPr>
          <w:rFonts w:ascii="Times New Roman" w:eastAsia="Times New Roman" w:hAnsi="Times New Roman" w:cs="Times New Roman"/>
          <w:color w:val="000000"/>
          <w:lang w:eastAsia="ro-RO"/>
        </w:rPr>
        <w:tab/>
        <w:t xml:space="preserve">diagnostic, </w:t>
      </w:r>
      <w:r w:rsidRPr="00FF2016">
        <w:rPr>
          <w:rFonts w:ascii="Times New Roman" w:eastAsia="Times New Roman" w:hAnsi="Times New Roman" w:cs="Times New Roman"/>
          <w:color w:val="000000"/>
          <w:lang w:eastAsia="ro-RO"/>
        </w:rPr>
        <w:tab/>
        <w:t xml:space="preserve">evolutie, </w:t>
      </w:r>
      <w:r w:rsidRPr="00FF2016">
        <w:rPr>
          <w:rFonts w:ascii="Times New Roman" w:eastAsia="Times New Roman" w:hAnsi="Times New Roman" w:cs="Times New Roman"/>
          <w:color w:val="000000"/>
          <w:lang w:eastAsia="ro-RO"/>
        </w:rPr>
        <w:tab/>
        <w:t xml:space="preserve">indicatie </w:t>
      </w:r>
      <w:r w:rsidRPr="00FF2016">
        <w:rPr>
          <w:rFonts w:ascii="Times New Roman" w:eastAsia="Times New Roman" w:hAnsi="Times New Roman" w:cs="Times New Roman"/>
          <w:color w:val="000000"/>
          <w:lang w:eastAsia="ro-RO"/>
        </w:rPr>
        <w:tab/>
        <w:t xml:space="preserve">terapeutica, principalele asocieri de chimioterapie). </w:t>
      </w:r>
    </w:p>
    <w:p w:rsidR="00FF2016" w:rsidRPr="00FF2016" w:rsidRDefault="00FF2016" w:rsidP="00FF2016">
      <w:pPr>
        <w:numPr>
          <w:ilvl w:val="0"/>
          <w:numId w:val="13"/>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lastRenderedPageBreak/>
        <w:t xml:space="preserve">Cancerul orofaringelui (epidemiologie, istorie naturala, clasificare TNM si histopatologica, </w:t>
      </w:r>
      <w:r w:rsidRPr="00FF2016">
        <w:rPr>
          <w:rFonts w:ascii="Times New Roman" w:eastAsia="Times New Roman" w:hAnsi="Times New Roman" w:cs="Times New Roman"/>
          <w:color w:val="000000"/>
          <w:lang w:eastAsia="ro-RO"/>
        </w:rPr>
        <w:tab/>
        <w:t xml:space="preserve">simptomatologie, </w:t>
      </w:r>
      <w:r w:rsidRPr="00FF2016">
        <w:rPr>
          <w:rFonts w:ascii="Times New Roman" w:eastAsia="Times New Roman" w:hAnsi="Times New Roman" w:cs="Times New Roman"/>
          <w:color w:val="000000"/>
          <w:lang w:eastAsia="ro-RO"/>
        </w:rPr>
        <w:tab/>
        <w:t xml:space="preserve">diagnostic, </w:t>
      </w:r>
      <w:r w:rsidRPr="00FF2016">
        <w:rPr>
          <w:rFonts w:ascii="Times New Roman" w:eastAsia="Times New Roman" w:hAnsi="Times New Roman" w:cs="Times New Roman"/>
          <w:color w:val="000000"/>
          <w:lang w:eastAsia="ro-RO"/>
        </w:rPr>
        <w:tab/>
        <w:t xml:space="preserve">evolutie, </w:t>
      </w:r>
      <w:r w:rsidRPr="00FF2016">
        <w:rPr>
          <w:rFonts w:ascii="Times New Roman" w:eastAsia="Times New Roman" w:hAnsi="Times New Roman" w:cs="Times New Roman"/>
          <w:color w:val="000000"/>
          <w:lang w:eastAsia="ro-RO"/>
        </w:rPr>
        <w:tab/>
        <w:t xml:space="preserve">indicatie </w:t>
      </w:r>
      <w:r w:rsidRPr="00FF2016">
        <w:rPr>
          <w:rFonts w:ascii="Times New Roman" w:eastAsia="Times New Roman" w:hAnsi="Times New Roman" w:cs="Times New Roman"/>
          <w:color w:val="000000"/>
          <w:lang w:eastAsia="ro-RO"/>
        </w:rPr>
        <w:tab/>
        <w:t xml:space="preserve">terapeutica, principalele asocieri de chimioterapie). </w:t>
      </w:r>
    </w:p>
    <w:p w:rsidR="00FF2016" w:rsidRPr="00FF2016" w:rsidRDefault="00FF2016" w:rsidP="00FF2016">
      <w:pPr>
        <w:numPr>
          <w:ilvl w:val="0"/>
          <w:numId w:val="13"/>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rinofaringelui (epidemiologie, istorie naturala, clasificare TNM si histopatologica, </w:t>
      </w:r>
      <w:r w:rsidRPr="00FF2016">
        <w:rPr>
          <w:rFonts w:ascii="Times New Roman" w:eastAsia="Times New Roman" w:hAnsi="Times New Roman" w:cs="Times New Roman"/>
          <w:color w:val="000000"/>
          <w:lang w:eastAsia="ro-RO"/>
        </w:rPr>
        <w:tab/>
        <w:t xml:space="preserve">simptomatologie, </w:t>
      </w:r>
      <w:r w:rsidRPr="00FF2016">
        <w:rPr>
          <w:rFonts w:ascii="Times New Roman" w:eastAsia="Times New Roman" w:hAnsi="Times New Roman" w:cs="Times New Roman"/>
          <w:color w:val="000000"/>
          <w:lang w:eastAsia="ro-RO"/>
        </w:rPr>
        <w:tab/>
        <w:t xml:space="preserve">diagnostic, </w:t>
      </w:r>
      <w:r w:rsidRPr="00FF2016">
        <w:rPr>
          <w:rFonts w:ascii="Times New Roman" w:eastAsia="Times New Roman" w:hAnsi="Times New Roman" w:cs="Times New Roman"/>
          <w:color w:val="000000"/>
          <w:lang w:eastAsia="ro-RO"/>
        </w:rPr>
        <w:tab/>
        <w:t xml:space="preserve">evolutie, </w:t>
      </w:r>
      <w:r w:rsidRPr="00FF2016">
        <w:rPr>
          <w:rFonts w:ascii="Times New Roman" w:eastAsia="Times New Roman" w:hAnsi="Times New Roman" w:cs="Times New Roman"/>
          <w:color w:val="000000"/>
          <w:lang w:eastAsia="ro-RO"/>
        </w:rPr>
        <w:tab/>
        <w:t xml:space="preserve">indicatie </w:t>
      </w:r>
      <w:r w:rsidRPr="00FF2016">
        <w:rPr>
          <w:rFonts w:ascii="Times New Roman" w:eastAsia="Times New Roman" w:hAnsi="Times New Roman" w:cs="Times New Roman"/>
          <w:color w:val="000000"/>
          <w:lang w:eastAsia="ro-RO"/>
        </w:rPr>
        <w:tab/>
        <w:t xml:space="preserve">terapeutica, principalele asocieri de chimioterapie). </w:t>
      </w:r>
    </w:p>
    <w:p w:rsidR="00FF2016" w:rsidRPr="00FF2016" w:rsidRDefault="00FF2016" w:rsidP="00FF2016">
      <w:pPr>
        <w:numPr>
          <w:ilvl w:val="0"/>
          <w:numId w:val="13"/>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hipofaringelui (epidemiologie, istorie naturala, clasificare TNM si histopatologica, </w:t>
      </w:r>
      <w:r w:rsidRPr="00FF2016">
        <w:rPr>
          <w:rFonts w:ascii="Times New Roman" w:eastAsia="Times New Roman" w:hAnsi="Times New Roman" w:cs="Times New Roman"/>
          <w:color w:val="000000"/>
          <w:lang w:eastAsia="ro-RO"/>
        </w:rPr>
        <w:tab/>
        <w:t xml:space="preserve">simptomatologie, </w:t>
      </w:r>
      <w:r w:rsidRPr="00FF2016">
        <w:rPr>
          <w:rFonts w:ascii="Times New Roman" w:eastAsia="Times New Roman" w:hAnsi="Times New Roman" w:cs="Times New Roman"/>
          <w:color w:val="000000"/>
          <w:lang w:eastAsia="ro-RO"/>
        </w:rPr>
        <w:tab/>
        <w:t xml:space="preserve">diagnostic, </w:t>
      </w:r>
      <w:r w:rsidRPr="00FF2016">
        <w:rPr>
          <w:rFonts w:ascii="Times New Roman" w:eastAsia="Times New Roman" w:hAnsi="Times New Roman" w:cs="Times New Roman"/>
          <w:color w:val="000000"/>
          <w:lang w:eastAsia="ro-RO"/>
        </w:rPr>
        <w:tab/>
        <w:t xml:space="preserve">evolutie, </w:t>
      </w:r>
      <w:r w:rsidRPr="00FF2016">
        <w:rPr>
          <w:rFonts w:ascii="Times New Roman" w:eastAsia="Times New Roman" w:hAnsi="Times New Roman" w:cs="Times New Roman"/>
          <w:color w:val="000000"/>
          <w:lang w:eastAsia="ro-RO"/>
        </w:rPr>
        <w:tab/>
        <w:t xml:space="preserve">indicatie </w:t>
      </w:r>
      <w:r w:rsidRPr="00FF2016">
        <w:rPr>
          <w:rFonts w:ascii="Times New Roman" w:eastAsia="Times New Roman" w:hAnsi="Times New Roman" w:cs="Times New Roman"/>
          <w:color w:val="000000"/>
          <w:lang w:eastAsia="ro-RO"/>
        </w:rPr>
        <w:tab/>
        <w:t xml:space="preserve">terapeutica, principalele asocieri de chimioterapie). </w:t>
      </w:r>
    </w:p>
    <w:p w:rsidR="00FF2016" w:rsidRPr="00FF2016" w:rsidRDefault="00FF2016" w:rsidP="00FF2016">
      <w:pPr>
        <w:numPr>
          <w:ilvl w:val="0"/>
          <w:numId w:val="13"/>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w:t>
      </w:r>
      <w:r w:rsidRPr="00FF2016">
        <w:rPr>
          <w:rFonts w:ascii="Times New Roman" w:eastAsia="Times New Roman" w:hAnsi="Times New Roman" w:cs="Times New Roman"/>
          <w:color w:val="000000"/>
          <w:lang w:eastAsia="ro-RO"/>
        </w:rPr>
        <w:tab/>
        <w:t xml:space="preserve">laringelui </w:t>
      </w:r>
      <w:r w:rsidRPr="00FF2016">
        <w:rPr>
          <w:rFonts w:ascii="Times New Roman" w:eastAsia="Times New Roman" w:hAnsi="Times New Roman" w:cs="Times New Roman"/>
          <w:color w:val="000000"/>
          <w:lang w:eastAsia="ro-RO"/>
        </w:rPr>
        <w:tab/>
        <w:t xml:space="preserve">(epidemiologie, </w:t>
      </w:r>
      <w:r w:rsidRPr="00FF2016">
        <w:rPr>
          <w:rFonts w:ascii="Times New Roman" w:eastAsia="Times New Roman" w:hAnsi="Times New Roman" w:cs="Times New Roman"/>
          <w:color w:val="000000"/>
          <w:lang w:eastAsia="ro-RO"/>
        </w:rPr>
        <w:tab/>
        <w:t xml:space="preserve">istorie </w:t>
      </w:r>
      <w:r w:rsidRPr="00FF2016">
        <w:rPr>
          <w:rFonts w:ascii="Times New Roman" w:eastAsia="Times New Roman" w:hAnsi="Times New Roman" w:cs="Times New Roman"/>
          <w:color w:val="000000"/>
          <w:lang w:eastAsia="ro-RO"/>
        </w:rPr>
        <w:tab/>
        <w:t xml:space="preserve">naturala, </w:t>
      </w:r>
      <w:r w:rsidRPr="00FF2016">
        <w:rPr>
          <w:rFonts w:ascii="Times New Roman" w:eastAsia="Times New Roman" w:hAnsi="Times New Roman" w:cs="Times New Roman"/>
          <w:color w:val="000000"/>
          <w:lang w:eastAsia="ro-RO"/>
        </w:rPr>
        <w:tab/>
        <w:t xml:space="preserve">clasificare </w:t>
      </w:r>
      <w:r w:rsidRPr="00FF2016">
        <w:rPr>
          <w:rFonts w:ascii="Times New Roman" w:eastAsia="Times New Roman" w:hAnsi="Times New Roman" w:cs="Times New Roman"/>
          <w:color w:val="000000"/>
          <w:lang w:eastAsia="ro-RO"/>
        </w:rPr>
        <w:tab/>
        <w:t xml:space="preserve">TNM </w:t>
      </w:r>
      <w:r w:rsidRPr="00FF2016">
        <w:rPr>
          <w:rFonts w:ascii="Times New Roman" w:eastAsia="Times New Roman" w:hAnsi="Times New Roman" w:cs="Times New Roman"/>
          <w:color w:val="000000"/>
          <w:lang w:eastAsia="ro-RO"/>
        </w:rPr>
        <w:tab/>
        <w:t xml:space="preserve">si histopatologica, </w:t>
      </w:r>
      <w:r w:rsidRPr="00FF2016">
        <w:rPr>
          <w:rFonts w:ascii="Times New Roman" w:eastAsia="Times New Roman" w:hAnsi="Times New Roman" w:cs="Times New Roman"/>
          <w:color w:val="000000"/>
          <w:lang w:eastAsia="ro-RO"/>
        </w:rPr>
        <w:tab/>
        <w:t xml:space="preserve">simptomatologie, </w:t>
      </w:r>
      <w:r w:rsidRPr="00FF2016">
        <w:rPr>
          <w:rFonts w:ascii="Times New Roman" w:eastAsia="Times New Roman" w:hAnsi="Times New Roman" w:cs="Times New Roman"/>
          <w:color w:val="000000"/>
          <w:lang w:eastAsia="ro-RO"/>
        </w:rPr>
        <w:tab/>
        <w:t xml:space="preserve">diagnostic, </w:t>
      </w:r>
      <w:r w:rsidRPr="00FF2016">
        <w:rPr>
          <w:rFonts w:ascii="Times New Roman" w:eastAsia="Times New Roman" w:hAnsi="Times New Roman" w:cs="Times New Roman"/>
          <w:color w:val="000000"/>
          <w:lang w:eastAsia="ro-RO"/>
        </w:rPr>
        <w:tab/>
        <w:t xml:space="preserve">evolutie, </w:t>
      </w:r>
      <w:r w:rsidRPr="00FF2016">
        <w:rPr>
          <w:rFonts w:ascii="Times New Roman" w:eastAsia="Times New Roman" w:hAnsi="Times New Roman" w:cs="Times New Roman"/>
          <w:color w:val="000000"/>
          <w:lang w:eastAsia="ro-RO"/>
        </w:rPr>
        <w:tab/>
        <w:t xml:space="preserve">indicatie </w:t>
      </w:r>
      <w:r w:rsidRPr="00FF2016">
        <w:rPr>
          <w:rFonts w:ascii="Times New Roman" w:eastAsia="Times New Roman" w:hAnsi="Times New Roman" w:cs="Times New Roman"/>
          <w:color w:val="000000"/>
          <w:lang w:eastAsia="ro-RO"/>
        </w:rPr>
        <w:tab/>
        <w:t xml:space="preserve">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Alte cancere ale sferei capului si gatului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esofagului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stomacului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colonului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rectului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ficatului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pancreasului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cailor biliare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glandei mamare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colului uterin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corpului uterin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ovarului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lastRenderedPageBreak/>
        <w:t xml:space="preserve">Cancerul vulvei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vaginului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Boala trofoblastica gestationala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testicular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prostatei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penian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rinichiului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vezicii urinare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tiroidian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Tumora carcinoida si tumorile neuroendocrine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Alte neoplazii ale sistemului endocrin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Sarcoamele de parti moi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Tumorile osoase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Cancerul la copii. Nefroblastomul. Neuroblastomul. Retinoblastomul. Tumorile cu celule germinale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Tumorile maligne ale ochiului (epidemiologie, istorie naturala, clasificare TNM si histopatologica, simptomatologie, diagnostic, evolutie, indicatie terapeutica, principalele asocieri de chimioterapie).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Mieloproliferarile maligne (epidemiologie, istorie naturala, clasificare TNM si histopatologica, simptomatologie, diagnostic, evolutie, indicatie terapeutica, principalele asocieri de chimioterapie): </w:t>
      </w:r>
    </w:p>
    <w:p w:rsidR="00FF2016" w:rsidRPr="00FF2016" w:rsidRDefault="00FF2016" w:rsidP="00FF2016">
      <w:pPr>
        <w:numPr>
          <w:ilvl w:val="1"/>
          <w:numId w:val="13"/>
        </w:numPr>
        <w:spacing w:after="21" w:line="249" w:lineRule="auto"/>
        <w:ind w:right="42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Sindromul mieloproliferativ acut: </w:t>
      </w:r>
    </w:p>
    <w:p w:rsidR="00FF2016" w:rsidRPr="00FF2016" w:rsidRDefault="00FF2016" w:rsidP="00FF2016">
      <w:pPr>
        <w:spacing w:after="21" w:line="249" w:lineRule="auto"/>
        <w:ind w:left="1440" w:right="4132" w:firstLine="1090"/>
        <w:jc w:val="both"/>
        <w:rPr>
          <w:rFonts w:ascii="Times New Roman" w:eastAsia="Times New Roman" w:hAnsi="Times New Roman" w:cs="Times New Roman"/>
          <w:color w:val="000000"/>
          <w:lang w:eastAsia="ro-RO"/>
        </w:rPr>
      </w:pP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Leucemii mieloide acute </w:t>
      </w:r>
    </w:p>
    <w:p w:rsidR="00FF2016" w:rsidRPr="00FF2016" w:rsidRDefault="00FF2016" w:rsidP="00FF2016">
      <w:pPr>
        <w:spacing w:after="21" w:line="249" w:lineRule="auto"/>
        <w:ind w:left="1440" w:right="4132" w:firstLine="109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lastRenderedPageBreak/>
        <w:t>-</w:t>
      </w:r>
      <w:r w:rsidRPr="00FF2016">
        <w:rPr>
          <w:rFonts w:ascii="Arial" w:eastAsia="Arial" w:hAnsi="Arial" w:cs="Arial"/>
          <w:color w:val="000000"/>
          <w:lang w:eastAsia="ro-RO"/>
        </w:rPr>
        <w:t xml:space="preserve"> </w:t>
      </w:r>
      <w:r w:rsidRPr="00FF2016">
        <w:rPr>
          <w:rFonts w:ascii="Arial" w:eastAsia="Arial" w:hAnsi="Arial" w:cs="Arial"/>
          <w:color w:val="000000"/>
          <w:lang w:eastAsia="ro-RO"/>
        </w:rPr>
        <w:tab/>
      </w:r>
      <w:r w:rsidRPr="00FF2016">
        <w:rPr>
          <w:rFonts w:ascii="Times New Roman" w:eastAsia="Times New Roman" w:hAnsi="Times New Roman" w:cs="Times New Roman"/>
          <w:color w:val="000000"/>
          <w:lang w:eastAsia="ro-RO"/>
        </w:rPr>
        <w:t xml:space="preserve">Sindromul mieloproliferativ cronic: </w:t>
      </w:r>
    </w:p>
    <w:p w:rsidR="00FF2016" w:rsidRPr="00FF2016" w:rsidRDefault="00FF2016" w:rsidP="00FF2016">
      <w:pPr>
        <w:spacing w:after="21" w:line="249" w:lineRule="auto"/>
        <w:ind w:left="2540" w:hanging="10"/>
        <w:jc w:val="both"/>
        <w:rPr>
          <w:rFonts w:ascii="Times New Roman" w:eastAsia="Times New Roman" w:hAnsi="Times New Roman" w:cs="Times New Roman"/>
          <w:color w:val="000000"/>
          <w:lang w:eastAsia="ro-RO"/>
        </w:rPr>
      </w:pP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Leucemia granulocitara cronica </w:t>
      </w:r>
    </w:p>
    <w:p w:rsidR="00FF2016" w:rsidRPr="00FF2016" w:rsidRDefault="00FF2016" w:rsidP="00FF2016">
      <w:pPr>
        <w:spacing w:after="21" w:line="249" w:lineRule="auto"/>
        <w:ind w:left="2540" w:hanging="10"/>
        <w:jc w:val="both"/>
        <w:rPr>
          <w:rFonts w:ascii="Times New Roman" w:eastAsia="Times New Roman" w:hAnsi="Times New Roman" w:cs="Times New Roman"/>
          <w:color w:val="000000"/>
          <w:lang w:eastAsia="ro-RO"/>
        </w:rPr>
      </w:pP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Policitemia Vera </w:t>
      </w:r>
    </w:p>
    <w:p w:rsidR="00FF2016" w:rsidRPr="00FF2016" w:rsidRDefault="00FF2016" w:rsidP="00FF2016">
      <w:pPr>
        <w:spacing w:after="21" w:line="249" w:lineRule="auto"/>
        <w:ind w:left="2540" w:hanging="10"/>
        <w:jc w:val="both"/>
        <w:rPr>
          <w:rFonts w:ascii="Times New Roman" w:eastAsia="Times New Roman" w:hAnsi="Times New Roman" w:cs="Times New Roman"/>
          <w:color w:val="000000"/>
          <w:lang w:eastAsia="ro-RO"/>
        </w:rPr>
      </w:pP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Trombocitemia esentiala </w:t>
      </w:r>
    </w:p>
    <w:p w:rsidR="00FF2016" w:rsidRPr="00FF2016" w:rsidRDefault="00FF2016" w:rsidP="00FF2016">
      <w:pPr>
        <w:spacing w:after="21" w:line="249" w:lineRule="auto"/>
        <w:ind w:left="2540" w:hanging="10"/>
        <w:jc w:val="both"/>
        <w:rPr>
          <w:rFonts w:ascii="Times New Roman" w:eastAsia="Times New Roman" w:hAnsi="Times New Roman" w:cs="Times New Roman"/>
          <w:color w:val="000000"/>
          <w:lang w:eastAsia="ro-RO"/>
        </w:rPr>
      </w:pP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Metaplazia mieloida cu mieloscleroza.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Limfoproliferarile maligne (epidemiologie, istorie naturala, clasificare TNM si histopatologica, simptomatologie, diagnostic, evolutie, indicatie terapeutica, principalele asocieri de chimioterapie): </w:t>
      </w:r>
    </w:p>
    <w:p w:rsidR="00FF2016" w:rsidRPr="00FF2016" w:rsidRDefault="00FF2016" w:rsidP="00FF2016">
      <w:pPr>
        <w:numPr>
          <w:ilvl w:val="1"/>
          <w:numId w:val="13"/>
        </w:numPr>
        <w:spacing w:after="5" w:line="261" w:lineRule="auto"/>
        <w:ind w:right="42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Sindromul limfoproliferativ acut: </w:t>
      </w: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leucemii acute limfoblastice -</w:t>
      </w:r>
      <w:r w:rsidRPr="00FF2016">
        <w:rPr>
          <w:rFonts w:ascii="Arial" w:eastAsia="Arial" w:hAnsi="Arial" w:cs="Arial"/>
          <w:color w:val="000000"/>
          <w:lang w:eastAsia="ro-RO"/>
        </w:rPr>
        <w:t xml:space="preserve"> </w:t>
      </w:r>
      <w:r w:rsidRPr="00FF2016">
        <w:rPr>
          <w:rFonts w:ascii="Arial" w:eastAsia="Arial" w:hAnsi="Arial" w:cs="Arial"/>
          <w:color w:val="000000"/>
          <w:lang w:eastAsia="ro-RO"/>
        </w:rPr>
        <w:tab/>
      </w:r>
      <w:r w:rsidRPr="00FF2016">
        <w:rPr>
          <w:rFonts w:ascii="Times New Roman" w:eastAsia="Times New Roman" w:hAnsi="Times New Roman" w:cs="Times New Roman"/>
          <w:color w:val="000000"/>
          <w:lang w:eastAsia="ro-RO"/>
        </w:rPr>
        <w:t xml:space="preserve">Sindromul limfoproliferativ cronic: </w:t>
      </w: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leucemia limfatica cronica </w:t>
      </w: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leucemia cu celule paroase </w:t>
      </w:r>
    </w:p>
    <w:p w:rsidR="00FF2016" w:rsidRPr="00FF2016" w:rsidRDefault="00FF2016" w:rsidP="00FF2016">
      <w:pPr>
        <w:spacing w:after="21" w:line="249" w:lineRule="auto"/>
        <w:ind w:left="2540" w:hanging="10"/>
        <w:jc w:val="both"/>
        <w:rPr>
          <w:rFonts w:ascii="Times New Roman" w:eastAsia="Times New Roman" w:hAnsi="Times New Roman" w:cs="Times New Roman"/>
          <w:color w:val="000000"/>
          <w:lang w:eastAsia="ro-RO"/>
        </w:rPr>
      </w:pP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Boala Hodgkin </w:t>
      </w:r>
    </w:p>
    <w:p w:rsidR="00FF2016" w:rsidRPr="00FF2016" w:rsidRDefault="00FF2016" w:rsidP="00FF2016">
      <w:pPr>
        <w:spacing w:after="21" w:line="249" w:lineRule="auto"/>
        <w:ind w:left="2540" w:hanging="10"/>
        <w:jc w:val="both"/>
        <w:rPr>
          <w:rFonts w:ascii="Times New Roman" w:eastAsia="Times New Roman" w:hAnsi="Times New Roman" w:cs="Times New Roman"/>
          <w:color w:val="000000"/>
          <w:lang w:eastAsia="ro-RO"/>
        </w:rPr>
      </w:pP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Limfoame maligne non-Hodgkin </w:t>
      </w:r>
    </w:p>
    <w:p w:rsidR="00FF2016" w:rsidRPr="00FF2016" w:rsidRDefault="00FF2016" w:rsidP="00FF2016">
      <w:pPr>
        <w:spacing w:after="21" w:line="249" w:lineRule="auto"/>
        <w:ind w:left="2540" w:hanging="10"/>
        <w:jc w:val="both"/>
        <w:rPr>
          <w:rFonts w:ascii="Times New Roman" w:eastAsia="Times New Roman" w:hAnsi="Times New Roman" w:cs="Times New Roman"/>
          <w:color w:val="000000"/>
          <w:lang w:eastAsia="ro-RO"/>
        </w:rPr>
      </w:pP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Boala Waldenstrom </w:t>
      </w:r>
    </w:p>
    <w:p w:rsidR="00FF2016" w:rsidRPr="00FF2016" w:rsidRDefault="00FF2016" w:rsidP="00FF2016">
      <w:pPr>
        <w:spacing w:after="21" w:line="249" w:lineRule="auto"/>
        <w:ind w:left="2540" w:hanging="10"/>
        <w:jc w:val="both"/>
        <w:rPr>
          <w:rFonts w:ascii="Times New Roman" w:eastAsia="Times New Roman" w:hAnsi="Times New Roman" w:cs="Times New Roman"/>
          <w:color w:val="000000"/>
          <w:lang w:eastAsia="ro-RO"/>
        </w:rPr>
      </w:pP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Boala lanturilor grele </w:t>
      </w:r>
    </w:p>
    <w:p w:rsidR="00FF2016" w:rsidRPr="00FF2016" w:rsidRDefault="00FF2016" w:rsidP="00FF2016">
      <w:pPr>
        <w:spacing w:after="21" w:line="249" w:lineRule="auto"/>
        <w:ind w:left="2540" w:hanging="10"/>
        <w:jc w:val="both"/>
        <w:rPr>
          <w:rFonts w:ascii="Times New Roman" w:eastAsia="Times New Roman" w:hAnsi="Times New Roman" w:cs="Times New Roman"/>
          <w:color w:val="000000"/>
          <w:lang w:eastAsia="ro-RO"/>
        </w:rPr>
      </w:pPr>
      <w:r w:rsidRPr="00FF2016">
        <w:rPr>
          <w:rFonts w:ascii="Arial" w:eastAsia="Arial" w:hAnsi="Arial" w:cs="Arial"/>
          <w:color w:val="000000"/>
          <w:lang w:eastAsia="ro-RO"/>
        </w:rPr>
        <w:t xml:space="preserve"> </w:t>
      </w:r>
      <w:r w:rsidRPr="00FF2016">
        <w:rPr>
          <w:rFonts w:ascii="Times New Roman" w:eastAsia="Times New Roman" w:hAnsi="Times New Roman" w:cs="Times New Roman"/>
          <w:color w:val="000000"/>
          <w:lang w:eastAsia="ro-RO"/>
        </w:rPr>
        <w:t xml:space="preserve">Mielomul multiplu </w:t>
      </w:r>
    </w:p>
    <w:p w:rsidR="00FF2016" w:rsidRPr="00FF2016" w:rsidRDefault="00FF2016" w:rsidP="00FF2016">
      <w:pPr>
        <w:spacing w:after="0" w:line="259" w:lineRule="auto"/>
        <w:ind w:left="720"/>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Sindromul mielodisplazic (epidemiologie, istorie naturala, clasificare TNM si histopatologica, simptomatologie, diagnostic, evolutie, indicatie terapeutica, principalele asocieri de chimioterapie). </w:t>
      </w:r>
    </w:p>
    <w:p w:rsidR="00FF2016" w:rsidRPr="00FF2016" w:rsidRDefault="00FF2016" w:rsidP="00FF2016">
      <w:pPr>
        <w:spacing w:after="0" w:line="259" w:lineRule="auto"/>
        <w:ind w:left="720"/>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FF2016">
      <w:pPr>
        <w:numPr>
          <w:ilvl w:val="0"/>
          <w:numId w:val="13"/>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Determinarile secundare cu punct de plecare neprecizat (epidemiologie, istorie naturala, clasificare TNM si histopatologica, simptomatologie, diagnostic, evolutie, indicatie terapeutica, principalele asocieri de chimioterapie). </w:t>
      </w:r>
    </w:p>
    <w:p w:rsidR="00FF2016" w:rsidRPr="00FF2016" w:rsidRDefault="00FF2016" w:rsidP="00FF2016">
      <w:pPr>
        <w:spacing w:after="0" w:line="259" w:lineRule="auto"/>
        <w:ind w:left="1440"/>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FF2016">
      <w:pPr>
        <w:spacing w:after="0" w:line="259" w:lineRule="auto"/>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FF2016">
      <w:pPr>
        <w:spacing w:after="10" w:line="249" w:lineRule="auto"/>
        <w:ind w:left="2155" w:right="1436" w:hanging="10"/>
        <w:rPr>
          <w:rFonts w:ascii="Times New Roman" w:eastAsia="Times New Roman" w:hAnsi="Times New Roman" w:cs="Times New Roman"/>
          <w:color w:val="000000"/>
          <w:lang w:eastAsia="ro-RO"/>
        </w:rPr>
      </w:pPr>
      <w:r w:rsidRPr="00FF2016">
        <w:rPr>
          <w:rFonts w:ascii="Times New Roman" w:eastAsia="Times New Roman" w:hAnsi="Times New Roman" w:cs="Times New Roman"/>
          <w:b/>
          <w:color w:val="000000"/>
          <w:lang w:eastAsia="ro-RO"/>
        </w:rPr>
        <w:t>II.</w:t>
      </w:r>
      <w:r w:rsidRPr="00FF2016">
        <w:rPr>
          <w:rFonts w:ascii="Arial" w:eastAsia="Arial" w:hAnsi="Arial" w:cs="Arial"/>
          <w:b/>
          <w:color w:val="000000"/>
          <w:lang w:eastAsia="ro-RO"/>
        </w:rPr>
        <w:t xml:space="preserve"> </w:t>
      </w:r>
      <w:r w:rsidRPr="00FF2016">
        <w:rPr>
          <w:rFonts w:ascii="Times New Roman" w:eastAsia="Times New Roman" w:hAnsi="Times New Roman" w:cs="Times New Roman"/>
          <w:b/>
          <w:color w:val="000000"/>
          <w:lang w:eastAsia="ro-RO"/>
        </w:rPr>
        <w:t xml:space="preserve">PROBA CLINICA  </w:t>
      </w:r>
    </w:p>
    <w:p w:rsidR="00FF2016" w:rsidRPr="00FF2016" w:rsidRDefault="00FF2016" w:rsidP="00FF2016">
      <w:pPr>
        <w:spacing w:after="0" w:line="259" w:lineRule="auto"/>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FF2016">
      <w:pPr>
        <w:spacing w:after="21" w:line="249" w:lineRule="auto"/>
        <w:ind w:firstLine="72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Va consta din examinarea unui pacient, formularea dciagnosticului corect complet (inclusiv, boli asociate), bilantul terapeutic, stadializare, indicatia terapeutica si planul de tratament, respectiv: </w:t>
      </w:r>
    </w:p>
    <w:p w:rsidR="00FF2016" w:rsidRPr="00FF2016" w:rsidRDefault="00FF2016" w:rsidP="00FF2016">
      <w:pPr>
        <w:numPr>
          <w:ilvl w:val="1"/>
          <w:numId w:val="13"/>
        </w:numPr>
        <w:spacing w:after="21" w:line="249" w:lineRule="auto"/>
        <w:ind w:right="42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examen clinic general si loco-regional: 20 min.; </w:t>
      </w:r>
    </w:p>
    <w:p w:rsidR="00FF2016" w:rsidRPr="00FF2016" w:rsidRDefault="00FF2016" w:rsidP="00FF2016">
      <w:pPr>
        <w:numPr>
          <w:ilvl w:val="1"/>
          <w:numId w:val="13"/>
        </w:numPr>
        <w:spacing w:after="21" w:line="249" w:lineRule="auto"/>
        <w:ind w:right="42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interpretarea explorarilor biologice si imagistice cerute de candidat: 20 min; -</w:t>
      </w:r>
      <w:r w:rsidRPr="00FF2016">
        <w:rPr>
          <w:rFonts w:ascii="Arial" w:eastAsia="Arial" w:hAnsi="Arial" w:cs="Arial"/>
          <w:color w:val="000000"/>
          <w:lang w:eastAsia="ro-RO"/>
        </w:rPr>
        <w:t xml:space="preserve"> </w:t>
      </w:r>
      <w:r w:rsidRPr="00FF2016">
        <w:rPr>
          <w:rFonts w:ascii="Arial" w:eastAsia="Arial" w:hAnsi="Arial" w:cs="Arial"/>
          <w:color w:val="000000"/>
          <w:lang w:eastAsia="ro-RO"/>
        </w:rPr>
        <w:tab/>
      </w:r>
      <w:r w:rsidRPr="00FF2016">
        <w:rPr>
          <w:rFonts w:ascii="Times New Roman" w:eastAsia="Times New Roman" w:hAnsi="Times New Roman" w:cs="Times New Roman"/>
          <w:color w:val="000000"/>
          <w:lang w:eastAsia="ro-RO"/>
        </w:rPr>
        <w:t xml:space="preserve">prezentarea cazului: 20 min. </w:t>
      </w:r>
    </w:p>
    <w:p w:rsidR="00FF2016" w:rsidRPr="00FF2016" w:rsidRDefault="00FF2016" w:rsidP="00FF2016">
      <w:pPr>
        <w:spacing w:after="0" w:line="259" w:lineRule="auto"/>
        <w:ind w:left="720"/>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DC5105">
      <w:pPr>
        <w:spacing w:after="12" w:line="259" w:lineRule="auto"/>
        <w:ind w:left="720"/>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r w:rsidRPr="00FF2016">
        <w:rPr>
          <w:rFonts w:ascii="Calibri" w:eastAsia="Calibri" w:hAnsi="Calibri" w:cs="Calibri"/>
          <w:color w:val="000000"/>
          <w:sz w:val="22"/>
          <w:lang w:eastAsia="ro-RO"/>
        </w:rPr>
        <w:tab/>
      </w:r>
      <w:r w:rsidRPr="00FF2016">
        <w:rPr>
          <w:rFonts w:ascii="Times New Roman" w:eastAsia="Times New Roman" w:hAnsi="Times New Roman" w:cs="Times New Roman"/>
          <w:b/>
          <w:color w:val="000000"/>
          <w:lang w:eastAsia="ro-RO"/>
        </w:rPr>
        <w:t>III.</w:t>
      </w:r>
      <w:r w:rsidRPr="00FF2016">
        <w:rPr>
          <w:rFonts w:ascii="Arial" w:eastAsia="Arial" w:hAnsi="Arial" w:cs="Arial"/>
          <w:b/>
          <w:color w:val="000000"/>
          <w:lang w:eastAsia="ro-RO"/>
        </w:rPr>
        <w:t xml:space="preserve"> </w:t>
      </w:r>
      <w:r w:rsidRPr="00FF2016">
        <w:rPr>
          <w:rFonts w:ascii="Arial" w:eastAsia="Arial" w:hAnsi="Arial" w:cs="Arial"/>
          <w:b/>
          <w:color w:val="000000"/>
          <w:lang w:eastAsia="ro-RO"/>
        </w:rPr>
        <w:tab/>
      </w:r>
      <w:r w:rsidRPr="00FF2016">
        <w:rPr>
          <w:rFonts w:ascii="Times New Roman" w:eastAsia="Times New Roman" w:hAnsi="Times New Roman" w:cs="Times New Roman"/>
          <w:b/>
          <w:color w:val="000000"/>
          <w:lang w:eastAsia="ro-RO"/>
        </w:rPr>
        <w:t xml:space="preserve">PROBA PRACTICA </w:t>
      </w:r>
    </w:p>
    <w:p w:rsidR="00FF2016" w:rsidRPr="00FF2016" w:rsidRDefault="00FF2016" w:rsidP="00FF2016">
      <w:pPr>
        <w:spacing w:after="0" w:line="259" w:lineRule="auto"/>
        <w:ind w:left="2160"/>
        <w:rPr>
          <w:rFonts w:ascii="Times New Roman" w:eastAsia="Times New Roman" w:hAnsi="Times New Roman" w:cs="Times New Roman"/>
          <w:color w:val="000000"/>
          <w:lang w:eastAsia="ro-RO"/>
        </w:rPr>
      </w:pPr>
      <w:r w:rsidRPr="00FF2016">
        <w:rPr>
          <w:rFonts w:ascii="Times New Roman" w:eastAsia="Times New Roman" w:hAnsi="Times New Roman" w:cs="Times New Roman"/>
          <w:b/>
          <w:color w:val="000000"/>
          <w:lang w:eastAsia="ro-RO"/>
        </w:rPr>
        <w:t xml:space="preserve"> </w:t>
      </w:r>
    </w:p>
    <w:p w:rsidR="00FF2016" w:rsidRPr="00FF2016" w:rsidRDefault="00FF2016" w:rsidP="00FF2016">
      <w:pPr>
        <w:spacing w:after="21" w:line="249" w:lineRule="auto"/>
        <w:ind w:left="715" w:hanging="10"/>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Va consta din: </w:t>
      </w:r>
    </w:p>
    <w:p w:rsidR="00FF2016" w:rsidRPr="00FF2016" w:rsidRDefault="00FF2016" w:rsidP="00FF2016">
      <w:pPr>
        <w:spacing w:after="0" w:line="259" w:lineRule="auto"/>
        <w:ind w:left="708"/>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 </w:t>
      </w:r>
    </w:p>
    <w:p w:rsidR="00FF2016" w:rsidRPr="00FF2016" w:rsidRDefault="00FF2016" w:rsidP="00FF2016">
      <w:pPr>
        <w:numPr>
          <w:ilvl w:val="1"/>
          <w:numId w:val="14"/>
        </w:numPr>
        <w:spacing w:after="21" w:line="249"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Indicatia terapeutica in principalele localizari ale bolii neoplazice maligne. Principalele asocieri de chimi-hormono-imunoterapie. </w:t>
      </w:r>
    </w:p>
    <w:p w:rsidR="008B7FF5" w:rsidRPr="00FF2016" w:rsidRDefault="00FF2016" w:rsidP="00FF2016">
      <w:pPr>
        <w:numPr>
          <w:ilvl w:val="1"/>
          <w:numId w:val="14"/>
        </w:numPr>
        <w:spacing w:after="5" w:line="261" w:lineRule="auto"/>
        <w:jc w:val="both"/>
        <w:rPr>
          <w:rFonts w:ascii="Times New Roman" w:eastAsia="Times New Roman" w:hAnsi="Times New Roman" w:cs="Times New Roman"/>
          <w:color w:val="000000"/>
          <w:lang w:eastAsia="ro-RO"/>
        </w:rPr>
      </w:pPr>
      <w:r w:rsidRPr="00FF2016">
        <w:rPr>
          <w:rFonts w:ascii="Times New Roman" w:eastAsia="Times New Roman" w:hAnsi="Times New Roman" w:cs="Times New Roman"/>
          <w:color w:val="000000"/>
          <w:lang w:eastAsia="ro-RO"/>
        </w:rPr>
        <w:t xml:space="preserve">Interpretarea </w:t>
      </w:r>
      <w:r w:rsidRPr="00FF2016">
        <w:rPr>
          <w:rFonts w:ascii="Times New Roman" w:eastAsia="Times New Roman" w:hAnsi="Times New Roman" w:cs="Times New Roman"/>
          <w:color w:val="000000"/>
          <w:lang w:eastAsia="ro-RO"/>
        </w:rPr>
        <w:tab/>
        <w:t xml:space="preserve">in </w:t>
      </w:r>
      <w:r w:rsidRPr="00FF2016">
        <w:rPr>
          <w:rFonts w:ascii="Times New Roman" w:eastAsia="Times New Roman" w:hAnsi="Times New Roman" w:cs="Times New Roman"/>
          <w:color w:val="000000"/>
          <w:lang w:eastAsia="ro-RO"/>
        </w:rPr>
        <w:tab/>
        <w:t xml:space="preserve">context </w:t>
      </w:r>
      <w:r w:rsidRPr="00FF2016">
        <w:rPr>
          <w:rFonts w:ascii="Times New Roman" w:eastAsia="Times New Roman" w:hAnsi="Times New Roman" w:cs="Times New Roman"/>
          <w:color w:val="000000"/>
          <w:lang w:eastAsia="ro-RO"/>
        </w:rPr>
        <w:tab/>
        <w:t xml:space="preserve">a </w:t>
      </w:r>
      <w:r w:rsidRPr="00FF2016">
        <w:rPr>
          <w:rFonts w:ascii="Times New Roman" w:eastAsia="Times New Roman" w:hAnsi="Times New Roman" w:cs="Times New Roman"/>
          <w:color w:val="000000"/>
          <w:lang w:eastAsia="ro-RO"/>
        </w:rPr>
        <w:tab/>
        <w:t xml:space="preserve">rezultatelor </w:t>
      </w:r>
      <w:r w:rsidRPr="00FF2016">
        <w:rPr>
          <w:rFonts w:ascii="Times New Roman" w:eastAsia="Times New Roman" w:hAnsi="Times New Roman" w:cs="Times New Roman"/>
          <w:color w:val="000000"/>
          <w:lang w:eastAsia="ro-RO"/>
        </w:rPr>
        <w:tab/>
        <w:t xml:space="preserve">unei </w:t>
      </w:r>
      <w:r w:rsidRPr="00FF2016">
        <w:rPr>
          <w:rFonts w:ascii="Times New Roman" w:eastAsia="Times New Roman" w:hAnsi="Times New Roman" w:cs="Times New Roman"/>
          <w:color w:val="000000"/>
          <w:lang w:eastAsia="ro-RO"/>
        </w:rPr>
        <w:tab/>
        <w:t xml:space="preserve">radiografii, </w:t>
      </w:r>
      <w:r w:rsidRPr="00FF2016">
        <w:rPr>
          <w:rFonts w:ascii="Times New Roman" w:eastAsia="Times New Roman" w:hAnsi="Times New Roman" w:cs="Times New Roman"/>
          <w:color w:val="000000"/>
          <w:lang w:eastAsia="ro-RO"/>
        </w:rPr>
        <w:tab/>
        <w:t xml:space="preserve">tomografii computerizate, rezonante magnetice nucleare, scintigrame sau a unei endoscopii (bronsica, tub digestiv). </w:t>
      </w:r>
    </w:p>
    <w:p w:rsidR="008B7FF5" w:rsidRDefault="008B7FF5" w:rsidP="008B7FF5">
      <w:pPr>
        <w:tabs>
          <w:tab w:val="center" w:pos="709"/>
          <w:tab w:val="right" w:pos="9072"/>
        </w:tabs>
        <w:spacing w:after="0" w:line="276" w:lineRule="auto"/>
        <w:jc w:val="both"/>
        <w:rPr>
          <w:rFonts w:ascii="Times New Roman" w:eastAsia="Calibri" w:hAnsi="Times New Roman" w:cs="Times New Roman"/>
          <w:kern w:val="0"/>
        </w:rPr>
      </w:pPr>
    </w:p>
    <w:p w:rsidR="008B7FF5" w:rsidRPr="008B7FF5" w:rsidRDefault="008B7FF5" w:rsidP="008B7FF5">
      <w:pPr>
        <w:tabs>
          <w:tab w:val="center" w:pos="709"/>
          <w:tab w:val="right" w:pos="9072"/>
        </w:tabs>
        <w:spacing w:after="0" w:line="276" w:lineRule="auto"/>
        <w:jc w:val="both"/>
        <w:rPr>
          <w:rFonts w:ascii="Times New Roman" w:eastAsia="Times New Roman" w:hAnsi="Times New Roman" w:cs="Times New Roman"/>
          <w:kern w:val="0"/>
          <w:lang w:eastAsia="ro-RO"/>
        </w:rPr>
      </w:pPr>
      <w:r w:rsidRPr="008B7FF5">
        <w:rPr>
          <w:rFonts w:ascii="Times New Roman" w:eastAsia="Calibri" w:hAnsi="Times New Roman" w:cs="Times New Roman"/>
          <w:kern w:val="0"/>
        </w:rPr>
        <w:tab/>
        <w:t xml:space="preserve">Informații suplimentare se pot obține de la sediul institutiei, de pe </w:t>
      </w:r>
      <w:r w:rsidRPr="008B7FF5">
        <w:rPr>
          <w:rFonts w:ascii="Times New Roman" w:eastAsia="Times New Roman" w:hAnsi="Times New Roman" w:cs="Times New Roman"/>
          <w:kern w:val="0"/>
          <w:lang w:eastAsia="ro-RO"/>
        </w:rPr>
        <w:t xml:space="preserve">website: </w:t>
      </w:r>
      <w:hyperlink r:id="rId13" w:history="1">
        <w:r w:rsidRPr="008B7FF5">
          <w:rPr>
            <w:rFonts w:ascii="Times New Roman" w:eastAsia="Times New Roman" w:hAnsi="Times New Roman" w:cs="Times New Roman"/>
            <w:color w:val="0000FF"/>
            <w:kern w:val="0"/>
            <w:u w:val="single"/>
            <w:lang w:eastAsia="ro-RO"/>
          </w:rPr>
          <w:t>www.spitalulalexandria.ro</w:t>
        </w:r>
      </w:hyperlink>
      <w:r w:rsidRPr="008B7FF5">
        <w:rPr>
          <w:rFonts w:ascii="Times New Roman" w:eastAsia="Times New Roman" w:hAnsi="Times New Roman" w:cs="Times New Roman"/>
          <w:kern w:val="0"/>
          <w:lang w:eastAsia="ro-RO"/>
        </w:rPr>
        <w:t xml:space="preserve"> , persoană de contact: Ec. Gaciu Alexandra, avand </w:t>
      </w:r>
      <w:r w:rsidRPr="008B7FF5">
        <w:rPr>
          <w:rFonts w:ascii="Times New Roman" w:eastAsia="Calibri" w:hAnsi="Times New Roman" w:cs="Times New Roman"/>
          <w:kern w:val="0"/>
        </w:rPr>
        <w:t>numarul de telefon 0247306723.</w:t>
      </w:r>
    </w:p>
    <w:p w:rsidR="008B7FF5" w:rsidRPr="008B7FF5" w:rsidRDefault="008B7FF5" w:rsidP="008B7FF5">
      <w:pPr>
        <w:autoSpaceDE w:val="0"/>
        <w:autoSpaceDN w:val="0"/>
        <w:adjustRightInd w:val="0"/>
        <w:spacing w:after="200" w:line="360" w:lineRule="auto"/>
        <w:ind w:right="-90"/>
        <w:jc w:val="center"/>
        <w:rPr>
          <w:rFonts w:ascii="Times New Roman" w:eastAsia="Calibri" w:hAnsi="Times New Roman" w:cs="Times New Roman"/>
          <w:kern w:val="0"/>
        </w:rPr>
      </w:pPr>
      <w:r w:rsidRPr="008B7FF5">
        <w:rPr>
          <w:rFonts w:ascii="Times New Roman" w:eastAsia="Calibri" w:hAnsi="Times New Roman" w:cs="Times New Roman"/>
          <w:kern w:val="0"/>
        </w:rPr>
        <w:t>MANAGER,</w:t>
      </w:r>
    </w:p>
    <w:p w:rsidR="007D7B75" w:rsidRDefault="008B7FF5" w:rsidP="00DC5105">
      <w:pPr>
        <w:autoSpaceDE w:val="0"/>
        <w:autoSpaceDN w:val="0"/>
        <w:adjustRightInd w:val="0"/>
        <w:spacing w:after="200" w:line="360" w:lineRule="auto"/>
        <w:ind w:right="-90"/>
        <w:jc w:val="center"/>
      </w:pPr>
      <w:r w:rsidRPr="008B7FF5">
        <w:rPr>
          <w:rFonts w:ascii="Times New Roman" w:eastAsia="Calibri" w:hAnsi="Times New Roman" w:cs="Times New Roman"/>
          <w:kern w:val="0"/>
        </w:rPr>
        <w:t>DR. DOBRE ALEXANDRU</w:t>
      </w:r>
    </w:p>
    <w:sectPr w:rsidR="007D7B75" w:rsidSect="008B7FF5">
      <w:headerReference w:type="even" r:id="rId14"/>
      <w:headerReference w:type="default" r:id="rId15"/>
      <w:footerReference w:type="even" r:id="rId16"/>
      <w:footerReference w:type="default" r:id="rId17"/>
      <w:headerReference w:type="first" r:id="rId18"/>
      <w:footerReference w:type="first" r:id="rId19"/>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44B7" w:rsidRDefault="008444B7">
      <w:pPr>
        <w:spacing w:after="0" w:line="240" w:lineRule="auto"/>
      </w:pPr>
      <w:r>
        <w:separator/>
      </w:r>
    </w:p>
  </w:endnote>
  <w:endnote w:type="continuationSeparator" w:id="0">
    <w:p w:rsidR="008444B7" w:rsidRDefault="008444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44B7" w:rsidRDefault="008444B7">
      <w:pPr>
        <w:spacing w:after="0" w:line="240" w:lineRule="auto"/>
      </w:pPr>
      <w:r>
        <w:separator/>
      </w:r>
    </w:p>
  </w:footnote>
  <w:footnote w:type="continuationSeparator" w:id="0">
    <w:p w:rsidR="008444B7" w:rsidRDefault="008444B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F5" w:rsidRDefault="008B7FF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271C1"/>
    <w:multiLevelType w:val="hybridMultilevel"/>
    <w:tmpl w:val="743EEE5E"/>
    <w:lvl w:ilvl="0" w:tplc="1556E65E">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368EC9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DC0750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444B6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20C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2458C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14AAC9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A638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1E15D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FA42786"/>
    <w:multiLevelType w:val="hybridMultilevel"/>
    <w:tmpl w:val="E82C9820"/>
    <w:lvl w:ilvl="0" w:tplc="69D213C4">
      <w:start w:val="1"/>
      <w:numFmt w:val="decimal"/>
      <w:lvlText w:val="%1."/>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383B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0C3E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0F216F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8A04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ECAD93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42777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CDE57F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C4006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170E1CC6"/>
    <w:multiLevelType w:val="hybridMultilevel"/>
    <w:tmpl w:val="37F66A08"/>
    <w:lvl w:ilvl="0" w:tplc="11D8F732">
      <w:start w:val="1"/>
      <w:numFmt w:val="decimal"/>
      <w:lvlText w:val="%1."/>
      <w:lvlJc w:val="left"/>
      <w:pPr>
        <w:ind w:left="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E8F03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28C4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5CC64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125B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54B24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C2BF8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F6A8D6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FFC264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30821BED"/>
    <w:multiLevelType w:val="hybridMultilevel"/>
    <w:tmpl w:val="0B5ADEEC"/>
    <w:lvl w:ilvl="0" w:tplc="8A9CEE3A">
      <w:start w:val="1"/>
      <w:numFmt w:val="decimal"/>
      <w:lvlText w:val="%1."/>
      <w:lvlJc w:val="left"/>
      <w:pPr>
        <w:ind w:left="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BEA0DC">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E60942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1EDF6E">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02E436">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E361E1E">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7CE632">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CF46D8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02234C2">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32AD4CB3"/>
    <w:multiLevelType w:val="hybridMultilevel"/>
    <w:tmpl w:val="452AE552"/>
    <w:lvl w:ilvl="0" w:tplc="16C4AE4A">
      <w:start w:val="2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22D1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529CE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2E6BE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72B03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E29CB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CB0AA1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34D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DEAC88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50B44586"/>
    <w:multiLevelType w:val="hybridMultilevel"/>
    <w:tmpl w:val="D92C2460"/>
    <w:lvl w:ilvl="0" w:tplc="FFD2C4B0">
      <w:start w:val="10"/>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E8D53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D816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3D6A98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6C84A7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19032F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04FD6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C2869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0E3B7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529859E2"/>
    <w:multiLevelType w:val="hybridMultilevel"/>
    <w:tmpl w:val="E93E8082"/>
    <w:lvl w:ilvl="0" w:tplc="983CCF36">
      <w:start w:val="28"/>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085EC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57E74F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A6FC2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B4781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ECE94A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13C615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20F61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3065FF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54CE3A14"/>
    <w:multiLevelType w:val="hybridMultilevel"/>
    <w:tmpl w:val="B4BE5A64"/>
    <w:lvl w:ilvl="0" w:tplc="031C9D72">
      <w:start w:val="1"/>
      <w:numFmt w:val="upperRoman"/>
      <w:lvlText w:val="%1."/>
      <w:lvlJc w:val="left"/>
      <w:pPr>
        <w:ind w:left="2546"/>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D605332">
      <w:start w:val="1"/>
      <w:numFmt w:val="lowerLetter"/>
      <w:lvlText w:val="%2"/>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B522E12">
      <w:start w:val="1"/>
      <w:numFmt w:val="lowerRoman"/>
      <w:lvlText w:val="%3"/>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4768520">
      <w:start w:val="1"/>
      <w:numFmt w:val="decimal"/>
      <w:lvlText w:val="%4"/>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838C37FE">
      <w:start w:val="1"/>
      <w:numFmt w:val="lowerLetter"/>
      <w:lvlText w:val="%5"/>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9598839E">
      <w:start w:val="1"/>
      <w:numFmt w:val="lowerRoman"/>
      <w:lvlText w:val="%6"/>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8E03DE4">
      <w:start w:val="1"/>
      <w:numFmt w:val="decimal"/>
      <w:lvlText w:val="%7"/>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CBAA43C">
      <w:start w:val="1"/>
      <w:numFmt w:val="lowerLetter"/>
      <w:lvlText w:val="%8"/>
      <w:lvlJc w:val="left"/>
      <w:pPr>
        <w:ind w:left="75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3682838">
      <w:start w:val="1"/>
      <w:numFmt w:val="lowerRoman"/>
      <w:lvlText w:val="%9"/>
      <w:lvlJc w:val="left"/>
      <w:pPr>
        <w:ind w:left="82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8">
    <w:nsid w:val="56D60F39"/>
    <w:multiLevelType w:val="hybridMultilevel"/>
    <w:tmpl w:val="5A5ABFD8"/>
    <w:lvl w:ilvl="0" w:tplc="4722623A">
      <w:start w:val="1"/>
      <w:numFmt w:val="decimal"/>
      <w:lvlText w:val="%1."/>
      <w:lvlJc w:val="left"/>
      <w:pPr>
        <w:ind w:left="4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2E22E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E9484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76A6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62D09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D22B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AAED4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ACC91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88CCB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5DDE488A"/>
    <w:multiLevelType w:val="hybridMultilevel"/>
    <w:tmpl w:val="4FDE626E"/>
    <w:lvl w:ilvl="0" w:tplc="A28C63A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282D30">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9E4E22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64D790">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16F070">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DADD9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48CA864">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0ADA10">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7EBCAE">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5F336D68"/>
    <w:multiLevelType w:val="hybridMultilevel"/>
    <w:tmpl w:val="E33ADBA0"/>
    <w:lvl w:ilvl="0" w:tplc="0C4E49D6">
      <w:start w:val="1"/>
      <w:numFmt w:val="upperRoman"/>
      <w:lvlText w:val="%1."/>
      <w:lvlJc w:val="left"/>
      <w:pPr>
        <w:ind w:left="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542893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C62C2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C044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D9A67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BB8AFB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ACEE7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DA95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A0C074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5FEE03FC"/>
    <w:multiLevelType w:val="hybridMultilevel"/>
    <w:tmpl w:val="1F927948"/>
    <w:lvl w:ilvl="0" w:tplc="2C16A936">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4A9DD4">
      <w:start w:val="1"/>
      <w:numFmt w:val="lowerLetter"/>
      <w:lvlText w:val="%2)"/>
      <w:lvlJc w:val="left"/>
      <w:pPr>
        <w:ind w:left="1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7678D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D885F1E">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448AA2">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9A45E6">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9ECEED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78E3B72">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7443D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74D32326"/>
    <w:multiLevelType w:val="hybridMultilevel"/>
    <w:tmpl w:val="2D6266AA"/>
    <w:lvl w:ilvl="0" w:tplc="07DA7486">
      <w:start w:val="1"/>
      <w:numFmt w:val="decimal"/>
      <w:lvlText w:val="%1."/>
      <w:lvlJc w:val="left"/>
      <w:pPr>
        <w:ind w:left="10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ACF14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3A848A6">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C0810F2">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BCA8F2">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54763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29C4248">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F86CDA">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25A3E4A">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7C2321E9"/>
    <w:multiLevelType w:val="hybridMultilevel"/>
    <w:tmpl w:val="3C56437C"/>
    <w:lvl w:ilvl="0" w:tplc="743C8996">
      <w:start w:val="1"/>
      <w:numFmt w:val="decimal"/>
      <w:lvlText w:val="%1."/>
      <w:lvlJc w:val="left"/>
      <w:pPr>
        <w:ind w:left="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C3CF71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5AC05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3A1E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D831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3CE8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34B65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756B1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2664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3"/>
  </w:num>
  <w:num w:numId="2">
    <w:abstractNumId w:val="1"/>
  </w:num>
  <w:num w:numId="3">
    <w:abstractNumId w:val="0"/>
  </w:num>
  <w:num w:numId="4">
    <w:abstractNumId w:val="10"/>
  </w:num>
  <w:num w:numId="5">
    <w:abstractNumId w:val="8"/>
  </w:num>
  <w:num w:numId="6">
    <w:abstractNumId w:val="2"/>
  </w:num>
  <w:num w:numId="7">
    <w:abstractNumId w:val="3"/>
  </w:num>
  <w:num w:numId="8">
    <w:abstractNumId w:val="7"/>
  </w:num>
  <w:num w:numId="9">
    <w:abstractNumId w:val="12"/>
  </w:num>
  <w:num w:numId="10">
    <w:abstractNumId w:val="9"/>
  </w:num>
  <w:num w:numId="11">
    <w:abstractNumId w:val="5"/>
  </w:num>
  <w:num w:numId="12">
    <w:abstractNumId w:val="4"/>
  </w:num>
  <w:num w:numId="13">
    <w:abstractNumId w:val="6"/>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8B7FF5"/>
    <w:rsid w:val="00011D83"/>
    <w:rsid w:val="000E4EB9"/>
    <w:rsid w:val="003F237F"/>
    <w:rsid w:val="007D7B75"/>
    <w:rsid w:val="008444B7"/>
    <w:rsid w:val="008B7FF5"/>
    <w:rsid w:val="00C7234E"/>
    <w:rsid w:val="00D66A6E"/>
    <w:rsid w:val="00DC5105"/>
    <w:rsid w:val="00E43D76"/>
    <w:rsid w:val="00F32378"/>
    <w:rsid w:val="00F92964"/>
    <w:rsid w:val="00FF20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ro-RO"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964"/>
  </w:style>
  <w:style w:type="paragraph" w:styleId="Heading1">
    <w:name w:val="heading 1"/>
    <w:basedOn w:val="Normal"/>
    <w:next w:val="Normal"/>
    <w:link w:val="Heading1Char"/>
    <w:uiPriority w:val="9"/>
    <w:qFormat/>
    <w:rsid w:val="008B7F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7F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7F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7F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7F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7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7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7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7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7F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7F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7F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7F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7F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7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7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7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7FF5"/>
    <w:rPr>
      <w:rFonts w:eastAsiaTheme="majorEastAsia" w:cstheme="majorBidi"/>
      <w:color w:val="272727" w:themeColor="text1" w:themeTint="D8"/>
    </w:rPr>
  </w:style>
  <w:style w:type="paragraph" w:styleId="Title">
    <w:name w:val="Title"/>
    <w:basedOn w:val="Normal"/>
    <w:next w:val="Normal"/>
    <w:link w:val="TitleChar"/>
    <w:uiPriority w:val="10"/>
    <w:qFormat/>
    <w:rsid w:val="008B7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7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7F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7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7FF5"/>
    <w:pPr>
      <w:spacing w:before="160"/>
      <w:jc w:val="center"/>
    </w:pPr>
    <w:rPr>
      <w:i/>
      <w:iCs/>
      <w:color w:val="404040" w:themeColor="text1" w:themeTint="BF"/>
    </w:rPr>
  </w:style>
  <w:style w:type="character" w:customStyle="1" w:styleId="QuoteChar">
    <w:name w:val="Quote Char"/>
    <w:basedOn w:val="DefaultParagraphFont"/>
    <w:link w:val="Quote"/>
    <w:uiPriority w:val="29"/>
    <w:rsid w:val="008B7FF5"/>
    <w:rPr>
      <w:i/>
      <w:iCs/>
      <w:color w:val="404040" w:themeColor="text1" w:themeTint="BF"/>
    </w:rPr>
  </w:style>
  <w:style w:type="paragraph" w:styleId="ListParagraph">
    <w:name w:val="List Paragraph"/>
    <w:basedOn w:val="Normal"/>
    <w:uiPriority w:val="34"/>
    <w:qFormat/>
    <w:rsid w:val="008B7FF5"/>
    <w:pPr>
      <w:ind w:left="720"/>
      <w:contextualSpacing/>
    </w:pPr>
  </w:style>
  <w:style w:type="character" w:styleId="IntenseEmphasis">
    <w:name w:val="Intense Emphasis"/>
    <w:basedOn w:val="DefaultParagraphFont"/>
    <w:uiPriority w:val="21"/>
    <w:qFormat/>
    <w:rsid w:val="008B7FF5"/>
    <w:rPr>
      <w:i/>
      <w:iCs/>
      <w:color w:val="0F4761" w:themeColor="accent1" w:themeShade="BF"/>
    </w:rPr>
  </w:style>
  <w:style w:type="paragraph" w:styleId="IntenseQuote">
    <w:name w:val="Intense Quote"/>
    <w:basedOn w:val="Normal"/>
    <w:next w:val="Normal"/>
    <w:link w:val="IntenseQuoteChar"/>
    <w:uiPriority w:val="30"/>
    <w:qFormat/>
    <w:rsid w:val="008B7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7FF5"/>
    <w:rPr>
      <w:i/>
      <w:iCs/>
      <w:color w:val="0F4761" w:themeColor="accent1" w:themeShade="BF"/>
    </w:rPr>
  </w:style>
  <w:style w:type="character" w:styleId="IntenseReference">
    <w:name w:val="Intense Reference"/>
    <w:basedOn w:val="DefaultParagraphFont"/>
    <w:uiPriority w:val="32"/>
    <w:qFormat/>
    <w:rsid w:val="008B7FF5"/>
    <w:rPr>
      <w:b/>
      <w:bCs/>
      <w:smallCaps/>
      <w:color w:val="0F4761" w:themeColor="accent1" w:themeShade="BF"/>
      <w:spacing w:val="5"/>
    </w:rPr>
  </w:style>
  <w:style w:type="paragraph" w:styleId="Header">
    <w:name w:val="header"/>
    <w:basedOn w:val="Normal"/>
    <w:link w:val="HeaderChar"/>
    <w:uiPriority w:val="99"/>
    <w:semiHidden/>
    <w:unhideWhenUsed/>
    <w:rsid w:val="008B7FF5"/>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8B7FF5"/>
  </w:style>
  <w:style w:type="paragraph" w:styleId="Footer">
    <w:name w:val="footer"/>
    <w:basedOn w:val="Normal"/>
    <w:link w:val="FooterChar"/>
    <w:uiPriority w:val="99"/>
    <w:semiHidden/>
    <w:unhideWhenUsed/>
    <w:rsid w:val="008B7FF5"/>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8B7FF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42tmnjsgi/legea-nr-95-2006-privind-reforma-in-domeniul-sanatatii?pid=82050518&amp;d=2023-02-05" TargetMode="External"/><Relationship Id="rId13" Type="http://schemas.openxmlformats.org/officeDocument/2006/relationships/hyperlink" Target="http://www.spitalulalexandria.ro"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ege5.ro/Gratuit/g42tmnjsgi/legea-nr-95-2006-privind-reforma-in-domeniul-sanatatii?pid=82050517&amp;d=2023-02-05" TargetMode="External"/><Relationship Id="rId12"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2-05"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e5.ro/Gratuit/g42tmnjsgi/legea-nr-95-2006-privind-reforma-in-domeniul-sanatatii?pid=82051473&amp;d=2023-02-05"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lege5.ro/Gratuit/g42tmnjsgi/legea-nr-95-2006-privind-reforma-in-domeniul-sanatatii?pid=277948145&amp;d=2023-02-05"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lege5.ro/Gratuit/g42tmnjsgi/legea-nr-95-2006-privind-reforma-in-domeniul-sanatatii?pid=507743990&amp;d=2023-02-05"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3757</Words>
  <Characters>21417</Characters>
  <Application>Microsoft Office Word</Application>
  <DocSecurity>0</DocSecurity>
  <Lines>178</Lines>
  <Paragraphs>50</Paragraphs>
  <ScaleCrop>false</ScaleCrop>
  <Company/>
  <LinksUpToDate>false</LinksUpToDate>
  <CharactersWithSpaces>25124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Florin Radu</cp:lastModifiedBy>
  <cp:revision>6</cp:revision>
  <dcterms:created xsi:type="dcterms:W3CDTF">2026-09-23T10:24:00Z</dcterms:created>
  <dcterms:modified xsi:type="dcterms:W3CDTF">2026-09-23T11:55:00Z</dcterms:modified>
</cp:coreProperties>
</file>