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D92" w:rsidRPr="00DA0D92" w:rsidRDefault="00DA0D92" w:rsidP="00DA0D92">
      <w:pPr>
        <w:spacing w:after="200" w:line="240" w:lineRule="auto"/>
        <w:ind w:left="709"/>
        <w:rPr>
          <w:rFonts w:ascii="Times New Roman" w:eastAsia="Calibri" w:hAnsi="Times New Roman" w:cs="Times New Roman"/>
          <w:kern w:val="0"/>
        </w:rPr>
      </w:pPr>
    </w:p>
    <w:p w:rsidR="00DA0D92" w:rsidRPr="00DA0D92" w:rsidRDefault="00DA0D92" w:rsidP="00DA0D92">
      <w:pPr>
        <w:spacing w:after="200" w:line="240" w:lineRule="auto"/>
        <w:ind w:left="709"/>
        <w:jc w:val="center"/>
        <w:rPr>
          <w:rFonts w:ascii="Times New Roman" w:eastAsia="Calibri" w:hAnsi="Times New Roman" w:cs="Times New Roman"/>
          <w:kern w:val="0"/>
        </w:rPr>
      </w:pPr>
      <w:r w:rsidRPr="00DA0D92">
        <w:rPr>
          <w:rFonts w:ascii="Times New Roman" w:eastAsia="Calibri" w:hAnsi="Times New Roman" w:cs="Times New Roman"/>
          <w:kern w:val="0"/>
        </w:rPr>
        <w:t>A N U N Ț</w:t>
      </w: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Spitalul Județean de Urgență Alexandria, cu sediul în Alexandria, Str. Libertății nr.1, județul Teleorman, organizeaza concurs pentru ocuparea unei functii contractual vacante in conformitate cu prevederile Ordinului  166/2023 si a Legii nr.166/2026  ce a fost publicat în Monitorul Oficial, Partea I nr. 68 din 26 ianuarie 2023, după cum urmează:</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hd w:val="clear" w:color="auto" w:fill="FFFFFF"/>
        <w:spacing w:after="200" w:line="253" w:lineRule="atLeast"/>
        <w:jc w:val="both"/>
        <w:rPr>
          <w:rFonts w:ascii="Times New Roman" w:eastAsia="Times New Roman" w:hAnsi="Times New Roman" w:cs="Times New Roman"/>
          <w:kern w:val="0"/>
          <w:lang w:val="it-IT"/>
        </w:rPr>
      </w:pPr>
      <w:r w:rsidRPr="00DA0D92">
        <w:rPr>
          <w:rFonts w:ascii="Times New Roman" w:eastAsia="Times New Roman" w:hAnsi="Times New Roman" w:cs="Times New Roman"/>
          <w:kern w:val="0"/>
        </w:rPr>
        <w:t xml:space="preserve">DENUMIREA POSTULUI:  Medic în specialitatea </w:t>
      </w:r>
      <w:r>
        <w:rPr>
          <w:rFonts w:ascii="Times New Roman" w:eastAsia="Times New Roman" w:hAnsi="Times New Roman" w:cs="Times New Roman"/>
          <w:kern w:val="0"/>
        </w:rPr>
        <w:t>diabet zaharat, nutritie si boli metabolice</w:t>
      </w:r>
    </w:p>
    <w:p w:rsidR="00DA0D92" w:rsidRPr="00DA0D92" w:rsidRDefault="00DA0D92" w:rsidP="00DA0D92">
      <w:pPr>
        <w:shd w:val="clear" w:color="auto" w:fill="FFFFFF"/>
        <w:spacing w:after="200" w:line="253" w:lineRule="atLeast"/>
        <w:rPr>
          <w:rFonts w:ascii="Times New Roman" w:eastAsia="Times New Roman" w:hAnsi="Times New Roman" w:cs="Times New Roman"/>
          <w:kern w:val="0"/>
          <w:lang w:val="en-US"/>
        </w:rPr>
      </w:pPr>
      <w:r w:rsidRPr="00DA0D92">
        <w:rPr>
          <w:rFonts w:ascii="Times New Roman" w:eastAsia="Times New Roman" w:hAnsi="Times New Roman" w:cs="Times New Roman"/>
          <w:kern w:val="0"/>
        </w:rPr>
        <w:t>NUMĂRUL POSTURILOR: 1 post vacant</w:t>
      </w:r>
    </w:p>
    <w:p w:rsidR="00DA0D92" w:rsidRPr="00DA0D92" w:rsidRDefault="00DA0D92" w:rsidP="00DA0D92">
      <w:pPr>
        <w:shd w:val="clear" w:color="auto" w:fill="FFFFFF"/>
        <w:spacing w:after="200" w:line="253" w:lineRule="atLeast"/>
        <w:rPr>
          <w:rFonts w:ascii="Times New Roman" w:eastAsia="Times New Roman" w:hAnsi="Times New Roman" w:cs="Times New Roman"/>
          <w:kern w:val="0"/>
          <w:lang w:val="en-US"/>
        </w:rPr>
      </w:pPr>
      <w:r w:rsidRPr="00DA0D92">
        <w:rPr>
          <w:rFonts w:ascii="Times New Roman" w:eastAsia="Times New Roman" w:hAnsi="Times New Roman" w:cs="Times New Roman"/>
          <w:kern w:val="0"/>
        </w:rPr>
        <w:t>NIVELUL POSTULUI: funcție de execuție</w:t>
      </w:r>
    </w:p>
    <w:p w:rsidR="00DA0D92" w:rsidRPr="00C07CC4" w:rsidRDefault="00DA0D92" w:rsidP="00DA0D92">
      <w:pPr>
        <w:shd w:val="clear" w:color="auto" w:fill="FFFFFF"/>
        <w:spacing w:after="200" w:line="253" w:lineRule="atLeast"/>
        <w:rPr>
          <w:rFonts w:ascii="Times New Roman" w:eastAsia="Times New Roman" w:hAnsi="Times New Roman" w:cs="Times New Roman"/>
          <w:kern w:val="0"/>
          <w:lang w:val="it-IT"/>
        </w:rPr>
      </w:pPr>
      <w:r w:rsidRPr="00DA0D92">
        <w:rPr>
          <w:rFonts w:ascii="Times New Roman" w:eastAsia="Times New Roman" w:hAnsi="Times New Roman" w:cs="Times New Roman"/>
          <w:kern w:val="0"/>
        </w:rPr>
        <w:t xml:space="preserve">COMPARTIMENT/STRUCTURĂ: </w:t>
      </w:r>
      <w:r>
        <w:rPr>
          <w:rFonts w:ascii="Times New Roman" w:eastAsia="Times New Roman" w:hAnsi="Times New Roman" w:cs="Times New Roman"/>
          <w:kern w:val="0"/>
        </w:rPr>
        <w:t>Cabinet Diabet Zaharat</w:t>
      </w:r>
    </w:p>
    <w:p w:rsidR="00DA0D92" w:rsidRPr="00DA0D92" w:rsidRDefault="00DA0D92" w:rsidP="00DA0D92">
      <w:pPr>
        <w:shd w:val="clear" w:color="auto" w:fill="FFFFFF"/>
        <w:spacing w:after="200" w:line="253" w:lineRule="atLeast"/>
        <w:rPr>
          <w:rFonts w:ascii="Times New Roman" w:eastAsia="Times New Roman" w:hAnsi="Times New Roman" w:cs="Times New Roman"/>
          <w:kern w:val="0"/>
          <w:lang w:val="it-IT"/>
        </w:rPr>
      </w:pPr>
      <w:r w:rsidRPr="00DA0D92">
        <w:rPr>
          <w:rFonts w:ascii="Times New Roman" w:eastAsia="Times New Roman" w:hAnsi="Times New Roman" w:cs="Times New Roman"/>
          <w:kern w:val="0"/>
        </w:rPr>
        <w:t>DURATA TIMPULUI DE LUCRU: 7 ore pe zi; 35 de ore pe săptămână</w:t>
      </w:r>
    </w:p>
    <w:p w:rsidR="00DA0D92" w:rsidRPr="00DA0D92" w:rsidRDefault="00DA0D92" w:rsidP="00DA0D92">
      <w:pPr>
        <w:shd w:val="clear" w:color="auto" w:fill="FFFFFF"/>
        <w:spacing w:after="200" w:line="253" w:lineRule="atLeast"/>
        <w:rPr>
          <w:rFonts w:ascii="Times New Roman" w:eastAsia="Times New Roman" w:hAnsi="Times New Roman" w:cs="Times New Roman"/>
          <w:kern w:val="0"/>
        </w:rPr>
      </w:pPr>
      <w:r w:rsidRPr="00DA0D92">
        <w:rPr>
          <w:rFonts w:ascii="Times New Roman" w:eastAsia="Times New Roman" w:hAnsi="Times New Roman" w:cs="Times New Roman"/>
          <w:kern w:val="0"/>
        </w:rPr>
        <w:t>PERIOADA: nedeterminată</w:t>
      </w:r>
    </w:p>
    <w:p w:rsidR="00DA0D92" w:rsidRPr="00DA0D92" w:rsidRDefault="00DA0D92" w:rsidP="00DA0D92">
      <w:pPr>
        <w:spacing w:after="0" w:line="276" w:lineRule="auto"/>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Condiţiile generale de participare sunt:</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a) are cetăţenia română sau cetăţenia unui alt stat membru al Uniunii Europene, a unui stat parte la Acordul privind Spaţiul Economic European (SEE) sau cetăţenia Confederaţiei Elveţiene;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b) cunoaşte limba română, scris şi vorbit;</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c) are capacitate de muncă în conformitate cu prevederile Legii nr. 53/2003 - Codul muncii, republicată, cu modificările şi completările ulterioare;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d) are o stare de sănătate corespunzătoare postului pentru care candidează, atestată pe baza adeverinţei medicale eliberate de medicul de familie sau de unităţile sanitare abilitate;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e) îndeplineşte condiţiile de studii, de vechime în specialitate şi, după caz, alte condiţii specifice potrivit cerinţelor postului scos la concurs, inclusiv condiţiile de exercitare a profesiei;</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 xml:space="preserve">h) nu a comis infracţiunile prevăzute la art. 1 alin. (2) din Legea nr. 118/2019 privind Registrul naţional automatizat cu privire la persoanele care au comis infracţiuni sexuale, de exploatare a unor persoane </w:t>
      </w:r>
      <w:r w:rsidRPr="00DA0D92">
        <w:rPr>
          <w:rFonts w:ascii="Times New Roman" w:eastAsia="Calibri" w:hAnsi="Times New Roman" w:cs="Times New Roman"/>
          <w:kern w:val="0"/>
        </w:rPr>
        <w:lastRenderedPageBreak/>
        <w:t>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 xml:space="preserve">i) </w:t>
      </w:r>
      <w:r w:rsidRPr="00DA0D92">
        <w:rPr>
          <w:rFonts w:ascii="Times New Roman" w:eastAsia="Calibri" w:hAnsi="Times New Roman" w:cs="Times New Roman"/>
          <w:kern w:val="0"/>
          <w:shd w:val="clear" w:color="auto" w:fill="FFFFFF"/>
        </w:rPr>
        <w:t>persoana să aibă capacitate deplină de exercițiu;</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Condiţiile specifice necesare în vederea participării la concurs şi a ocupării funcţiei contractuale stabilite pe baza atribuțiilor corespunzătoare postului sunt:</w:t>
      </w:r>
    </w:p>
    <w:p w:rsidR="00DA0D92" w:rsidRPr="00DA0D92" w:rsidRDefault="00DA0D92" w:rsidP="00DA0D92">
      <w:pPr>
        <w:spacing w:after="200" w:line="276" w:lineRule="auto"/>
        <w:jc w:val="both"/>
        <w:rPr>
          <w:rFonts w:ascii="Times New Roman" w:eastAsia="Calibri" w:hAnsi="Times New Roman" w:cs="Times New Roman"/>
          <w:kern w:val="0"/>
          <w:lang w:val="fr-FR"/>
        </w:rPr>
      </w:pPr>
      <w:r w:rsidRPr="00DA0D92">
        <w:rPr>
          <w:rFonts w:ascii="Times New Roman" w:eastAsia="Calibri" w:hAnsi="Times New Roman" w:cs="Times New Roman"/>
          <w:kern w:val="0"/>
          <w:lang w:val="fr-FR"/>
        </w:rPr>
        <w:t>-</w:t>
      </w:r>
      <w:proofErr w:type="spellStart"/>
      <w:r w:rsidRPr="00DA0D92">
        <w:rPr>
          <w:rFonts w:ascii="Times New Roman" w:eastAsia="Calibri" w:hAnsi="Times New Roman" w:cs="Times New Roman"/>
          <w:kern w:val="0"/>
          <w:lang w:val="fr-FR"/>
        </w:rPr>
        <w:t>Studii</w:t>
      </w:r>
      <w:proofErr w:type="spellEnd"/>
      <w:r w:rsidRPr="00DA0D92">
        <w:rPr>
          <w:rFonts w:ascii="Times New Roman" w:eastAsia="Calibri" w:hAnsi="Times New Roman" w:cs="Times New Roman"/>
          <w:kern w:val="0"/>
          <w:lang w:val="fr-FR"/>
        </w:rPr>
        <w:t xml:space="preserve"> : La </w:t>
      </w:r>
      <w:proofErr w:type="spellStart"/>
      <w:r w:rsidRPr="00DA0D92">
        <w:rPr>
          <w:rFonts w:ascii="Times New Roman" w:eastAsia="Calibri" w:hAnsi="Times New Roman" w:cs="Times New Roman"/>
          <w:kern w:val="0"/>
          <w:lang w:val="fr-FR"/>
        </w:rPr>
        <w:t>concursul</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pentru</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postul</w:t>
      </w:r>
      <w:proofErr w:type="spellEnd"/>
      <w:r w:rsidRPr="00DA0D92">
        <w:rPr>
          <w:rFonts w:ascii="Times New Roman" w:eastAsia="Calibri" w:hAnsi="Times New Roman" w:cs="Times New Roman"/>
          <w:kern w:val="0"/>
          <w:lang w:val="fr-FR"/>
        </w:rPr>
        <w:t xml:space="preserve"> de </w:t>
      </w:r>
      <w:proofErr w:type="spellStart"/>
      <w:r w:rsidRPr="00DA0D92">
        <w:rPr>
          <w:rFonts w:ascii="Times New Roman" w:eastAsia="Calibri" w:hAnsi="Times New Roman" w:cs="Times New Roman"/>
          <w:kern w:val="0"/>
          <w:lang w:val="fr-FR"/>
        </w:rPr>
        <w:t>medic</w:t>
      </w:r>
      <w:proofErr w:type="spellEnd"/>
      <w:r w:rsidRPr="00DA0D92">
        <w:rPr>
          <w:rFonts w:ascii="Times New Roman" w:eastAsia="Calibri" w:hAnsi="Times New Roman" w:cs="Times New Roman"/>
          <w:kern w:val="0"/>
          <w:lang w:val="fr-FR"/>
        </w:rPr>
        <w:t xml:space="preserve"> in </w:t>
      </w:r>
      <w:proofErr w:type="spellStart"/>
      <w:r w:rsidRPr="00DA0D92">
        <w:rPr>
          <w:rFonts w:ascii="Times New Roman" w:eastAsia="Calibri" w:hAnsi="Times New Roman" w:cs="Times New Roman"/>
          <w:kern w:val="0"/>
          <w:lang w:val="fr-FR"/>
        </w:rPr>
        <w:t>specialitatea</w:t>
      </w:r>
      <w:proofErr w:type="spellEnd"/>
      <w:r w:rsidRPr="00DA0D92">
        <w:rPr>
          <w:rFonts w:ascii="Times New Roman" w:eastAsia="Calibri" w:hAnsi="Times New Roman" w:cs="Times New Roman"/>
          <w:kern w:val="0"/>
          <w:lang w:val="fr-FR"/>
        </w:rPr>
        <w:t xml:space="preserve"> </w:t>
      </w:r>
      <w:proofErr w:type="spellStart"/>
      <w:r>
        <w:rPr>
          <w:rFonts w:ascii="Times New Roman" w:eastAsia="Calibri" w:hAnsi="Times New Roman" w:cs="Times New Roman"/>
          <w:kern w:val="0"/>
          <w:lang w:val="fr-FR"/>
        </w:rPr>
        <w:t>diabet</w:t>
      </w:r>
      <w:proofErr w:type="spellEnd"/>
      <w:r>
        <w:rPr>
          <w:rFonts w:ascii="Times New Roman" w:eastAsia="Calibri" w:hAnsi="Times New Roman" w:cs="Times New Roman"/>
          <w:kern w:val="0"/>
          <w:lang w:val="fr-FR"/>
        </w:rPr>
        <w:t xml:space="preserve"> </w:t>
      </w:r>
      <w:proofErr w:type="spellStart"/>
      <w:r>
        <w:rPr>
          <w:rFonts w:ascii="Times New Roman" w:eastAsia="Calibri" w:hAnsi="Times New Roman" w:cs="Times New Roman"/>
          <w:kern w:val="0"/>
          <w:lang w:val="fr-FR"/>
        </w:rPr>
        <w:t>zaharat</w:t>
      </w:r>
      <w:proofErr w:type="spellEnd"/>
      <w:r>
        <w:rPr>
          <w:rFonts w:ascii="Times New Roman" w:eastAsia="Calibri" w:hAnsi="Times New Roman" w:cs="Times New Roman"/>
          <w:kern w:val="0"/>
          <w:lang w:val="fr-FR"/>
        </w:rPr>
        <w:t xml:space="preserve">, </w:t>
      </w:r>
      <w:proofErr w:type="spellStart"/>
      <w:r>
        <w:rPr>
          <w:rFonts w:ascii="Times New Roman" w:eastAsia="Calibri" w:hAnsi="Times New Roman" w:cs="Times New Roman"/>
          <w:kern w:val="0"/>
          <w:lang w:val="fr-FR"/>
        </w:rPr>
        <w:t>nutritie</w:t>
      </w:r>
      <w:proofErr w:type="spellEnd"/>
      <w:r>
        <w:rPr>
          <w:rFonts w:ascii="Times New Roman" w:eastAsia="Calibri" w:hAnsi="Times New Roman" w:cs="Times New Roman"/>
          <w:kern w:val="0"/>
          <w:lang w:val="fr-FR"/>
        </w:rPr>
        <w:t xml:space="preserve"> si </w:t>
      </w:r>
      <w:proofErr w:type="spellStart"/>
      <w:r>
        <w:rPr>
          <w:rFonts w:ascii="Times New Roman" w:eastAsia="Calibri" w:hAnsi="Times New Roman" w:cs="Times New Roman"/>
          <w:kern w:val="0"/>
          <w:lang w:val="fr-FR"/>
        </w:rPr>
        <w:t>boli</w:t>
      </w:r>
      <w:proofErr w:type="spellEnd"/>
      <w:r>
        <w:rPr>
          <w:rFonts w:ascii="Times New Roman" w:eastAsia="Calibri" w:hAnsi="Times New Roman" w:cs="Times New Roman"/>
          <w:kern w:val="0"/>
          <w:lang w:val="fr-FR"/>
        </w:rPr>
        <w:t xml:space="preserve"> </w:t>
      </w:r>
      <w:proofErr w:type="spellStart"/>
      <w:r>
        <w:rPr>
          <w:rFonts w:ascii="Times New Roman" w:eastAsia="Calibri" w:hAnsi="Times New Roman" w:cs="Times New Roman"/>
          <w:kern w:val="0"/>
          <w:lang w:val="fr-FR"/>
        </w:rPr>
        <w:t>metabolice</w:t>
      </w:r>
      <w:proofErr w:type="spellEnd"/>
      <w:r w:rsidRPr="00DA0D92">
        <w:rPr>
          <w:rFonts w:ascii="Times New Roman" w:eastAsia="Calibri" w:hAnsi="Times New Roman" w:cs="Times New Roman"/>
          <w:kern w:val="0"/>
          <w:lang w:val="fr-FR"/>
        </w:rPr>
        <w:t xml:space="preserve"> se pot </w:t>
      </w:r>
      <w:proofErr w:type="spellStart"/>
      <w:r w:rsidRPr="00DA0D92">
        <w:rPr>
          <w:rFonts w:ascii="Times New Roman" w:eastAsia="Calibri" w:hAnsi="Times New Roman" w:cs="Times New Roman"/>
          <w:kern w:val="0"/>
          <w:lang w:val="fr-FR"/>
        </w:rPr>
        <w:t>prezenta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medici</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cu</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drept</w:t>
      </w:r>
      <w:proofErr w:type="spellEnd"/>
      <w:r w:rsidRPr="00DA0D92">
        <w:rPr>
          <w:rFonts w:ascii="Times New Roman" w:eastAsia="Calibri" w:hAnsi="Times New Roman" w:cs="Times New Roman"/>
          <w:kern w:val="0"/>
          <w:lang w:val="fr-FR"/>
        </w:rPr>
        <w:t xml:space="preserve"> de libera </w:t>
      </w:r>
      <w:proofErr w:type="spellStart"/>
      <w:r w:rsidRPr="00DA0D92">
        <w:rPr>
          <w:rFonts w:ascii="Times New Roman" w:eastAsia="Calibri" w:hAnsi="Times New Roman" w:cs="Times New Roman"/>
          <w:kern w:val="0"/>
          <w:lang w:val="fr-FR"/>
        </w:rPr>
        <w:t>practica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specialisti</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sau</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primari</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confirmati</w:t>
      </w:r>
      <w:proofErr w:type="spellEnd"/>
      <w:r w:rsidRPr="00DA0D92">
        <w:rPr>
          <w:rFonts w:ascii="Times New Roman" w:eastAsia="Calibri" w:hAnsi="Times New Roman" w:cs="Times New Roman"/>
          <w:kern w:val="0"/>
          <w:lang w:val="fr-FR"/>
        </w:rPr>
        <w:t xml:space="preserve"> in </w:t>
      </w:r>
      <w:proofErr w:type="spellStart"/>
      <w:r w:rsidRPr="00DA0D92">
        <w:rPr>
          <w:rFonts w:ascii="Times New Roman" w:eastAsia="Calibri" w:hAnsi="Times New Roman" w:cs="Times New Roman"/>
          <w:kern w:val="0"/>
          <w:lang w:val="fr-FR"/>
        </w:rPr>
        <w:t>specialitatea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respectiva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rezidenti</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aflati</w:t>
      </w:r>
      <w:proofErr w:type="spellEnd"/>
      <w:r w:rsidRPr="00DA0D92">
        <w:rPr>
          <w:rFonts w:ascii="Times New Roman" w:eastAsia="Calibri" w:hAnsi="Times New Roman" w:cs="Times New Roman"/>
          <w:kern w:val="0"/>
          <w:lang w:val="fr-FR"/>
        </w:rPr>
        <w:t xml:space="preserve"> in </w:t>
      </w:r>
      <w:proofErr w:type="spellStart"/>
      <w:r w:rsidRPr="00DA0D92">
        <w:rPr>
          <w:rFonts w:ascii="Times New Roman" w:eastAsia="Calibri" w:hAnsi="Times New Roman" w:cs="Times New Roman"/>
          <w:kern w:val="0"/>
          <w:lang w:val="fr-FR"/>
        </w:rPr>
        <w:t>ultimul</w:t>
      </w:r>
      <w:proofErr w:type="spellEnd"/>
      <w:r w:rsidRPr="00DA0D92">
        <w:rPr>
          <w:rFonts w:ascii="Times New Roman" w:eastAsia="Calibri" w:hAnsi="Times New Roman" w:cs="Times New Roman"/>
          <w:kern w:val="0"/>
          <w:lang w:val="fr-FR"/>
        </w:rPr>
        <w:t xml:space="preserve"> an de </w:t>
      </w:r>
      <w:proofErr w:type="spellStart"/>
      <w:r w:rsidRPr="00DA0D92">
        <w:rPr>
          <w:rFonts w:ascii="Times New Roman" w:eastAsia="Calibri" w:hAnsi="Times New Roman" w:cs="Times New Roman"/>
          <w:kern w:val="0"/>
          <w:lang w:val="fr-FR"/>
        </w:rPr>
        <w:t>pregatire</w:t>
      </w:r>
      <w:proofErr w:type="spellEnd"/>
      <w:r w:rsidRPr="00DA0D92">
        <w:rPr>
          <w:rFonts w:ascii="Times New Roman" w:eastAsia="Calibri" w:hAnsi="Times New Roman" w:cs="Times New Roman"/>
          <w:kern w:val="0"/>
          <w:lang w:val="fr-FR"/>
        </w:rPr>
        <w:t xml:space="preserve"> in </w:t>
      </w:r>
      <w:proofErr w:type="spellStart"/>
      <w:r w:rsidRPr="00DA0D92">
        <w:rPr>
          <w:rFonts w:ascii="Times New Roman" w:eastAsia="Calibri" w:hAnsi="Times New Roman" w:cs="Times New Roman"/>
          <w:kern w:val="0"/>
          <w:lang w:val="fr-FR"/>
        </w:rPr>
        <w:t>specialitatea</w:t>
      </w:r>
      <w:proofErr w:type="spellEnd"/>
      <w:r w:rsidRPr="00DA0D92">
        <w:rPr>
          <w:rFonts w:ascii="Times New Roman" w:eastAsia="Calibri" w:hAnsi="Times New Roman" w:cs="Times New Roman"/>
          <w:kern w:val="0"/>
          <w:lang w:val="fr-FR"/>
        </w:rPr>
        <w:t xml:space="preserve"> in care se </w:t>
      </w:r>
      <w:proofErr w:type="spellStart"/>
      <w:r w:rsidRPr="00DA0D92">
        <w:rPr>
          <w:rFonts w:ascii="Times New Roman" w:eastAsia="Calibri" w:hAnsi="Times New Roman" w:cs="Times New Roman"/>
          <w:kern w:val="0"/>
          <w:lang w:val="fr-FR"/>
        </w:rPr>
        <w:t>publica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postul</w:t>
      </w:r>
      <w:proofErr w:type="spellEnd"/>
      <w:r w:rsidRPr="00DA0D92">
        <w:rPr>
          <w:rFonts w:ascii="Times New Roman" w:eastAsia="Calibri" w:hAnsi="Times New Roman" w:cs="Times New Roman"/>
          <w:kern w:val="0"/>
          <w:lang w:val="fr-FR"/>
        </w:rPr>
        <w:t>;</w:t>
      </w:r>
    </w:p>
    <w:p w:rsidR="00DA0D92" w:rsidRPr="00DA0D92" w:rsidRDefault="00DA0D92" w:rsidP="00DA0D92">
      <w:pPr>
        <w:spacing w:after="200" w:line="276" w:lineRule="auto"/>
        <w:jc w:val="both"/>
        <w:rPr>
          <w:rFonts w:ascii="Times New Roman" w:eastAsia="Calibri" w:hAnsi="Times New Roman" w:cs="Times New Roman"/>
          <w:kern w:val="0"/>
        </w:rPr>
      </w:pPr>
      <w:r w:rsidRPr="00DA0D92">
        <w:rPr>
          <w:rFonts w:ascii="Times New Roman" w:eastAsia="Calibri" w:hAnsi="Times New Roman" w:cs="Times New Roman"/>
          <w:kern w:val="0"/>
        </w:rPr>
        <w:t>-Vechime în domeniul studiilor: fara vechime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shd w:val="clear" w:color="auto" w:fill="FFFFFF"/>
        </w:rPr>
      </w:pPr>
      <w:r w:rsidRPr="00DA0D92">
        <w:rPr>
          <w:rFonts w:ascii="Times New Roman" w:eastAsia="Calibri" w:hAnsi="Times New Roman" w:cs="Times New Roman"/>
          <w:kern w:val="0"/>
          <w:shd w:val="clear" w:color="auto" w:fill="FFFFFF"/>
        </w:rPr>
        <w:t>Pentru înscrierea la concurs candidații vor depune un dosar care va conține următoarele documente: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a)</w:t>
      </w:r>
      <w:r w:rsidRPr="00DA0D92">
        <w:rPr>
          <w:rFonts w:ascii="Times New Roman" w:eastAsia="Times New Roman" w:hAnsi="Times New Roman" w:cs="Times New Roman"/>
          <w:kern w:val="0"/>
          <w:lang w:val="it-IT"/>
        </w:rPr>
        <w:t> formularul de înscriere la concurs, conform modelului prevăzut în anexa </w:t>
      </w:r>
      <w:r w:rsidR="00B72CB4">
        <w:fldChar w:fldCharType="begin"/>
      </w:r>
      <w:r w:rsidR="00B72CB4">
        <w:instrText>HYPERLINK "https://lege5.ro/Gratuit/gezdsnbqhezds/hotararea-nr-1336-2022-pentru-aprobarea-regulamentului-cadru-privind-organizarea-si-dezvoltarea-carierei-personalului-contractual-din-sectorul-bugetar-platit-din-fonduri-publice?pid=505558071&amp;d=2023-02-05" \l "p-505558071" \t "_blank"</w:instrText>
      </w:r>
      <w:r w:rsidR="00B72CB4">
        <w:fldChar w:fldCharType="separate"/>
      </w:r>
      <w:r w:rsidRPr="00DA0D92">
        <w:rPr>
          <w:rFonts w:ascii="Times New Roman" w:eastAsia="Times New Roman" w:hAnsi="Times New Roman" w:cs="Times New Roman"/>
          <w:kern w:val="0"/>
          <w:u w:val="single"/>
          <w:lang w:val="it-IT"/>
        </w:rPr>
        <w:t>nr. 2</w:t>
      </w:r>
      <w:r w:rsidR="00B72CB4">
        <w:fldChar w:fldCharType="end"/>
      </w:r>
      <w:r w:rsidRPr="00DA0D92">
        <w:rPr>
          <w:rFonts w:ascii="Times New Roman" w:eastAsia="Times New Roman" w:hAnsi="Times New Roman" w:cs="Times New Roman"/>
          <w:kern w:val="0"/>
          <w:lang w:val="it-IT"/>
        </w:rPr>
        <w:t> la Hotărârea Guvernului nr. 1.336/2022 pentru aprobarea Regulamentului-cadru privind organizarea şi dezvoltarea carierei personalului contractual din sectorul bugetar plătit din fonduri publice (H.G. </w:t>
      </w:r>
      <w:r w:rsidR="00B72CB4">
        <w:fldChar w:fldCharType="begin"/>
      </w:r>
      <w:r w:rsidR="00B72CB4">
        <w:instrText>HYPERLINK "https://lege5.ro/Gratuit/gezdsnbqhezds/hotararea-nr-1336-2022-pentru-aprobarea-regulamentului-cadru-privind-organizarea-si-dezvoltarea-carierei-personalului-contractual-din-sectorul-bugetar-platit-din-fonduri-publice?d=2023-02-05" \t "_blank"</w:instrText>
      </w:r>
      <w:r w:rsidR="00B72CB4">
        <w:fldChar w:fldCharType="separate"/>
      </w:r>
      <w:r w:rsidRPr="00DA0D92">
        <w:rPr>
          <w:rFonts w:ascii="Times New Roman" w:eastAsia="Times New Roman" w:hAnsi="Times New Roman" w:cs="Times New Roman"/>
          <w:kern w:val="0"/>
          <w:u w:val="single"/>
          <w:lang w:val="it-IT"/>
        </w:rPr>
        <w:t>nr. 1.336/2022);</w:t>
      </w:r>
      <w:r w:rsidR="00B72CB4">
        <w:fldChar w:fldCharType="end"/>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b)</w:t>
      </w:r>
      <w:r w:rsidRPr="00DA0D92">
        <w:rPr>
          <w:rFonts w:ascii="Times New Roman" w:eastAsia="Times New Roman" w:hAnsi="Times New Roman" w:cs="Times New Roman"/>
          <w:kern w:val="0"/>
          <w:lang w:val="it-IT"/>
        </w:rPr>
        <w:t> copia de pe diploma de licenţă şi certificatul de specialist sau primar pentru medici, medici stomatologi, farmacişti şi, respectiv, adeverinţă de confirmare în gradul profesional pentru biologi, biochimişti sau chimişti;</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c)</w:t>
      </w:r>
      <w:r w:rsidRPr="00DA0D92">
        <w:rPr>
          <w:rFonts w:ascii="Times New Roman" w:eastAsia="Times New Roman" w:hAnsi="Times New Roman" w:cs="Times New Roman"/>
          <w:kern w:val="0"/>
          <w:lang w:val="it-IT"/>
        </w:rPr>
        <w:t> copie a certificatului de membru al organizaţiei profesionale cu viza pe anul în curs;</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d)</w:t>
      </w:r>
      <w:r w:rsidRPr="00DA0D92">
        <w:rPr>
          <w:rFonts w:ascii="Times New Roman" w:eastAsia="Times New Roman" w:hAnsi="Times New Roman" w:cs="Times New Roman"/>
          <w:kern w:val="0"/>
          <w:lang w:val="it-IT"/>
        </w:rPr>
        <w:t xml:space="preserve"> dovada/înscrisul din care să rezulte că nu i-a fost aplicată una dintre sancţiunile prevăzute la art. 455 alin. </w:t>
      </w:r>
      <w:r w:rsidRPr="00DA0D92">
        <w:rPr>
          <w:rFonts w:ascii="Times New Roman" w:eastAsia="Times New Roman" w:hAnsi="Times New Roman" w:cs="Times New Roman"/>
          <w:kern w:val="0"/>
          <w:lang w:val="en-US"/>
        </w:rPr>
        <w:t>(1) </w:t>
      </w:r>
      <w:hyperlink r:id="rId7" w:anchor="p-82050517" w:tgtFrame="_blank" w:history="1">
        <w:r w:rsidRPr="00DA0D92">
          <w:rPr>
            <w:rFonts w:ascii="Times New Roman" w:eastAsia="Times New Roman" w:hAnsi="Times New Roman" w:cs="Times New Roman"/>
            <w:kern w:val="0"/>
            <w:u w:val="single"/>
            <w:lang w:val="en-US"/>
          </w:rPr>
          <w:t>lit. e)</w:t>
        </w:r>
      </w:hyperlink>
      <w:r w:rsidRPr="00DA0D92">
        <w:rPr>
          <w:rFonts w:ascii="Times New Roman" w:eastAsia="Times New Roman" w:hAnsi="Times New Roman" w:cs="Times New Roman"/>
          <w:kern w:val="0"/>
          <w:lang w:val="en-US"/>
        </w:rPr>
        <w:t> </w:t>
      </w:r>
      <w:proofErr w:type="spellStart"/>
      <w:r w:rsidRPr="00DA0D92">
        <w:rPr>
          <w:rFonts w:ascii="Times New Roman" w:eastAsia="Times New Roman" w:hAnsi="Times New Roman" w:cs="Times New Roman"/>
          <w:kern w:val="0"/>
          <w:lang w:val="en-US"/>
        </w:rPr>
        <w:t>sau</w:t>
      </w:r>
      <w:proofErr w:type="spellEnd"/>
      <w:r w:rsidRPr="00DA0D92">
        <w:rPr>
          <w:rFonts w:ascii="Times New Roman" w:eastAsia="Times New Roman" w:hAnsi="Times New Roman" w:cs="Times New Roman"/>
          <w:kern w:val="0"/>
          <w:lang w:val="en-US"/>
        </w:rPr>
        <w:t> </w:t>
      </w:r>
      <w:hyperlink r:id="rId8" w:anchor="p-82050518" w:tgtFrame="_blank" w:history="1">
        <w:r w:rsidRPr="00DA0D92">
          <w:rPr>
            <w:rFonts w:ascii="Times New Roman" w:eastAsia="Times New Roman" w:hAnsi="Times New Roman" w:cs="Times New Roman"/>
            <w:kern w:val="0"/>
            <w:u w:val="single"/>
            <w:lang w:val="en-US"/>
          </w:rPr>
          <w:t>f)</w:t>
        </w:r>
      </w:hyperlink>
      <w:r w:rsidRPr="00DA0D92">
        <w:rPr>
          <w:rFonts w:ascii="Times New Roman" w:eastAsia="Times New Roman" w:hAnsi="Times New Roman" w:cs="Times New Roman"/>
          <w:kern w:val="0"/>
          <w:lang w:val="en-US"/>
        </w:rPr>
        <w:t xml:space="preserve">, la art. 541 </w:t>
      </w:r>
      <w:proofErr w:type="spellStart"/>
      <w:r w:rsidRPr="00DA0D92">
        <w:rPr>
          <w:rFonts w:ascii="Times New Roman" w:eastAsia="Times New Roman" w:hAnsi="Times New Roman" w:cs="Times New Roman"/>
          <w:kern w:val="0"/>
          <w:lang w:val="en-US"/>
        </w:rPr>
        <w:t>alin</w:t>
      </w:r>
      <w:proofErr w:type="spellEnd"/>
      <w:r w:rsidRPr="00DA0D92">
        <w:rPr>
          <w:rFonts w:ascii="Times New Roman" w:eastAsia="Times New Roman" w:hAnsi="Times New Roman" w:cs="Times New Roman"/>
          <w:kern w:val="0"/>
          <w:lang w:val="en-US"/>
        </w:rPr>
        <w:t>. (1) </w:t>
      </w:r>
      <w:hyperlink r:id="rId9" w:anchor="p-507743990" w:tgtFrame="_blank" w:history="1">
        <w:r w:rsidRPr="00DA0D92">
          <w:rPr>
            <w:rFonts w:ascii="Times New Roman" w:eastAsia="Times New Roman" w:hAnsi="Times New Roman" w:cs="Times New Roman"/>
            <w:kern w:val="0"/>
            <w:u w:val="single"/>
            <w:lang w:val="en-US"/>
          </w:rPr>
          <w:t>lit. d)</w:t>
        </w:r>
      </w:hyperlink>
      <w:r w:rsidRPr="00DA0D92">
        <w:rPr>
          <w:rFonts w:ascii="Times New Roman" w:eastAsia="Times New Roman" w:hAnsi="Times New Roman" w:cs="Times New Roman"/>
          <w:kern w:val="0"/>
          <w:lang w:val="en-US"/>
        </w:rPr>
        <w:t> </w:t>
      </w:r>
      <w:proofErr w:type="spellStart"/>
      <w:r w:rsidRPr="00DA0D92">
        <w:rPr>
          <w:rFonts w:ascii="Times New Roman" w:eastAsia="Times New Roman" w:hAnsi="Times New Roman" w:cs="Times New Roman"/>
          <w:kern w:val="0"/>
          <w:lang w:val="en-US"/>
        </w:rPr>
        <w:t>sau</w:t>
      </w:r>
      <w:proofErr w:type="spellEnd"/>
      <w:r w:rsidRPr="00DA0D92">
        <w:rPr>
          <w:rFonts w:ascii="Times New Roman" w:eastAsia="Times New Roman" w:hAnsi="Times New Roman" w:cs="Times New Roman"/>
          <w:kern w:val="0"/>
          <w:lang w:val="en-US"/>
        </w:rPr>
        <w:t> </w:t>
      </w:r>
      <w:hyperlink r:id="rId10" w:anchor="p-277948145" w:tgtFrame="_blank" w:history="1">
        <w:r w:rsidRPr="00DA0D92">
          <w:rPr>
            <w:rFonts w:ascii="Times New Roman" w:eastAsia="Times New Roman" w:hAnsi="Times New Roman" w:cs="Times New Roman"/>
            <w:kern w:val="0"/>
            <w:u w:val="single"/>
            <w:lang w:val="en-US"/>
          </w:rPr>
          <w:t>e)</w:t>
        </w:r>
      </w:hyperlink>
      <w:r w:rsidRPr="00DA0D92">
        <w:rPr>
          <w:rFonts w:ascii="Times New Roman" w:eastAsia="Times New Roman" w:hAnsi="Times New Roman" w:cs="Times New Roman"/>
          <w:kern w:val="0"/>
          <w:lang w:val="en-US"/>
        </w:rPr>
        <w:t xml:space="preserve">, </w:t>
      </w:r>
      <w:proofErr w:type="spellStart"/>
      <w:r w:rsidRPr="00DA0D92">
        <w:rPr>
          <w:rFonts w:ascii="Times New Roman" w:eastAsia="Times New Roman" w:hAnsi="Times New Roman" w:cs="Times New Roman"/>
          <w:kern w:val="0"/>
          <w:lang w:val="en-US"/>
        </w:rPr>
        <w:t>respectiv</w:t>
      </w:r>
      <w:proofErr w:type="spellEnd"/>
      <w:r w:rsidRPr="00DA0D92">
        <w:rPr>
          <w:rFonts w:ascii="Times New Roman" w:eastAsia="Times New Roman" w:hAnsi="Times New Roman" w:cs="Times New Roman"/>
          <w:kern w:val="0"/>
          <w:lang w:val="en-US"/>
        </w:rPr>
        <w:t xml:space="preserve"> la art. 628 </w:t>
      </w:r>
      <w:proofErr w:type="spellStart"/>
      <w:r w:rsidRPr="00DA0D92">
        <w:rPr>
          <w:rFonts w:ascii="Times New Roman" w:eastAsia="Times New Roman" w:hAnsi="Times New Roman" w:cs="Times New Roman"/>
          <w:kern w:val="0"/>
          <w:lang w:val="en-US"/>
        </w:rPr>
        <w:t>alin</w:t>
      </w:r>
      <w:proofErr w:type="spellEnd"/>
      <w:r w:rsidRPr="00DA0D92">
        <w:rPr>
          <w:rFonts w:ascii="Times New Roman" w:eastAsia="Times New Roman" w:hAnsi="Times New Roman" w:cs="Times New Roman"/>
          <w:kern w:val="0"/>
          <w:lang w:val="en-US"/>
        </w:rPr>
        <w:t xml:space="preserve">. </w:t>
      </w:r>
      <w:r w:rsidRPr="00DA0D92">
        <w:rPr>
          <w:rFonts w:ascii="Times New Roman" w:eastAsia="Times New Roman" w:hAnsi="Times New Roman" w:cs="Times New Roman"/>
          <w:kern w:val="0"/>
          <w:lang w:val="it-IT"/>
        </w:rPr>
        <w:t>(1) </w:t>
      </w:r>
      <w:r w:rsidR="00B72CB4">
        <w:fldChar w:fldCharType="begin"/>
      </w:r>
      <w:r w:rsidR="00B72CB4">
        <w:instrText>HYPERLINK "https://lege5.ro/Gratuit/g42tmnjsgi/legea-nr-95-2006-privind-reforma-in-domeniul-sanatatii?pid=82051472&amp;d=2023-02-05" \l "p-82051472" \t "_blank"</w:instrText>
      </w:r>
      <w:r w:rsidR="00B72CB4">
        <w:fldChar w:fldCharType="separate"/>
      </w:r>
      <w:r w:rsidRPr="00DA0D92">
        <w:rPr>
          <w:rFonts w:ascii="Times New Roman" w:eastAsia="Times New Roman" w:hAnsi="Times New Roman" w:cs="Times New Roman"/>
          <w:kern w:val="0"/>
          <w:u w:val="single"/>
          <w:lang w:val="it-IT"/>
        </w:rPr>
        <w:t>lit. d)</w:t>
      </w:r>
      <w:r w:rsidR="00B72CB4">
        <w:fldChar w:fldCharType="end"/>
      </w:r>
      <w:r w:rsidRPr="00DA0D92">
        <w:rPr>
          <w:rFonts w:ascii="Times New Roman" w:eastAsia="Times New Roman" w:hAnsi="Times New Roman" w:cs="Times New Roman"/>
          <w:kern w:val="0"/>
          <w:lang w:val="it-IT"/>
        </w:rPr>
        <w:t> sau </w:t>
      </w:r>
      <w:hyperlink r:id="rId11" w:anchor="p-82051473" w:tgtFrame="_blank" w:history="1">
        <w:r w:rsidRPr="00DA0D92">
          <w:rPr>
            <w:rFonts w:ascii="Times New Roman" w:eastAsia="Times New Roman" w:hAnsi="Times New Roman" w:cs="Times New Roman"/>
            <w:kern w:val="0"/>
            <w:u w:val="single"/>
            <w:lang w:val="it-IT"/>
          </w:rPr>
          <w:t>e)</w:t>
        </w:r>
      </w:hyperlink>
      <w:r w:rsidRPr="00DA0D92">
        <w:rPr>
          <w:rFonts w:ascii="Times New Roman" w:eastAsia="Times New Roman" w:hAnsi="Times New Roman" w:cs="Times New Roman"/>
          <w:kern w:val="0"/>
          <w:lang w:val="it-IT"/>
        </w:rPr>
        <w:t> din Legea nr. 95/2006 privind reforma în domeniul sănătăţii, republicată, cu modificările şi completările ulterioare, ori cele de la art. 39 alin. (1) </w:t>
      </w:r>
      <w:r w:rsidR="00B72CB4" w:rsidRPr="00DA0D92">
        <w:fldChar w:fldCharType="begin"/>
      </w:r>
      <w:r w:rsidRPr="00DA0D92">
        <w:instrText>HYPERLINK "https://lege5.ro/Gratuit/gq3denbq/legea-nr-460-2003-privind-exercitarea-profesiunilor-de-biochimist-biolog-si-chimist-infiintarea-organizarea-si-functionarea-ordinului-biochimistilor-biologilor-si-chimistilor-in-sistemul-sanitar-din-r?pid=24064775&amp;d=2023-02-05" \l "p-24064775" \t "_blank"</w:instrText>
      </w:r>
      <w:r w:rsidR="00B72CB4" w:rsidRPr="00DA0D92">
        <w:fldChar w:fldCharType="separate"/>
      </w:r>
      <w:r w:rsidRPr="00DA0D92">
        <w:rPr>
          <w:rFonts w:ascii="Times New Roman" w:eastAsia="Times New Roman" w:hAnsi="Times New Roman" w:cs="Times New Roman"/>
          <w:kern w:val="0"/>
          <w:u w:val="single"/>
          <w:lang w:val="it-IT"/>
        </w:rPr>
        <w:t>lit. c)</w:t>
      </w:r>
      <w:r w:rsidR="00B72CB4" w:rsidRPr="00DA0D92">
        <w:fldChar w:fldCharType="end"/>
      </w:r>
      <w:r w:rsidRPr="00DA0D92">
        <w:rPr>
          <w:rFonts w:ascii="Times New Roman" w:eastAsia="Times New Roman" w:hAnsi="Times New Roman" w:cs="Times New Roman"/>
          <w:kern w:val="0"/>
          <w:lang w:val="it-IT"/>
        </w:rPr>
        <w:t> sau </w:t>
      </w:r>
      <w:hyperlink r:id="rId12" w:anchor="p-24064776" w:tgtFrame="_blank" w:history="1">
        <w:r w:rsidRPr="00DA0D92">
          <w:rPr>
            <w:rFonts w:ascii="Times New Roman" w:eastAsia="Times New Roman" w:hAnsi="Times New Roman" w:cs="Times New Roman"/>
            <w:kern w:val="0"/>
            <w:u w:val="single"/>
            <w:lang w:val="it-IT"/>
          </w:rPr>
          <w:t>d)</w:t>
        </w:r>
      </w:hyperlink>
      <w:r w:rsidRPr="00DA0D92">
        <w:rPr>
          <w:rFonts w:ascii="Times New Roman" w:eastAsia="Times New Roman" w:hAnsi="Times New Roman" w:cs="Times New Roman"/>
          <w:kern w:val="0"/>
          <w:lang w:val="it-IT"/>
        </w:rPr>
        <w:t> din Legea nr. 460/2003 privind exercitarea profesiunilor de biochimist, biolog şi chimist, înfiinţarea, organizarea şi funcţionarea Ordinului Biochimiştilor, Biologilor şi Chimiştilor în sistemul sanitar din România;</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e)</w:t>
      </w:r>
      <w:r w:rsidRPr="00DA0D92">
        <w:rPr>
          <w:rFonts w:ascii="Times New Roman" w:eastAsia="Times New Roman" w:hAnsi="Times New Roman" w:cs="Times New Roman"/>
          <w:kern w:val="0"/>
          <w:lang w:val="it-IT"/>
        </w:rPr>
        <w:t> acte doveditoare pentru calcularea punctajului prevăzut în anexa </w:t>
      </w:r>
      <w:r w:rsidR="00B72CB4" w:rsidRPr="00DA0D92">
        <w:fldChar w:fldCharType="begin"/>
      </w:r>
      <w:r w:rsidRPr="00DA0D92">
        <w:instrText>HYPERLINK "https://lege5.ro/Gratuit/geztenjqgm3tq/metodologia-de-calcul-al-punctajului-rezultat-din-analiza-si-evaluarea-activitatii-profesionale-si-stiintifice-pentru-proba-suplimentara-de-departajare-proba-d-din-26012023?d=2023-02-05" \t "_blank"</w:instrText>
      </w:r>
      <w:r w:rsidR="00B72CB4" w:rsidRPr="00DA0D92">
        <w:fldChar w:fldCharType="separate"/>
      </w:r>
      <w:r w:rsidRPr="00DA0D92">
        <w:rPr>
          <w:rFonts w:ascii="Times New Roman" w:eastAsia="Times New Roman" w:hAnsi="Times New Roman" w:cs="Times New Roman"/>
          <w:kern w:val="0"/>
          <w:u w:val="single"/>
          <w:lang w:val="it-IT"/>
        </w:rPr>
        <w:t>nr. 3</w:t>
      </w:r>
      <w:r w:rsidR="00B72CB4" w:rsidRPr="00DA0D92">
        <w:fldChar w:fldCharType="end"/>
      </w:r>
      <w:r w:rsidRPr="00DA0D92">
        <w:rPr>
          <w:rFonts w:ascii="Times New Roman" w:eastAsia="Times New Roman" w:hAnsi="Times New Roman" w:cs="Times New Roman"/>
          <w:kern w:val="0"/>
          <w:lang w:val="it-IT"/>
        </w:rPr>
        <w:t> la ordin;</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f)</w:t>
      </w:r>
      <w:r w:rsidRPr="00DA0D92">
        <w:rPr>
          <w:rFonts w:ascii="Times New Roman" w:eastAsia="Times New Roman" w:hAnsi="Times New Roman" w:cs="Times New Roman"/>
          <w:kern w:val="0"/>
          <w:lang w:val="it-IT"/>
        </w:rPr>
        <w:t> certificat de cazier judiciar sau, după caz, extrasul de pe cazierul judiciar;</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g)</w:t>
      </w:r>
      <w:r w:rsidRPr="00DA0D92">
        <w:rPr>
          <w:rFonts w:ascii="Times New Roman" w:eastAsia="Times New Roman" w:hAnsi="Times New Roman" w:cs="Times New Roman"/>
          <w:kern w:val="0"/>
          <w:lang w:val="it-IT"/>
        </w:rPr>
        <w:t> certificatul de integritate comportamentală din care să reiasă că nu s-au comis infracţiuni prevăzute la art. 1 </w:t>
      </w:r>
      <w:r w:rsidR="00B72CB4" w:rsidRPr="00DA0D92">
        <w:fldChar w:fldCharType="begin"/>
      </w:r>
      <w:r w:rsidRPr="00DA0D92">
        <w:instrText>HYPERLINK "https://lege5.ro/Gratuit/gmztonzsg42a/legea-nr-118-2019-privind-registrul-national-automatizat-cu-privire-la-persoanele-care-au-comis-infractiuni-sexuale-de-exploatare-a-unor-persoane-sau-asupra-minorilor-precum-si-pentru-completarea-legi?pid=289261148&amp;d=2023-02-05" \l "p-289261148" \t "_blank"</w:instrText>
      </w:r>
      <w:r w:rsidR="00B72CB4" w:rsidRPr="00DA0D92">
        <w:fldChar w:fldCharType="separate"/>
      </w:r>
      <w:r w:rsidRPr="00DA0D92">
        <w:rPr>
          <w:rFonts w:ascii="Times New Roman" w:eastAsia="Times New Roman" w:hAnsi="Times New Roman" w:cs="Times New Roman"/>
          <w:kern w:val="0"/>
          <w:u w:val="single"/>
          <w:lang w:val="it-IT"/>
        </w:rPr>
        <w:t>alin. (2)</w:t>
      </w:r>
      <w:r w:rsidR="00B72CB4" w:rsidRPr="00DA0D92">
        <w:fldChar w:fldCharType="end"/>
      </w:r>
      <w:r w:rsidRPr="00DA0D92">
        <w:rPr>
          <w:rFonts w:ascii="Times New Roman" w:eastAsia="Times New Roman" w:hAnsi="Times New Roman" w:cs="Times New Roman"/>
          <w:kern w:val="0"/>
          <w:lang w:val="it-IT"/>
        </w:rPr>
        <w:t> din Legea nr. 118/2019 privind Registrul naţional automatizat cu privire la persoanele care au comis infracţiuni sexuale, de exploatare a unor persoane sau asupra minorilor, precum şi pentru completarea Legii </w:t>
      </w:r>
      <w:r w:rsidR="00B72CB4" w:rsidRPr="00DA0D92">
        <w:fldChar w:fldCharType="begin"/>
      </w:r>
      <w:r w:rsidRPr="00DA0D92">
        <w:instrText>HYPERLINK "https://lege5.ro/Gratuit/geytinbqge/legea-nr-76-2008-privind-organizarea-si-functionarea-sistemului-national-de-date-genetice-judiciare?d=2023-02-05" \t "_blank"</w:instrText>
      </w:r>
      <w:r w:rsidR="00B72CB4" w:rsidRPr="00DA0D92">
        <w:fldChar w:fldCharType="separate"/>
      </w:r>
      <w:r w:rsidRPr="00DA0D92">
        <w:rPr>
          <w:rFonts w:ascii="Times New Roman" w:eastAsia="Times New Roman" w:hAnsi="Times New Roman" w:cs="Times New Roman"/>
          <w:kern w:val="0"/>
          <w:u w:val="single"/>
          <w:lang w:val="it-IT"/>
        </w:rPr>
        <w:t>nr. 76/2008</w:t>
      </w:r>
      <w:r w:rsidR="00B72CB4" w:rsidRPr="00DA0D92">
        <w:fldChar w:fldCharType="end"/>
      </w:r>
      <w:r w:rsidRPr="00DA0D92">
        <w:rPr>
          <w:rFonts w:ascii="Times New Roman" w:eastAsia="Times New Roman" w:hAnsi="Times New Roman" w:cs="Times New Roman"/>
          <w:kern w:val="0"/>
          <w:lang w:val="it-I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h)</w:t>
      </w:r>
      <w:r w:rsidRPr="00DA0D92">
        <w:rPr>
          <w:rFonts w:ascii="Times New Roman" w:eastAsia="Times New Roman" w:hAnsi="Times New Roman" w:cs="Times New Roman"/>
          <w:kern w:val="0"/>
          <w:lang w:val="it-IT"/>
        </w:rPr>
        <w:t> adeverinţă medicală care să ateste starea de sănătate corespunzătoare, eliberată de către medicul de familie al candidatului sau de către unităţile sanitare abilitate cu cel mult 6 luni anterior derulării concursului;</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i)</w:t>
      </w:r>
      <w:r w:rsidRPr="00DA0D92">
        <w:rPr>
          <w:rFonts w:ascii="Times New Roman" w:eastAsia="Times New Roman" w:hAnsi="Times New Roman" w:cs="Times New Roman"/>
          <w:kern w:val="0"/>
          <w:lang w:val="it-IT"/>
        </w:rPr>
        <w:t> copia actului de identitate sau orice alt document care atestă identitatea, potrivit legii, aflate în termen de valabilitate;</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j)</w:t>
      </w:r>
      <w:r w:rsidRPr="00DA0D92">
        <w:rPr>
          <w:rFonts w:ascii="Times New Roman" w:eastAsia="Times New Roman" w:hAnsi="Times New Roman" w:cs="Times New Roman"/>
          <w:kern w:val="0"/>
          <w:lang w:val="it-IT"/>
        </w:rPr>
        <w:t> copia certificatului de căsătorie sau a altui document prin care s-a realizat schimbarea de nume, după caz;</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lastRenderedPageBreak/>
        <w:t>k)</w:t>
      </w:r>
      <w:r w:rsidRPr="00DA0D92">
        <w:rPr>
          <w:rFonts w:ascii="Times New Roman" w:eastAsia="Times New Roman" w:hAnsi="Times New Roman" w:cs="Times New Roman"/>
          <w:kern w:val="0"/>
          <w:lang w:val="it-IT"/>
        </w:rPr>
        <w:t> curriculum vitae, model comun european.</w:t>
      </w:r>
    </w:p>
    <w:p w:rsidR="00DA0D92" w:rsidRPr="00DA0D92" w:rsidRDefault="00DA0D92" w:rsidP="00DA0D92">
      <w:pPr>
        <w:spacing w:after="0" w:line="240" w:lineRule="auto"/>
        <w:ind w:firstLine="708"/>
        <w:jc w:val="both"/>
        <w:rPr>
          <w:rFonts w:ascii="Times New Roman" w:eastAsia="Calibri" w:hAnsi="Times New Roman" w:cs="Times New Roman"/>
          <w:kern w:val="0"/>
        </w:rPr>
      </w:pPr>
    </w:p>
    <w:p w:rsidR="00DA0D92" w:rsidRPr="00DA0D92" w:rsidRDefault="00DA0D92" w:rsidP="00DA0D92">
      <w:pPr>
        <w:spacing w:after="0" w:line="240"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CALENDARUL DE DESFASURARE A CONCURSULUI CE VA FI ORGANIZAT LA SEDIUL INSTITUTIEI:</w:t>
      </w:r>
    </w:p>
    <w:p w:rsidR="00DA0D92" w:rsidRPr="00DA0D92" w:rsidRDefault="00DA0D92" w:rsidP="00DA0D92">
      <w:pPr>
        <w:spacing w:after="0" w:line="240" w:lineRule="auto"/>
        <w:ind w:firstLine="708"/>
        <w:jc w:val="both"/>
        <w:rPr>
          <w:rFonts w:ascii="Times New Roman" w:eastAsia="Calibri" w:hAnsi="Times New Roman" w:cs="Times New Roman"/>
          <w:kern w:val="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A0D92" w:rsidRPr="00DA0D92" w:rsidTr="00FD2940">
        <w:trPr>
          <w:trHeight w:val="551"/>
        </w:trPr>
        <w:tc>
          <w:tcPr>
            <w:tcW w:w="637" w:type="dxa"/>
          </w:tcPr>
          <w:p w:rsidR="00DA0D92" w:rsidRPr="00DA0D92" w:rsidRDefault="00DA0D92" w:rsidP="00DA0D92">
            <w:pPr>
              <w:widowControl w:val="0"/>
              <w:autoSpaceDE w:val="0"/>
              <w:autoSpaceDN w:val="0"/>
              <w:spacing w:after="0" w:line="270" w:lineRule="atLeast"/>
              <w:ind w:left="141" w:right="113" w:firstLine="7"/>
              <w:rPr>
                <w:rFonts w:ascii="Times New Roman" w:eastAsia="Times New Roman" w:hAnsi="Times New Roman" w:cs="Times New Roman"/>
                <w:kern w:val="0"/>
              </w:rPr>
            </w:pPr>
            <w:r w:rsidRPr="00DA0D92">
              <w:rPr>
                <w:rFonts w:ascii="Times New Roman" w:eastAsia="Times New Roman" w:hAnsi="Times New Roman" w:cs="Times New Roman"/>
                <w:kern w:val="0"/>
              </w:rPr>
              <w:t>Nr.</w:t>
            </w:r>
            <w:r w:rsidRPr="00DA0D92">
              <w:rPr>
                <w:rFonts w:ascii="Times New Roman" w:eastAsia="Times New Roman" w:hAnsi="Times New Roman" w:cs="Times New Roman"/>
                <w:spacing w:val="-57"/>
                <w:kern w:val="0"/>
              </w:rPr>
              <w:t xml:space="preserve"> </w:t>
            </w:r>
            <w:r w:rsidRPr="00DA0D92">
              <w:rPr>
                <w:rFonts w:ascii="Times New Roman" w:eastAsia="Times New Roman" w:hAnsi="Times New Roman" w:cs="Times New Roman"/>
                <w:kern w:val="0"/>
              </w:rPr>
              <w:t>crt.</w:t>
            </w:r>
          </w:p>
        </w:tc>
        <w:tc>
          <w:tcPr>
            <w:tcW w:w="4630" w:type="dxa"/>
          </w:tcPr>
          <w:p w:rsidR="00DA0D92" w:rsidRPr="00DA0D92" w:rsidRDefault="00DA0D92" w:rsidP="00DA0D92">
            <w:pPr>
              <w:widowControl w:val="0"/>
              <w:autoSpaceDE w:val="0"/>
              <w:autoSpaceDN w:val="0"/>
              <w:spacing w:before="138" w:after="0" w:line="240" w:lineRule="auto"/>
              <w:ind w:left="94" w:right="142"/>
              <w:jc w:val="center"/>
              <w:rPr>
                <w:rFonts w:ascii="Times New Roman" w:eastAsia="Times New Roman" w:hAnsi="Times New Roman" w:cs="Times New Roman"/>
                <w:kern w:val="0"/>
              </w:rPr>
            </w:pPr>
            <w:r w:rsidRPr="00DA0D92">
              <w:rPr>
                <w:rFonts w:ascii="Times New Roman" w:eastAsia="Times New Roman" w:hAnsi="Times New Roman" w:cs="Times New Roman"/>
                <w:kern w:val="0"/>
              </w:rPr>
              <w:t>Activităţi</w:t>
            </w:r>
          </w:p>
        </w:tc>
        <w:tc>
          <w:tcPr>
            <w:tcW w:w="4961" w:type="dxa"/>
          </w:tcPr>
          <w:p w:rsidR="00DA0D92" w:rsidRPr="00DA0D92" w:rsidRDefault="00DA0D92" w:rsidP="00DA0D92">
            <w:pPr>
              <w:widowControl w:val="0"/>
              <w:autoSpaceDE w:val="0"/>
              <w:autoSpaceDN w:val="0"/>
              <w:spacing w:after="0" w:line="240" w:lineRule="auto"/>
              <w:ind w:left="206" w:right="197"/>
              <w:rPr>
                <w:rFonts w:ascii="Times New Roman" w:eastAsia="Times New Roman" w:hAnsi="Times New Roman" w:cs="Times New Roman"/>
                <w:kern w:val="0"/>
              </w:rPr>
            </w:pPr>
            <w:r w:rsidRPr="00DA0D92">
              <w:rPr>
                <w:rFonts w:ascii="Times New Roman" w:eastAsia="Times New Roman" w:hAnsi="Times New Roman" w:cs="Times New Roman"/>
                <w:kern w:val="0"/>
              </w:rPr>
              <w:t>Data</w:t>
            </w:r>
          </w:p>
        </w:tc>
      </w:tr>
      <w:tr w:rsidR="00B33E84" w:rsidRPr="00DA0D92" w:rsidTr="00FD2940">
        <w:trPr>
          <w:trHeight w:val="567"/>
        </w:trPr>
        <w:tc>
          <w:tcPr>
            <w:tcW w:w="637" w:type="dxa"/>
          </w:tcPr>
          <w:p w:rsidR="00B33E84" w:rsidRPr="00DA0D92" w:rsidRDefault="00B33E84"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w:t>
            </w:r>
          </w:p>
        </w:tc>
        <w:tc>
          <w:tcPr>
            <w:tcW w:w="4630" w:type="dxa"/>
          </w:tcPr>
          <w:p w:rsidR="00B33E84" w:rsidRPr="00DA0D92" w:rsidRDefault="00B33E84" w:rsidP="00DA0D92">
            <w:pPr>
              <w:widowControl w:val="0"/>
              <w:autoSpaceDE w:val="0"/>
              <w:autoSpaceDN w:val="0"/>
              <w:spacing w:after="0" w:line="270" w:lineRule="atLeast"/>
              <w:ind w:left="107" w:right="87"/>
              <w:rPr>
                <w:rFonts w:ascii="Times New Roman" w:eastAsia="Times New Roman" w:hAnsi="Times New Roman" w:cs="Times New Roman"/>
                <w:kern w:val="0"/>
              </w:rPr>
            </w:pPr>
            <w:r w:rsidRPr="00DA0D92">
              <w:rPr>
                <w:rFonts w:ascii="Times New Roman" w:eastAsia="Times New Roman" w:hAnsi="Times New Roman" w:cs="Times New Roman"/>
                <w:kern w:val="0"/>
              </w:rPr>
              <w:t xml:space="preserve">Publicarea anuntului </w:t>
            </w:r>
          </w:p>
        </w:tc>
        <w:tc>
          <w:tcPr>
            <w:tcW w:w="4961" w:type="dxa"/>
          </w:tcPr>
          <w:p w:rsidR="00B33E84" w:rsidRDefault="00B33E84">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28.09.2026</w:t>
            </w:r>
          </w:p>
        </w:tc>
      </w:tr>
      <w:tr w:rsidR="00B33E84" w:rsidRPr="00DA0D92" w:rsidTr="00FD2940">
        <w:trPr>
          <w:trHeight w:val="567"/>
        </w:trPr>
        <w:tc>
          <w:tcPr>
            <w:tcW w:w="637" w:type="dxa"/>
          </w:tcPr>
          <w:p w:rsidR="00B33E84" w:rsidRPr="00DA0D92" w:rsidRDefault="00B33E84"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2.</w:t>
            </w:r>
          </w:p>
        </w:tc>
        <w:tc>
          <w:tcPr>
            <w:tcW w:w="4630" w:type="dxa"/>
          </w:tcPr>
          <w:p w:rsidR="00B33E84" w:rsidRPr="00DA0D92" w:rsidRDefault="00B33E84" w:rsidP="00DA0D92">
            <w:pPr>
              <w:widowControl w:val="0"/>
              <w:autoSpaceDE w:val="0"/>
              <w:autoSpaceDN w:val="0"/>
              <w:spacing w:after="0" w:line="270" w:lineRule="atLeast"/>
              <w:ind w:left="107" w:right="87"/>
              <w:rPr>
                <w:rFonts w:ascii="Times New Roman" w:eastAsia="Times New Roman" w:hAnsi="Times New Roman" w:cs="Times New Roman"/>
                <w:kern w:val="0"/>
              </w:rPr>
            </w:pPr>
            <w:r w:rsidRPr="00DA0D92">
              <w:rPr>
                <w:rFonts w:ascii="Times New Roman" w:eastAsia="Times New Roman" w:hAnsi="Times New Roman" w:cs="Times New Roman"/>
                <w:kern w:val="0"/>
              </w:rPr>
              <w:t>Data limita pentru depunerea dosarelor de participare la concurs la adresa:</w:t>
            </w:r>
          </w:p>
          <w:p w:rsidR="00B33E84" w:rsidRPr="00DA0D92" w:rsidRDefault="00B33E84" w:rsidP="00DA0D92">
            <w:pPr>
              <w:widowControl w:val="0"/>
              <w:autoSpaceDE w:val="0"/>
              <w:autoSpaceDN w:val="0"/>
              <w:spacing w:after="0" w:line="270" w:lineRule="atLeast"/>
              <w:ind w:left="107" w:right="87"/>
              <w:rPr>
                <w:rFonts w:ascii="Times New Roman" w:eastAsia="Times New Roman" w:hAnsi="Times New Roman" w:cs="Times New Roman"/>
                <w:kern w:val="0"/>
              </w:rPr>
            </w:pPr>
            <w:r w:rsidRPr="00DA0D92">
              <w:rPr>
                <w:rFonts w:ascii="Times New Roman" w:eastAsia="Times New Roman" w:hAnsi="Times New Roman" w:cs="Times New Roman"/>
                <w:kern w:val="0"/>
              </w:rPr>
              <w:t>Spitalul Județean de Urgență Alexandria, cu sediul în Alexandria, Str. Libertății nr.1, județul Teleorman</w:t>
            </w:r>
          </w:p>
        </w:tc>
        <w:tc>
          <w:tcPr>
            <w:tcW w:w="4961" w:type="dxa"/>
          </w:tcPr>
          <w:p w:rsidR="00B33E84" w:rsidRDefault="00B33E84">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12.10.2026, ora 15.00</w:t>
            </w:r>
          </w:p>
        </w:tc>
      </w:tr>
      <w:tr w:rsidR="00B33E84" w:rsidRPr="00DA0D92" w:rsidTr="00FD2940">
        <w:trPr>
          <w:trHeight w:val="567"/>
        </w:trPr>
        <w:tc>
          <w:tcPr>
            <w:tcW w:w="637" w:type="dxa"/>
          </w:tcPr>
          <w:p w:rsidR="00B33E84" w:rsidRPr="00DA0D92" w:rsidRDefault="00B33E84"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3.</w:t>
            </w:r>
          </w:p>
        </w:tc>
        <w:tc>
          <w:tcPr>
            <w:tcW w:w="4630" w:type="dxa"/>
          </w:tcPr>
          <w:p w:rsidR="00B33E84" w:rsidRPr="00DA0D92" w:rsidRDefault="00B33E84" w:rsidP="00DA0D92">
            <w:pPr>
              <w:widowControl w:val="0"/>
              <w:autoSpaceDE w:val="0"/>
              <w:autoSpaceDN w:val="0"/>
              <w:spacing w:before="85" w:after="0" w:line="240" w:lineRule="auto"/>
              <w:ind w:left="107"/>
              <w:rPr>
                <w:rFonts w:ascii="Times New Roman" w:eastAsia="Times New Roman" w:hAnsi="Times New Roman" w:cs="Times New Roman"/>
                <w:kern w:val="0"/>
              </w:rPr>
            </w:pPr>
            <w:r w:rsidRPr="00DA0D92">
              <w:rPr>
                <w:rFonts w:ascii="Times New Roman" w:eastAsia="Times New Roman" w:hAnsi="Times New Roman" w:cs="Times New Roman"/>
                <w:kern w:val="0"/>
              </w:rPr>
              <w:t>Selecţia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dosarelor</w:t>
            </w:r>
            <w:r w:rsidRPr="00DA0D92">
              <w:rPr>
                <w:rFonts w:ascii="Times New Roman" w:eastAsia="Times New Roman" w:hAnsi="Times New Roman" w:cs="Times New Roman"/>
                <w:spacing w:val="-1"/>
                <w:kern w:val="0"/>
              </w:rPr>
              <w:t xml:space="preserve"> </w:t>
            </w:r>
            <w:r w:rsidRPr="00DA0D92">
              <w:rPr>
                <w:rFonts w:ascii="Times New Roman" w:eastAsia="Times New Roman" w:hAnsi="Times New Roman" w:cs="Times New Roman"/>
                <w:kern w:val="0"/>
              </w:rPr>
              <w:t>de</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către</w:t>
            </w:r>
            <w:r w:rsidRPr="00DA0D92">
              <w:rPr>
                <w:rFonts w:ascii="Times New Roman" w:eastAsia="Times New Roman" w:hAnsi="Times New Roman" w:cs="Times New Roman"/>
                <w:spacing w:val="-1"/>
                <w:kern w:val="0"/>
              </w:rPr>
              <w:t xml:space="preserve"> </w:t>
            </w:r>
            <w:r w:rsidRPr="00DA0D92">
              <w:rPr>
                <w:rFonts w:ascii="Times New Roman" w:eastAsia="Times New Roman" w:hAnsi="Times New Roman" w:cs="Times New Roman"/>
                <w:kern w:val="0"/>
              </w:rPr>
              <w:t>membrii</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comisiei</w:t>
            </w:r>
            <w:r w:rsidRPr="00DA0D92">
              <w:rPr>
                <w:rFonts w:ascii="Times New Roman" w:eastAsia="Times New Roman" w:hAnsi="Times New Roman" w:cs="Times New Roman"/>
                <w:spacing w:val="-1"/>
                <w:kern w:val="0"/>
              </w:rPr>
              <w:t xml:space="preserve"> </w:t>
            </w:r>
            <w:r w:rsidRPr="00DA0D92">
              <w:rPr>
                <w:rFonts w:ascii="Times New Roman" w:eastAsia="Times New Roman" w:hAnsi="Times New Roman" w:cs="Times New Roman"/>
                <w:kern w:val="0"/>
              </w:rPr>
              <w:t>de</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concurs</w:t>
            </w:r>
          </w:p>
        </w:tc>
        <w:tc>
          <w:tcPr>
            <w:tcW w:w="4961" w:type="dxa"/>
          </w:tcPr>
          <w:p w:rsidR="00B33E84" w:rsidRDefault="00B33E84">
            <w:pPr>
              <w:spacing w:after="0" w:line="240" w:lineRule="auto"/>
              <w:ind w:firstLine="283"/>
              <w:rPr>
                <w:rFonts w:ascii="Times New Roman" w:eastAsia="Calibri" w:hAnsi="Times New Roman" w:cs="Times New Roman"/>
                <w:kern w:val="0"/>
              </w:rPr>
            </w:pPr>
            <w:r>
              <w:rPr>
                <w:rFonts w:ascii="Times New Roman" w:eastAsia="Calibri" w:hAnsi="Times New Roman" w:cs="Times New Roman"/>
                <w:kern w:val="0"/>
              </w:rPr>
              <w:t>14.10.2026, ora 15.00</w:t>
            </w:r>
          </w:p>
        </w:tc>
      </w:tr>
      <w:tr w:rsidR="00B33E84" w:rsidRPr="00DA0D92" w:rsidTr="00FD2940">
        <w:trPr>
          <w:trHeight w:val="566"/>
        </w:trPr>
        <w:tc>
          <w:tcPr>
            <w:tcW w:w="637" w:type="dxa"/>
          </w:tcPr>
          <w:p w:rsidR="00B33E84" w:rsidRPr="00DA0D92" w:rsidRDefault="00B33E84"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4.</w:t>
            </w:r>
          </w:p>
        </w:tc>
        <w:tc>
          <w:tcPr>
            <w:tcW w:w="4630" w:type="dxa"/>
          </w:tcPr>
          <w:p w:rsidR="00B33E84" w:rsidRPr="00DA0D92" w:rsidRDefault="00B33E84" w:rsidP="00DA0D92">
            <w:pPr>
              <w:widowControl w:val="0"/>
              <w:autoSpaceDE w:val="0"/>
              <w:autoSpaceDN w:val="0"/>
              <w:spacing w:before="145"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rezultatelor</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selecţiei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dosarelor</w:t>
            </w:r>
          </w:p>
        </w:tc>
        <w:tc>
          <w:tcPr>
            <w:tcW w:w="4961" w:type="dxa"/>
          </w:tcPr>
          <w:p w:rsidR="00B33E84" w:rsidRDefault="00B33E8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15.10.2026, ora 15.00</w:t>
            </w:r>
          </w:p>
        </w:tc>
      </w:tr>
      <w:tr w:rsidR="00B33E84" w:rsidRPr="00DA0D92" w:rsidTr="00FD2940">
        <w:trPr>
          <w:trHeight w:val="567"/>
        </w:trPr>
        <w:tc>
          <w:tcPr>
            <w:tcW w:w="637" w:type="dxa"/>
          </w:tcPr>
          <w:p w:rsidR="00B33E84" w:rsidRPr="00DA0D92" w:rsidRDefault="00B33E84"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5.</w:t>
            </w:r>
          </w:p>
        </w:tc>
        <w:tc>
          <w:tcPr>
            <w:tcW w:w="4630" w:type="dxa"/>
          </w:tcPr>
          <w:p w:rsidR="00B33E84" w:rsidRPr="00DA0D92" w:rsidRDefault="00B33E84" w:rsidP="00DA0D92">
            <w:pPr>
              <w:widowControl w:val="0"/>
              <w:autoSpaceDE w:val="0"/>
              <w:autoSpaceDN w:val="0"/>
              <w:spacing w:after="0" w:line="270" w:lineRule="atLeast"/>
              <w:ind w:left="107" w:right="1013"/>
              <w:rPr>
                <w:rFonts w:ascii="Times New Roman" w:eastAsia="Times New Roman" w:hAnsi="Times New Roman" w:cs="Times New Roman"/>
                <w:kern w:val="0"/>
              </w:rPr>
            </w:pPr>
            <w:r w:rsidRPr="00DA0D92">
              <w:rPr>
                <w:rFonts w:ascii="Times New Roman" w:eastAsia="Times New Roman" w:hAnsi="Times New Roman" w:cs="Times New Roman"/>
                <w:kern w:val="0"/>
              </w:rPr>
              <w:t xml:space="preserve">Depunerea contestaţiilor privind rezultatele selecţiei </w:t>
            </w:r>
            <w:r w:rsidRPr="00DA0D92">
              <w:rPr>
                <w:rFonts w:ascii="Times New Roman" w:eastAsia="Times New Roman" w:hAnsi="Times New Roman" w:cs="Times New Roman"/>
                <w:spacing w:val="-57"/>
                <w:kern w:val="0"/>
              </w:rPr>
              <w:t xml:space="preserve"> </w:t>
            </w:r>
            <w:r w:rsidRPr="00DA0D92">
              <w:rPr>
                <w:rFonts w:ascii="Times New Roman" w:eastAsia="Times New Roman" w:hAnsi="Times New Roman" w:cs="Times New Roman"/>
                <w:kern w:val="0"/>
              </w:rPr>
              <w:t>dosarelor</w:t>
            </w:r>
          </w:p>
        </w:tc>
        <w:tc>
          <w:tcPr>
            <w:tcW w:w="4961" w:type="dxa"/>
          </w:tcPr>
          <w:p w:rsidR="00B33E84" w:rsidRDefault="00B33E84">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16.10.2026, ora 15.00</w:t>
            </w:r>
          </w:p>
        </w:tc>
      </w:tr>
      <w:tr w:rsidR="00B33E84" w:rsidRPr="00DA0D92" w:rsidTr="00FD2940">
        <w:trPr>
          <w:trHeight w:val="567"/>
        </w:trPr>
        <w:tc>
          <w:tcPr>
            <w:tcW w:w="637" w:type="dxa"/>
          </w:tcPr>
          <w:p w:rsidR="00B33E84" w:rsidRPr="00DA0D92" w:rsidRDefault="00B33E84"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6.</w:t>
            </w:r>
          </w:p>
        </w:tc>
        <w:tc>
          <w:tcPr>
            <w:tcW w:w="4630" w:type="dxa"/>
          </w:tcPr>
          <w:p w:rsidR="00B33E84" w:rsidRPr="00DA0D92" w:rsidRDefault="00B33E84"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soluţionării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contestaţiilor</w:t>
            </w:r>
          </w:p>
        </w:tc>
        <w:tc>
          <w:tcPr>
            <w:tcW w:w="4961" w:type="dxa"/>
          </w:tcPr>
          <w:p w:rsidR="00B33E84" w:rsidRDefault="00B33E84">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19.10.2026, ora 15.00</w:t>
            </w:r>
          </w:p>
        </w:tc>
      </w:tr>
      <w:tr w:rsidR="00DA0D92" w:rsidRPr="00DA0D92" w:rsidTr="00FD2940">
        <w:trPr>
          <w:trHeight w:val="567"/>
        </w:trPr>
        <w:tc>
          <w:tcPr>
            <w:tcW w:w="637" w:type="dxa"/>
          </w:tcPr>
          <w:p w:rsidR="00DA0D92" w:rsidRPr="00DA0D92" w:rsidRDefault="00DA0D92"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7.</w:t>
            </w:r>
          </w:p>
        </w:tc>
        <w:tc>
          <w:tcPr>
            <w:tcW w:w="4630" w:type="dxa"/>
          </w:tcPr>
          <w:p w:rsidR="00DA0D92" w:rsidRPr="00DA0D92" w:rsidRDefault="00DA0D92" w:rsidP="00DA0D92">
            <w:pPr>
              <w:widowControl w:val="0"/>
              <w:autoSpaceDE w:val="0"/>
              <w:autoSpaceDN w:val="0"/>
              <w:spacing w:before="86" w:after="0" w:line="240" w:lineRule="auto"/>
              <w:ind w:left="107"/>
              <w:rPr>
                <w:rFonts w:ascii="Times New Roman" w:eastAsia="Times New Roman" w:hAnsi="Times New Roman" w:cs="Times New Roman"/>
                <w:kern w:val="0"/>
              </w:rPr>
            </w:pPr>
            <w:r w:rsidRPr="00DA0D92">
              <w:rPr>
                <w:rFonts w:ascii="Times New Roman" w:eastAsia="Times New Roman" w:hAnsi="Times New Roman" w:cs="Times New Roman"/>
                <w:kern w:val="0"/>
              </w:rPr>
              <w:t>Susţinerea</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probei</w:t>
            </w:r>
            <w:r w:rsidRPr="00DA0D92">
              <w:rPr>
                <w:rFonts w:ascii="Times New Roman" w:eastAsia="Times New Roman" w:hAnsi="Times New Roman" w:cs="Times New Roman"/>
                <w:spacing w:val="-1"/>
                <w:kern w:val="0"/>
              </w:rPr>
              <w:t xml:space="preserve"> </w:t>
            </w:r>
            <w:r w:rsidRPr="00DA0D92">
              <w:rPr>
                <w:rFonts w:ascii="Times New Roman" w:eastAsia="Times New Roman" w:hAnsi="Times New Roman" w:cs="Times New Roman"/>
                <w:kern w:val="0"/>
              </w:rPr>
              <w:t>scrise</w:t>
            </w:r>
          </w:p>
        </w:tc>
        <w:tc>
          <w:tcPr>
            <w:tcW w:w="4961" w:type="dxa"/>
          </w:tcPr>
          <w:p w:rsidR="00DA0D92" w:rsidRPr="00DA0D92" w:rsidRDefault="00C07CC4" w:rsidP="00DA0D92">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27</w:t>
            </w:r>
            <w:r w:rsidR="00DA0D92" w:rsidRPr="00DA0D92">
              <w:rPr>
                <w:rFonts w:ascii="Times New Roman" w:eastAsia="Times New Roman" w:hAnsi="Times New Roman" w:cs="Times New Roman"/>
                <w:kern w:val="0"/>
              </w:rPr>
              <w:t>.10.2026, ora 10.00</w:t>
            </w:r>
          </w:p>
        </w:tc>
      </w:tr>
      <w:tr w:rsidR="00DA0D92" w:rsidRPr="00DA0D92" w:rsidTr="00FD2940">
        <w:trPr>
          <w:trHeight w:val="567"/>
        </w:trPr>
        <w:tc>
          <w:tcPr>
            <w:tcW w:w="637" w:type="dxa"/>
          </w:tcPr>
          <w:p w:rsidR="00DA0D92" w:rsidRPr="00DA0D92" w:rsidRDefault="00DA0D92"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8.</w:t>
            </w:r>
          </w:p>
        </w:tc>
        <w:tc>
          <w:tcPr>
            <w:tcW w:w="4630" w:type="dxa"/>
          </w:tcPr>
          <w:p w:rsidR="00DA0D92" w:rsidRPr="00DA0D92" w:rsidRDefault="00DA0D92"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probei</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scrise</w:t>
            </w:r>
          </w:p>
        </w:tc>
        <w:tc>
          <w:tcPr>
            <w:tcW w:w="4961" w:type="dxa"/>
          </w:tcPr>
          <w:p w:rsidR="00DA0D92" w:rsidRPr="00DA0D92" w:rsidRDefault="00B33E84" w:rsidP="00B33E8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27</w:t>
            </w:r>
            <w:r w:rsidRPr="00DA0D92">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DA0D92">
              <w:rPr>
                <w:rFonts w:ascii="Times New Roman" w:eastAsia="Times New Roman" w:hAnsi="Times New Roman" w:cs="Times New Roman"/>
                <w:kern w:val="0"/>
              </w:rPr>
              <w:t>.00</w:t>
            </w:r>
          </w:p>
        </w:tc>
      </w:tr>
      <w:tr w:rsidR="00B33E84" w:rsidRPr="00DA0D92" w:rsidTr="00FD2940">
        <w:trPr>
          <w:trHeight w:val="565"/>
        </w:trPr>
        <w:tc>
          <w:tcPr>
            <w:tcW w:w="637" w:type="dxa"/>
          </w:tcPr>
          <w:p w:rsidR="00B33E84" w:rsidRPr="00DA0D92" w:rsidRDefault="00B33E84"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9.</w:t>
            </w:r>
          </w:p>
        </w:tc>
        <w:tc>
          <w:tcPr>
            <w:tcW w:w="4630" w:type="dxa"/>
          </w:tcPr>
          <w:p w:rsidR="00B33E84" w:rsidRPr="00DA0D92" w:rsidRDefault="00B33E84" w:rsidP="00DA0D92">
            <w:pPr>
              <w:widowControl w:val="0"/>
              <w:autoSpaceDE w:val="0"/>
              <w:autoSpaceDN w:val="0"/>
              <w:spacing w:after="0" w:line="270" w:lineRule="atLeast"/>
              <w:ind w:left="107" w:right="580"/>
              <w:rPr>
                <w:rFonts w:ascii="Times New Roman" w:eastAsia="Times New Roman" w:hAnsi="Times New Roman" w:cs="Times New Roman"/>
                <w:kern w:val="0"/>
              </w:rPr>
            </w:pPr>
            <w:r w:rsidRPr="00DA0D92">
              <w:rPr>
                <w:rFonts w:ascii="Times New Roman" w:eastAsia="Times New Roman" w:hAnsi="Times New Roman" w:cs="Times New Roman"/>
                <w:kern w:val="0"/>
              </w:rPr>
              <w:t>Depunerea contestaţiilor privind rezultatele probei scrise</w:t>
            </w:r>
            <w:r w:rsidRPr="00DA0D92">
              <w:rPr>
                <w:rFonts w:ascii="Times New Roman" w:eastAsia="Times New Roman" w:hAnsi="Times New Roman" w:cs="Times New Roman"/>
                <w:spacing w:val="-57"/>
                <w:kern w:val="0"/>
              </w:rPr>
              <w:t xml:space="preserve"> </w:t>
            </w:r>
          </w:p>
        </w:tc>
        <w:tc>
          <w:tcPr>
            <w:tcW w:w="4961" w:type="dxa"/>
          </w:tcPr>
          <w:p w:rsidR="00B33E84" w:rsidRPr="00DA0D92" w:rsidRDefault="00B33E84" w:rsidP="00B33E8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8</w:t>
            </w:r>
            <w:r w:rsidRPr="00DA0D92">
              <w:rPr>
                <w:rFonts w:ascii="Times New Roman" w:eastAsia="Times New Roman" w:hAnsi="Times New Roman" w:cs="Times New Roman"/>
                <w:kern w:val="0"/>
              </w:rPr>
              <w:t>.10.2026, ora 10.00</w:t>
            </w:r>
          </w:p>
        </w:tc>
      </w:tr>
      <w:tr w:rsidR="00B33E84" w:rsidRPr="00DA0D92" w:rsidTr="00B33E84">
        <w:trPr>
          <w:trHeight w:hRule="exact" w:val="676"/>
        </w:trPr>
        <w:tc>
          <w:tcPr>
            <w:tcW w:w="637" w:type="dxa"/>
          </w:tcPr>
          <w:p w:rsidR="00B33E84" w:rsidRPr="00DA0D92" w:rsidRDefault="00B33E84"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10.</w:t>
            </w:r>
          </w:p>
        </w:tc>
        <w:tc>
          <w:tcPr>
            <w:tcW w:w="4630" w:type="dxa"/>
          </w:tcPr>
          <w:p w:rsidR="00B33E84" w:rsidRPr="00DA0D92" w:rsidRDefault="00B33E84"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soluţionării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contestaţiilor</w:t>
            </w:r>
          </w:p>
        </w:tc>
        <w:tc>
          <w:tcPr>
            <w:tcW w:w="4961" w:type="dxa"/>
          </w:tcPr>
          <w:p w:rsidR="00B33E84" w:rsidRPr="00DA0D92" w:rsidRDefault="00B33E84" w:rsidP="00B33E8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8</w:t>
            </w:r>
            <w:r w:rsidRPr="00DA0D92">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DA0D92">
              <w:rPr>
                <w:rFonts w:ascii="Times New Roman" w:eastAsia="Times New Roman" w:hAnsi="Times New Roman" w:cs="Times New Roman"/>
                <w:kern w:val="0"/>
              </w:rPr>
              <w:t>.00</w:t>
            </w:r>
          </w:p>
        </w:tc>
      </w:tr>
      <w:tr w:rsidR="00DA0D92" w:rsidRPr="00DA0D92" w:rsidTr="00FD2940">
        <w:trPr>
          <w:trHeight w:val="567"/>
        </w:trPr>
        <w:tc>
          <w:tcPr>
            <w:tcW w:w="637" w:type="dxa"/>
          </w:tcPr>
          <w:p w:rsidR="00DA0D92" w:rsidRPr="00DA0D92" w:rsidRDefault="00DA0D92"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11.</w:t>
            </w:r>
          </w:p>
        </w:tc>
        <w:tc>
          <w:tcPr>
            <w:tcW w:w="4630" w:type="dxa"/>
          </w:tcPr>
          <w:p w:rsidR="00DA0D92" w:rsidRPr="00DA0D92" w:rsidRDefault="00DA0D92"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Susţinerea</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shd w:val="clear" w:color="auto" w:fill="FFFFFF"/>
              </w:rPr>
              <w:t>probei practice</w:t>
            </w:r>
          </w:p>
        </w:tc>
        <w:tc>
          <w:tcPr>
            <w:tcW w:w="4961" w:type="dxa"/>
          </w:tcPr>
          <w:p w:rsidR="00DA0D92" w:rsidRPr="00DA0D92" w:rsidRDefault="00C07CC4" w:rsidP="00DA0D92">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29</w:t>
            </w:r>
            <w:r w:rsidR="00DA0D92" w:rsidRPr="00DA0D92">
              <w:rPr>
                <w:rFonts w:ascii="Times New Roman" w:eastAsia="Times New Roman" w:hAnsi="Times New Roman" w:cs="Times New Roman"/>
                <w:kern w:val="0"/>
              </w:rPr>
              <w:t>.10.2026, ora 10.00</w:t>
            </w:r>
          </w:p>
        </w:tc>
      </w:tr>
      <w:tr w:rsidR="00DA0D92" w:rsidRPr="00DA0D92" w:rsidTr="00FD2940">
        <w:trPr>
          <w:trHeight w:val="567"/>
        </w:trPr>
        <w:tc>
          <w:tcPr>
            <w:tcW w:w="637" w:type="dxa"/>
          </w:tcPr>
          <w:p w:rsidR="00DA0D92" w:rsidRPr="00DA0D92" w:rsidRDefault="00DA0D92"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12.</w:t>
            </w:r>
          </w:p>
        </w:tc>
        <w:tc>
          <w:tcPr>
            <w:tcW w:w="4630" w:type="dxa"/>
          </w:tcPr>
          <w:p w:rsidR="00DA0D92" w:rsidRPr="00DA0D92" w:rsidRDefault="00DA0D92"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Comunicarea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rezultatelor</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după</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susţinerea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shd w:val="clear" w:color="auto" w:fill="FFFFFF"/>
              </w:rPr>
              <w:t>probei practice</w:t>
            </w:r>
          </w:p>
        </w:tc>
        <w:tc>
          <w:tcPr>
            <w:tcW w:w="4961" w:type="dxa"/>
          </w:tcPr>
          <w:p w:rsidR="00DA0D92" w:rsidRPr="00DA0D92" w:rsidRDefault="00B33E84" w:rsidP="00B33E8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29</w:t>
            </w:r>
            <w:r w:rsidRPr="00DA0D92">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DA0D92">
              <w:rPr>
                <w:rFonts w:ascii="Times New Roman" w:eastAsia="Times New Roman" w:hAnsi="Times New Roman" w:cs="Times New Roman"/>
                <w:kern w:val="0"/>
              </w:rPr>
              <w:t>.00</w:t>
            </w:r>
          </w:p>
        </w:tc>
      </w:tr>
      <w:tr w:rsidR="00B33E84" w:rsidRPr="00DA0D92" w:rsidTr="00FD2940">
        <w:trPr>
          <w:trHeight w:val="567"/>
        </w:trPr>
        <w:tc>
          <w:tcPr>
            <w:tcW w:w="637" w:type="dxa"/>
          </w:tcPr>
          <w:p w:rsidR="00B33E84" w:rsidRPr="00DA0D92" w:rsidRDefault="00B33E84"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13.</w:t>
            </w:r>
          </w:p>
        </w:tc>
        <w:tc>
          <w:tcPr>
            <w:tcW w:w="4630" w:type="dxa"/>
          </w:tcPr>
          <w:p w:rsidR="00B33E84" w:rsidRPr="00DA0D92" w:rsidRDefault="00B33E84" w:rsidP="00DA0D92">
            <w:pPr>
              <w:widowControl w:val="0"/>
              <w:autoSpaceDE w:val="0"/>
              <w:autoSpaceDN w:val="0"/>
              <w:spacing w:before="145"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Depunerea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contestaţiilor</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privind</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w:t>
            </w:r>
            <w:r w:rsidRPr="00DA0D92">
              <w:rPr>
                <w:rFonts w:ascii="Times New Roman" w:eastAsia="Times New Roman" w:hAnsi="Times New Roman" w:cs="Times New Roman"/>
                <w:spacing w:val="-4"/>
                <w:kern w:val="0"/>
              </w:rPr>
              <w:t xml:space="preserve"> </w:t>
            </w:r>
            <w:r w:rsidRPr="00DA0D92">
              <w:rPr>
                <w:rFonts w:ascii="Times New Roman" w:eastAsia="Times New Roman" w:hAnsi="Times New Roman" w:cs="Times New Roman"/>
                <w:kern w:val="0"/>
                <w:shd w:val="clear" w:color="auto" w:fill="FFFFFF"/>
              </w:rPr>
              <w:t>probei practice</w:t>
            </w:r>
          </w:p>
        </w:tc>
        <w:tc>
          <w:tcPr>
            <w:tcW w:w="4961" w:type="dxa"/>
          </w:tcPr>
          <w:p w:rsidR="00B33E84" w:rsidRPr="00DA0D92" w:rsidRDefault="00B33E84" w:rsidP="00AB3FD8">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30</w:t>
            </w:r>
            <w:r w:rsidRPr="00DA0D92">
              <w:rPr>
                <w:rFonts w:ascii="Times New Roman" w:eastAsia="Times New Roman" w:hAnsi="Times New Roman" w:cs="Times New Roman"/>
                <w:kern w:val="0"/>
              </w:rPr>
              <w:t>.10.2026, ora 10.00</w:t>
            </w:r>
          </w:p>
        </w:tc>
      </w:tr>
      <w:tr w:rsidR="00B33E84" w:rsidRPr="00DA0D92" w:rsidTr="00FD2940">
        <w:trPr>
          <w:trHeight w:val="567"/>
        </w:trPr>
        <w:tc>
          <w:tcPr>
            <w:tcW w:w="637" w:type="dxa"/>
          </w:tcPr>
          <w:p w:rsidR="00B33E84" w:rsidRPr="00DA0D92" w:rsidRDefault="00B33E84"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14.</w:t>
            </w:r>
          </w:p>
        </w:tc>
        <w:tc>
          <w:tcPr>
            <w:tcW w:w="4630" w:type="dxa"/>
          </w:tcPr>
          <w:p w:rsidR="00B33E84" w:rsidRPr="00DA0D92" w:rsidRDefault="00B33E84" w:rsidP="00DA0D92">
            <w:pPr>
              <w:widowControl w:val="0"/>
              <w:autoSpaceDE w:val="0"/>
              <w:autoSpaceDN w:val="0"/>
              <w:spacing w:before="145"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soluţionării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contestaţiilor</w:t>
            </w:r>
          </w:p>
        </w:tc>
        <w:tc>
          <w:tcPr>
            <w:tcW w:w="4961" w:type="dxa"/>
          </w:tcPr>
          <w:p w:rsidR="00B33E84" w:rsidRPr="00DA0D92" w:rsidRDefault="00B33E84" w:rsidP="00AB3FD8">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30</w:t>
            </w:r>
            <w:r w:rsidRPr="00DA0D92">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DA0D92">
              <w:rPr>
                <w:rFonts w:ascii="Times New Roman" w:eastAsia="Times New Roman" w:hAnsi="Times New Roman" w:cs="Times New Roman"/>
                <w:kern w:val="0"/>
              </w:rPr>
              <w:t>.00</w:t>
            </w:r>
          </w:p>
        </w:tc>
      </w:tr>
      <w:tr w:rsidR="00DA0D92" w:rsidRPr="00DA0D92" w:rsidTr="00FD2940">
        <w:trPr>
          <w:trHeight w:val="565"/>
        </w:trPr>
        <w:tc>
          <w:tcPr>
            <w:tcW w:w="637" w:type="dxa"/>
          </w:tcPr>
          <w:p w:rsidR="00DA0D92" w:rsidRPr="00DA0D92" w:rsidRDefault="00DA0D92"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15.</w:t>
            </w:r>
          </w:p>
        </w:tc>
        <w:tc>
          <w:tcPr>
            <w:tcW w:w="4630" w:type="dxa"/>
          </w:tcPr>
          <w:p w:rsidR="00DA0D92" w:rsidRPr="00DA0D92" w:rsidRDefault="00DA0D92" w:rsidP="00DA0D92">
            <w:pPr>
              <w:widowControl w:val="0"/>
              <w:autoSpaceDE w:val="0"/>
              <w:autoSpaceDN w:val="0"/>
              <w:spacing w:before="145"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final</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al</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concursului</w:t>
            </w:r>
          </w:p>
        </w:tc>
        <w:tc>
          <w:tcPr>
            <w:tcW w:w="4961" w:type="dxa"/>
          </w:tcPr>
          <w:p w:rsidR="00DA0D92" w:rsidRPr="00DA0D92" w:rsidRDefault="00EE3537" w:rsidP="00EE3537">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30</w:t>
            </w:r>
            <w:r w:rsidRPr="00DA0D92">
              <w:rPr>
                <w:rFonts w:ascii="Times New Roman" w:eastAsia="Times New Roman" w:hAnsi="Times New Roman" w:cs="Times New Roman"/>
                <w:kern w:val="0"/>
              </w:rPr>
              <w:t>.10.2026, ora 1</w:t>
            </w:r>
            <w:r>
              <w:rPr>
                <w:rFonts w:ascii="Times New Roman" w:eastAsia="Times New Roman" w:hAnsi="Times New Roman" w:cs="Times New Roman"/>
                <w:kern w:val="0"/>
              </w:rPr>
              <w:t>6</w:t>
            </w:r>
            <w:r w:rsidRPr="00DA0D92">
              <w:rPr>
                <w:rFonts w:ascii="Times New Roman" w:eastAsia="Times New Roman" w:hAnsi="Times New Roman" w:cs="Times New Roman"/>
                <w:kern w:val="0"/>
              </w:rPr>
              <w:t>.00</w:t>
            </w:r>
          </w:p>
        </w:tc>
      </w:tr>
    </w:tbl>
    <w:p w:rsidR="00DA0D92" w:rsidRPr="00DA0D92" w:rsidRDefault="00B72CB4" w:rsidP="00DA0D92">
      <w:pPr>
        <w:spacing w:after="0" w:line="240" w:lineRule="auto"/>
        <w:ind w:firstLine="708"/>
        <w:jc w:val="both"/>
        <w:rPr>
          <w:rFonts w:ascii="Times New Roman" w:eastAsia="Calibri" w:hAnsi="Times New Roman" w:cs="Times New Roman"/>
          <w:kern w:val="0"/>
        </w:rPr>
      </w:pPr>
      <w:r w:rsidRPr="00B72CB4">
        <w:rPr>
          <w:rFonts w:ascii="Times New Roman" w:eastAsia="Calibri" w:hAnsi="Times New Roman" w:cs="Times New Roman"/>
          <w:kern w:val="0"/>
        </w:rPr>
        <w:pict>
          <v:rect id="_x0000_i1025" style="width:0;height:0" o:hralign="center" o:hrstd="t" o:hrnoshade="t" o:hr="t" fillcolor="#333" stroked="f"/>
        </w:pict>
      </w:r>
    </w:p>
    <w:p w:rsidR="00DA0D92" w:rsidRDefault="00DA0D92" w:rsidP="00DA0D92">
      <w:pPr>
        <w:spacing w:after="200" w:line="360" w:lineRule="auto"/>
        <w:jc w:val="center"/>
        <w:rPr>
          <w:rFonts w:ascii="Times New Roman" w:eastAsia="Calibri" w:hAnsi="Times New Roman" w:cs="Times New Roman"/>
          <w:kern w:val="0"/>
        </w:rPr>
      </w:pPr>
      <w:r w:rsidRPr="00DA0D92">
        <w:rPr>
          <w:rFonts w:ascii="Times New Roman" w:eastAsia="Calibri" w:hAnsi="Times New Roman" w:cs="Times New Roman"/>
          <w:kern w:val="0"/>
        </w:rPr>
        <w:t>BIBLIOGRAFIA</w:t>
      </w:r>
    </w:p>
    <w:p w:rsidR="00DA0D92" w:rsidRPr="00DA0D92" w:rsidRDefault="00DA0D92" w:rsidP="00DA0D92">
      <w:pPr>
        <w:spacing w:after="176" w:line="240" w:lineRule="auto"/>
        <w:jc w:val="both"/>
        <w:rPr>
          <w:rFonts w:ascii="Times New Roman" w:eastAsia="Times New Roman" w:hAnsi="Times New Roman" w:cs="Times New Roman"/>
          <w:color w:val="000000"/>
          <w:kern w:val="0"/>
          <w:sz w:val="23"/>
          <w:szCs w:val="22"/>
          <w:lang w:val="it-IT"/>
        </w:rPr>
      </w:pPr>
      <w:r w:rsidRPr="00DA0D92">
        <w:rPr>
          <w:rFonts w:ascii="Times New Roman" w:eastAsia="Times New Roman" w:hAnsi="Times New Roman" w:cs="Times New Roman"/>
          <w:color w:val="000000"/>
          <w:kern w:val="0"/>
          <w:sz w:val="23"/>
          <w:szCs w:val="22"/>
          <w:lang w:val="it-IT"/>
        </w:rPr>
        <w:t>1. Tratat de Diabet, Nutriție și Boli Metabolice. Sub redacția: Bogdan Timar. Editori: Cornelia Bala, Cristian Guja, Bogdan Mihai, Maria Moța, Anca Pantea Stoian, Mihaela Popoviciu, Delia Reurean Pintilei ,Gabriela Roman, Alexandra Sima, Mariana Tilincă, Bogdan Timar, Romulus Timar, Adrian Vlad. 2025 (In press)</w:t>
      </w:r>
    </w:p>
    <w:p w:rsidR="00DA0D92" w:rsidRPr="00DA0D92" w:rsidRDefault="00DA0D92" w:rsidP="00DA0D92">
      <w:pPr>
        <w:spacing w:after="176" w:line="240" w:lineRule="auto"/>
        <w:jc w:val="both"/>
        <w:rPr>
          <w:rFonts w:ascii="Times New Roman" w:eastAsia="Times New Roman" w:hAnsi="Times New Roman" w:cs="Times New Roman"/>
          <w:kern w:val="0"/>
          <w:sz w:val="23"/>
          <w:szCs w:val="22"/>
          <w:u w:val="single"/>
          <w:lang w:val="it-IT"/>
        </w:rPr>
      </w:pPr>
      <w:r w:rsidRPr="00DA0D92">
        <w:rPr>
          <w:rFonts w:ascii="Times New Roman" w:eastAsia="Times New Roman" w:hAnsi="Times New Roman" w:cs="Times New Roman"/>
          <w:color w:val="000000"/>
          <w:kern w:val="0"/>
          <w:sz w:val="23"/>
          <w:szCs w:val="22"/>
          <w:lang w:val="en-US"/>
        </w:rPr>
        <w:t xml:space="preserve">2. </w:t>
      </w:r>
      <w:proofErr w:type="spellStart"/>
      <w:r w:rsidRPr="00DA0D92">
        <w:rPr>
          <w:rFonts w:ascii="Times New Roman" w:eastAsia="Times New Roman" w:hAnsi="Times New Roman" w:cs="Times New Roman"/>
          <w:color w:val="000000"/>
          <w:kern w:val="0"/>
          <w:sz w:val="23"/>
          <w:szCs w:val="22"/>
          <w:lang w:val="en-US"/>
        </w:rPr>
        <w:t>Ghid</w:t>
      </w:r>
      <w:proofErr w:type="spellEnd"/>
      <w:r w:rsidRPr="00DA0D92">
        <w:rPr>
          <w:rFonts w:ascii="Times New Roman" w:eastAsia="Times New Roman" w:hAnsi="Times New Roman" w:cs="Times New Roman"/>
          <w:color w:val="000000"/>
          <w:kern w:val="0"/>
          <w:sz w:val="23"/>
          <w:szCs w:val="22"/>
          <w:lang w:val="en-US"/>
        </w:rPr>
        <w:t xml:space="preserve"> de management al </w:t>
      </w:r>
      <w:proofErr w:type="spellStart"/>
      <w:r w:rsidRPr="00DA0D92">
        <w:rPr>
          <w:rFonts w:ascii="Times New Roman" w:eastAsia="Times New Roman" w:hAnsi="Times New Roman" w:cs="Times New Roman"/>
          <w:color w:val="000000"/>
          <w:kern w:val="0"/>
          <w:sz w:val="23"/>
          <w:szCs w:val="22"/>
          <w:lang w:val="en-US"/>
        </w:rPr>
        <w:t>Diabetului</w:t>
      </w:r>
      <w:proofErr w:type="spellEnd"/>
      <w:r w:rsidRPr="00DA0D92">
        <w:rPr>
          <w:rFonts w:ascii="Times New Roman" w:eastAsia="Times New Roman" w:hAnsi="Times New Roman" w:cs="Times New Roman"/>
          <w:color w:val="000000"/>
          <w:kern w:val="0"/>
          <w:sz w:val="23"/>
          <w:szCs w:val="22"/>
          <w:lang w:val="en-US"/>
        </w:rPr>
        <w:t xml:space="preserve"> </w:t>
      </w:r>
      <w:proofErr w:type="spellStart"/>
      <w:r w:rsidRPr="00DA0D92">
        <w:rPr>
          <w:rFonts w:ascii="Times New Roman" w:eastAsia="Times New Roman" w:hAnsi="Times New Roman" w:cs="Times New Roman"/>
          <w:color w:val="000000"/>
          <w:kern w:val="0"/>
          <w:sz w:val="23"/>
          <w:szCs w:val="22"/>
          <w:lang w:val="en-US"/>
        </w:rPr>
        <w:t>Zaharat</w:t>
      </w:r>
      <w:proofErr w:type="spellEnd"/>
      <w:r w:rsidRPr="00DA0D92">
        <w:rPr>
          <w:rFonts w:ascii="Times New Roman" w:eastAsia="Times New Roman" w:hAnsi="Times New Roman" w:cs="Times New Roman"/>
          <w:color w:val="000000"/>
          <w:kern w:val="0"/>
          <w:sz w:val="23"/>
          <w:szCs w:val="22"/>
          <w:lang w:val="en-US"/>
        </w:rPr>
        <w:t xml:space="preserve">. </w:t>
      </w:r>
      <w:r w:rsidRPr="00DA0D92">
        <w:rPr>
          <w:rFonts w:ascii="Times New Roman" w:eastAsia="Times New Roman" w:hAnsi="Times New Roman" w:cs="Times New Roman"/>
          <w:color w:val="000000"/>
          <w:kern w:val="0"/>
          <w:sz w:val="23"/>
          <w:szCs w:val="22"/>
          <w:lang w:val="it-IT"/>
        </w:rPr>
        <w:t xml:space="preserve">Elaborat de Societatea Română de Diabet, Nutriție și Boli Metabolice și Federația Română de Diabet, Nutriție și Boli Metabolice. Editori: Romulus Timar, Gabriela </w:t>
      </w:r>
      <w:r w:rsidRPr="00DA0D92">
        <w:rPr>
          <w:rFonts w:ascii="Times New Roman" w:eastAsia="Times New Roman" w:hAnsi="Times New Roman" w:cs="Times New Roman"/>
          <w:color w:val="000000"/>
          <w:kern w:val="0"/>
          <w:sz w:val="23"/>
          <w:szCs w:val="22"/>
          <w:lang w:val="it-IT"/>
        </w:rPr>
        <w:lastRenderedPageBreak/>
        <w:t xml:space="preserve">Roman, Maria Moța. 2021. Accesibil </w:t>
      </w:r>
      <w:r w:rsidRPr="00DA0D92">
        <w:rPr>
          <w:rFonts w:ascii="Times New Roman" w:eastAsia="Times New Roman" w:hAnsi="Times New Roman" w:cs="Times New Roman"/>
          <w:kern w:val="0"/>
          <w:sz w:val="23"/>
          <w:szCs w:val="22"/>
          <w:lang w:val="it-IT"/>
        </w:rPr>
        <w:t xml:space="preserve">la: </w:t>
      </w:r>
      <w:hyperlink r:id="rId13">
        <w:r w:rsidRPr="00DA0D92">
          <w:rPr>
            <w:rFonts w:ascii="Times New Roman" w:eastAsia="Times New Roman" w:hAnsi="Times New Roman" w:cs="Times New Roman"/>
            <w:kern w:val="0"/>
            <w:sz w:val="23"/>
            <w:szCs w:val="22"/>
            <w:u w:val="single"/>
            <w:lang w:val="it-IT"/>
          </w:rPr>
          <w:t>societate-diabet.ro/publicatii/ghid-de-management-al-diabetului-zaharat-editia-2021/</w:t>
        </w:r>
      </w:hyperlink>
    </w:p>
    <w:p w:rsidR="00DA0D92" w:rsidRPr="00DA0D92" w:rsidRDefault="00DA0D92" w:rsidP="00DA0D92">
      <w:pPr>
        <w:spacing w:after="176" w:line="240" w:lineRule="auto"/>
        <w:jc w:val="both"/>
        <w:rPr>
          <w:rFonts w:ascii="Times New Roman" w:eastAsia="Times New Roman" w:hAnsi="Times New Roman" w:cs="Times New Roman"/>
          <w:color w:val="000000"/>
          <w:kern w:val="0"/>
          <w:sz w:val="23"/>
          <w:szCs w:val="22"/>
          <w:lang w:val="en-US"/>
        </w:rPr>
      </w:pPr>
      <w:r w:rsidRPr="00DA0D92">
        <w:rPr>
          <w:rFonts w:ascii="Times New Roman" w:eastAsia="Times New Roman" w:hAnsi="Times New Roman" w:cs="Times New Roman"/>
          <w:color w:val="000000"/>
          <w:kern w:val="0"/>
          <w:sz w:val="23"/>
          <w:szCs w:val="22"/>
          <w:lang w:val="en-US"/>
        </w:rPr>
        <w:t>3. Standards of Care in Diabetes - 2025. Diabetes Care, 2024, Vol. 48 (Suppl. 1): S1-S343 (</w:t>
      </w:r>
      <w:proofErr w:type="spellStart"/>
      <w:r w:rsidRPr="00DA0D92">
        <w:rPr>
          <w:rFonts w:ascii="Times New Roman" w:eastAsia="Times New Roman" w:hAnsi="Times New Roman" w:cs="Times New Roman"/>
          <w:color w:val="000000"/>
          <w:kern w:val="0"/>
          <w:sz w:val="23"/>
          <w:szCs w:val="22"/>
          <w:lang w:val="en-US"/>
        </w:rPr>
        <w:t>Actualizat</w:t>
      </w:r>
      <w:proofErr w:type="spellEnd"/>
      <w:r w:rsidRPr="00DA0D92">
        <w:rPr>
          <w:rFonts w:ascii="Times New Roman" w:eastAsia="Times New Roman" w:hAnsi="Times New Roman" w:cs="Times New Roman"/>
          <w:color w:val="000000"/>
          <w:kern w:val="0"/>
          <w:sz w:val="23"/>
          <w:szCs w:val="22"/>
          <w:lang w:val="en-US"/>
        </w:rPr>
        <w:t xml:space="preserve"> </w:t>
      </w:r>
      <w:proofErr w:type="spellStart"/>
      <w:r w:rsidRPr="00DA0D92">
        <w:rPr>
          <w:rFonts w:ascii="Times New Roman" w:eastAsia="Times New Roman" w:hAnsi="Times New Roman" w:cs="Times New Roman"/>
          <w:color w:val="000000"/>
          <w:kern w:val="0"/>
          <w:sz w:val="23"/>
          <w:szCs w:val="22"/>
          <w:lang w:val="en-US"/>
        </w:rPr>
        <w:t>anual</w:t>
      </w:r>
      <w:proofErr w:type="spellEnd"/>
      <w:r w:rsidRPr="00DA0D92">
        <w:rPr>
          <w:rFonts w:ascii="Times New Roman" w:eastAsia="Times New Roman" w:hAnsi="Times New Roman" w:cs="Times New Roman"/>
          <w:color w:val="000000"/>
          <w:kern w:val="0"/>
          <w:sz w:val="23"/>
          <w:szCs w:val="22"/>
          <w:lang w:val="en-US"/>
        </w:rPr>
        <w:t>).</w:t>
      </w:r>
    </w:p>
    <w:p w:rsidR="00DA0D92" w:rsidRPr="00DA0D92" w:rsidRDefault="00DA0D92" w:rsidP="00DA0D92">
      <w:pPr>
        <w:spacing w:after="200" w:line="360" w:lineRule="auto"/>
        <w:rPr>
          <w:rFonts w:ascii="Times New Roman" w:eastAsia="Calibri" w:hAnsi="Times New Roman" w:cs="Times New Roman"/>
          <w:kern w:val="0"/>
          <w:lang w:val="en-US"/>
        </w:rPr>
      </w:pPr>
    </w:p>
    <w:p w:rsidR="00DA0D92" w:rsidRPr="00DA0D92" w:rsidRDefault="00DA0D92" w:rsidP="00DA0D92">
      <w:pPr>
        <w:spacing w:after="16" w:line="259" w:lineRule="auto"/>
        <w:ind w:left="300"/>
        <w:jc w:val="center"/>
        <w:rPr>
          <w:rFonts w:ascii="Times New Roman" w:eastAsia="Calibri" w:hAnsi="Times New Roman" w:cs="Times New Roman"/>
          <w:kern w:val="0"/>
        </w:rPr>
      </w:pPr>
      <w:r w:rsidRPr="00DA0D92">
        <w:rPr>
          <w:rFonts w:ascii="Times New Roman" w:eastAsia="Calibri" w:hAnsi="Times New Roman" w:cs="Times New Roman"/>
          <w:kern w:val="0"/>
        </w:rPr>
        <w:t>TEMATICA</w:t>
      </w:r>
    </w:p>
    <w:p w:rsidR="00DA0D92" w:rsidRPr="00DA0D92" w:rsidRDefault="00DA0D92" w:rsidP="00DA0D92">
      <w:pPr>
        <w:spacing w:after="0" w:line="235" w:lineRule="auto"/>
        <w:ind w:left="-5" w:right="661" w:hanging="10"/>
        <w:rPr>
          <w:rFonts w:ascii="Times New Roman" w:eastAsia="Times New Roman" w:hAnsi="Times New Roman" w:cs="Times New Roman"/>
          <w:b/>
          <w:color w:val="000000"/>
          <w:kern w:val="0"/>
          <w:sz w:val="22"/>
          <w:szCs w:val="22"/>
          <w:lang w:val="en-US"/>
        </w:rPr>
      </w:pPr>
      <w:r w:rsidRPr="00DA0D92">
        <w:rPr>
          <w:rFonts w:ascii="Times New Roman" w:eastAsia="Times New Roman" w:hAnsi="Times New Roman" w:cs="Times New Roman"/>
          <w:b/>
          <w:color w:val="000000"/>
          <w:kern w:val="0"/>
          <w:sz w:val="22"/>
          <w:szCs w:val="22"/>
          <w:lang w:val="en-US"/>
        </w:rPr>
        <w:t xml:space="preserve">I. PROBA SCRISĂ </w:t>
      </w:r>
    </w:p>
    <w:p w:rsidR="00DA0D92" w:rsidRPr="00DA0D92" w:rsidRDefault="00DA0D92" w:rsidP="00DA0D92">
      <w:pPr>
        <w:numPr>
          <w:ilvl w:val="0"/>
          <w:numId w:val="4"/>
        </w:numPr>
        <w:spacing w:after="15" w:line="236" w:lineRule="auto"/>
        <w:rPr>
          <w:rFonts w:ascii="Times New Roman" w:eastAsia="Times New Roman" w:hAnsi="Times New Roman" w:cs="Times New Roman"/>
          <w:b/>
          <w:color w:val="000000"/>
          <w:kern w:val="0"/>
          <w:sz w:val="22"/>
          <w:szCs w:val="22"/>
          <w:lang w:val="it-IT"/>
        </w:rPr>
      </w:pPr>
      <w:r w:rsidRPr="00DA0D92">
        <w:rPr>
          <w:rFonts w:ascii="Times New Roman" w:eastAsia="Times New Roman" w:hAnsi="Times New Roman" w:cs="Times New Roman"/>
          <w:b/>
          <w:color w:val="000000"/>
          <w:kern w:val="0"/>
          <w:sz w:val="22"/>
          <w:szCs w:val="22"/>
          <w:lang w:val="it-IT"/>
        </w:rPr>
        <w:t xml:space="preserve">PROBA CLINICĂ DE DIABET ZAHARAT, NUTRITIE SI BOLI METABOLICE </w:t>
      </w:r>
    </w:p>
    <w:p w:rsidR="00DA0D92" w:rsidRPr="00DA0D92" w:rsidRDefault="00DA0D92" w:rsidP="00DA0D92">
      <w:pPr>
        <w:numPr>
          <w:ilvl w:val="0"/>
          <w:numId w:val="4"/>
        </w:numPr>
        <w:spacing w:after="15" w:line="236" w:lineRule="auto"/>
        <w:rPr>
          <w:rFonts w:ascii="Times New Roman" w:eastAsia="Times New Roman" w:hAnsi="Times New Roman" w:cs="Times New Roman"/>
          <w:b/>
          <w:color w:val="000000"/>
          <w:kern w:val="0"/>
          <w:sz w:val="22"/>
          <w:szCs w:val="22"/>
          <w:lang w:val="en-US"/>
        </w:rPr>
      </w:pPr>
      <w:r w:rsidRPr="00DA0D92">
        <w:rPr>
          <w:rFonts w:ascii="Times New Roman" w:eastAsia="Times New Roman" w:hAnsi="Times New Roman" w:cs="Times New Roman"/>
          <w:b/>
          <w:color w:val="000000"/>
          <w:kern w:val="0"/>
          <w:sz w:val="22"/>
          <w:szCs w:val="22"/>
          <w:lang w:val="en-US"/>
        </w:rPr>
        <w:t xml:space="preserve">PROBA CLINICĂ DE MEDICINĂ INTERNĂ </w:t>
      </w:r>
    </w:p>
    <w:p w:rsidR="00DA0D92" w:rsidRPr="00DA0D92" w:rsidRDefault="00DA0D92" w:rsidP="00DA0D92">
      <w:pPr>
        <w:numPr>
          <w:ilvl w:val="0"/>
          <w:numId w:val="4"/>
        </w:numPr>
        <w:spacing w:after="15" w:line="236" w:lineRule="auto"/>
        <w:rPr>
          <w:rFonts w:ascii="Times New Roman" w:eastAsia="Times New Roman" w:hAnsi="Times New Roman" w:cs="Times New Roman"/>
          <w:b/>
          <w:color w:val="000000"/>
          <w:kern w:val="0"/>
          <w:sz w:val="22"/>
          <w:szCs w:val="22"/>
          <w:lang w:val="en-US"/>
        </w:rPr>
      </w:pPr>
      <w:r w:rsidRPr="00DA0D92">
        <w:rPr>
          <w:rFonts w:ascii="Times New Roman" w:eastAsia="Times New Roman" w:hAnsi="Times New Roman" w:cs="Times New Roman"/>
          <w:b/>
          <w:color w:val="000000"/>
          <w:kern w:val="0"/>
          <w:sz w:val="22"/>
          <w:szCs w:val="22"/>
          <w:lang w:val="en-US"/>
        </w:rPr>
        <w:t xml:space="preserve">PROBA PRACTICĂ </w:t>
      </w:r>
    </w:p>
    <w:p w:rsidR="00DA0D92" w:rsidRPr="00DA0D92" w:rsidRDefault="00DA0D92" w:rsidP="00DA0D92">
      <w:pPr>
        <w:spacing w:after="16" w:line="240"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b/>
          <w:color w:val="000000"/>
          <w:kern w:val="0"/>
          <w:sz w:val="23"/>
          <w:szCs w:val="22"/>
          <w:lang w:val="en-US"/>
        </w:rPr>
        <w:t xml:space="preserve"> </w:t>
      </w:r>
    </w:p>
    <w:p w:rsidR="00DA0D92" w:rsidRPr="00DA0D92" w:rsidRDefault="00DA0D92" w:rsidP="00DA0D92">
      <w:pPr>
        <w:spacing w:after="40" w:line="240"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b/>
          <w:color w:val="000000"/>
          <w:kern w:val="0"/>
          <w:sz w:val="22"/>
          <w:szCs w:val="22"/>
          <w:lang w:val="en-US"/>
        </w:rPr>
        <w:t xml:space="preserve">1. PROBA SCRISĂ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Metabolismul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intermediar</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energetic al </w:t>
      </w:r>
      <w:proofErr w:type="spellStart"/>
      <w:r w:rsidRPr="00DA0D92">
        <w:rPr>
          <w:rFonts w:ascii="Times New Roman" w:eastAsia="Times New Roman" w:hAnsi="Times New Roman" w:cs="Times New Roman"/>
          <w:color w:val="000000"/>
          <w:kern w:val="0"/>
          <w:szCs w:val="22"/>
          <w:lang w:val="en-US"/>
        </w:rPr>
        <w:t>glucidelor</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lipidelor</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proteinelor</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Tulburările echilibrului hidro-electrolitic şi acido-bazic.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Pancreasul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endocrin</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sinteza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secreţia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insulinei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reglarea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insulinosecreţiei</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Insulina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structură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mecanism</w:t>
      </w:r>
      <w:proofErr w:type="spellEnd"/>
      <w:r w:rsidRPr="00DA0D92">
        <w:rPr>
          <w:rFonts w:ascii="Times New Roman" w:eastAsia="Times New Roman" w:hAnsi="Times New Roman" w:cs="Times New Roman"/>
          <w:color w:val="000000"/>
          <w:kern w:val="0"/>
          <w:szCs w:val="22"/>
          <w:lang w:val="en-US"/>
        </w:rPr>
        <w:t xml:space="preserve"> de </w:t>
      </w:r>
      <w:proofErr w:type="spellStart"/>
      <w:r w:rsidRPr="00DA0D92">
        <w:rPr>
          <w:rFonts w:ascii="Times New Roman" w:eastAsia="Times New Roman" w:hAnsi="Times New Roman" w:cs="Times New Roman"/>
          <w:color w:val="000000"/>
          <w:kern w:val="0"/>
          <w:szCs w:val="22"/>
          <w:lang w:val="en-US"/>
        </w:rPr>
        <w:t>acţiune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Homeostazia glucozei: factori reglatori, transportorii glucozei, utilizarea glucozei; starea de post şi starea post-prandială; rolul creierului în reglarea glucozei.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Diabetul zaharat-diagnostic şi clasificare. Istoria naturală şi stadializarea diabetului zaharat.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Diabetul zaharat tip1- epidemiologie, genetică, factori de mediu, patogeneză, manifestări clinice. </w:t>
      </w:r>
    </w:p>
    <w:p w:rsidR="00DA0D92" w:rsidRPr="00DA0D92" w:rsidRDefault="00DA0D92" w:rsidP="00DA0D92">
      <w:pPr>
        <w:spacing w:after="15" w:line="236" w:lineRule="auto"/>
        <w:ind w:left="-5" w:hanging="10"/>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Particularităţi</w:t>
      </w:r>
      <w:proofErr w:type="spellEnd"/>
      <w:r w:rsidRPr="00DA0D92">
        <w:rPr>
          <w:rFonts w:ascii="Times New Roman" w:eastAsia="Times New Roman" w:hAnsi="Times New Roman" w:cs="Times New Roman"/>
          <w:color w:val="000000"/>
          <w:kern w:val="0"/>
          <w:szCs w:val="22"/>
          <w:lang w:val="en-US"/>
        </w:rPr>
        <w:t xml:space="preserve"> ale </w:t>
      </w:r>
      <w:proofErr w:type="spellStart"/>
      <w:r w:rsidRPr="00DA0D92">
        <w:rPr>
          <w:rFonts w:ascii="Times New Roman" w:eastAsia="Times New Roman" w:hAnsi="Times New Roman" w:cs="Times New Roman"/>
          <w:color w:val="000000"/>
          <w:kern w:val="0"/>
          <w:szCs w:val="22"/>
          <w:lang w:val="en-US"/>
        </w:rPr>
        <w:t>diabetului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copilului</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Diabetul zaharat tip 2 - epidemiologie, genetică, factori de mediu, patogeneză, manifestări clinice.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Diabetul monogenic; diabetul şi sarcina (diabetul pregestaţional şi gestaţional). Alte forme de diabet zaharat. Cauze secundare de diabet zaharat. </w:t>
      </w:r>
    </w:p>
    <w:p w:rsidR="00DA0D92" w:rsidRPr="00DA0D92" w:rsidRDefault="00DA0D92" w:rsidP="00DA0D92">
      <w:pPr>
        <w:numPr>
          <w:ilvl w:val="0"/>
          <w:numId w:val="5"/>
        </w:numPr>
        <w:spacing w:after="15" w:line="236"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Abordarea diabetului zaharat în practica medicală - principii şi strategia generală. </w:t>
      </w:r>
      <w:proofErr w:type="spellStart"/>
      <w:r w:rsidRPr="00DA0D92">
        <w:rPr>
          <w:rFonts w:ascii="Times New Roman" w:eastAsia="Times New Roman" w:hAnsi="Times New Roman" w:cs="Times New Roman"/>
          <w:color w:val="000000"/>
          <w:kern w:val="0"/>
          <w:szCs w:val="22"/>
          <w:lang w:val="en-US"/>
        </w:rPr>
        <w:t>Diabetul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zaharat</w:t>
      </w:r>
      <w:proofErr w:type="spellEnd"/>
      <w:r w:rsidRPr="00DA0D92">
        <w:rPr>
          <w:rFonts w:ascii="Times New Roman" w:eastAsia="Times New Roman" w:hAnsi="Times New Roman" w:cs="Times New Roman"/>
          <w:color w:val="000000"/>
          <w:kern w:val="0"/>
          <w:szCs w:val="22"/>
          <w:lang w:val="en-US"/>
        </w:rPr>
        <w:t xml:space="preserve"> - </w:t>
      </w:r>
      <w:proofErr w:type="spellStart"/>
      <w:r w:rsidRPr="00DA0D92">
        <w:rPr>
          <w:rFonts w:ascii="Times New Roman" w:eastAsia="Times New Roman" w:hAnsi="Times New Roman" w:cs="Times New Roman"/>
          <w:color w:val="000000"/>
          <w:kern w:val="0"/>
          <w:szCs w:val="22"/>
          <w:lang w:val="en-US"/>
        </w:rPr>
        <w:t>boală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cronică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netransmisibilă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spacing w:after="15" w:line="236" w:lineRule="auto"/>
        <w:ind w:left="-5" w:hanging="10"/>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11.Insulinorezistenţa: diagnostic şi evaluare; insulinorezistenţa generală şi localizată (insulinorezistenţa hepatică, cerebrală). </w:t>
      </w:r>
      <w:proofErr w:type="spellStart"/>
      <w:r w:rsidRPr="00DA0D92">
        <w:rPr>
          <w:rFonts w:ascii="Times New Roman" w:eastAsia="Times New Roman" w:hAnsi="Times New Roman" w:cs="Times New Roman"/>
          <w:color w:val="000000"/>
          <w:kern w:val="0"/>
          <w:szCs w:val="22"/>
          <w:lang w:val="en-US"/>
        </w:rPr>
        <w:t>Sindrom</w:t>
      </w:r>
      <w:proofErr w:type="spellEnd"/>
      <w:r w:rsidRPr="00DA0D92">
        <w:rPr>
          <w:rFonts w:ascii="Times New Roman" w:eastAsia="Times New Roman" w:hAnsi="Times New Roman" w:cs="Times New Roman"/>
          <w:color w:val="000000"/>
          <w:kern w:val="0"/>
          <w:szCs w:val="22"/>
          <w:lang w:val="en-US"/>
        </w:rPr>
        <w:t xml:space="preserve"> cu </w:t>
      </w:r>
      <w:proofErr w:type="spellStart"/>
      <w:r w:rsidRPr="00DA0D92">
        <w:rPr>
          <w:rFonts w:ascii="Times New Roman" w:eastAsia="Times New Roman" w:hAnsi="Times New Roman" w:cs="Times New Roman"/>
          <w:color w:val="000000"/>
          <w:kern w:val="0"/>
          <w:szCs w:val="22"/>
          <w:lang w:val="en-US"/>
        </w:rPr>
        <w:t>insulinorezistenţă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extremă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6"/>
        </w:numPr>
        <w:spacing w:after="23" w:line="234"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Tratamentul nefarmacologic în diabetul zaharat. (Dieta şi exerciţiul fizic la copil, adolescent, adult, bătrân, cu diabet zaharat necomplicat şi cu complicaţii, Optimizarea stilului de viaţa, Terapie comportamentală). </w:t>
      </w:r>
    </w:p>
    <w:p w:rsidR="00DA0D92" w:rsidRPr="00DA0D92" w:rsidRDefault="00DA0D92" w:rsidP="00DA0D92">
      <w:pPr>
        <w:numPr>
          <w:ilvl w:val="0"/>
          <w:numId w:val="6"/>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Educaţia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în</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diabetul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zaharat</w:t>
      </w:r>
      <w:proofErr w:type="spellEnd"/>
      <w:r w:rsidRPr="00DA0D92">
        <w:rPr>
          <w:rFonts w:ascii="Times New Roman" w:eastAsia="Times New Roman" w:hAnsi="Times New Roman" w:cs="Times New Roman"/>
          <w:color w:val="000000"/>
          <w:kern w:val="0"/>
          <w:szCs w:val="22"/>
          <w:lang w:val="en-US"/>
        </w:rPr>
        <w:t xml:space="preserve"> - </w:t>
      </w:r>
      <w:proofErr w:type="spellStart"/>
      <w:r w:rsidRPr="00DA0D92">
        <w:rPr>
          <w:rFonts w:ascii="Times New Roman" w:eastAsia="Times New Roman" w:hAnsi="Times New Roman" w:cs="Times New Roman"/>
          <w:color w:val="000000"/>
          <w:kern w:val="0"/>
          <w:szCs w:val="22"/>
          <w:lang w:val="en-US"/>
        </w:rPr>
        <w:t>principii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obiective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evaluare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6"/>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Tratamentul cu insulină în diabetul zaharat. Tipuri de insulină şi modalităţi de administrare şi evaluare; pompe de insulină, CGMS, SMBG etc. </w:t>
      </w:r>
    </w:p>
    <w:p w:rsidR="00DA0D92" w:rsidRPr="00DA0D92" w:rsidRDefault="00DA0D92" w:rsidP="00DA0D92">
      <w:pPr>
        <w:numPr>
          <w:ilvl w:val="0"/>
          <w:numId w:val="6"/>
        </w:numPr>
        <w:spacing w:after="15" w:line="236"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Tratamentul cu preparate noninsulinice injectabile şi cu medicaţie orală în diabetul zaharat. </w:t>
      </w:r>
      <w:proofErr w:type="spellStart"/>
      <w:r w:rsidRPr="00DA0D92">
        <w:rPr>
          <w:rFonts w:ascii="Times New Roman" w:eastAsia="Times New Roman" w:hAnsi="Times New Roman" w:cs="Times New Roman"/>
          <w:color w:val="000000"/>
          <w:kern w:val="0"/>
          <w:szCs w:val="22"/>
          <w:lang w:val="en-US"/>
        </w:rPr>
        <w:t>Chirurgia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metabolică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spacing w:after="15" w:line="236" w:lineRule="auto"/>
        <w:ind w:left="-5" w:hanging="10"/>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16.Sindroame hiperglicemice acute : Cetoacidoza diabetică, Starea hiperglicemică hiperosmolară patofiziologie, diagnostic, tratament. 17. Acidoza lactică. Diagnosticul acidozelor metabolice la pacientul diabetic. </w:t>
      </w:r>
    </w:p>
    <w:p w:rsidR="00DA0D92" w:rsidRPr="00DA0D92" w:rsidRDefault="00DA0D92" w:rsidP="00DA0D92">
      <w:pPr>
        <w:spacing w:after="15" w:line="236" w:lineRule="auto"/>
        <w:ind w:left="-5" w:hanging="10"/>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18.Hipoglicemiile </w:t>
      </w:r>
      <w:r w:rsidRPr="00DA0D92">
        <w:rPr>
          <w:rFonts w:ascii="Times New Roman" w:eastAsia="Times New Roman" w:hAnsi="Times New Roman" w:cs="Times New Roman"/>
          <w:color w:val="000000"/>
          <w:kern w:val="0"/>
          <w:szCs w:val="22"/>
          <w:lang w:val="it-IT"/>
        </w:rPr>
        <w:tab/>
        <w:t xml:space="preserve">la </w:t>
      </w:r>
      <w:r w:rsidRPr="00DA0D92">
        <w:rPr>
          <w:rFonts w:ascii="Times New Roman" w:eastAsia="Times New Roman" w:hAnsi="Times New Roman" w:cs="Times New Roman"/>
          <w:color w:val="000000"/>
          <w:kern w:val="0"/>
          <w:szCs w:val="22"/>
          <w:lang w:val="it-IT"/>
        </w:rPr>
        <w:tab/>
        <w:t xml:space="preserve">persoanele </w:t>
      </w:r>
      <w:r w:rsidRPr="00DA0D92">
        <w:rPr>
          <w:rFonts w:ascii="Times New Roman" w:eastAsia="Times New Roman" w:hAnsi="Times New Roman" w:cs="Times New Roman"/>
          <w:color w:val="000000"/>
          <w:kern w:val="0"/>
          <w:szCs w:val="22"/>
          <w:lang w:val="it-IT"/>
        </w:rPr>
        <w:tab/>
        <w:t xml:space="preserve">nediabetice. </w:t>
      </w:r>
      <w:r w:rsidRPr="00DA0D92">
        <w:rPr>
          <w:rFonts w:ascii="Times New Roman" w:eastAsia="Times New Roman" w:hAnsi="Times New Roman" w:cs="Times New Roman"/>
          <w:color w:val="000000"/>
          <w:kern w:val="0"/>
          <w:szCs w:val="22"/>
          <w:lang w:val="it-IT"/>
        </w:rPr>
        <w:tab/>
        <w:t xml:space="preserve">Definiţie, </w:t>
      </w:r>
      <w:r w:rsidRPr="00DA0D92">
        <w:rPr>
          <w:rFonts w:ascii="Times New Roman" w:eastAsia="Times New Roman" w:hAnsi="Times New Roman" w:cs="Times New Roman"/>
          <w:color w:val="000000"/>
          <w:kern w:val="0"/>
          <w:szCs w:val="22"/>
          <w:lang w:val="it-IT"/>
        </w:rPr>
        <w:tab/>
        <w:t xml:space="preserve">clasificare, </w:t>
      </w:r>
      <w:r w:rsidRPr="00DA0D92">
        <w:rPr>
          <w:rFonts w:ascii="Times New Roman" w:eastAsia="Times New Roman" w:hAnsi="Times New Roman" w:cs="Times New Roman"/>
          <w:color w:val="000000"/>
          <w:kern w:val="0"/>
          <w:szCs w:val="22"/>
          <w:lang w:val="it-IT"/>
        </w:rPr>
        <w:tab/>
        <w:t xml:space="preserve">fiziopatologia hipoglicemiilor, principalele forme clinice. </w:t>
      </w:r>
      <w:proofErr w:type="spellStart"/>
      <w:r w:rsidRPr="00DA0D92">
        <w:rPr>
          <w:rFonts w:ascii="Times New Roman" w:eastAsia="Times New Roman" w:hAnsi="Times New Roman" w:cs="Times New Roman"/>
          <w:color w:val="000000"/>
          <w:kern w:val="0"/>
          <w:szCs w:val="22"/>
          <w:lang w:val="en-US"/>
        </w:rPr>
        <w:t>Hipoglicemia</w:t>
      </w:r>
      <w:proofErr w:type="spellEnd"/>
      <w:r w:rsidRPr="00DA0D92">
        <w:rPr>
          <w:rFonts w:ascii="Times New Roman" w:eastAsia="Times New Roman" w:hAnsi="Times New Roman" w:cs="Times New Roman"/>
          <w:color w:val="000000"/>
          <w:kern w:val="0"/>
          <w:szCs w:val="22"/>
          <w:lang w:val="en-US"/>
        </w:rPr>
        <w:t xml:space="preserve"> la </w:t>
      </w:r>
      <w:proofErr w:type="spellStart"/>
      <w:r w:rsidRPr="00DA0D92">
        <w:rPr>
          <w:rFonts w:ascii="Times New Roman" w:eastAsia="Times New Roman" w:hAnsi="Times New Roman" w:cs="Times New Roman"/>
          <w:color w:val="000000"/>
          <w:kern w:val="0"/>
          <w:szCs w:val="22"/>
          <w:lang w:val="en-US"/>
        </w:rPr>
        <w:t>bolnavul</w:t>
      </w:r>
      <w:proofErr w:type="spellEnd"/>
      <w:r w:rsidRPr="00DA0D92">
        <w:rPr>
          <w:rFonts w:ascii="Times New Roman" w:eastAsia="Times New Roman" w:hAnsi="Times New Roman" w:cs="Times New Roman"/>
          <w:color w:val="000000"/>
          <w:kern w:val="0"/>
          <w:szCs w:val="22"/>
          <w:lang w:val="en-US"/>
        </w:rPr>
        <w:t xml:space="preserve"> diabetic, diagnostic, management clinic.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Factori de risc şi mecanisme implicate în apariţia complicaţiilor cronice ale diabetului zaharat.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Retinopatia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diabetică</w:t>
      </w:r>
      <w:proofErr w:type="spellEnd"/>
      <w:r w:rsidRPr="00DA0D92">
        <w:rPr>
          <w:rFonts w:ascii="Times New Roman" w:eastAsia="Times New Roman" w:hAnsi="Times New Roman" w:cs="Times New Roman"/>
          <w:color w:val="000000"/>
          <w:kern w:val="0"/>
          <w:szCs w:val="22"/>
          <w:lang w:val="en-US"/>
        </w:rPr>
        <w:t xml:space="preserve">-screening, diagnostic, management.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Nefropatia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diabetică</w:t>
      </w:r>
      <w:proofErr w:type="spellEnd"/>
      <w:r w:rsidRPr="00DA0D92">
        <w:rPr>
          <w:rFonts w:ascii="Times New Roman" w:eastAsia="Times New Roman" w:hAnsi="Times New Roman" w:cs="Times New Roman"/>
          <w:color w:val="000000"/>
          <w:kern w:val="0"/>
          <w:szCs w:val="22"/>
          <w:lang w:val="en-US"/>
        </w:rPr>
        <w:t xml:space="preserve">-screening, diagnostic, management.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Neuropatia diabetică periferică şi viscerală - screening, diagnostic, management.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Piciorul</w:t>
      </w:r>
      <w:proofErr w:type="spellEnd"/>
      <w:r w:rsidRPr="00DA0D92">
        <w:rPr>
          <w:rFonts w:ascii="Times New Roman" w:eastAsia="Times New Roman" w:hAnsi="Times New Roman" w:cs="Times New Roman"/>
          <w:color w:val="000000"/>
          <w:kern w:val="0"/>
          <w:szCs w:val="22"/>
          <w:lang w:val="en-US"/>
        </w:rPr>
        <w:t xml:space="preserve"> diabetic-screening, diagnostic management.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Riscul şi patologia cardiovasculară în diabetul zaharat. Hipertensiunea arterială la pacientul diabetic. </w:t>
      </w:r>
      <w:proofErr w:type="spellStart"/>
      <w:r w:rsidRPr="00DA0D92">
        <w:rPr>
          <w:rFonts w:ascii="Times New Roman" w:eastAsia="Times New Roman" w:hAnsi="Times New Roman" w:cs="Times New Roman"/>
          <w:color w:val="000000"/>
          <w:kern w:val="0"/>
          <w:szCs w:val="22"/>
          <w:lang w:val="en-US"/>
        </w:rPr>
        <w:t>Boala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arterială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ocluzivă</w:t>
      </w:r>
      <w:proofErr w:type="spellEnd"/>
      <w:r w:rsidRPr="00DA0D92">
        <w:rPr>
          <w:rFonts w:ascii="Times New Roman" w:eastAsia="Times New Roman" w:hAnsi="Times New Roman" w:cs="Times New Roman"/>
          <w:color w:val="000000"/>
          <w:kern w:val="0"/>
          <w:szCs w:val="22"/>
          <w:lang w:val="en-US"/>
        </w:rPr>
        <w:t xml:space="preserve"> la </w:t>
      </w:r>
      <w:proofErr w:type="spellStart"/>
      <w:r w:rsidRPr="00DA0D92">
        <w:rPr>
          <w:rFonts w:ascii="Times New Roman" w:eastAsia="Times New Roman" w:hAnsi="Times New Roman" w:cs="Times New Roman"/>
          <w:color w:val="000000"/>
          <w:kern w:val="0"/>
          <w:szCs w:val="22"/>
          <w:lang w:val="en-US"/>
        </w:rPr>
        <w:t>pacientul</w:t>
      </w:r>
      <w:proofErr w:type="spellEnd"/>
      <w:r w:rsidRPr="00DA0D92">
        <w:rPr>
          <w:rFonts w:ascii="Times New Roman" w:eastAsia="Times New Roman" w:hAnsi="Times New Roman" w:cs="Times New Roman"/>
          <w:color w:val="000000"/>
          <w:kern w:val="0"/>
          <w:szCs w:val="22"/>
          <w:lang w:val="en-US"/>
        </w:rPr>
        <w:t xml:space="preserve"> diabetic.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Alte complicaţii ale diabetului zaharat : complicaţii cutanate şi osteoarticulare, tulburările de somn la pacientul diabetic, depresia şi tulburările cognitive la diabetici.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lastRenderedPageBreak/>
        <w:t>Managementul</w:t>
      </w:r>
      <w:proofErr w:type="spellEnd"/>
      <w:r w:rsidRPr="00DA0D92">
        <w:rPr>
          <w:rFonts w:ascii="Times New Roman" w:eastAsia="Times New Roman" w:hAnsi="Times New Roman" w:cs="Times New Roman"/>
          <w:color w:val="000000"/>
          <w:kern w:val="0"/>
          <w:szCs w:val="22"/>
          <w:lang w:val="en-US"/>
        </w:rPr>
        <w:t xml:space="preserve"> clinic al </w:t>
      </w:r>
      <w:proofErr w:type="spellStart"/>
      <w:r w:rsidRPr="00DA0D92">
        <w:rPr>
          <w:rFonts w:ascii="Times New Roman" w:eastAsia="Times New Roman" w:hAnsi="Times New Roman" w:cs="Times New Roman"/>
          <w:color w:val="000000"/>
          <w:kern w:val="0"/>
          <w:szCs w:val="22"/>
          <w:lang w:val="en-US"/>
        </w:rPr>
        <w:t>diabetului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zaharat</w:t>
      </w:r>
      <w:proofErr w:type="spellEnd"/>
      <w:r w:rsidRPr="00DA0D92">
        <w:rPr>
          <w:rFonts w:ascii="Times New Roman" w:eastAsia="Times New Roman" w:hAnsi="Times New Roman" w:cs="Times New Roman"/>
          <w:color w:val="000000"/>
          <w:kern w:val="0"/>
          <w:szCs w:val="22"/>
          <w:lang w:val="en-US"/>
        </w:rPr>
        <w:t xml:space="preserve"> pre-, intra-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postoperator</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Prevenţia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în</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diabetul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zaharat</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Obezitatea</w:t>
      </w:r>
      <w:proofErr w:type="spellEnd"/>
      <w:r w:rsidRPr="00DA0D92">
        <w:rPr>
          <w:rFonts w:ascii="Times New Roman" w:eastAsia="Times New Roman" w:hAnsi="Times New Roman" w:cs="Times New Roman"/>
          <w:color w:val="000000"/>
          <w:kern w:val="0"/>
          <w:szCs w:val="22"/>
          <w:lang w:val="en-US"/>
        </w:rPr>
        <w:t xml:space="preserve"> - diagnostic, </w:t>
      </w:r>
      <w:proofErr w:type="spellStart"/>
      <w:r w:rsidRPr="00DA0D92">
        <w:rPr>
          <w:rFonts w:ascii="Times New Roman" w:eastAsia="Times New Roman" w:hAnsi="Times New Roman" w:cs="Times New Roman"/>
          <w:color w:val="000000"/>
          <w:kern w:val="0"/>
          <w:szCs w:val="22"/>
          <w:lang w:val="en-US"/>
        </w:rPr>
        <w:t>clasificare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epidemiologie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Obezitatea</w:t>
      </w:r>
      <w:proofErr w:type="spellEnd"/>
      <w:r w:rsidRPr="00DA0D92">
        <w:rPr>
          <w:rFonts w:ascii="Times New Roman" w:eastAsia="Times New Roman" w:hAnsi="Times New Roman" w:cs="Times New Roman"/>
          <w:color w:val="000000"/>
          <w:kern w:val="0"/>
          <w:szCs w:val="22"/>
          <w:lang w:val="en-US"/>
        </w:rPr>
        <w:t xml:space="preserve"> - </w:t>
      </w:r>
      <w:proofErr w:type="spellStart"/>
      <w:r w:rsidRPr="00DA0D92">
        <w:rPr>
          <w:rFonts w:ascii="Times New Roman" w:eastAsia="Times New Roman" w:hAnsi="Times New Roman" w:cs="Times New Roman"/>
          <w:color w:val="000000"/>
          <w:kern w:val="0"/>
          <w:szCs w:val="22"/>
          <w:lang w:val="en-US"/>
        </w:rPr>
        <w:t>etiopatogeneză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Managementul obezităţii. (stilul de viaţa, abordul cognitiv compotamental, medicaţie, chirurgia bariatrică). </w:t>
      </w:r>
      <w:proofErr w:type="spellStart"/>
      <w:r w:rsidRPr="00DA0D92">
        <w:rPr>
          <w:rFonts w:ascii="Times New Roman" w:eastAsia="Times New Roman" w:hAnsi="Times New Roman" w:cs="Times New Roman"/>
          <w:color w:val="000000"/>
          <w:kern w:val="0"/>
          <w:szCs w:val="22"/>
          <w:lang w:val="en-US"/>
        </w:rPr>
        <w:t>Pacientul</w:t>
      </w:r>
      <w:proofErr w:type="spellEnd"/>
      <w:r w:rsidRPr="00DA0D92">
        <w:rPr>
          <w:rFonts w:ascii="Times New Roman" w:eastAsia="Times New Roman" w:hAnsi="Times New Roman" w:cs="Times New Roman"/>
          <w:color w:val="000000"/>
          <w:kern w:val="0"/>
          <w:szCs w:val="22"/>
          <w:lang w:val="en-US"/>
        </w:rPr>
        <w:t xml:space="preserve"> post </w:t>
      </w:r>
      <w:proofErr w:type="spellStart"/>
      <w:r w:rsidRPr="00DA0D92">
        <w:rPr>
          <w:rFonts w:ascii="Times New Roman" w:eastAsia="Times New Roman" w:hAnsi="Times New Roman" w:cs="Times New Roman"/>
          <w:color w:val="000000"/>
          <w:kern w:val="0"/>
          <w:szCs w:val="22"/>
          <w:lang w:val="en-US"/>
        </w:rPr>
        <w:t>chirurgie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metabolică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Prevenţia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în</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obezitate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Obezitatea - factor de risc în patologie. </w:t>
      </w:r>
      <w:proofErr w:type="spellStart"/>
      <w:r w:rsidRPr="00DA0D92">
        <w:rPr>
          <w:rFonts w:ascii="Times New Roman" w:eastAsia="Times New Roman" w:hAnsi="Times New Roman" w:cs="Times New Roman"/>
          <w:color w:val="000000"/>
          <w:kern w:val="0"/>
          <w:szCs w:val="22"/>
          <w:lang w:val="en-US"/>
        </w:rPr>
        <w:t>Complicaţiile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obezităţii</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Dislipidemiile</w:t>
      </w:r>
      <w:proofErr w:type="spellEnd"/>
      <w:r w:rsidRPr="00DA0D92">
        <w:rPr>
          <w:rFonts w:ascii="Times New Roman" w:eastAsia="Times New Roman" w:hAnsi="Times New Roman" w:cs="Times New Roman"/>
          <w:color w:val="000000"/>
          <w:kern w:val="0"/>
          <w:szCs w:val="22"/>
          <w:lang w:val="en-US"/>
        </w:rPr>
        <w:t xml:space="preserve"> - </w:t>
      </w:r>
      <w:proofErr w:type="spellStart"/>
      <w:r w:rsidRPr="00DA0D92">
        <w:rPr>
          <w:rFonts w:ascii="Times New Roman" w:eastAsia="Times New Roman" w:hAnsi="Times New Roman" w:cs="Times New Roman"/>
          <w:color w:val="000000"/>
          <w:kern w:val="0"/>
          <w:szCs w:val="22"/>
          <w:lang w:val="en-US"/>
        </w:rPr>
        <w:t>nosologie</w:t>
      </w:r>
      <w:proofErr w:type="spellEnd"/>
      <w:r w:rsidRPr="00DA0D92">
        <w:rPr>
          <w:rFonts w:ascii="Times New Roman" w:eastAsia="Times New Roman" w:hAnsi="Times New Roman" w:cs="Times New Roman"/>
          <w:color w:val="000000"/>
          <w:kern w:val="0"/>
          <w:szCs w:val="22"/>
          <w:lang w:val="en-US"/>
        </w:rPr>
        <w:t xml:space="preserve">, screening, diagnostic. </w:t>
      </w:r>
    </w:p>
    <w:p w:rsid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Dislipidemiile</w:t>
      </w:r>
      <w:proofErr w:type="spellEnd"/>
      <w:r w:rsidRPr="00DA0D92">
        <w:rPr>
          <w:rFonts w:ascii="Times New Roman" w:eastAsia="Times New Roman" w:hAnsi="Times New Roman" w:cs="Times New Roman"/>
          <w:color w:val="000000"/>
          <w:kern w:val="0"/>
          <w:szCs w:val="22"/>
          <w:lang w:val="en-US"/>
        </w:rPr>
        <w:t xml:space="preserve"> – </w:t>
      </w:r>
      <w:proofErr w:type="spellStart"/>
      <w:r w:rsidRPr="00DA0D92">
        <w:rPr>
          <w:rFonts w:ascii="Times New Roman" w:eastAsia="Times New Roman" w:hAnsi="Times New Roman" w:cs="Times New Roman"/>
          <w:color w:val="000000"/>
          <w:kern w:val="0"/>
          <w:szCs w:val="22"/>
          <w:lang w:val="en-US"/>
        </w:rPr>
        <w:t>etiopatogeneză</w:t>
      </w:r>
      <w:proofErr w:type="spellEnd"/>
      <w:proofErr w:type="gramStart"/>
      <w:r w:rsidRPr="00DA0D92">
        <w:rPr>
          <w:rFonts w:ascii="Times New Roman" w:eastAsia="Times New Roman" w:hAnsi="Times New Roman" w:cs="Times New Roman"/>
          <w:color w:val="000000"/>
          <w:kern w:val="0"/>
          <w:szCs w:val="22"/>
          <w:lang w:val="en-US"/>
        </w:rPr>
        <w:t>..</w:t>
      </w:r>
      <w:proofErr w:type="gram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7"/>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Managementul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dislipidemiilor</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preventiv</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curativ</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spacing w:after="15" w:line="236" w:lineRule="auto"/>
        <w:ind w:left="-5" w:right="207" w:hanging="10"/>
        <w:rPr>
          <w:rFonts w:ascii="Times New Roman" w:eastAsia="Times New Roman" w:hAnsi="Times New Roman" w:cs="Times New Roman"/>
          <w:color w:val="000000"/>
          <w:kern w:val="0"/>
          <w:szCs w:val="22"/>
          <w:lang w:val="en-US"/>
        </w:rPr>
      </w:pPr>
      <w:r>
        <w:rPr>
          <w:rFonts w:ascii="Times New Roman" w:eastAsia="Times New Roman" w:hAnsi="Times New Roman" w:cs="Times New Roman"/>
          <w:color w:val="000000"/>
          <w:kern w:val="0"/>
          <w:szCs w:val="22"/>
          <w:lang w:val="en-US"/>
        </w:rPr>
        <w:t xml:space="preserve">      </w:t>
      </w:r>
      <w:r w:rsidRPr="00DA0D92">
        <w:rPr>
          <w:rFonts w:ascii="Times New Roman" w:eastAsia="Times New Roman" w:hAnsi="Times New Roman" w:cs="Times New Roman"/>
          <w:color w:val="000000"/>
          <w:kern w:val="0"/>
          <w:szCs w:val="22"/>
          <w:lang w:val="en-US"/>
        </w:rPr>
        <w:t xml:space="preserve">35. </w:t>
      </w:r>
      <w:proofErr w:type="spellStart"/>
      <w:r w:rsidRPr="00DA0D92">
        <w:rPr>
          <w:rFonts w:ascii="Times New Roman" w:eastAsia="Times New Roman" w:hAnsi="Times New Roman" w:cs="Times New Roman"/>
          <w:color w:val="000000"/>
          <w:kern w:val="0"/>
          <w:szCs w:val="22"/>
          <w:lang w:val="en-US"/>
        </w:rPr>
        <w:t>Sindromul</w:t>
      </w:r>
      <w:proofErr w:type="spellEnd"/>
      <w:r w:rsidRPr="00DA0D92">
        <w:rPr>
          <w:rFonts w:ascii="Times New Roman" w:eastAsia="Times New Roman" w:hAnsi="Times New Roman" w:cs="Times New Roman"/>
          <w:color w:val="000000"/>
          <w:kern w:val="0"/>
          <w:szCs w:val="22"/>
          <w:lang w:val="en-US"/>
        </w:rPr>
        <w:t xml:space="preserve"> metabolic. </w:t>
      </w:r>
      <w:proofErr w:type="spellStart"/>
      <w:r w:rsidRPr="00DA0D92">
        <w:rPr>
          <w:rFonts w:ascii="Times New Roman" w:eastAsia="Times New Roman" w:hAnsi="Times New Roman" w:cs="Times New Roman"/>
          <w:color w:val="000000"/>
          <w:kern w:val="0"/>
          <w:szCs w:val="22"/>
          <w:lang w:val="en-US"/>
        </w:rPr>
        <w:t>Definiţia</w:t>
      </w:r>
      <w:proofErr w:type="spellEnd"/>
      <w:r w:rsidRPr="00DA0D92">
        <w:rPr>
          <w:rFonts w:ascii="Times New Roman" w:eastAsia="Times New Roman" w:hAnsi="Times New Roman" w:cs="Times New Roman"/>
          <w:color w:val="000000"/>
          <w:kern w:val="0"/>
          <w:szCs w:val="22"/>
          <w:lang w:val="en-US"/>
        </w:rPr>
        <w:t xml:space="preserve">, diagnostic, </w:t>
      </w:r>
      <w:proofErr w:type="spellStart"/>
      <w:r w:rsidRPr="00DA0D92">
        <w:rPr>
          <w:rFonts w:ascii="Times New Roman" w:eastAsia="Times New Roman" w:hAnsi="Times New Roman" w:cs="Times New Roman"/>
          <w:color w:val="000000"/>
          <w:kern w:val="0"/>
          <w:szCs w:val="22"/>
          <w:lang w:val="en-US"/>
        </w:rPr>
        <w:t>epidemiologie</w:t>
      </w:r>
      <w:proofErr w:type="spellEnd"/>
      <w:r w:rsidRPr="00DA0D92">
        <w:rPr>
          <w:rFonts w:ascii="Times New Roman" w:eastAsia="Times New Roman" w:hAnsi="Times New Roman" w:cs="Times New Roman"/>
          <w:color w:val="000000"/>
          <w:kern w:val="0"/>
          <w:szCs w:val="22"/>
          <w:lang w:val="en-US"/>
        </w:rPr>
        <w:t xml:space="preserve">, impact, </w:t>
      </w:r>
      <w:proofErr w:type="spellStart"/>
      <w:r w:rsidRPr="00DA0D92">
        <w:rPr>
          <w:rFonts w:ascii="Times New Roman" w:eastAsia="Times New Roman" w:hAnsi="Times New Roman" w:cs="Times New Roman"/>
          <w:color w:val="000000"/>
          <w:kern w:val="0"/>
          <w:szCs w:val="22"/>
          <w:lang w:val="en-US"/>
        </w:rPr>
        <w:t>abord</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terapeuti.c</w:t>
      </w:r>
      <w:proofErr w:type="spellEnd"/>
      <w:r w:rsidRPr="00DA0D92">
        <w:rPr>
          <w:rFonts w:ascii="Times New Roman" w:eastAsia="Times New Roman" w:hAnsi="Times New Roman" w:cs="Times New Roman"/>
          <w:color w:val="000000"/>
          <w:kern w:val="0"/>
          <w:szCs w:val="22"/>
          <w:lang w:val="en-US"/>
        </w:rPr>
        <w:t xml:space="preserve"> 36. </w:t>
      </w:r>
      <w:proofErr w:type="spellStart"/>
      <w:r w:rsidRPr="00DA0D92">
        <w:rPr>
          <w:rFonts w:ascii="Times New Roman" w:eastAsia="Times New Roman" w:hAnsi="Times New Roman" w:cs="Times New Roman"/>
          <w:color w:val="000000"/>
          <w:kern w:val="0"/>
          <w:szCs w:val="22"/>
          <w:lang w:val="en-US"/>
        </w:rPr>
        <w:t>Evaluarea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managementul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riscului</w:t>
      </w:r>
      <w:proofErr w:type="spellEnd"/>
      <w:r w:rsidRPr="00DA0D92">
        <w:rPr>
          <w:rFonts w:ascii="Times New Roman" w:eastAsia="Times New Roman" w:hAnsi="Times New Roman" w:cs="Times New Roman"/>
          <w:color w:val="000000"/>
          <w:kern w:val="0"/>
          <w:szCs w:val="22"/>
          <w:lang w:val="en-US"/>
        </w:rPr>
        <w:t xml:space="preserve"> cardiovascular. </w:t>
      </w:r>
    </w:p>
    <w:p w:rsidR="00DA0D92" w:rsidRPr="00DA0D92" w:rsidRDefault="00DA0D92" w:rsidP="00DA0D92">
      <w:pPr>
        <w:numPr>
          <w:ilvl w:val="0"/>
          <w:numId w:val="8"/>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Hiperuricemiile</w:t>
      </w:r>
      <w:proofErr w:type="spellEnd"/>
      <w:r w:rsidRPr="00DA0D92">
        <w:rPr>
          <w:rFonts w:ascii="Times New Roman" w:eastAsia="Times New Roman" w:hAnsi="Times New Roman" w:cs="Times New Roman"/>
          <w:color w:val="000000"/>
          <w:kern w:val="0"/>
          <w:szCs w:val="22"/>
          <w:lang w:val="en-US"/>
        </w:rPr>
        <w:t xml:space="preserve"> - diagnostic, </w:t>
      </w:r>
      <w:proofErr w:type="spellStart"/>
      <w:r w:rsidRPr="00DA0D92">
        <w:rPr>
          <w:rFonts w:ascii="Times New Roman" w:eastAsia="Times New Roman" w:hAnsi="Times New Roman" w:cs="Times New Roman"/>
          <w:color w:val="000000"/>
          <w:kern w:val="0"/>
          <w:szCs w:val="22"/>
          <w:lang w:val="en-US"/>
        </w:rPr>
        <w:t>tratament</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8"/>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Hemocromatoza</w:t>
      </w:r>
      <w:proofErr w:type="spellEnd"/>
      <w:r w:rsidRPr="00DA0D92">
        <w:rPr>
          <w:rFonts w:ascii="Times New Roman" w:eastAsia="Times New Roman" w:hAnsi="Times New Roman" w:cs="Times New Roman"/>
          <w:color w:val="000000"/>
          <w:kern w:val="0"/>
          <w:szCs w:val="22"/>
          <w:lang w:val="en-US"/>
        </w:rPr>
        <w:t xml:space="preserve"> - diagnostic, </w:t>
      </w:r>
      <w:proofErr w:type="spellStart"/>
      <w:r w:rsidRPr="00DA0D92">
        <w:rPr>
          <w:rFonts w:ascii="Times New Roman" w:eastAsia="Times New Roman" w:hAnsi="Times New Roman" w:cs="Times New Roman"/>
          <w:color w:val="000000"/>
          <w:kern w:val="0"/>
          <w:szCs w:val="22"/>
          <w:lang w:val="en-US"/>
        </w:rPr>
        <w:t>tratament</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8"/>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Boala</w:t>
      </w:r>
      <w:proofErr w:type="spellEnd"/>
      <w:r w:rsidRPr="00DA0D92">
        <w:rPr>
          <w:rFonts w:ascii="Times New Roman" w:eastAsia="Times New Roman" w:hAnsi="Times New Roman" w:cs="Times New Roman"/>
          <w:color w:val="000000"/>
          <w:kern w:val="0"/>
          <w:szCs w:val="22"/>
          <w:lang w:val="en-US"/>
        </w:rPr>
        <w:t xml:space="preserve"> Wilson - diagnostic, </w:t>
      </w:r>
      <w:proofErr w:type="spellStart"/>
      <w:r w:rsidRPr="00DA0D92">
        <w:rPr>
          <w:rFonts w:ascii="Times New Roman" w:eastAsia="Times New Roman" w:hAnsi="Times New Roman" w:cs="Times New Roman"/>
          <w:color w:val="000000"/>
          <w:kern w:val="0"/>
          <w:szCs w:val="22"/>
          <w:lang w:val="en-US"/>
        </w:rPr>
        <w:t>tratament</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8"/>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Porfiriile</w:t>
      </w:r>
      <w:proofErr w:type="spellEnd"/>
      <w:r w:rsidRPr="00DA0D92">
        <w:rPr>
          <w:rFonts w:ascii="Times New Roman" w:eastAsia="Times New Roman" w:hAnsi="Times New Roman" w:cs="Times New Roman"/>
          <w:color w:val="000000"/>
          <w:kern w:val="0"/>
          <w:szCs w:val="22"/>
          <w:lang w:val="en-US"/>
        </w:rPr>
        <w:t xml:space="preserve"> - diagnostic, </w:t>
      </w:r>
      <w:proofErr w:type="spellStart"/>
      <w:r w:rsidRPr="00DA0D92">
        <w:rPr>
          <w:rFonts w:ascii="Times New Roman" w:eastAsia="Times New Roman" w:hAnsi="Times New Roman" w:cs="Times New Roman"/>
          <w:color w:val="000000"/>
          <w:kern w:val="0"/>
          <w:szCs w:val="22"/>
          <w:lang w:val="en-US"/>
        </w:rPr>
        <w:t>tratament</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8"/>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Erorile înnăscute ale metabolismului intermediar - diagnostic, tratament. </w:t>
      </w:r>
    </w:p>
    <w:p w:rsidR="00DA0D92" w:rsidRPr="00DA0D92" w:rsidRDefault="00DA0D92" w:rsidP="00DA0D92">
      <w:pPr>
        <w:numPr>
          <w:ilvl w:val="0"/>
          <w:numId w:val="8"/>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Riscul oncogen al bolilor metabolice. </w:t>
      </w:r>
    </w:p>
    <w:p w:rsidR="00DA0D92" w:rsidRPr="00DA0D92" w:rsidRDefault="00DA0D92" w:rsidP="00DA0D92">
      <w:pPr>
        <w:numPr>
          <w:ilvl w:val="0"/>
          <w:numId w:val="8"/>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Ficatul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gras</w:t>
      </w:r>
      <w:proofErr w:type="spellEnd"/>
      <w:r w:rsidRPr="00DA0D92">
        <w:rPr>
          <w:rFonts w:ascii="Times New Roman" w:eastAsia="Times New Roman" w:hAnsi="Times New Roman" w:cs="Times New Roman"/>
          <w:color w:val="000000"/>
          <w:kern w:val="0"/>
          <w:szCs w:val="22"/>
          <w:lang w:val="en-US"/>
        </w:rPr>
        <w:t xml:space="preserve"> non-</w:t>
      </w:r>
      <w:proofErr w:type="spellStart"/>
      <w:r w:rsidRPr="00DA0D92">
        <w:rPr>
          <w:rFonts w:ascii="Times New Roman" w:eastAsia="Times New Roman" w:hAnsi="Times New Roman" w:cs="Times New Roman"/>
          <w:color w:val="000000"/>
          <w:kern w:val="0"/>
          <w:szCs w:val="22"/>
          <w:lang w:val="en-US"/>
        </w:rPr>
        <w:t>alcoolic</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spacing w:after="15" w:line="236" w:lineRule="auto"/>
        <w:ind w:left="-5" w:hanging="10"/>
        <w:rPr>
          <w:rFonts w:ascii="Times New Roman" w:eastAsia="Times New Roman" w:hAnsi="Times New Roman" w:cs="Times New Roman"/>
          <w:color w:val="000000"/>
          <w:kern w:val="0"/>
          <w:szCs w:val="22"/>
          <w:lang w:val="it-IT"/>
        </w:rPr>
      </w:pPr>
      <w:r>
        <w:rPr>
          <w:rFonts w:ascii="Times New Roman" w:eastAsia="Times New Roman" w:hAnsi="Times New Roman" w:cs="Times New Roman"/>
          <w:color w:val="000000"/>
          <w:kern w:val="0"/>
          <w:szCs w:val="22"/>
          <w:lang w:val="it-IT"/>
        </w:rPr>
        <w:t xml:space="preserve">      </w:t>
      </w:r>
      <w:r w:rsidRPr="00DA0D92">
        <w:rPr>
          <w:rFonts w:ascii="Times New Roman" w:eastAsia="Times New Roman" w:hAnsi="Times New Roman" w:cs="Times New Roman"/>
          <w:color w:val="000000"/>
          <w:kern w:val="0"/>
          <w:szCs w:val="22"/>
          <w:lang w:val="it-IT"/>
        </w:rPr>
        <w:t xml:space="preserve">44.Alimente şi nutrimente (macro şi micronutrimente) rol, surse, carenţe şi exces. Suplimentele alimentare. </w:t>
      </w:r>
    </w:p>
    <w:p w:rsidR="00DA0D92" w:rsidRPr="00DA0D92" w:rsidRDefault="00DA0D92" w:rsidP="00DA0D92">
      <w:pPr>
        <w:numPr>
          <w:ilvl w:val="0"/>
          <w:numId w:val="9"/>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Evaluarea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nutriţională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evaluarea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consumurilor</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energetice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gramStart"/>
      <w:r w:rsidRPr="00DA0D92">
        <w:rPr>
          <w:rFonts w:ascii="Times New Roman" w:eastAsia="Times New Roman" w:hAnsi="Times New Roman" w:cs="Times New Roman"/>
          <w:color w:val="000000"/>
          <w:kern w:val="0"/>
          <w:szCs w:val="22"/>
          <w:lang w:val="en-US"/>
        </w:rPr>
        <w:t>a</w:t>
      </w:r>
      <w:proofErr w:type="gram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aporturilor</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antropometric</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biochimic</w:t>
      </w:r>
      <w:proofErr w:type="spellEnd"/>
      <w:r w:rsidRPr="00DA0D92">
        <w:rPr>
          <w:rFonts w:ascii="Times New Roman" w:eastAsia="Times New Roman" w:hAnsi="Times New Roman" w:cs="Times New Roman"/>
          <w:color w:val="000000"/>
          <w:kern w:val="0"/>
          <w:szCs w:val="22"/>
          <w:lang w:val="en-US"/>
        </w:rPr>
        <w:t xml:space="preserve">, clinic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dietetic), </w:t>
      </w:r>
      <w:proofErr w:type="spellStart"/>
      <w:r w:rsidRPr="00DA0D92">
        <w:rPr>
          <w:rFonts w:ascii="Times New Roman" w:eastAsia="Times New Roman" w:hAnsi="Times New Roman" w:cs="Times New Roman"/>
          <w:color w:val="000000"/>
          <w:kern w:val="0"/>
          <w:szCs w:val="22"/>
          <w:lang w:val="en-US"/>
        </w:rPr>
        <w:t>compoziţia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corporală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9"/>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Principiile alimentaţiei sănătoase, ghiduri şi recomandări nutriţionale. Nutriţia în diferite perioade ale vieţii. Nutritia şi activitatea fizică. </w:t>
      </w:r>
    </w:p>
    <w:p w:rsidR="00DA0D92" w:rsidRPr="00DA0D92" w:rsidRDefault="00DA0D92" w:rsidP="00DA0D92">
      <w:pPr>
        <w:numPr>
          <w:ilvl w:val="0"/>
          <w:numId w:val="9"/>
        </w:numPr>
        <w:spacing w:after="15" w:line="236"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Comportament alimentar normal şi patologic. </w:t>
      </w:r>
      <w:proofErr w:type="spellStart"/>
      <w:r w:rsidRPr="00DA0D92">
        <w:rPr>
          <w:rFonts w:ascii="Times New Roman" w:eastAsia="Times New Roman" w:hAnsi="Times New Roman" w:cs="Times New Roman"/>
          <w:color w:val="000000"/>
          <w:kern w:val="0"/>
          <w:szCs w:val="22"/>
          <w:lang w:val="en-US"/>
        </w:rPr>
        <w:t>Educaţia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nutriţională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9"/>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Elaborarea unei prescripţii dietetice. Principii de dietoterapie în boli acute şi cronice. </w:t>
      </w:r>
    </w:p>
    <w:p w:rsidR="00DA0D92" w:rsidRPr="00DA0D92" w:rsidRDefault="00DA0D92" w:rsidP="00DA0D92">
      <w:pPr>
        <w:numPr>
          <w:ilvl w:val="0"/>
          <w:numId w:val="9"/>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Denutriţia. Cauze endogene şi exogene. Consecinţe şi complicaţii. Evaluare si management. </w:t>
      </w:r>
    </w:p>
    <w:p w:rsidR="00DA0D92" w:rsidRPr="00DA0D92" w:rsidRDefault="00DA0D92" w:rsidP="00DA0D92">
      <w:pPr>
        <w:numPr>
          <w:ilvl w:val="0"/>
          <w:numId w:val="9"/>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Alimentaţia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enterală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parenterală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spacing w:after="15" w:line="236" w:lineRule="auto"/>
        <w:ind w:left="-5" w:right="1042" w:hanging="10"/>
        <w:rPr>
          <w:rFonts w:ascii="Times New Roman" w:eastAsia="Times New Roman" w:hAnsi="Times New Roman" w:cs="Times New Roman"/>
          <w:color w:val="000000"/>
          <w:kern w:val="0"/>
          <w:szCs w:val="22"/>
          <w:lang w:val="en-US"/>
        </w:rPr>
      </w:pPr>
      <w:r>
        <w:rPr>
          <w:rFonts w:ascii="Times New Roman" w:eastAsia="Times New Roman" w:hAnsi="Times New Roman" w:cs="Times New Roman"/>
          <w:color w:val="000000"/>
          <w:kern w:val="0"/>
          <w:szCs w:val="22"/>
          <w:lang w:val="en-US"/>
        </w:rPr>
        <w:t xml:space="preserve">      </w:t>
      </w:r>
      <w:r w:rsidRPr="00DA0D92">
        <w:rPr>
          <w:rFonts w:ascii="Times New Roman" w:eastAsia="Times New Roman" w:hAnsi="Times New Roman" w:cs="Times New Roman"/>
          <w:color w:val="000000"/>
          <w:kern w:val="0"/>
          <w:szCs w:val="22"/>
          <w:lang w:val="en-US"/>
        </w:rPr>
        <w:t xml:space="preserve">51. </w:t>
      </w:r>
      <w:proofErr w:type="spellStart"/>
      <w:r w:rsidRPr="00DA0D92">
        <w:rPr>
          <w:rFonts w:ascii="Times New Roman" w:eastAsia="Times New Roman" w:hAnsi="Times New Roman" w:cs="Times New Roman"/>
          <w:color w:val="000000"/>
          <w:kern w:val="0"/>
          <w:szCs w:val="22"/>
          <w:lang w:val="en-US"/>
        </w:rPr>
        <w:t>Principii</w:t>
      </w:r>
      <w:proofErr w:type="spellEnd"/>
      <w:r w:rsidRPr="00DA0D92">
        <w:rPr>
          <w:rFonts w:ascii="Times New Roman" w:eastAsia="Times New Roman" w:hAnsi="Times New Roman" w:cs="Times New Roman"/>
          <w:color w:val="000000"/>
          <w:kern w:val="0"/>
          <w:szCs w:val="22"/>
          <w:lang w:val="en-US"/>
        </w:rPr>
        <w:t xml:space="preserve"> de </w:t>
      </w:r>
      <w:proofErr w:type="spellStart"/>
      <w:r w:rsidRPr="00DA0D92">
        <w:rPr>
          <w:rFonts w:ascii="Times New Roman" w:eastAsia="Times New Roman" w:hAnsi="Times New Roman" w:cs="Times New Roman"/>
          <w:color w:val="000000"/>
          <w:kern w:val="0"/>
          <w:szCs w:val="22"/>
          <w:lang w:val="en-US"/>
        </w:rPr>
        <w:t>gastrotehnie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spacing w:after="15" w:line="236" w:lineRule="auto"/>
        <w:ind w:left="-5" w:right="1042" w:hanging="10"/>
        <w:rPr>
          <w:rFonts w:ascii="Times New Roman" w:eastAsia="Times New Roman" w:hAnsi="Times New Roman" w:cs="Times New Roman"/>
          <w:color w:val="000000"/>
          <w:kern w:val="0"/>
          <w:szCs w:val="22"/>
          <w:lang w:val="it-IT"/>
        </w:rPr>
      </w:pPr>
      <w:r>
        <w:rPr>
          <w:rFonts w:ascii="Times New Roman" w:eastAsia="Times New Roman" w:hAnsi="Times New Roman" w:cs="Times New Roman"/>
          <w:color w:val="000000"/>
          <w:kern w:val="0"/>
          <w:szCs w:val="22"/>
          <w:lang w:val="it-IT"/>
        </w:rPr>
        <w:t xml:space="preserve">      </w:t>
      </w:r>
      <w:r w:rsidRPr="00DA0D92">
        <w:rPr>
          <w:rFonts w:ascii="Times New Roman" w:eastAsia="Times New Roman" w:hAnsi="Times New Roman" w:cs="Times New Roman"/>
          <w:color w:val="000000"/>
          <w:kern w:val="0"/>
          <w:szCs w:val="22"/>
          <w:lang w:val="it-IT"/>
        </w:rPr>
        <w:t xml:space="preserve">52. Principiile studiului epidemiologic. Cercetarea nutriţională principii şi metode. </w:t>
      </w:r>
    </w:p>
    <w:p w:rsidR="00DA0D92" w:rsidRPr="00DA0D92" w:rsidRDefault="00DA0D92" w:rsidP="00DA0D92">
      <w:pPr>
        <w:spacing w:after="16" w:line="240"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 </w:t>
      </w:r>
    </w:p>
    <w:p w:rsidR="00DA0D92" w:rsidRPr="00DA0D92" w:rsidRDefault="00DA0D92" w:rsidP="00DA0D92">
      <w:pPr>
        <w:spacing w:after="0" w:line="235" w:lineRule="auto"/>
        <w:ind w:left="-5" w:right="-15" w:hanging="10"/>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b/>
          <w:color w:val="000000"/>
          <w:kern w:val="0"/>
          <w:szCs w:val="22"/>
          <w:lang w:val="it-IT"/>
        </w:rPr>
        <w:t xml:space="preserve">2. PROBA CLINICĂ DE DIABET ZAHARAT, NUTRITIE SI BOLI METABOLICE </w:t>
      </w:r>
    </w:p>
    <w:p w:rsidR="00DA0D92" w:rsidRPr="00DA0D92" w:rsidRDefault="00DA0D92" w:rsidP="00DA0D92">
      <w:pPr>
        <w:numPr>
          <w:ilvl w:val="0"/>
          <w:numId w:val="10"/>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Diabetul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zaharat</w:t>
      </w:r>
      <w:proofErr w:type="spellEnd"/>
      <w:r w:rsidRPr="00DA0D92">
        <w:rPr>
          <w:rFonts w:ascii="Times New Roman" w:eastAsia="Times New Roman" w:hAnsi="Times New Roman" w:cs="Times New Roman"/>
          <w:color w:val="000000"/>
          <w:kern w:val="0"/>
          <w:szCs w:val="22"/>
          <w:lang w:val="en-US"/>
        </w:rPr>
        <w:t xml:space="preserve"> – screening, diagnostic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tratament</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10"/>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Complicaţiile acute şi cronice ale diabetului zaharat – screening, diagnostic si tratament. </w:t>
      </w:r>
    </w:p>
    <w:p w:rsidR="00DA0D92" w:rsidRPr="00DA0D92" w:rsidRDefault="00DA0D92" w:rsidP="00DA0D92">
      <w:pPr>
        <w:numPr>
          <w:ilvl w:val="0"/>
          <w:numId w:val="10"/>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Obezitatea</w:t>
      </w:r>
      <w:proofErr w:type="spellEnd"/>
      <w:r w:rsidRPr="00DA0D92">
        <w:rPr>
          <w:rFonts w:ascii="Times New Roman" w:eastAsia="Times New Roman" w:hAnsi="Times New Roman" w:cs="Times New Roman"/>
          <w:color w:val="000000"/>
          <w:kern w:val="0"/>
          <w:szCs w:val="22"/>
          <w:lang w:val="en-US"/>
        </w:rPr>
        <w:t xml:space="preserve"> – screening, diagnostic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tratament</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10"/>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Dislipidemiile</w:t>
      </w:r>
      <w:proofErr w:type="spellEnd"/>
      <w:r w:rsidRPr="00DA0D92">
        <w:rPr>
          <w:rFonts w:ascii="Times New Roman" w:eastAsia="Times New Roman" w:hAnsi="Times New Roman" w:cs="Times New Roman"/>
          <w:color w:val="000000"/>
          <w:kern w:val="0"/>
          <w:szCs w:val="22"/>
          <w:lang w:val="en-US"/>
        </w:rPr>
        <w:t xml:space="preserve"> – screening, diagnostic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tratament</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10"/>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Hiperuricemiile</w:t>
      </w:r>
      <w:proofErr w:type="spellEnd"/>
      <w:r w:rsidRPr="00DA0D92">
        <w:rPr>
          <w:rFonts w:ascii="Times New Roman" w:eastAsia="Times New Roman" w:hAnsi="Times New Roman" w:cs="Times New Roman"/>
          <w:color w:val="000000"/>
          <w:kern w:val="0"/>
          <w:szCs w:val="22"/>
          <w:lang w:val="en-US"/>
        </w:rPr>
        <w:t xml:space="preserve"> – screening, diagnostic </w:t>
      </w:r>
      <w:proofErr w:type="spellStart"/>
      <w:r w:rsidRPr="00DA0D92">
        <w:rPr>
          <w:rFonts w:ascii="Times New Roman" w:eastAsia="Times New Roman" w:hAnsi="Times New Roman" w:cs="Times New Roman"/>
          <w:color w:val="000000"/>
          <w:kern w:val="0"/>
          <w:szCs w:val="22"/>
          <w:lang w:val="en-US"/>
        </w:rPr>
        <w:t>şi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tratament</w:t>
      </w:r>
      <w:proofErr w:type="spellEnd"/>
      <w:r w:rsidRPr="00DA0D92">
        <w:rPr>
          <w:rFonts w:ascii="Times New Roman" w:eastAsia="Times New Roman" w:hAnsi="Times New Roman" w:cs="Times New Roman"/>
          <w:color w:val="000000"/>
          <w:kern w:val="0"/>
          <w:szCs w:val="22"/>
          <w:lang w:val="en-US"/>
        </w:rPr>
        <w:t>.</w:t>
      </w:r>
      <w:r w:rsidRPr="00DA0D92">
        <w:rPr>
          <w:rFonts w:ascii="Times New Roman" w:eastAsia="Times New Roman" w:hAnsi="Times New Roman" w:cs="Times New Roman"/>
          <w:b/>
          <w:color w:val="000000"/>
          <w:kern w:val="0"/>
          <w:szCs w:val="22"/>
          <w:lang w:val="en-US"/>
        </w:rPr>
        <w:t xml:space="preserve">  </w:t>
      </w:r>
    </w:p>
    <w:p w:rsidR="00DA0D92" w:rsidRPr="00DA0D92" w:rsidRDefault="00DA0D92" w:rsidP="00DA0D92">
      <w:pPr>
        <w:spacing w:after="49" w:line="240"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b/>
          <w:color w:val="000000"/>
          <w:kern w:val="0"/>
          <w:szCs w:val="22"/>
          <w:lang w:val="en-US"/>
        </w:rPr>
        <w:t xml:space="preserve"> </w:t>
      </w:r>
    </w:p>
    <w:p w:rsidR="00DA0D92" w:rsidRPr="00DA0D92" w:rsidRDefault="00DA0D92" w:rsidP="00DA0D92">
      <w:pPr>
        <w:numPr>
          <w:ilvl w:val="0"/>
          <w:numId w:val="11"/>
        </w:numPr>
        <w:spacing w:after="0" w:line="235" w:lineRule="auto"/>
        <w:ind w:right="-15"/>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b/>
          <w:color w:val="000000"/>
          <w:kern w:val="0"/>
          <w:szCs w:val="22"/>
          <w:lang w:val="en-US"/>
        </w:rPr>
        <w:t xml:space="preserve">PROBA CLINICĂ DE MEDICINĂ INTERNĂ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Pneumoniile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Bronsita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cronică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Emfizemul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pulmonar</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Astmul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bronsic</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Supuratiile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bronho-pulmonare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Cancerul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bronho-pulmonar</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Tuberculoza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pulmonară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Miocarditele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Valvulopatiile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mitrale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si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aortice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Cardiopatie ischemică (angina pectorală si infarctul miocardic).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Insuficienta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cardiacă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Aritmiile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cardiace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lastRenderedPageBreak/>
        <w:t xml:space="preserve">Hipertensiunea arteriala (esentiala si secundara).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Sindromul de ischemie periferica acuta si cronica.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Tromboflebite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si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tromboembolismul</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pulmonar</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Ulcerul</w:t>
      </w:r>
      <w:proofErr w:type="spellEnd"/>
      <w:r w:rsidRPr="00DA0D92">
        <w:rPr>
          <w:rFonts w:ascii="Times New Roman" w:eastAsia="Times New Roman" w:hAnsi="Times New Roman" w:cs="Times New Roman"/>
          <w:color w:val="000000"/>
          <w:kern w:val="0"/>
          <w:szCs w:val="22"/>
          <w:lang w:val="en-US"/>
        </w:rPr>
        <w:t xml:space="preserve"> gastric </w:t>
      </w:r>
      <w:proofErr w:type="spellStart"/>
      <w:r w:rsidRPr="00DA0D92">
        <w:rPr>
          <w:rFonts w:ascii="Times New Roman" w:eastAsia="Times New Roman" w:hAnsi="Times New Roman" w:cs="Times New Roman"/>
          <w:color w:val="000000"/>
          <w:kern w:val="0"/>
          <w:szCs w:val="22"/>
          <w:lang w:val="en-US"/>
        </w:rPr>
        <w:t>si</w:t>
      </w:r>
      <w:proofErr w:type="spellEnd"/>
      <w:r w:rsidRPr="00DA0D92">
        <w:rPr>
          <w:rFonts w:ascii="Times New Roman" w:eastAsia="Times New Roman" w:hAnsi="Times New Roman" w:cs="Times New Roman"/>
          <w:color w:val="000000"/>
          <w:kern w:val="0"/>
          <w:szCs w:val="22"/>
          <w:lang w:val="en-US"/>
        </w:rPr>
        <w:t xml:space="preserve"> duodenal.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Cancerul</w:t>
      </w:r>
      <w:proofErr w:type="spellEnd"/>
      <w:r w:rsidRPr="00DA0D92">
        <w:rPr>
          <w:rFonts w:ascii="Times New Roman" w:eastAsia="Times New Roman" w:hAnsi="Times New Roman" w:cs="Times New Roman"/>
          <w:color w:val="000000"/>
          <w:kern w:val="0"/>
          <w:szCs w:val="22"/>
          <w:lang w:val="en-US"/>
        </w:rPr>
        <w:t xml:space="preserve"> gastric.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Diareea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si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constipatia</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Cancerul de colon si rectosigmoidian.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Rectocolita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ulcero</w:t>
      </w:r>
      <w:proofErr w:type="spellEnd"/>
      <w:r w:rsidRPr="00DA0D92">
        <w:rPr>
          <w:rFonts w:ascii="Times New Roman" w:eastAsia="Times New Roman" w:hAnsi="Times New Roman" w:cs="Times New Roman"/>
          <w:color w:val="000000"/>
          <w:kern w:val="0"/>
          <w:szCs w:val="22"/>
          <w:lang w:val="en-US"/>
        </w:rPr>
        <w:t xml:space="preserve"> – </w:t>
      </w:r>
      <w:proofErr w:type="spellStart"/>
      <w:r w:rsidRPr="00DA0D92">
        <w:rPr>
          <w:rFonts w:ascii="Times New Roman" w:eastAsia="Times New Roman" w:hAnsi="Times New Roman" w:cs="Times New Roman"/>
          <w:color w:val="000000"/>
          <w:kern w:val="0"/>
          <w:szCs w:val="22"/>
          <w:lang w:val="en-US"/>
        </w:rPr>
        <w:t>hemoragica</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Litiaza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biliara</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Colecistita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acută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Hepatita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cronică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Ciroza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hepatică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Pancreatitele</w:t>
      </w:r>
      <w:proofErr w:type="spellEnd"/>
      <w:r w:rsidRPr="00DA0D92">
        <w:rPr>
          <w:rFonts w:ascii="Times New Roman" w:eastAsia="Times New Roman" w:hAnsi="Times New Roman" w:cs="Times New Roman"/>
          <w:color w:val="000000"/>
          <w:kern w:val="0"/>
          <w:szCs w:val="22"/>
          <w:lang w:val="en-US"/>
        </w:rPr>
        <w:t xml:space="preserve"> acute </w:t>
      </w:r>
      <w:proofErr w:type="spellStart"/>
      <w:r w:rsidRPr="00DA0D92">
        <w:rPr>
          <w:rFonts w:ascii="Times New Roman" w:eastAsia="Times New Roman" w:hAnsi="Times New Roman" w:cs="Times New Roman"/>
          <w:color w:val="000000"/>
          <w:kern w:val="0"/>
          <w:szCs w:val="22"/>
          <w:lang w:val="en-US"/>
        </w:rPr>
        <w:t>si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cronice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Glomerulonefritele</w:t>
      </w:r>
      <w:proofErr w:type="spellEnd"/>
      <w:r w:rsidRPr="00DA0D92">
        <w:rPr>
          <w:rFonts w:ascii="Times New Roman" w:eastAsia="Times New Roman" w:hAnsi="Times New Roman" w:cs="Times New Roman"/>
          <w:color w:val="000000"/>
          <w:kern w:val="0"/>
          <w:szCs w:val="22"/>
          <w:lang w:val="en-US"/>
        </w:rPr>
        <w:t xml:space="preserve"> acute </w:t>
      </w:r>
      <w:proofErr w:type="spellStart"/>
      <w:r w:rsidRPr="00DA0D92">
        <w:rPr>
          <w:rFonts w:ascii="Times New Roman" w:eastAsia="Times New Roman" w:hAnsi="Times New Roman" w:cs="Times New Roman"/>
          <w:color w:val="000000"/>
          <w:kern w:val="0"/>
          <w:szCs w:val="22"/>
          <w:lang w:val="en-US"/>
        </w:rPr>
        <w:t>si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cronice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Pielonefritele</w:t>
      </w:r>
      <w:proofErr w:type="spellEnd"/>
      <w:r w:rsidRPr="00DA0D92">
        <w:rPr>
          <w:rFonts w:ascii="Times New Roman" w:eastAsia="Times New Roman" w:hAnsi="Times New Roman" w:cs="Times New Roman"/>
          <w:color w:val="000000"/>
          <w:kern w:val="0"/>
          <w:szCs w:val="22"/>
          <w:lang w:val="en-US"/>
        </w:rPr>
        <w:t xml:space="preserve"> acute </w:t>
      </w:r>
      <w:proofErr w:type="spellStart"/>
      <w:r w:rsidRPr="00DA0D92">
        <w:rPr>
          <w:rFonts w:ascii="Times New Roman" w:eastAsia="Times New Roman" w:hAnsi="Times New Roman" w:cs="Times New Roman"/>
          <w:color w:val="000000"/>
          <w:kern w:val="0"/>
          <w:szCs w:val="22"/>
          <w:lang w:val="en-US"/>
        </w:rPr>
        <w:t>si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cronice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Insuficienta renală acută si cronică.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Litiaza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urinară</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Anemiile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1"/>
          <w:numId w:val="11"/>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Accidentele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vasculare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cerebrale</w:t>
      </w:r>
      <w:proofErr w:type="spellEnd"/>
      <w:r w:rsidRPr="00DA0D92">
        <w:rPr>
          <w:rFonts w:ascii="Times New Roman" w:eastAsia="Times New Roman" w:hAnsi="Times New Roman" w:cs="Times New Roman"/>
          <w:color w:val="000000"/>
          <w:kern w:val="0"/>
          <w:szCs w:val="22"/>
          <w:lang w:val="en-US"/>
        </w:rPr>
        <w:t>.</w:t>
      </w:r>
      <w:r w:rsidRPr="00DA0D92">
        <w:rPr>
          <w:rFonts w:ascii="Times New Roman" w:eastAsia="Times New Roman" w:hAnsi="Times New Roman" w:cs="Times New Roman"/>
          <w:color w:val="000000"/>
          <w:kern w:val="0"/>
          <w:sz w:val="23"/>
          <w:szCs w:val="22"/>
          <w:lang w:val="en-US"/>
        </w:rPr>
        <w:t xml:space="preserve">  </w:t>
      </w:r>
    </w:p>
    <w:p w:rsidR="00DA0D92" w:rsidRPr="00DA0D92" w:rsidRDefault="00DA0D92" w:rsidP="00DA0D92">
      <w:pPr>
        <w:spacing w:after="27" w:line="240"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 w:val="23"/>
          <w:szCs w:val="22"/>
          <w:lang w:val="en-US"/>
        </w:rPr>
        <w:t xml:space="preserve"> </w:t>
      </w:r>
    </w:p>
    <w:p w:rsidR="00DA0D92" w:rsidRPr="00DA0D92" w:rsidRDefault="00DA0D92" w:rsidP="00DA0D92">
      <w:pPr>
        <w:numPr>
          <w:ilvl w:val="0"/>
          <w:numId w:val="11"/>
        </w:numPr>
        <w:spacing w:after="0" w:line="235" w:lineRule="auto"/>
        <w:ind w:right="-15"/>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b/>
          <w:color w:val="000000"/>
          <w:kern w:val="0"/>
          <w:szCs w:val="22"/>
          <w:lang w:val="en-US"/>
        </w:rPr>
        <w:t xml:space="preserve">PROBA PRACTICĂ </w:t>
      </w:r>
    </w:p>
    <w:p w:rsidR="00DA0D92" w:rsidRPr="00DA0D92" w:rsidRDefault="00DA0D92" w:rsidP="00DA0D92">
      <w:pPr>
        <w:numPr>
          <w:ilvl w:val="0"/>
          <w:numId w:val="12"/>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Evaluarea stării de nutritie (antropometrie, clinic, biologic, dietetic) </w:t>
      </w:r>
    </w:p>
    <w:p w:rsidR="00DA0D92" w:rsidRPr="00DA0D92" w:rsidRDefault="00DA0D92" w:rsidP="00DA0D92">
      <w:pPr>
        <w:numPr>
          <w:ilvl w:val="0"/>
          <w:numId w:val="12"/>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Elaborarea planurilor de interventie nutritională (in diabet zaharat, obezitate, dislipidemii, denutritie si hipovitaminoze, hiperuricemii). </w:t>
      </w:r>
    </w:p>
    <w:p w:rsidR="00DA0D92" w:rsidRPr="00DA0D92" w:rsidRDefault="00DA0D92" w:rsidP="00DA0D92">
      <w:pPr>
        <w:numPr>
          <w:ilvl w:val="0"/>
          <w:numId w:val="12"/>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Evaluarea riscului cardiovascular si metabolic. </w:t>
      </w:r>
    </w:p>
    <w:p w:rsidR="00DA0D92" w:rsidRPr="00DA0D92" w:rsidRDefault="00DA0D92" w:rsidP="00DA0D92">
      <w:pPr>
        <w:numPr>
          <w:ilvl w:val="0"/>
          <w:numId w:val="12"/>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Determinarea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glicemiei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glicozuriei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acetonuriei</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12"/>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Profilul glicemic – tehnica si interpretare. </w:t>
      </w:r>
    </w:p>
    <w:p w:rsidR="00DA0D92" w:rsidRPr="00DA0D92" w:rsidRDefault="00DA0D92" w:rsidP="00DA0D92">
      <w:pPr>
        <w:numPr>
          <w:ilvl w:val="0"/>
          <w:numId w:val="12"/>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Spectrul lipidic plasmatic – tehnica si interpretare. </w:t>
      </w:r>
    </w:p>
    <w:p w:rsidR="00DA0D92" w:rsidRPr="00DA0D92" w:rsidRDefault="00DA0D92" w:rsidP="00DA0D92">
      <w:pPr>
        <w:numPr>
          <w:ilvl w:val="0"/>
          <w:numId w:val="12"/>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Explorarea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functionala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renală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proteinurie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microalbuminurie</w:t>
      </w:r>
      <w:proofErr w:type="spellEnd"/>
      <w:r w:rsidRPr="00DA0D92">
        <w:rPr>
          <w:rFonts w:ascii="Times New Roman" w:eastAsia="Times New Roman" w:hAnsi="Times New Roman" w:cs="Times New Roman"/>
          <w:color w:val="000000"/>
          <w:kern w:val="0"/>
          <w:szCs w:val="22"/>
          <w:lang w:val="en-US"/>
        </w:rPr>
        <w:t xml:space="preserve">, clearance </w:t>
      </w:r>
      <w:proofErr w:type="spellStart"/>
      <w:r w:rsidRPr="00DA0D92">
        <w:rPr>
          <w:rFonts w:ascii="Times New Roman" w:eastAsia="Times New Roman" w:hAnsi="Times New Roman" w:cs="Times New Roman"/>
          <w:color w:val="000000"/>
          <w:kern w:val="0"/>
          <w:szCs w:val="22"/>
          <w:lang w:val="en-US"/>
        </w:rPr>
        <w:t>creatininic</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12"/>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Oftalmoscopia directă – tehnica si interpretare. </w:t>
      </w:r>
    </w:p>
    <w:p w:rsidR="00DA0D92" w:rsidRPr="00DA0D92" w:rsidRDefault="00DA0D92" w:rsidP="00DA0D92">
      <w:pPr>
        <w:numPr>
          <w:ilvl w:val="0"/>
          <w:numId w:val="12"/>
        </w:numPr>
        <w:spacing w:after="15" w:line="236" w:lineRule="auto"/>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Explorarea echilibrului acido-bazic si hidro-electrolitic – tehnica si interpretare. </w:t>
      </w:r>
      <w:r w:rsidRPr="00DA0D92">
        <w:rPr>
          <w:rFonts w:ascii="Times New Roman" w:eastAsia="Times New Roman" w:hAnsi="Times New Roman" w:cs="Times New Roman"/>
          <w:color w:val="000000"/>
          <w:kern w:val="0"/>
          <w:szCs w:val="22"/>
          <w:lang w:val="en-US"/>
        </w:rPr>
        <w:t xml:space="preserve">10. </w:t>
      </w:r>
      <w:proofErr w:type="spellStart"/>
      <w:r w:rsidRPr="00DA0D92">
        <w:rPr>
          <w:rFonts w:ascii="Times New Roman" w:eastAsia="Times New Roman" w:hAnsi="Times New Roman" w:cs="Times New Roman"/>
          <w:color w:val="000000"/>
          <w:kern w:val="0"/>
          <w:szCs w:val="22"/>
          <w:lang w:val="en-US"/>
        </w:rPr>
        <w:t>Teste</w:t>
      </w:r>
      <w:proofErr w:type="spellEnd"/>
      <w:r w:rsidRPr="00DA0D92">
        <w:rPr>
          <w:rFonts w:ascii="Times New Roman" w:eastAsia="Times New Roman" w:hAnsi="Times New Roman" w:cs="Times New Roman"/>
          <w:color w:val="000000"/>
          <w:kern w:val="0"/>
          <w:szCs w:val="22"/>
          <w:lang w:val="en-US"/>
        </w:rPr>
        <w:t xml:space="preserve"> de </w:t>
      </w:r>
      <w:proofErr w:type="spellStart"/>
      <w:r w:rsidRPr="00DA0D92">
        <w:rPr>
          <w:rFonts w:ascii="Times New Roman" w:eastAsia="Times New Roman" w:hAnsi="Times New Roman" w:cs="Times New Roman"/>
          <w:color w:val="000000"/>
          <w:kern w:val="0"/>
          <w:szCs w:val="22"/>
          <w:lang w:val="en-US"/>
        </w:rPr>
        <w:t>evaluare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semicantitativă</w:t>
      </w:r>
      <w:proofErr w:type="spellEnd"/>
      <w:r w:rsidRPr="00DA0D92">
        <w:rPr>
          <w:rFonts w:ascii="Times New Roman" w:eastAsia="Times New Roman" w:hAnsi="Times New Roman" w:cs="Times New Roman"/>
          <w:color w:val="000000"/>
          <w:kern w:val="0"/>
          <w:szCs w:val="22"/>
          <w:lang w:val="en-US"/>
        </w:rPr>
        <w:t xml:space="preserve"> a </w:t>
      </w:r>
      <w:proofErr w:type="spellStart"/>
      <w:r w:rsidRPr="00DA0D92">
        <w:rPr>
          <w:rFonts w:ascii="Times New Roman" w:eastAsia="Times New Roman" w:hAnsi="Times New Roman" w:cs="Times New Roman"/>
          <w:color w:val="000000"/>
          <w:kern w:val="0"/>
          <w:szCs w:val="22"/>
          <w:lang w:val="en-US"/>
        </w:rPr>
        <w:t>sensibilitătii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diapazon</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monofilamente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spacing w:after="15" w:line="236" w:lineRule="auto"/>
        <w:ind w:left="-5" w:right="949" w:hanging="10"/>
        <w:rPr>
          <w:rFonts w:ascii="Times New Roman" w:eastAsia="Times New Roman" w:hAnsi="Times New Roman" w:cs="Times New Roman"/>
          <w:color w:val="000000"/>
          <w:kern w:val="0"/>
          <w:szCs w:val="22"/>
          <w:lang w:val="en-US"/>
        </w:rPr>
      </w:pPr>
      <w:r w:rsidRPr="00DA0D92">
        <w:rPr>
          <w:rFonts w:ascii="Times New Roman" w:eastAsia="Times New Roman" w:hAnsi="Times New Roman" w:cs="Times New Roman"/>
          <w:color w:val="000000"/>
          <w:kern w:val="0"/>
          <w:szCs w:val="22"/>
          <w:lang w:val="it-IT"/>
        </w:rPr>
        <w:t xml:space="preserve">11. Evaluare prin metoda Doppler a presiunilor la arterele membrelor inferioare. </w:t>
      </w:r>
      <w:r w:rsidRPr="00DA0D92">
        <w:rPr>
          <w:rFonts w:ascii="Times New Roman" w:eastAsia="Times New Roman" w:hAnsi="Times New Roman" w:cs="Times New Roman"/>
          <w:color w:val="000000"/>
          <w:kern w:val="0"/>
          <w:szCs w:val="22"/>
          <w:lang w:val="en-US"/>
        </w:rPr>
        <w:t xml:space="preserve">12. </w:t>
      </w:r>
      <w:proofErr w:type="spellStart"/>
      <w:r w:rsidRPr="00DA0D92">
        <w:rPr>
          <w:rFonts w:ascii="Times New Roman" w:eastAsia="Times New Roman" w:hAnsi="Times New Roman" w:cs="Times New Roman"/>
          <w:color w:val="000000"/>
          <w:kern w:val="0"/>
          <w:szCs w:val="22"/>
          <w:lang w:val="en-US"/>
        </w:rPr>
        <w:t>Tehnica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sedintelor</w:t>
      </w:r>
      <w:proofErr w:type="spellEnd"/>
      <w:r w:rsidRPr="00DA0D92">
        <w:rPr>
          <w:rFonts w:ascii="Times New Roman" w:eastAsia="Times New Roman" w:hAnsi="Times New Roman" w:cs="Times New Roman"/>
          <w:color w:val="000000"/>
          <w:kern w:val="0"/>
          <w:szCs w:val="22"/>
          <w:lang w:val="en-US"/>
        </w:rPr>
        <w:t xml:space="preserve"> de </w:t>
      </w:r>
      <w:proofErr w:type="spellStart"/>
      <w:r w:rsidRPr="00DA0D92">
        <w:rPr>
          <w:rFonts w:ascii="Times New Roman" w:eastAsia="Times New Roman" w:hAnsi="Times New Roman" w:cs="Times New Roman"/>
          <w:color w:val="000000"/>
          <w:kern w:val="0"/>
          <w:szCs w:val="22"/>
          <w:lang w:val="en-US"/>
        </w:rPr>
        <w:t>educatie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individuală</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si</w:t>
      </w:r>
      <w:proofErr w:type="spellEnd"/>
      <w:r w:rsidRPr="00DA0D92">
        <w:rPr>
          <w:rFonts w:ascii="Times New Roman" w:eastAsia="Times New Roman" w:hAnsi="Times New Roman" w:cs="Times New Roman"/>
          <w:color w:val="000000"/>
          <w:kern w:val="0"/>
          <w:szCs w:val="22"/>
          <w:lang w:val="en-US"/>
        </w:rPr>
        <w:t xml:space="preserve"> de </w:t>
      </w:r>
      <w:proofErr w:type="spellStart"/>
      <w:r w:rsidRPr="00DA0D92">
        <w:rPr>
          <w:rFonts w:ascii="Times New Roman" w:eastAsia="Times New Roman" w:hAnsi="Times New Roman" w:cs="Times New Roman"/>
          <w:color w:val="000000"/>
          <w:kern w:val="0"/>
          <w:szCs w:val="22"/>
          <w:lang w:val="en-US"/>
        </w:rPr>
        <w:t>grup</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13"/>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Principii</w:t>
      </w:r>
      <w:proofErr w:type="spellEnd"/>
      <w:r w:rsidRPr="00DA0D92">
        <w:rPr>
          <w:rFonts w:ascii="Times New Roman" w:eastAsia="Times New Roman" w:hAnsi="Times New Roman" w:cs="Times New Roman"/>
          <w:color w:val="000000"/>
          <w:kern w:val="0"/>
          <w:szCs w:val="22"/>
          <w:lang w:val="en-US"/>
        </w:rPr>
        <w:t xml:space="preserve"> de </w:t>
      </w:r>
      <w:proofErr w:type="spellStart"/>
      <w:r w:rsidRPr="00DA0D92">
        <w:rPr>
          <w:rFonts w:ascii="Times New Roman" w:eastAsia="Times New Roman" w:hAnsi="Times New Roman" w:cs="Times New Roman"/>
          <w:color w:val="000000"/>
          <w:kern w:val="0"/>
          <w:szCs w:val="22"/>
          <w:lang w:val="en-US"/>
        </w:rPr>
        <w:t>gastrotehnie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13"/>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Anchet</w:t>
      </w:r>
      <w:r w:rsidRPr="00DA0D92">
        <w:rPr>
          <w:rFonts w:ascii="Times New Roman" w:eastAsia="Times New Roman" w:hAnsi="Times New Roman" w:cs="Times New Roman"/>
          <w:color w:val="4C4C4C"/>
          <w:kern w:val="0"/>
          <w:szCs w:val="22"/>
          <w:lang w:val="en-US"/>
        </w:rPr>
        <w:t>ele</w:t>
      </w:r>
      <w:proofErr w:type="spellEnd"/>
      <w:r w:rsidRPr="00DA0D92">
        <w:rPr>
          <w:rFonts w:ascii="Times New Roman" w:eastAsia="Times New Roman" w:hAnsi="Times New Roman" w:cs="Times New Roman"/>
          <w:color w:val="4C4C4C"/>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alimentar</w:t>
      </w:r>
      <w:r w:rsidRPr="00DA0D92">
        <w:rPr>
          <w:rFonts w:ascii="Times New Roman" w:eastAsia="Times New Roman" w:hAnsi="Times New Roman" w:cs="Times New Roman"/>
          <w:color w:val="4C4C4C"/>
          <w:kern w:val="0"/>
          <w:szCs w:val="22"/>
          <w:lang w:val="en-US"/>
        </w:rPr>
        <w:t>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numPr>
          <w:ilvl w:val="0"/>
          <w:numId w:val="13"/>
        </w:numPr>
        <w:spacing w:after="15" w:line="236" w:lineRule="auto"/>
        <w:rPr>
          <w:rFonts w:ascii="Times New Roman" w:eastAsia="Times New Roman" w:hAnsi="Times New Roman" w:cs="Times New Roman"/>
          <w:color w:val="000000"/>
          <w:kern w:val="0"/>
          <w:szCs w:val="22"/>
          <w:lang w:val="it-IT"/>
        </w:rPr>
      </w:pPr>
      <w:r w:rsidRPr="00DA0D92">
        <w:rPr>
          <w:rFonts w:ascii="Times New Roman" w:eastAsia="Times New Roman" w:hAnsi="Times New Roman" w:cs="Times New Roman"/>
          <w:color w:val="000000"/>
          <w:kern w:val="0"/>
          <w:szCs w:val="22"/>
          <w:lang w:val="it-IT"/>
        </w:rPr>
        <w:t xml:space="preserve">Metodologia testului de toleranta la glucoza oral. </w:t>
      </w:r>
    </w:p>
    <w:p w:rsidR="00DA0D92" w:rsidRPr="00DA0D92" w:rsidRDefault="00DA0D92" w:rsidP="00DA0D92">
      <w:pPr>
        <w:numPr>
          <w:ilvl w:val="0"/>
          <w:numId w:val="13"/>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Screeningul</w:t>
      </w:r>
      <w:proofErr w:type="spellEnd"/>
      <w:r w:rsidRPr="00DA0D92">
        <w:rPr>
          <w:rFonts w:ascii="Times New Roman" w:eastAsia="Times New Roman" w:hAnsi="Times New Roman" w:cs="Times New Roman"/>
          <w:color w:val="000000"/>
          <w:kern w:val="0"/>
          <w:szCs w:val="22"/>
          <w:lang w:val="en-US"/>
        </w:rPr>
        <w:t xml:space="preserve"> familial in </w:t>
      </w:r>
      <w:proofErr w:type="spellStart"/>
      <w:r w:rsidRPr="00DA0D92">
        <w:rPr>
          <w:rFonts w:ascii="Times New Roman" w:eastAsia="Times New Roman" w:hAnsi="Times New Roman" w:cs="Times New Roman"/>
          <w:color w:val="000000"/>
          <w:kern w:val="0"/>
          <w:szCs w:val="22"/>
          <w:lang w:val="en-US"/>
        </w:rPr>
        <w:t>bolile</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metabolice</w:t>
      </w:r>
      <w:proofErr w:type="spellEnd"/>
      <w:r w:rsidRPr="00DA0D92">
        <w:rPr>
          <w:rFonts w:ascii="Times New Roman" w:eastAsia="Times New Roman" w:hAnsi="Times New Roman" w:cs="Times New Roman"/>
          <w:color w:val="000000"/>
          <w:kern w:val="0"/>
          <w:szCs w:val="22"/>
          <w:lang w:val="en-US"/>
        </w:rPr>
        <w:t xml:space="preserve">. </w:t>
      </w:r>
    </w:p>
    <w:p w:rsidR="00DA0D92" w:rsidRDefault="00DA0D92" w:rsidP="00DA0D92">
      <w:pPr>
        <w:numPr>
          <w:ilvl w:val="0"/>
          <w:numId w:val="13"/>
        </w:numPr>
        <w:spacing w:after="15" w:line="236" w:lineRule="auto"/>
        <w:rPr>
          <w:rFonts w:ascii="Times New Roman" w:eastAsia="Times New Roman" w:hAnsi="Times New Roman" w:cs="Times New Roman"/>
          <w:color w:val="000000"/>
          <w:kern w:val="0"/>
          <w:szCs w:val="22"/>
          <w:lang w:val="en-US"/>
        </w:rPr>
      </w:pPr>
      <w:proofErr w:type="spellStart"/>
      <w:r w:rsidRPr="00DA0D92">
        <w:rPr>
          <w:rFonts w:ascii="Times New Roman" w:eastAsia="Times New Roman" w:hAnsi="Times New Roman" w:cs="Times New Roman"/>
          <w:color w:val="000000"/>
          <w:kern w:val="0"/>
          <w:szCs w:val="22"/>
          <w:lang w:val="en-US"/>
        </w:rPr>
        <w:t>Metodologia</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cercetarii</w:t>
      </w:r>
      <w:proofErr w:type="spellEnd"/>
      <w:r w:rsidRPr="00DA0D92">
        <w:rPr>
          <w:rFonts w:ascii="Times New Roman" w:eastAsia="Times New Roman" w:hAnsi="Times New Roman" w:cs="Times New Roman"/>
          <w:color w:val="000000"/>
          <w:kern w:val="0"/>
          <w:szCs w:val="22"/>
          <w:lang w:val="en-US"/>
        </w:rPr>
        <w:t xml:space="preserve"> </w:t>
      </w:r>
      <w:proofErr w:type="spellStart"/>
      <w:r w:rsidRPr="00DA0D92">
        <w:rPr>
          <w:rFonts w:ascii="Times New Roman" w:eastAsia="Times New Roman" w:hAnsi="Times New Roman" w:cs="Times New Roman"/>
          <w:color w:val="000000"/>
          <w:kern w:val="0"/>
          <w:szCs w:val="22"/>
          <w:lang w:val="en-US"/>
        </w:rPr>
        <w:t>epidemiologice</w:t>
      </w:r>
      <w:proofErr w:type="spellEnd"/>
      <w:r w:rsidRPr="00DA0D92">
        <w:rPr>
          <w:rFonts w:ascii="Times New Roman" w:eastAsia="Times New Roman" w:hAnsi="Times New Roman" w:cs="Times New Roman"/>
          <w:color w:val="000000"/>
          <w:kern w:val="0"/>
          <w:szCs w:val="22"/>
          <w:lang w:val="en-US"/>
        </w:rPr>
        <w:t xml:space="preserve">. </w:t>
      </w:r>
    </w:p>
    <w:p w:rsidR="00DA0D92" w:rsidRPr="00DA0D92" w:rsidRDefault="00DA0D92" w:rsidP="00DA0D92">
      <w:pPr>
        <w:spacing w:after="15" w:line="236" w:lineRule="auto"/>
        <w:ind w:left="360"/>
        <w:rPr>
          <w:rFonts w:ascii="Times New Roman" w:eastAsia="Times New Roman" w:hAnsi="Times New Roman" w:cs="Times New Roman"/>
          <w:color w:val="000000"/>
          <w:kern w:val="0"/>
          <w:szCs w:val="22"/>
          <w:lang w:val="en-US"/>
        </w:rPr>
      </w:pPr>
    </w:p>
    <w:p w:rsidR="00DA0D92" w:rsidRPr="00DA0D92" w:rsidRDefault="00DA0D92" w:rsidP="00DA0D92">
      <w:pPr>
        <w:tabs>
          <w:tab w:val="center" w:pos="709"/>
          <w:tab w:val="right" w:pos="9072"/>
        </w:tabs>
        <w:spacing w:after="0" w:line="276" w:lineRule="auto"/>
        <w:jc w:val="both"/>
        <w:rPr>
          <w:rFonts w:ascii="Times New Roman" w:eastAsia="Times New Roman" w:hAnsi="Times New Roman" w:cs="Times New Roman"/>
          <w:kern w:val="0"/>
          <w:lang w:eastAsia="ro-RO"/>
        </w:rPr>
      </w:pPr>
      <w:r w:rsidRPr="00DA0D92">
        <w:rPr>
          <w:rFonts w:ascii="Times New Roman" w:eastAsia="Calibri" w:hAnsi="Times New Roman" w:cs="Times New Roman"/>
          <w:kern w:val="0"/>
        </w:rPr>
        <w:tab/>
        <w:t xml:space="preserve">Informații suplimentare se pot obține de la sediul institutiei, de pe </w:t>
      </w:r>
      <w:r w:rsidRPr="00DA0D92">
        <w:rPr>
          <w:rFonts w:ascii="Times New Roman" w:eastAsia="Times New Roman" w:hAnsi="Times New Roman" w:cs="Times New Roman"/>
          <w:kern w:val="0"/>
          <w:lang w:eastAsia="ro-RO"/>
        </w:rPr>
        <w:t xml:space="preserve">website: </w:t>
      </w:r>
      <w:hyperlink r:id="rId14" w:history="1">
        <w:r w:rsidRPr="00DA0D92">
          <w:rPr>
            <w:rFonts w:ascii="Times New Roman" w:eastAsia="Times New Roman" w:hAnsi="Times New Roman" w:cs="Times New Roman"/>
            <w:color w:val="0000FF"/>
            <w:kern w:val="0"/>
            <w:u w:val="single"/>
            <w:lang w:eastAsia="ro-RO"/>
          </w:rPr>
          <w:t>www.spitalulalexandria.ro</w:t>
        </w:r>
      </w:hyperlink>
      <w:r w:rsidRPr="00DA0D92">
        <w:rPr>
          <w:rFonts w:ascii="Times New Roman" w:eastAsia="Times New Roman" w:hAnsi="Times New Roman" w:cs="Times New Roman"/>
          <w:kern w:val="0"/>
          <w:lang w:eastAsia="ro-RO"/>
        </w:rPr>
        <w:t xml:space="preserve"> , persoană de contact: Ec. Gaciu Alexandra, avand </w:t>
      </w:r>
      <w:r w:rsidRPr="00DA0D92">
        <w:rPr>
          <w:rFonts w:ascii="Times New Roman" w:eastAsia="Calibri" w:hAnsi="Times New Roman" w:cs="Times New Roman"/>
          <w:kern w:val="0"/>
        </w:rPr>
        <w:t>numarul de telefon 0247306723.</w:t>
      </w:r>
    </w:p>
    <w:p w:rsidR="00DA0D92" w:rsidRPr="00DA0D92" w:rsidRDefault="00DA0D92" w:rsidP="00DA0D92">
      <w:pPr>
        <w:spacing w:after="0" w:line="240" w:lineRule="auto"/>
        <w:jc w:val="both"/>
        <w:rPr>
          <w:rFonts w:ascii="Times New Roman" w:eastAsia="Calibri" w:hAnsi="Times New Roman" w:cs="Times New Roman"/>
          <w:kern w:val="0"/>
        </w:rPr>
      </w:pPr>
    </w:p>
    <w:p w:rsidR="00DA0D92" w:rsidRPr="00DA0D92" w:rsidRDefault="00DA0D92" w:rsidP="00DA0D92">
      <w:pPr>
        <w:spacing w:after="0" w:line="240" w:lineRule="auto"/>
        <w:ind w:firstLine="708"/>
        <w:jc w:val="both"/>
        <w:rPr>
          <w:rFonts w:ascii="Times New Roman" w:eastAsia="Calibri" w:hAnsi="Times New Roman" w:cs="Times New Roman"/>
          <w:kern w:val="0"/>
        </w:rPr>
      </w:pPr>
    </w:p>
    <w:p w:rsidR="00DA0D92" w:rsidRPr="00DA0D92" w:rsidRDefault="00DA0D92" w:rsidP="00DA0D92">
      <w:pPr>
        <w:spacing w:after="0" w:line="240" w:lineRule="auto"/>
        <w:ind w:firstLine="708"/>
        <w:jc w:val="both"/>
        <w:rPr>
          <w:rFonts w:ascii="Times New Roman" w:eastAsia="Calibri" w:hAnsi="Times New Roman" w:cs="Times New Roman"/>
          <w:kern w:val="0"/>
        </w:rPr>
      </w:pPr>
    </w:p>
    <w:p w:rsidR="00DA0D92" w:rsidRPr="00DA0D92" w:rsidRDefault="00DA0D92" w:rsidP="00DA0D92">
      <w:pPr>
        <w:autoSpaceDE w:val="0"/>
        <w:autoSpaceDN w:val="0"/>
        <w:adjustRightInd w:val="0"/>
        <w:spacing w:after="200" w:line="360" w:lineRule="auto"/>
        <w:ind w:right="-90"/>
        <w:jc w:val="center"/>
        <w:rPr>
          <w:rFonts w:ascii="Times New Roman" w:eastAsia="Calibri" w:hAnsi="Times New Roman" w:cs="Times New Roman"/>
          <w:kern w:val="0"/>
        </w:rPr>
      </w:pPr>
      <w:r w:rsidRPr="00DA0D92">
        <w:rPr>
          <w:rFonts w:ascii="Times New Roman" w:eastAsia="Calibri" w:hAnsi="Times New Roman" w:cs="Times New Roman"/>
          <w:kern w:val="0"/>
        </w:rPr>
        <w:t>MANAGER,</w:t>
      </w:r>
    </w:p>
    <w:p w:rsidR="00DA0D92" w:rsidRPr="00DA0D92" w:rsidRDefault="00DA0D92" w:rsidP="00DA0D92">
      <w:pPr>
        <w:autoSpaceDE w:val="0"/>
        <w:autoSpaceDN w:val="0"/>
        <w:adjustRightInd w:val="0"/>
        <w:spacing w:after="200" w:line="360" w:lineRule="auto"/>
        <w:ind w:right="-90"/>
        <w:jc w:val="center"/>
        <w:rPr>
          <w:rFonts w:ascii="Times New Roman" w:eastAsia="Calibri" w:hAnsi="Times New Roman" w:cs="Times New Roman"/>
          <w:kern w:val="0"/>
        </w:rPr>
      </w:pPr>
      <w:r w:rsidRPr="00DA0D92">
        <w:rPr>
          <w:rFonts w:ascii="Times New Roman" w:eastAsia="Calibri" w:hAnsi="Times New Roman" w:cs="Times New Roman"/>
          <w:kern w:val="0"/>
        </w:rPr>
        <w:t>DR. DOBRE ALEXANDR</w:t>
      </w:r>
      <w:r>
        <w:rPr>
          <w:rFonts w:ascii="Times New Roman" w:eastAsia="Calibri" w:hAnsi="Times New Roman" w:cs="Times New Roman"/>
          <w:kern w:val="0"/>
        </w:rPr>
        <w:t>U</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7D7B75" w:rsidRDefault="007D7B75"/>
    <w:sectPr w:rsidR="007D7B75" w:rsidSect="00DA0D92">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581" w:rsidRDefault="00E80581">
      <w:pPr>
        <w:spacing w:after="0" w:line="240" w:lineRule="auto"/>
      </w:pPr>
      <w:r>
        <w:separator/>
      </w:r>
    </w:p>
  </w:endnote>
  <w:endnote w:type="continuationSeparator" w:id="0">
    <w:p w:rsidR="00E80581" w:rsidRDefault="00E805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581" w:rsidRDefault="00E80581">
      <w:pPr>
        <w:spacing w:after="0" w:line="240" w:lineRule="auto"/>
      </w:pPr>
      <w:r>
        <w:separator/>
      </w:r>
    </w:p>
  </w:footnote>
  <w:footnote w:type="continuationSeparator" w:id="0">
    <w:p w:rsidR="00E80581" w:rsidRDefault="00E805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271C1"/>
    <w:multiLevelType w:val="hybridMultilevel"/>
    <w:tmpl w:val="743EEE5E"/>
    <w:lvl w:ilvl="0" w:tplc="1556E65E">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8EC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075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44B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20C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2458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4AA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A638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1E15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FA42786"/>
    <w:multiLevelType w:val="hybridMultilevel"/>
    <w:tmpl w:val="E82C9820"/>
    <w:lvl w:ilvl="0" w:tplc="69D213C4">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383B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0C3E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216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04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AD9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4277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DE57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400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09A1D1F"/>
    <w:multiLevelType w:val="hybridMultilevel"/>
    <w:tmpl w:val="F00ED644"/>
    <w:lvl w:ilvl="0" w:tplc="9F9EFF38">
      <w:start w:val="12"/>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176744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15201D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5B807A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3C766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38CDE3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C1299A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D6C0A7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E4AF32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nsid w:val="149F5405"/>
    <w:multiLevelType w:val="hybridMultilevel"/>
    <w:tmpl w:val="F7F410F8"/>
    <w:lvl w:ilvl="0" w:tplc="3B9C3A44">
      <w:start w:val="2"/>
      <w:numFmt w:val="upperRoman"/>
      <w:lvlText w:val="%1."/>
      <w:lvlJc w:val="left"/>
      <w:pPr>
        <w:ind w:left="3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C32F6F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4D2150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6B8A9D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B200E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FBCFE1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F4297E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400662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51C7BE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245A48FE"/>
    <w:multiLevelType w:val="hybridMultilevel"/>
    <w:tmpl w:val="15F001DC"/>
    <w:lvl w:ilvl="0" w:tplc="D004DD6A">
      <w:start w:val="3"/>
      <w:numFmt w:val="decimal"/>
      <w:lvlText w:val="%1."/>
      <w:lvlJc w:val="left"/>
      <w:pPr>
        <w:ind w:left="2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D5FA5174">
      <w:start w:val="1"/>
      <w:numFmt w:val="decimal"/>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36A80E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DB6476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AB2094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9C8D37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F8C9B9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920FDC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6CCCCA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4DFB5B0B"/>
    <w:multiLevelType w:val="hybridMultilevel"/>
    <w:tmpl w:val="05EA3474"/>
    <w:lvl w:ilvl="0" w:tplc="A89A91A2">
      <w:start w:val="1"/>
      <w:numFmt w:val="decimal"/>
      <w:lvlText w:val="%1."/>
      <w:lvlJc w:val="left"/>
      <w:pPr>
        <w:ind w:left="24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F483CB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F44C98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13CA9E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60086D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7D412B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D0A82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8A2BBE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A1CF3E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62DA04A7"/>
    <w:multiLevelType w:val="hybridMultilevel"/>
    <w:tmpl w:val="3ECC9CEA"/>
    <w:lvl w:ilvl="0" w:tplc="45A6709C">
      <w:start w:val="1"/>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61A287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8022C4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FA38A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FA2F09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BECA73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506DEB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E803E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18A048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6CEC6BCA"/>
    <w:multiLevelType w:val="hybridMultilevel"/>
    <w:tmpl w:val="DD56D540"/>
    <w:lvl w:ilvl="0" w:tplc="A4B64AA2">
      <w:start w:val="1"/>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62A4A7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260108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1B8C15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8C6AB4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4D6B7A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936DB0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C9EC22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E5417A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nsid w:val="6D547383"/>
    <w:multiLevelType w:val="hybridMultilevel"/>
    <w:tmpl w:val="5E5C60B2"/>
    <w:lvl w:ilvl="0" w:tplc="0312244A">
      <w:start w:val="45"/>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A3460D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AF60E4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2945A8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87837C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136D9C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17E6C4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5A596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AC05FB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nsid w:val="6E021E90"/>
    <w:multiLevelType w:val="hybridMultilevel"/>
    <w:tmpl w:val="7F9AD26C"/>
    <w:lvl w:ilvl="0" w:tplc="F204042C">
      <w:start w:val="37"/>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704CC2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8B655D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4BA878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718CBA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8601E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520D62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F6E422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6AA4F7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nsid w:val="6EF9274A"/>
    <w:multiLevelType w:val="hybridMultilevel"/>
    <w:tmpl w:val="0D5CE310"/>
    <w:lvl w:ilvl="0" w:tplc="81AE827E">
      <w:start w:val="19"/>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20A507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F70C90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5E2461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CF2F01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904F74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F1C47C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E4A283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DC2276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nsid w:val="75396FE6"/>
    <w:multiLevelType w:val="hybridMultilevel"/>
    <w:tmpl w:val="5944D90C"/>
    <w:lvl w:ilvl="0" w:tplc="322C2B9E">
      <w:start w:val="13"/>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2DCCF7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5CA175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96AB62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1E6DCF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B3E64F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E42B88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DBA47D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EF494F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nsid w:val="7C2321E9"/>
    <w:multiLevelType w:val="hybridMultilevel"/>
    <w:tmpl w:val="3C56437C"/>
    <w:lvl w:ilvl="0" w:tplc="743C8996">
      <w:start w:val="1"/>
      <w:numFmt w:val="decimal"/>
      <w:lvlText w:val="%1."/>
      <w:lvlJc w:val="left"/>
      <w:pPr>
        <w:ind w:left="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3CF7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5AC0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A1E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D831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3CE8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4B6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56B1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64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
  </w:num>
  <w:num w:numId="3">
    <w:abstractNumId w:val="0"/>
  </w:num>
  <w:num w:numId="4">
    <w:abstractNumId w:val="3"/>
  </w:num>
  <w:num w:numId="5">
    <w:abstractNumId w:val="5"/>
  </w:num>
  <w:num w:numId="6">
    <w:abstractNumId w:val="2"/>
  </w:num>
  <w:num w:numId="7">
    <w:abstractNumId w:val="10"/>
  </w:num>
  <w:num w:numId="8">
    <w:abstractNumId w:val="9"/>
  </w:num>
  <w:num w:numId="9">
    <w:abstractNumId w:val="8"/>
  </w:num>
  <w:num w:numId="10">
    <w:abstractNumId w:val="6"/>
  </w:num>
  <w:num w:numId="11">
    <w:abstractNumId w:val="4"/>
  </w:num>
  <w:num w:numId="12">
    <w:abstractNumId w:val="7"/>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A0D92"/>
    <w:rsid w:val="000E4EB9"/>
    <w:rsid w:val="006A0D0D"/>
    <w:rsid w:val="006A4960"/>
    <w:rsid w:val="007D7B75"/>
    <w:rsid w:val="00B33E84"/>
    <w:rsid w:val="00B72CB4"/>
    <w:rsid w:val="00C07CC4"/>
    <w:rsid w:val="00C72A8E"/>
    <w:rsid w:val="00DA0D92"/>
    <w:rsid w:val="00E43D76"/>
    <w:rsid w:val="00E80581"/>
    <w:rsid w:val="00EE35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CB4"/>
  </w:style>
  <w:style w:type="paragraph" w:styleId="Heading1">
    <w:name w:val="heading 1"/>
    <w:basedOn w:val="Normal"/>
    <w:next w:val="Normal"/>
    <w:link w:val="Heading1Char"/>
    <w:uiPriority w:val="9"/>
    <w:qFormat/>
    <w:rsid w:val="00DA0D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D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D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D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D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D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D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D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D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D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D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D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D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D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D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D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D92"/>
    <w:rPr>
      <w:rFonts w:eastAsiaTheme="majorEastAsia" w:cstheme="majorBidi"/>
      <w:color w:val="272727" w:themeColor="text1" w:themeTint="D8"/>
    </w:rPr>
  </w:style>
  <w:style w:type="paragraph" w:styleId="Title">
    <w:name w:val="Title"/>
    <w:basedOn w:val="Normal"/>
    <w:next w:val="Normal"/>
    <w:link w:val="TitleChar"/>
    <w:uiPriority w:val="10"/>
    <w:qFormat/>
    <w:rsid w:val="00DA0D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D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D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D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D92"/>
    <w:pPr>
      <w:spacing w:before="160"/>
      <w:jc w:val="center"/>
    </w:pPr>
    <w:rPr>
      <w:i/>
      <w:iCs/>
      <w:color w:val="404040" w:themeColor="text1" w:themeTint="BF"/>
    </w:rPr>
  </w:style>
  <w:style w:type="character" w:customStyle="1" w:styleId="QuoteChar">
    <w:name w:val="Quote Char"/>
    <w:basedOn w:val="DefaultParagraphFont"/>
    <w:link w:val="Quote"/>
    <w:uiPriority w:val="29"/>
    <w:rsid w:val="00DA0D92"/>
    <w:rPr>
      <w:i/>
      <w:iCs/>
      <w:color w:val="404040" w:themeColor="text1" w:themeTint="BF"/>
    </w:rPr>
  </w:style>
  <w:style w:type="paragraph" w:styleId="ListParagraph">
    <w:name w:val="List Paragraph"/>
    <w:basedOn w:val="Normal"/>
    <w:uiPriority w:val="34"/>
    <w:qFormat/>
    <w:rsid w:val="00DA0D92"/>
    <w:pPr>
      <w:ind w:left="720"/>
      <w:contextualSpacing/>
    </w:pPr>
  </w:style>
  <w:style w:type="character" w:styleId="IntenseEmphasis">
    <w:name w:val="Intense Emphasis"/>
    <w:basedOn w:val="DefaultParagraphFont"/>
    <w:uiPriority w:val="21"/>
    <w:qFormat/>
    <w:rsid w:val="00DA0D92"/>
    <w:rPr>
      <w:i/>
      <w:iCs/>
      <w:color w:val="0F4761" w:themeColor="accent1" w:themeShade="BF"/>
    </w:rPr>
  </w:style>
  <w:style w:type="paragraph" w:styleId="IntenseQuote">
    <w:name w:val="Intense Quote"/>
    <w:basedOn w:val="Normal"/>
    <w:next w:val="Normal"/>
    <w:link w:val="IntenseQuoteChar"/>
    <w:uiPriority w:val="30"/>
    <w:qFormat/>
    <w:rsid w:val="00DA0D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D92"/>
    <w:rPr>
      <w:i/>
      <w:iCs/>
      <w:color w:val="0F4761" w:themeColor="accent1" w:themeShade="BF"/>
    </w:rPr>
  </w:style>
  <w:style w:type="character" w:styleId="IntenseReference">
    <w:name w:val="Intense Reference"/>
    <w:basedOn w:val="DefaultParagraphFont"/>
    <w:uiPriority w:val="32"/>
    <w:qFormat/>
    <w:rsid w:val="00DA0D92"/>
    <w:rPr>
      <w:b/>
      <w:bCs/>
      <w:smallCaps/>
      <w:color w:val="0F4761" w:themeColor="accent1" w:themeShade="BF"/>
      <w:spacing w:val="5"/>
    </w:rPr>
  </w:style>
  <w:style w:type="paragraph" w:styleId="Header">
    <w:name w:val="header"/>
    <w:basedOn w:val="Normal"/>
    <w:link w:val="HeaderChar"/>
    <w:uiPriority w:val="99"/>
    <w:semiHidden/>
    <w:unhideWhenUsed/>
    <w:rsid w:val="00DA0D9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A0D92"/>
  </w:style>
  <w:style w:type="paragraph" w:styleId="Footer">
    <w:name w:val="footer"/>
    <w:basedOn w:val="Normal"/>
    <w:link w:val="FooterChar"/>
    <w:uiPriority w:val="99"/>
    <w:semiHidden/>
    <w:unhideWhenUsed/>
    <w:rsid w:val="00DA0D92"/>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DA0D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8&amp;d=2023-02-05" TargetMode="External"/><Relationship Id="rId13" Type="http://schemas.openxmlformats.org/officeDocument/2006/relationships/hyperlink" Target="https://societate-diabet.ro/publicatii/ghid-de-management-al-diabetului-zaharat-editia-2021/"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ege5.ro/Gratuit/g42tmnjsgi/legea-nr-95-2006-privind-reforma-in-domeniul-sanatatii?pid=82050517&amp;d=2023-02-05" TargetMode="External"/><Relationship Id="rId12"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42tmnjsgi/legea-nr-95-2006-privind-reforma-in-domeniul-sanatatii?pid=82051473&amp;d=2023-02-0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ege5.ro/Gratuit/g42tmnjsgi/legea-nr-95-2006-privind-reforma-in-domeniul-sanatatii?pid=277948145&amp;d=2023-02-05"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lege5.ro/Gratuit/g42tmnjsgi/legea-nr-95-2006-privind-reforma-in-domeniul-sanatatii?pid=507743990&amp;d=2023-02-05" TargetMode="External"/><Relationship Id="rId14" Type="http://schemas.openxmlformats.org/officeDocument/2006/relationships/hyperlink" Target="http://www.spitalulalexandria.r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2814</Words>
  <Characters>16045</Characters>
  <Application>Microsoft Office Word</Application>
  <DocSecurity>0</DocSecurity>
  <Lines>133</Lines>
  <Paragraphs>37</Paragraphs>
  <ScaleCrop>false</ScaleCrop>
  <Company/>
  <LinksUpToDate>false</LinksUpToDate>
  <CharactersWithSpaces>18822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Florin Radu</cp:lastModifiedBy>
  <cp:revision>5</cp:revision>
  <dcterms:created xsi:type="dcterms:W3CDTF">2026-09-23T10:24:00Z</dcterms:created>
  <dcterms:modified xsi:type="dcterms:W3CDTF">2026-09-23T11:52:00Z</dcterms:modified>
</cp:coreProperties>
</file>