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576" w:type="dxa"/>
        <w:tblInd w:w="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8"/>
        <w:gridCol w:w="3978"/>
      </w:tblGrid>
      <w:tr w:rsidR="00F30943" w:rsidRPr="000E42FD" w14:paraId="760D6733" w14:textId="77777777" w:rsidTr="00533652">
        <w:tc>
          <w:tcPr>
            <w:tcW w:w="5598" w:type="dxa"/>
            <w:vAlign w:val="center"/>
          </w:tcPr>
          <w:p w14:paraId="79B7481D" w14:textId="77777777" w:rsidR="00F30943" w:rsidRPr="000E42FD" w:rsidRDefault="00F30943" w:rsidP="00533652">
            <w:pPr>
              <w:rPr>
                <w:sz w:val="20"/>
              </w:rPr>
            </w:pPr>
            <w:bookmarkStart w:id="0" w:name="_Hlk240625749"/>
            <w:r w:rsidRPr="000E42FD">
              <w:rPr>
                <w:noProof/>
                <w:sz w:val="20"/>
              </w:rPr>
              <w:drawing>
                <wp:inline distT="0" distB="0" distL="0" distR="0" wp14:anchorId="6E01E82A" wp14:editId="5A348692">
                  <wp:extent cx="800347" cy="765958"/>
                  <wp:effectExtent l="19050" t="0" r="0" b="0"/>
                  <wp:docPr id="1698044262" name="Picture 1" descr="C:\Users\Admin\Desktop\WhatsApp Image 2026-09-13 at 09.49.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WhatsApp Image 2026-09-13 at 09.49.33.jpeg"/>
                          <pic:cNvPicPr>
                            <a:picLocks noChangeAspect="1" noChangeArrowheads="1"/>
                          </pic:cNvPicPr>
                        </pic:nvPicPr>
                        <pic:blipFill>
                          <a:blip r:embed="rId6"/>
                          <a:srcRect/>
                          <a:stretch>
                            <a:fillRect/>
                          </a:stretch>
                        </pic:blipFill>
                        <pic:spPr bwMode="auto">
                          <a:xfrm>
                            <a:off x="0" y="0"/>
                            <a:ext cx="801085" cy="766664"/>
                          </a:xfrm>
                          <a:prstGeom prst="rect">
                            <a:avLst/>
                          </a:prstGeom>
                          <a:noFill/>
                          <a:ln w="9525">
                            <a:noFill/>
                            <a:miter lim="800000"/>
                            <a:headEnd/>
                            <a:tailEnd/>
                          </a:ln>
                        </pic:spPr>
                      </pic:pic>
                    </a:graphicData>
                  </a:graphic>
                </wp:inline>
              </w:drawing>
            </w:r>
          </w:p>
        </w:tc>
        <w:tc>
          <w:tcPr>
            <w:tcW w:w="3978" w:type="dxa"/>
            <w:vAlign w:val="center"/>
          </w:tcPr>
          <w:p w14:paraId="0756878F" w14:textId="77777777" w:rsidR="00F30943" w:rsidRPr="000E42FD" w:rsidRDefault="00F30943" w:rsidP="00533652">
            <w:pPr>
              <w:pStyle w:val="NormalWeb"/>
              <w:spacing w:before="0" w:beforeAutospacing="0" w:after="0" w:afterAutospacing="0" w:line="276" w:lineRule="auto"/>
              <w:jc w:val="center"/>
              <w:rPr>
                <w:sz w:val="16"/>
                <w:szCs w:val="16"/>
              </w:rPr>
            </w:pPr>
            <w:proofErr w:type="spellStart"/>
            <w:r w:rsidRPr="000E42FD">
              <w:rPr>
                <w:sz w:val="16"/>
                <w:szCs w:val="16"/>
              </w:rPr>
              <w:t>Liceul</w:t>
            </w:r>
            <w:proofErr w:type="spellEnd"/>
            <w:r w:rsidRPr="000E42FD">
              <w:rPr>
                <w:sz w:val="16"/>
                <w:szCs w:val="16"/>
              </w:rPr>
              <w:t xml:space="preserve"> </w:t>
            </w:r>
            <w:proofErr w:type="spellStart"/>
            <w:r w:rsidRPr="000E42FD">
              <w:rPr>
                <w:sz w:val="16"/>
                <w:szCs w:val="16"/>
              </w:rPr>
              <w:t>Tehnologic</w:t>
            </w:r>
            <w:proofErr w:type="spellEnd"/>
            <w:r w:rsidRPr="000E42FD">
              <w:rPr>
                <w:sz w:val="16"/>
                <w:szCs w:val="16"/>
              </w:rPr>
              <w:t xml:space="preserve"> „Ion </w:t>
            </w:r>
            <w:proofErr w:type="spellStart"/>
            <w:r w:rsidRPr="000E42FD">
              <w:rPr>
                <w:sz w:val="16"/>
                <w:szCs w:val="16"/>
              </w:rPr>
              <w:t>I.</w:t>
            </w:r>
            <w:proofErr w:type="gramStart"/>
            <w:r w:rsidRPr="000E42FD">
              <w:rPr>
                <w:sz w:val="16"/>
                <w:szCs w:val="16"/>
              </w:rPr>
              <w:t>C.Brătianuˮ</w:t>
            </w:r>
            <w:proofErr w:type="spellEnd"/>
            <w:proofErr w:type="gramEnd"/>
            <w:r w:rsidRPr="000E42FD">
              <w:rPr>
                <w:sz w:val="16"/>
                <w:szCs w:val="16"/>
              </w:rPr>
              <w:t xml:space="preserve"> </w:t>
            </w:r>
            <w:proofErr w:type="spellStart"/>
            <w:r w:rsidRPr="000E42FD">
              <w:rPr>
                <w:sz w:val="16"/>
                <w:szCs w:val="16"/>
              </w:rPr>
              <w:t>Timişoara</w:t>
            </w:r>
            <w:proofErr w:type="spellEnd"/>
          </w:p>
          <w:p w14:paraId="1D9B38B7" w14:textId="77777777" w:rsidR="00F30943" w:rsidRPr="000E42FD" w:rsidRDefault="00F30943" w:rsidP="00533652">
            <w:pPr>
              <w:pStyle w:val="NormalWeb"/>
              <w:spacing w:before="0" w:beforeAutospacing="0" w:after="0" w:afterAutospacing="0" w:line="276" w:lineRule="auto"/>
              <w:jc w:val="center"/>
              <w:rPr>
                <w:sz w:val="16"/>
                <w:szCs w:val="16"/>
              </w:rPr>
            </w:pPr>
            <w:r w:rsidRPr="000E42FD">
              <w:rPr>
                <w:sz w:val="16"/>
                <w:szCs w:val="16"/>
              </w:rPr>
              <w:t xml:space="preserve">Strada: </w:t>
            </w:r>
            <w:proofErr w:type="spellStart"/>
            <w:r w:rsidRPr="000E42FD">
              <w:rPr>
                <w:sz w:val="16"/>
                <w:szCs w:val="16"/>
              </w:rPr>
              <w:t>Calea</w:t>
            </w:r>
            <w:proofErr w:type="spellEnd"/>
            <w:r w:rsidRPr="000E42FD">
              <w:rPr>
                <w:sz w:val="16"/>
                <w:szCs w:val="16"/>
              </w:rPr>
              <w:t xml:space="preserve"> </w:t>
            </w:r>
            <w:proofErr w:type="spellStart"/>
            <w:r w:rsidRPr="000E42FD">
              <w:rPr>
                <w:sz w:val="16"/>
                <w:szCs w:val="16"/>
              </w:rPr>
              <w:t>Martirilor</w:t>
            </w:r>
            <w:proofErr w:type="spellEnd"/>
            <w:r w:rsidRPr="000E42FD">
              <w:rPr>
                <w:sz w:val="16"/>
                <w:szCs w:val="16"/>
              </w:rPr>
              <w:t xml:space="preserve"> nr.64</w:t>
            </w:r>
          </w:p>
          <w:p w14:paraId="66DB8E0F" w14:textId="77777777" w:rsidR="00F30943" w:rsidRPr="000E42FD" w:rsidRDefault="00F30943" w:rsidP="00533652">
            <w:pPr>
              <w:pStyle w:val="NormalWeb"/>
              <w:spacing w:before="0" w:beforeAutospacing="0" w:after="0" w:afterAutospacing="0" w:line="276" w:lineRule="auto"/>
              <w:jc w:val="center"/>
              <w:rPr>
                <w:b/>
                <w:i/>
                <w:iCs/>
                <w:sz w:val="16"/>
                <w:szCs w:val="16"/>
              </w:rPr>
            </w:pPr>
            <w:proofErr w:type="spellStart"/>
            <w:r w:rsidRPr="000E42FD">
              <w:rPr>
                <w:sz w:val="16"/>
                <w:szCs w:val="16"/>
              </w:rPr>
              <w:t>Telefon</w:t>
            </w:r>
            <w:proofErr w:type="spellEnd"/>
            <w:r w:rsidRPr="000E42FD">
              <w:rPr>
                <w:sz w:val="16"/>
                <w:szCs w:val="16"/>
              </w:rPr>
              <w:t xml:space="preserve">: </w:t>
            </w:r>
            <w:r w:rsidRPr="000E42FD">
              <w:rPr>
                <w:iCs/>
                <w:sz w:val="16"/>
                <w:szCs w:val="16"/>
              </w:rPr>
              <w:t>0785257379</w:t>
            </w:r>
          </w:p>
          <w:p w14:paraId="0FE5BD87" w14:textId="77777777" w:rsidR="00F30943" w:rsidRPr="000E42FD" w:rsidRDefault="00F30943" w:rsidP="00533652">
            <w:pPr>
              <w:spacing w:line="276" w:lineRule="auto"/>
              <w:jc w:val="center"/>
              <w:rPr>
                <w:rFonts w:ascii="Times New Roman" w:hAnsi="Times New Roman"/>
                <w:i/>
                <w:iCs/>
                <w:sz w:val="16"/>
                <w:szCs w:val="16"/>
              </w:rPr>
            </w:pPr>
            <w:r w:rsidRPr="000E42FD">
              <w:rPr>
                <w:rFonts w:ascii="Times New Roman" w:hAnsi="Times New Roman"/>
                <w:iCs/>
                <w:sz w:val="16"/>
                <w:szCs w:val="16"/>
              </w:rPr>
              <w:t>E-mail</w:t>
            </w:r>
            <w:r w:rsidRPr="000E42FD">
              <w:rPr>
                <w:rFonts w:ascii="Times New Roman" w:hAnsi="Times New Roman"/>
                <w:i/>
                <w:iCs/>
                <w:sz w:val="16"/>
                <w:szCs w:val="16"/>
              </w:rPr>
              <w:t xml:space="preserve">: </w:t>
            </w:r>
            <w:hyperlink r:id="rId7" w:history="1">
              <w:r w:rsidRPr="000E42FD">
                <w:rPr>
                  <w:rStyle w:val="Hyperlink"/>
                  <w:rFonts w:ascii="Times New Roman" w:hAnsi="Times New Roman"/>
                  <w:i/>
                  <w:iCs/>
                  <w:sz w:val="16"/>
                  <w:szCs w:val="16"/>
                </w:rPr>
                <w:t>coltehbratianu@yahoo.com</w:t>
              </w:r>
            </w:hyperlink>
          </w:p>
          <w:p w14:paraId="7BA4A2FB" w14:textId="77777777" w:rsidR="00F30943" w:rsidRPr="000E42FD" w:rsidRDefault="00F30943" w:rsidP="00533652">
            <w:pPr>
              <w:spacing w:line="276" w:lineRule="auto"/>
              <w:jc w:val="center"/>
              <w:rPr>
                <w:rFonts w:ascii="Times New Roman" w:hAnsi="Times New Roman"/>
                <w:sz w:val="24"/>
                <w:szCs w:val="24"/>
              </w:rPr>
            </w:pPr>
            <w:r w:rsidRPr="000E42FD">
              <w:rPr>
                <w:rFonts w:ascii="Times New Roman" w:hAnsi="Times New Roman"/>
                <w:iCs/>
                <w:sz w:val="16"/>
                <w:szCs w:val="16"/>
              </w:rPr>
              <w:t>Web</w:t>
            </w:r>
            <w:r w:rsidRPr="000E42FD">
              <w:rPr>
                <w:rFonts w:ascii="Times New Roman" w:hAnsi="Times New Roman"/>
                <w:i/>
                <w:iCs/>
                <w:sz w:val="16"/>
                <w:szCs w:val="16"/>
              </w:rPr>
              <w:t>: www.lictehbratianu.wordpress.com</w:t>
            </w:r>
          </w:p>
        </w:tc>
      </w:tr>
      <w:bookmarkEnd w:id="0"/>
    </w:tbl>
    <w:p w14:paraId="7B3CFEA5" w14:textId="77777777" w:rsidR="00F30943" w:rsidRPr="000E42FD" w:rsidRDefault="00F30943" w:rsidP="00F30943">
      <w:pPr>
        <w:pStyle w:val="Header"/>
      </w:pPr>
    </w:p>
    <w:p w14:paraId="247A0FA7" w14:textId="7088DD28" w:rsidR="00F30943" w:rsidRDefault="00F30943" w:rsidP="00F30943">
      <w:pPr>
        <w:spacing w:line="240" w:lineRule="auto"/>
        <w:rPr>
          <w:rFonts w:asciiTheme="minorHAnsi" w:hAnsiTheme="minorHAnsi" w:cstheme="minorHAnsi"/>
          <w:sz w:val="24"/>
          <w:szCs w:val="24"/>
        </w:rPr>
      </w:pPr>
      <w:r>
        <w:rPr>
          <w:rFonts w:asciiTheme="minorHAnsi" w:hAnsiTheme="minorHAnsi" w:cstheme="minorHAnsi"/>
          <w:sz w:val="24"/>
          <w:szCs w:val="24"/>
        </w:rPr>
        <w:t>Nr.2218/23.09.2026</w:t>
      </w:r>
    </w:p>
    <w:p w14:paraId="1AC7FC8C" w14:textId="7D93A6FC" w:rsidR="006F0936" w:rsidRPr="00F0045E" w:rsidRDefault="006F0936" w:rsidP="006F0936">
      <w:pPr>
        <w:spacing w:line="240" w:lineRule="auto"/>
        <w:ind w:left="709"/>
        <w:jc w:val="center"/>
        <w:rPr>
          <w:rFonts w:asciiTheme="minorHAnsi" w:hAnsiTheme="minorHAnsi" w:cstheme="minorHAnsi"/>
          <w:sz w:val="24"/>
          <w:szCs w:val="24"/>
        </w:rPr>
      </w:pPr>
      <w:r w:rsidRPr="00F0045E">
        <w:rPr>
          <w:rFonts w:asciiTheme="minorHAnsi" w:hAnsiTheme="minorHAnsi" w:cstheme="minorHAnsi"/>
          <w:sz w:val="24"/>
          <w:szCs w:val="24"/>
        </w:rPr>
        <w:t>A N U N Ț</w:t>
      </w:r>
    </w:p>
    <w:p w14:paraId="05304DBF" w14:textId="35A5B0D0" w:rsidR="006F0936" w:rsidRPr="00F0045E" w:rsidRDefault="00CD2809" w:rsidP="006A32AB">
      <w:pPr>
        <w:spacing w:after="0" w:line="240" w:lineRule="auto"/>
        <w:ind w:firstLine="708"/>
        <w:jc w:val="both"/>
        <w:rPr>
          <w:rFonts w:asciiTheme="minorHAnsi" w:hAnsiTheme="minorHAnsi" w:cstheme="minorHAnsi"/>
          <w:color w:val="000000" w:themeColor="text1"/>
          <w:sz w:val="24"/>
          <w:szCs w:val="24"/>
        </w:rPr>
      </w:pPr>
      <w:r>
        <w:rPr>
          <w:rFonts w:asciiTheme="minorHAnsi" w:hAnsiTheme="minorHAnsi" w:cstheme="minorHAnsi"/>
          <w:bCs/>
          <w:color w:val="000000" w:themeColor="text1"/>
          <w:sz w:val="24"/>
          <w:szCs w:val="24"/>
        </w:rPr>
        <w:t xml:space="preserve">Liceul Tehnologic Ion I.C.Bratianu </w:t>
      </w:r>
      <w:r w:rsidR="00206A6D" w:rsidRPr="00F0045E">
        <w:rPr>
          <w:rFonts w:asciiTheme="minorHAnsi" w:hAnsiTheme="minorHAnsi" w:cstheme="minorHAnsi"/>
          <w:bCs/>
          <w:color w:val="000000" w:themeColor="text1"/>
          <w:sz w:val="24"/>
          <w:szCs w:val="24"/>
        </w:rPr>
        <w:t>,</w:t>
      </w:r>
      <w:r w:rsidR="006F0936" w:rsidRPr="00F0045E">
        <w:rPr>
          <w:rFonts w:asciiTheme="minorHAnsi" w:hAnsiTheme="minorHAnsi" w:cstheme="minorHAnsi"/>
          <w:color w:val="000000" w:themeColor="text1"/>
          <w:sz w:val="24"/>
          <w:szCs w:val="24"/>
        </w:rPr>
        <w:t xml:space="preserve"> cu sediul în </w:t>
      </w:r>
      <w:r w:rsidR="00B905C4" w:rsidRPr="00F0045E">
        <w:rPr>
          <w:rFonts w:asciiTheme="minorHAnsi" w:hAnsiTheme="minorHAnsi" w:cstheme="minorHAnsi"/>
          <w:color w:val="000000" w:themeColor="text1"/>
          <w:sz w:val="24"/>
          <w:szCs w:val="24"/>
        </w:rPr>
        <w:t xml:space="preserve">Timișoara, </w:t>
      </w:r>
      <w:r w:rsidR="001C1E37">
        <w:rPr>
          <w:rFonts w:asciiTheme="minorHAnsi" w:hAnsiTheme="minorHAnsi" w:cstheme="minorHAnsi"/>
          <w:color w:val="000000" w:themeColor="text1"/>
          <w:sz w:val="24"/>
          <w:szCs w:val="24"/>
        </w:rPr>
        <w:t>Calea Martirilor 1989 nr.64</w:t>
      </w:r>
      <w:r w:rsidR="00B905C4" w:rsidRPr="00F0045E">
        <w:rPr>
          <w:rFonts w:asciiTheme="minorHAnsi" w:hAnsiTheme="minorHAnsi" w:cstheme="minorHAnsi"/>
          <w:color w:val="000000" w:themeColor="text1"/>
          <w:sz w:val="24"/>
          <w:szCs w:val="24"/>
        </w:rPr>
        <w:t>,</w:t>
      </w:r>
      <w:r w:rsidR="006F0936" w:rsidRPr="00F0045E">
        <w:rPr>
          <w:rFonts w:asciiTheme="minorHAnsi" w:hAnsiTheme="minorHAnsi" w:cstheme="minorHAnsi"/>
          <w:color w:val="000000" w:themeColor="text1"/>
          <w:sz w:val="24"/>
          <w:szCs w:val="24"/>
        </w:rPr>
        <w:t xml:space="preserve"> jud. </w:t>
      </w:r>
      <w:r w:rsidR="00B905C4" w:rsidRPr="00F0045E">
        <w:rPr>
          <w:rFonts w:asciiTheme="minorHAnsi" w:hAnsiTheme="minorHAnsi" w:cstheme="minorHAnsi"/>
          <w:color w:val="000000" w:themeColor="text1"/>
          <w:sz w:val="24"/>
          <w:szCs w:val="24"/>
        </w:rPr>
        <w:t>Timiș</w:t>
      </w:r>
      <w:r w:rsidR="00FC7FF0" w:rsidRPr="00F0045E">
        <w:rPr>
          <w:rFonts w:asciiTheme="minorHAnsi" w:hAnsiTheme="minorHAnsi" w:cstheme="minorHAnsi"/>
          <w:color w:val="000000" w:themeColor="text1"/>
          <w:sz w:val="24"/>
          <w:szCs w:val="24"/>
        </w:rPr>
        <w:t>, organizează</w:t>
      </w:r>
      <w:r w:rsidR="006F0936" w:rsidRPr="00F0045E">
        <w:rPr>
          <w:rFonts w:asciiTheme="minorHAnsi" w:hAnsiTheme="minorHAnsi" w:cstheme="minorHAnsi"/>
          <w:color w:val="000000" w:themeColor="text1"/>
          <w:sz w:val="24"/>
          <w:szCs w:val="24"/>
        </w:rPr>
        <w:t xml:space="preserve"> concurs p</w:t>
      </w:r>
      <w:r w:rsidR="00FC7FF0" w:rsidRPr="00F0045E">
        <w:rPr>
          <w:rFonts w:asciiTheme="minorHAnsi" w:hAnsiTheme="minorHAnsi" w:cstheme="minorHAnsi"/>
          <w:color w:val="000000" w:themeColor="text1"/>
          <w:sz w:val="24"/>
          <w:szCs w:val="24"/>
        </w:rPr>
        <w:t>entru ocuparea un</w:t>
      </w:r>
      <w:r w:rsidR="00206A6D" w:rsidRPr="00F0045E">
        <w:rPr>
          <w:rFonts w:asciiTheme="minorHAnsi" w:hAnsiTheme="minorHAnsi" w:cstheme="minorHAnsi"/>
          <w:color w:val="000000" w:themeColor="text1"/>
          <w:sz w:val="24"/>
          <w:szCs w:val="24"/>
        </w:rPr>
        <w:t>or</w:t>
      </w:r>
      <w:r w:rsidR="00FC7FF0" w:rsidRPr="00F0045E">
        <w:rPr>
          <w:rFonts w:asciiTheme="minorHAnsi" w:hAnsiTheme="minorHAnsi" w:cstheme="minorHAnsi"/>
          <w:color w:val="000000" w:themeColor="text1"/>
          <w:sz w:val="24"/>
          <w:szCs w:val="24"/>
        </w:rPr>
        <w:t xml:space="preserve"> funcții contractual vacante î</w:t>
      </w:r>
      <w:r w:rsidR="006F0936" w:rsidRPr="00F0045E">
        <w:rPr>
          <w:rFonts w:asciiTheme="minorHAnsi" w:hAnsiTheme="minorHAnsi" w:cstheme="minorHAnsi"/>
          <w:color w:val="000000" w:themeColor="text1"/>
          <w:sz w:val="24"/>
          <w:szCs w:val="24"/>
        </w:rPr>
        <w:t>n conformitate cu preved</w:t>
      </w:r>
      <w:r w:rsidR="00541058">
        <w:rPr>
          <w:rFonts w:asciiTheme="minorHAnsi" w:hAnsiTheme="minorHAnsi" w:cstheme="minorHAnsi"/>
          <w:color w:val="000000" w:themeColor="text1"/>
          <w:sz w:val="24"/>
          <w:szCs w:val="24"/>
        </w:rPr>
        <w:t>erile H.G. nr. 1336/ 28.10.2022 și O.U.G. nr. 34/2023,</w:t>
      </w:r>
      <w:r w:rsidR="006F0936" w:rsidRPr="00F0045E">
        <w:rPr>
          <w:rFonts w:asciiTheme="minorHAnsi" w:hAnsiTheme="minorHAnsi" w:cstheme="minorHAnsi"/>
          <w:color w:val="000000" w:themeColor="text1"/>
          <w:sz w:val="24"/>
          <w:szCs w:val="24"/>
        </w:rPr>
        <w:t xml:space="preserve"> după cum urmează:</w:t>
      </w:r>
    </w:p>
    <w:p w14:paraId="2923456C"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p>
    <w:p w14:paraId="492AFA14" w14:textId="77777777" w:rsidR="006F0936" w:rsidRPr="00F0045E" w:rsidRDefault="006F0936" w:rsidP="006A32AB">
      <w:pPr>
        <w:widowControl w:val="0"/>
        <w:spacing w:after="0" w:line="240" w:lineRule="auto"/>
        <w:contextualSpacing/>
        <w:jc w:val="both"/>
        <w:rPr>
          <w:rFonts w:asciiTheme="minorHAnsi" w:hAnsiTheme="minorHAnsi" w:cstheme="minorHAnsi"/>
          <w:color w:val="000000" w:themeColor="text1"/>
          <w:sz w:val="24"/>
          <w:szCs w:val="24"/>
        </w:rPr>
      </w:pPr>
      <w:r w:rsidRPr="00F0045E">
        <w:rPr>
          <w:rFonts w:asciiTheme="minorHAnsi" w:hAnsiTheme="minorHAnsi" w:cstheme="minorHAnsi"/>
          <w:bCs/>
          <w:color w:val="000000" w:themeColor="text1"/>
          <w:sz w:val="24"/>
          <w:szCs w:val="24"/>
        </w:rPr>
        <w:t>DENUMIREA POSTULUI:</w:t>
      </w:r>
      <w:r w:rsidRPr="00F0045E">
        <w:rPr>
          <w:rFonts w:asciiTheme="minorHAnsi" w:hAnsiTheme="minorHAnsi" w:cstheme="minorHAnsi"/>
          <w:color w:val="000000" w:themeColor="text1"/>
          <w:sz w:val="24"/>
          <w:szCs w:val="24"/>
        </w:rPr>
        <w:t xml:space="preserve"> </w:t>
      </w:r>
      <w:r w:rsidR="00693DCB" w:rsidRPr="00F0045E">
        <w:rPr>
          <w:rFonts w:asciiTheme="minorHAnsi" w:hAnsiTheme="minorHAnsi" w:cstheme="minorHAnsi"/>
          <w:color w:val="000000" w:themeColor="text1"/>
          <w:sz w:val="24"/>
          <w:szCs w:val="24"/>
        </w:rPr>
        <w:t>contabil șef -administrator financiar</w:t>
      </w:r>
      <w:r w:rsidR="00CD026F" w:rsidRPr="00F0045E">
        <w:rPr>
          <w:rFonts w:asciiTheme="minorHAnsi" w:hAnsiTheme="minorHAnsi" w:cstheme="minorHAnsi"/>
          <w:color w:val="000000" w:themeColor="text1"/>
          <w:sz w:val="24"/>
          <w:szCs w:val="24"/>
        </w:rPr>
        <w:t>, grad I, studii superioare</w:t>
      </w:r>
    </w:p>
    <w:p w14:paraId="10C8B3CD" w14:textId="77777777" w:rsidR="006F0936" w:rsidRPr="00F0045E" w:rsidRDefault="006F0936" w:rsidP="006A32AB">
      <w:pPr>
        <w:widowControl w:val="0"/>
        <w:spacing w:after="0" w:line="240" w:lineRule="auto"/>
        <w:contextualSpacing/>
        <w:jc w:val="both"/>
        <w:rPr>
          <w:rFonts w:asciiTheme="minorHAnsi" w:hAnsiTheme="minorHAnsi" w:cstheme="minorHAnsi"/>
          <w:color w:val="000000" w:themeColor="text1"/>
          <w:sz w:val="24"/>
          <w:szCs w:val="24"/>
        </w:rPr>
      </w:pPr>
      <w:r w:rsidRPr="00F0045E">
        <w:rPr>
          <w:rFonts w:asciiTheme="minorHAnsi" w:hAnsiTheme="minorHAnsi" w:cstheme="minorHAnsi"/>
          <w:bCs/>
          <w:color w:val="000000" w:themeColor="text1"/>
          <w:sz w:val="24"/>
          <w:szCs w:val="24"/>
        </w:rPr>
        <w:t>NUMĂRUL POSTURILOR:</w:t>
      </w:r>
      <w:r w:rsidRPr="00F0045E">
        <w:rPr>
          <w:rFonts w:asciiTheme="minorHAnsi" w:hAnsiTheme="minorHAnsi" w:cstheme="minorHAnsi"/>
          <w:color w:val="000000" w:themeColor="text1"/>
          <w:sz w:val="24"/>
          <w:szCs w:val="24"/>
        </w:rPr>
        <w:t xml:space="preserve"> 1 post vacant</w:t>
      </w:r>
      <w:r w:rsidR="00206A6D" w:rsidRPr="00F0045E">
        <w:rPr>
          <w:rFonts w:asciiTheme="minorHAnsi" w:hAnsiTheme="minorHAnsi" w:cstheme="minorHAnsi"/>
          <w:color w:val="000000" w:themeColor="text1"/>
          <w:sz w:val="24"/>
          <w:szCs w:val="24"/>
        </w:rPr>
        <w:t xml:space="preserve"> cu normă întreagă</w:t>
      </w:r>
    </w:p>
    <w:p w14:paraId="7EA66D7A" w14:textId="77777777" w:rsidR="006F0936" w:rsidRPr="00F0045E" w:rsidRDefault="006F0936" w:rsidP="006A32AB">
      <w:pPr>
        <w:widowControl w:val="0"/>
        <w:spacing w:after="0" w:line="240" w:lineRule="auto"/>
        <w:contextualSpacing/>
        <w:jc w:val="both"/>
        <w:rPr>
          <w:rFonts w:asciiTheme="minorHAnsi" w:hAnsiTheme="minorHAnsi" w:cstheme="minorHAnsi"/>
          <w:color w:val="000000" w:themeColor="text1"/>
          <w:sz w:val="24"/>
          <w:szCs w:val="24"/>
        </w:rPr>
      </w:pPr>
      <w:r w:rsidRPr="00F0045E">
        <w:rPr>
          <w:rFonts w:asciiTheme="minorHAnsi" w:hAnsiTheme="minorHAnsi" w:cstheme="minorHAnsi"/>
          <w:bCs/>
          <w:color w:val="000000" w:themeColor="text1"/>
          <w:sz w:val="24"/>
          <w:szCs w:val="24"/>
        </w:rPr>
        <w:t>NIVELUL POSTULUI:</w:t>
      </w:r>
      <w:r w:rsidRPr="00F0045E">
        <w:rPr>
          <w:rFonts w:asciiTheme="minorHAnsi" w:hAnsiTheme="minorHAnsi" w:cstheme="minorHAnsi"/>
          <w:color w:val="000000" w:themeColor="text1"/>
          <w:sz w:val="24"/>
          <w:szCs w:val="24"/>
        </w:rPr>
        <w:t xml:space="preserve"> funcție de </w:t>
      </w:r>
      <w:r w:rsidR="00A65EBA" w:rsidRPr="00F0045E">
        <w:rPr>
          <w:rFonts w:asciiTheme="minorHAnsi" w:hAnsiTheme="minorHAnsi" w:cstheme="minorHAnsi"/>
          <w:color w:val="000000" w:themeColor="text1"/>
          <w:sz w:val="24"/>
          <w:szCs w:val="24"/>
        </w:rPr>
        <w:t>conducere</w:t>
      </w:r>
    </w:p>
    <w:p w14:paraId="51C2CF64" w14:textId="77777777" w:rsidR="006F0936" w:rsidRPr="00F0045E" w:rsidRDefault="006F0936" w:rsidP="006A32AB">
      <w:pPr>
        <w:widowControl w:val="0"/>
        <w:spacing w:after="0" w:line="240" w:lineRule="auto"/>
        <w:contextualSpacing/>
        <w:jc w:val="both"/>
        <w:rPr>
          <w:rFonts w:asciiTheme="minorHAnsi" w:hAnsiTheme="minorHAnsi" w:cstheme="minorHAnsi"/>
          <w:color w:val="000000" w:themeColor="text1"/>
          <w:sz w:val="24"/>
          <w:szCs w:val="24"/>
        </w:rPr>
      </w:pPr>
      <w:r w:rsidRPr="00F0045E">
        <w:rPr>
          <w:rFonts w:asciiTheme="minorHAnsi" w:hAnsiTheme="minorHAnsi" w:cstheme="minorHAnsi"/>
          <w:bCs/>
          <w:color w:val="000000" w:themeColor="text1"/>
          <w:sz w:val="24"/>
          <w:szCs w:val="24"/>
        </w:rPr>
        <w:t>COMPARTIMENT:</w:t>
      </w:r>
      <w:r w:rsidR="00B905C4" w:rsidRPr="00F0045E">
        <w:rPr>
          <w:rFonts w:asciiTheme="minorHAnsi" w:hAnsiTheme="minorHAnsi" w:cstheme="minorHAnsi"/>
          <w:color w:val="000000" w:themeColor="text1"/>
          <w:sz w:val="24"/>
          <w:szCs w:val="24"/>
        </w:rPr>
        <w:t xml:space="preserve"> Contabilitate</w:t>
      </w:r>
    </w:p>
    <w:p w14:paraId="399B02B9" w14:textId="77777777" w:rsidR="006F0936" w:rsidRPr="00F0045E" w:rsidRDefault="006F0936" w:rsidP="006A32AB">
      <w:pPr>
        <w:widowControl w:val="0"/>
        <w:spacing w:after="0" w:line="240" w:lineRule="auto"/>
        <w:contextualSpacing/>
        <w:jc w:val="both"/>
        <w:rPr>
          <w:rFonts w:asciiTheme="minorHAnsi" w:hAnsiTheme="minorHAnsi" w:cstheme="minorHAnsi"/>
          <w:color w:val="000000" w:themeColor="text1"/>
          <w:sz w:val="24"/>
          <w:szCs w:val="24"/>
        </w:rPr>
      </w:pPr>
      <w:r w:rsidRPr="00F0045E">
        <w:rPr>
          <w:rFonts w:asciiTheme="minorHAnsi" w:hAnsiTheme="minorHAnsi" w:cstheme="minorHAnsi"/>
          <w:bCs/>
          <w:color w:val="000000" w:themeColor="text1"/>
          <w:sz w:val="24"/>
          <w:szCs w:val="24"/>
        </w:rPr>
        <w:t>DURATA TIMPULUI DE LUCRU</w:t>
      </w:r>
      <w:r w:rsidRPr="00F0045E">
        <w:rPr>
          <w:rFonts w:asciiTheme="minorHAnsi" w:hAnsiTheme="minorHAnsi" w:cstheme="minorHAnsi"/>
          <w:color w:val="000000" w:themeColor="text1"/>
          <w:sz w:val="24"/>
          <w:szCs w:val="24"/>
        </w:rPr>
        <w:t xml:space="preserve">: </w:t>
      </w:r>
      <w:r w:rsidR="00B905C4" w:rsidRPr="00F0045E">
        <w:rPr>
          <w:rFonts w:asciiTheme="minorHAnsi" w:hAnsiTheme="minorHAnsi" w:cstheme="minorHAnsi"/>
          <w:color w:val="000000" w:themeColor="text1"/>
          <w:sz w:val="24"/>
          <w:szCs w:val="24"/>
        </w:rPr>
        <w:t>8</w:t>
      </w:r>
      <w:r w:rsidRPr="00F0045E">
        <w:rPr>
          <w:rFonts w:asciiTheme="minorHAnsi" w:hAnsiTheme="minorHAnsi" w:cstheme="minorHAnsi"/>
          <w:color w:val="000000" w:themeColor="text1"/>
          <w:sz w:val="24"/>
          <w:szCs w:val="24"/>
        </w:rPr>
        <w:t xml:space="preserve"> ore pe zi; </w:t>
      </w:r>
      <w:r w:rsidR="00B905C4" w:rsidRPr="00F0045E">
        <w:rPr>
          <w:rFonts w:asciiTheme="minorHAnsi" w:hAnsiTheme="minorHAnsi" w:cstheme="minorHAnsi"/>
          <w:color w:val="000000" w:themeColor="text1"/>
          <w:sz w:val="24"/>
          <w:szCs w:val="24"/>
        </w:rPr>
        <w:t>40</w:t>
      </w:r>
      <w:r w:rsidRPr="00F0045E">
        <w:rPr>
          <w:rFonts w:asciiTheme="minorHAnsi" w:hAnsiTheme="minorHAnsi" w:cstheme="minorHAnsi"/>
          <w:color w:val="000000" w:themeColor="text1"/>
          <w:sz w:val="24"/>
          <w:szCs w:val="24"/>
        </w:rPr>
        <w:t xml:space="preserve"> de ore pe săptămână</w:t>
      </w:r>
    </w:p>
    <w:p w14:paraId="0AC4536B" w14:textId="77777777" w:rsidR="006F0936" w:rsidRPr="00F0045E" w:rsidRDefault="006F0936" w:rsidP="006A32AB">
      <w:pPr>
        <w:widowControl w:val="0"/>
        <w:spacing w:after="0" w:line="240" w:lineRule="auto"/>
        <w:contextualSpacing/>
        <w:jc w:val="both"/>
        <w:rPr>
          <w:rFonts w:asciiTheme="minorHAnsi" w:hAnsiTheme="minorHAnsi" w:cstheme="minorHAnsi"/>
          <w:color w:val="000000" w:themeColor="text1"/>
          <w:sz w:val="24"/>
          <w:szCs w:val="24"/>
        </w:rPr>
      </w:pPr>
      <w:r w:rsidRPr="00F0045E">
        <w:rPr>
          <w:rFonts w:asciiTheme="minorHAnsi" w:hAnsiTheme="minorHAnsi" w:cstheme="minorHAnsi"/>
          <w:bCs/>
          <w:color w:val="000000" w:themeColor="text1"/>
          <w:sz w:val="24"/>
          <w:szCs w:val="24"/>
        </w:rPr>
        <w:t>PERIOADA:</w:t>
      </w:r>
      <w:r w:rsidRPr="00F0045E">
        <w:rPr>
          <w:rFonts w:asciiTheme="minorHAnsi" w:hAnsiTheme="minorHAnsi" w:cstheme="minorHAnsi"/>
          <w:color w:val="000000" w:themeColor="text1"/>
          <w:sz w:val="24"/>
          <w:szCs w:val="24"/>
        </w:rPr>
        <w:t xml:space="preserve"> nedeterminată</w:t>
      </w:r>
    </w:p>
    <w:p w14:paraId="288B6588" w14:textId="77777777" w:rsidR="006F0936" w:rsidRPr="00F0045E" w:rsidRDefault="006F0936" w:rsidP="006A32AB">
      <w:pPr>
        <w:spacing w:after="0" w:line="240" w:lineRule="auto"/>
        <w:jc w:val="both"/>
        <w:rPr>
          <w:rFonts w:asciiTheme="minorHAnsi" w:hAnsiTheme="minorHAnsi" w:cstheme="minorHAnsi"/>
          <w:color w:val="000000" w:themeColor="text1"/>
          <w:sz w:val="24"/>
          <w:szCs w:val="24"/>
        </w:rPr>
      </w:pPr>
    </w:p>
    <w:p w14:paraId="06C2CBBB"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7A0E76AF"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Pentru a ocupa un post contractual vacant candidaţii trebuie să îndeplinească următoarele condiţii generale, conform art. 15  al Regulamentului-cadru aprobat prin Hotărârea Guvernului nr. 1336/ 28.10.2022:</w:t>
      </w:r>
    </w:p>
    <w:p w14:paraId="17EC08CB"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a) are cetățenia română sau cetățenia unui alt stat membru al Uniunii Europene, a unui stat parte la Acordul privind Spațiul Economic European (SEE) sau cetățenia Confederației Elvețiene;</w:t>
      </w:r>
    </w:p>
    <w:p w14:paraId="551A18E7"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b) cunoaște limba română, scris și vorbit;</w:t>
      </w:r>
    </w:p>
    <w:p w14:paraId="653A48DB"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c) are capacitate de muncă în conformitate cu prevederile Legii nr. 53/2003 - Codul muncii, republicată, cu modificările și completările ulterioare;</w:t>
      </w:r>
    </w:p>
    <w:p w14:paraId="0809EBD4"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d) are o stare de sănătate corespunzătoare postului pentru care candidează, atestată pe baza adeverinței medicale eliberate de medicul de familie sau de unitățile sanitare abilitate;</w:t>
      </w:r>
    </w:p>
    <w:p w14:paraId="7FA8D790"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e) îndeplinește condițiile de studii, de vechime în specialitate și, după caz, alte condiții specifice potrivit cerințelor postului scos la concurs;</w:t>
      </w:r>
    </w:p>
    <w:p w14:paraId="0B62AE52"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3C62EC4"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B872FD3" w14:textId="3BB7B24E" w:rsidR="006F0936" w:rsidRPr="00F0045E" w:rsidRDefault="006F0936" w:rsidP="006B554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C428FC3"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lastRenderedPageBreak/>
        <w:t xml:space="preserve">Condiţiile specifice necesare în vederea participării la concurs şi a ocupării funcţiei contractuale </w:t>
      </w:r>
      <w:r w:rsidR="00CD026F" w:rsidRPr="00F0045E">
        <w:rPr>
          <w:rFonts w:asciiTheme="minorHAnsi" w:hAnsiTheme="minorHAnsi" w:cstheme="minorHAnsi"/>
          <w:bCs/>
          <w:color w:val="000000" w:themeColor="text1"/>
          <w:sz w:val="24"/>
          <w:szCs w:val="24"/>
        </w:rPr>
        <w:t>contabil șef -administrator financiar, grad I, studii superioare</w:t>
      </w:r>
      <w:r w:rsidR="00206A6D" w:rsidRPr="00F0045E">
        <w:rPr>
          <w:rFonts w:asciiTheme="minorHAnsi" w:hAnsiTheme="minorHAnsi" w:cstheme="minorHAnsi"/>
          <w:bCs/>
          <w:color w:val="000000" w:themeColor="text1"/>
          <w:sz w:val="24"/>
          <w:szCs w:val="24"/>
        </w:rPr>
        <w:t>,</w:t>
      </w:r>
      <w:r w:rsidR="00CD026F" w:rsidRPr="00F0045E">
        <w:rPr>
          <w:rFonts w:asciiTheme="minorHAnsi" w:hAnsiTheme="minorHAnsi" w:cstheme="minorHAnsi"/>
          <w:color w:val="000000" w:themeColor="text1"/>
          <w:sz w:val="24"/>
          <w:szCs w:val="24"/>
        </w:rPr>
        <w:t xml:space="preserve"> </w:t>
      </w:r>
      <w:r w:rsidRPr="00F0045E">
        <w:rPr>
          <w:rFonts w:asciiTheme="minorHAnsi" w:hAnsiTheme="minorHAnsi" w:cstheme="minorHAnsi"/>
          <w:color w:val="000000" w:themeColor="text1"/>
          <w:sz w:val="24"/>
          <w:szCs w:val="24"/>
        </w:rPr>
        <w:t>stabilite pe baza atribuțiilor corespunzătoare postului, sunt:</w:t>
      </w:r>
    </w:p>
    <w:p w14:paraId="30920B13" w14:textId="6B583D08" w:rsidR="00751279" w:rsidRPr="00F0045E" w:rsidRDefault="00F30943" w:rsidP="006A32AB">
      <w:pPr>
        <w:spacing w:after="0" w:line="240" w:lineRule="auto"/>
        <w:ind w:firstLine="708"/>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00751279" w:rsidRPr="00F0045E">
        <w:rPr>
          <w:rFonts w:asciiTheme="minorHAnsi" w:hAnsiTheme="minorHAnsi" w:cstheme="minorHAnsi"/>
          <w:color w:val="000000" w:themeColor="text1"/>
          <w:sz w:val="24"/>
          <w:szCs w:val="24"/>
        </w:rPr>
        <w:t xml:space="preserve">Studii: </w:t>
      </w:r>
      <w:r w:rsidR="00751279" w:rsidRPr="00F0045E">
        <w:rPr>
          <w:rFonts w:asciiTheme="minorHAnsi" w:hAnsiTheme="minorHAnsi" w:cstheme="minorHAnsi"/>
          <w:bCs/>
          <w:color w:val="000000" w:themeColor="text1"/>
          <w:sz w:val="24"/>
          <w:szCs w:val="24"/>
        </w:rPr>
        <w:t>superioare</w:t>
      </w:r>
      <w:r w:rsidR="00751279" w:rsidRPr="00F0045E">
        <w:rPr>
          <w:rFonts w:asciiTheme="minorHAnsi" w:hAnsiTheme="minorHAnsi" w:cstheme="minorHAnsi"/>
          <w:color w:val="000000" w:themeColor="text1"/>
          <w:sz w:val="24"/>
          <w:szCs w:val="24"/>
        </w:rPr>
        <w:t xml:space="preserve"> în domeniul economic</w:t>
      </w:r>
    </w:p>
    <w:p w14:paraId="6DBFAC92" w14:textId="5BDA9378" w:rsidR="00751279" w:rsidRDefault="00F30943" w:rsidP="006A32AB">
      <w:pPr>
        <w:spacing w:after="0" w:line="240" w:lineRule="auto"/>
        <w:ind w:firstLine="708"/>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00751279" w:rsidRPr="00F0045E">
        <w:rPr>
          <w:rFonts w:asciiTheme="minorHAnsi" w:hAnsiTheme="minorHAnsi" w:cstheme="minorHAnsi"/>
          <w:color w:val="000000" w:themeColor="text1"/>
          <w:sz w:val="24"/>
          <w:szCs w:val="24"/>
        </w:rPr>
        <w:t xml:space="preserve">Vechime </w:t>
      </w:r>
      <w:r w:rsidR="00CD026F" w:rsidRPr="00F0045E">
        <w:rPr>
          <w:rFonts w:asciiTheme="minorHAnsi" w:hAnsiTheme="minorHAnsi" w:cstheme="minorHAnsi"/>
          <w:bCs/>
          <w:color w:val="000000" w:themeColor="text1"/>
          <w:sz w:val="24"/>
          <w:szCs w:val="24"/>
        </w:rPr>
        <w:t>minimă</w:t>
      </w:r>
      <w:r w:rsidR="00CD026F" w:rsidRPr="00F0045E">
        <w:rPr>
          <w:rFonts w:asciiTheme="minorHAnsi" w:hAnsiTheme="minorHAnsi" w:cstheme="minorHAnsi"/>
          <w:color w:val="000000" w:themeColor="text1"/>
          <w:sz w:val="24"/>
          <w:szCs w:val="24"/>
        </w:rPr>
        <w:t xml:space="preserve"> </w:t>
      </w:r>
      <w:r w:rsidR="00751279" w:rsidRPr="00F0045E">
        <w:rPr>
          <w:rFonts w:asciiTheme="minorHAnsi" w:hAnsiTheme="minorHAnsi" w:cstheme="minorHAnsi"/>
          <w:color w:val="000000" w:themeColor="text1"/>
          <w:sz w:val="24"/>
          <w:szCs w:val="24"/>
        </w:rPr>
        <w:t xml:space="preserve">în domeniul studiilor: </w:t>
      </w:r>
      <w:r w:rsidR="006B554B">
        <w:rPr>
          <w:rFonts w:asciiTheme="minorHAnsi" w:hAnsiTheme="minorHAnsi" w:cstheme="minorHAnsi"/>
          <w:color w:val="000000" w:themeColor="text1"/>
          <w:sz w:val="24"/>
          <w:szCs w:val="24"/>
        </w:rPr>
        <w:t>7</w:t>
      </w:r>
      <w:r w:rsidR="00751279" w:rsidRPr="00F0045E">
        <w:rPr>
          <w:rFonts w:asciiTheme="minorHAnsi" w:hAnsiTheme="minorHAnsi" w:cstheme="minorHAnsi"/>
          <w:color w:val="000000" w:themeColor="text1"/>
          <w:sz w:val="24"/>
          <w:szCs w:val="24"/>
        </w:rPr>
        <w:t xml:space="preserve"> ani</w:t>
      </w:r>
      <w:r w:rsidR="006B554B">
        <w:rPr>
          <w:rFonts w:asciiTheme="minorHAnsi" w:hAnsiTheme="minorHAnsi" w:cstheme="minorHAnsi"/>
          <w:color w:val="000000" w:themeColor="text1"/>
          <w:sz w:val="24"/>
          <w:szCs w:val="24"/>
        </w:rPr>
        <w:t xml:space="preserve"> </w:t>
      </w:r>
    </w:p>
    <w:p w14:paraId="60784221" w14:textId="76BE424C" w:rsidR="006B554B" w:rsidRDefault="00F30943" w:rsidP="006A32AB">
      <w:pPr>
        <w:spacing w:after="0" w:line="240" w:lineRule="auto"/>
        <w:ind w:firstLine="708"/>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006B554B">
        <w:rPr>
          <w:rFonts w:asciiTheme="minorHAnsi" w:hAnsiTheme="minorHAnsi" w:cstheme="minorHAnsi"/>
          <w:color w:val="000000" w:themeColor="text1"/>
          <w:sz w:val="24"/>
          <w:szCs w:val="24"/>
        </w:rPr>
        <w:t>Vechime in invatamant 5 ani</w:t>
      </w:r>
    </w:p>
    <w:p w14:paraId="091F2589" w14:textId="58829680" w:rsidR="006B554B" w:rsidRPr="00F0045E" w:rsidRDefault="00F30943" w:rsidP="006A32AB">
      <w:pPr>
        <w:spacing w:after="0" w:line="240" w:lineRule="auto"/>
        <w:ind w:firstLine="708"/>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detinator Certificat de atestare a cunostintelor dobandite in domeniul Sistemului European de Conturi</w:t>
      </w:r>
    </w:p>
    <w:p w14:paraId="2157D6AD" w14:textId="71777DE9" w:rsidR="00CD026F" w:rsidRDefault="00CD026F"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 xml:space="preserve">Cunoștințe de operare pe PC: </w:t>
      </w:r>
      <w:r w:rsidR="00F30943">
        <w:rPr>
          <w:rFonts w:asciiTheme="minorHAnsi" w:hAnsiTheme="minorHAnsi" w:cstheme="minorHAnsi"/>
          <w:color w:val="000000" w:themeColor="text1"/>
          <w:sz w:val="24"/>
          <w:szCs w:val="24"/>
        </w:rPr>
        <w:t xml:space="preserve">Forexebug, </w:t>
      </w:r>
      <w:r w:rsidRPr="00F0045E">
        <w:rPr>
          <w:rFonts w:asciiTheme="minorHAnsi" w:hAnsiTheme="minorHAnsi" w:cstheme="minorHAnsi"/>
          <w:color w:val="000000" w:themeColor="text1"/>
          <w:sz w:val="24"/>
          <w:szCs w:val="24"/>
        </w:rPr>
        <w:t xml:space="preserve">Excel, Word, baze de date, </w:t>
      </w:r>
      <w:r w:rsidR="00D265BB">
        <w:rPr>
          <w:rFonts w:asciiTheme="minorHAnsi" w:hAnsiTheme="minorHAnsi" w:cstheme="minorHAnsi"/>
          <w:color w:val="000000" w:themeColor="text1"/>
          <w:sz w:val="24"/>
          <w:szCs w:val="24"/>
        </w:rPr>
        <w:t>programe specifice domeniului educational,</w:t>
      </w:r>
      <w:r w:rsidRPr="00F0045E">
        <w:rPr>
          <w:rFonts w:asciiTheme="minorHAnsi" w:hAnsiTheme="minorHAnsi" w:cstheme="minorHAnsi"/>
          <w:color w:val="000000" w:themeColor="text1"/>
          <w:sz w:val="24"/>
          <w:szCs w:val="24"/>
        </w:rPr>
        <w:t>Internet etc;</w:t>
      </w:r>
    </w:p>
    <w:p w14:paraId="32FF3322" w14:textId="77777777" w:rsidR="00D265BB" w:rsidRPr="00F0045E" w:rsidRDefault="00D265BB" w:rsidP="006A32AB">
      <w:pPr>
        <w:spacing w:after="0" w:line="240" w:lineRule="auto"/>
        <w:ind w:firstLine="708"/>
        <w:jc w:val="both"/>
        <w:rPr>
          <w:rFonts w:asciiTheme="minorHAnsi" w:hAnsiTheme="minorHAnsi" w:cstheme="minorHAnsi"/>
          <w:color w:val="000000" w:themeColor="text1"/>
          <w:sz w:val="24"/>
          <w:szCs w:val="24"/>
        </w:rPr>
      </w:pPr>
    </w:p>
    <w:p w14:paraId="41D36644" w14:textId="77777777" w:rsidR="00751279" w:rsidRPr="00F0045E" w:rsidRDefault="00751279"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Experiență în utilizarea calculatorului, abilități de exploatare a tehnologiilor digitale; programe specifice domeniului contabilitate;</w:t>
      </w:r>
    </w:p>
    <w:p w14:paraId="66071A1D"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p>
    <w:p w14:paraId="722E1556"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shd w:val="clear" w:color="auto" w:fill="FFFFFF"/>
        </w:rPr>
      </w:pPr>
      <w:r w:rsidRPr="00F0045E">
        <w:rPr>
          <w:rFonts w:asciiTheme="minorHAnsi" w:hAnsiTheme="minorHAnsi" w:cstheme="minorHAnsi"/>
          <w:color w:val="000000" w:themeColor="text1"/>
          <w:sz w:val="24"/>
          <w:szCs w:val="24"/>
          <w:shd w:val="clear" w:color="auto" w:fill="FFFFFF"/>
        </w:rPr>
        <w:t>Pentru înscrierea la concurs candidații vor depune un dosar care va conține următoarele documente:</w:t>
      </w:r>
    </w:p>
    <w:p w14:paraId="6CF5724F"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p>
    <w:p w14:paraId="1F2F3A76"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a) formular de înscriere la concurs, conform modelului prevăzut la anexa nr. 2 a Regulamentului-cadru privind organizarea și dezvoltarea carierei personalului contractual;</w:t>
      </w:r>
    </w:p>
    <w:p w14:paraId="71E27AC9"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b) copia actului de identitate sau orice alt document care atestă identitatea, potrivit legii, aflate în termen de valabilitate;</w:t>
      </w:r>
    </w:p>
    <w:p w14:paraId="188D5A85"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c) copia certificatului de căsătorie sau a altui document prin care s-a realizat schimbarea de nume, după caz;</w:t>
      </w:r>
    </w:p>
    <w:p w14:paraId="01D67092"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AA932C2"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e) copia carnetului de muncă, a adeverinței eliberate de angajator pentru perioada lucrată, care să ateste vechimea în muncă și în specialitatea studiilor solicitate pentru ocuparea postului;</w:t>
      </w:r>
    </w:p>
    <w:p w14:paraId="680D0C47"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f) certificat de cazier judiciar sau, după caz, extrasul de pe cazierul judiciar;</w:t>
      </w:r>
    </w:p>
    <w:p w14:paraId="579CDB6E"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379AEA6C" w14:textId="77777777" w:rsidR="003413C2" w:rsidRPr="00F0045E" w:rsidRDefault="006F0936"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D1FF472" w14:textId="77777777" w:rsidR="003413C2" w:rsidRPr="00F0045E" w:rsidRDefault="003413C2" w:rsidP="006A32AB">
      <w:pPr>
        <w:spacing w:after="0" w:line="240" w:lineRule="auto"/>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 xml:space="preserve">          i) Anexa 3 din H.G. nr.1336/28.10.2022 pentru aprobarea Regulamentului-cadru privind </w:t>
      </w:r>
    </w:p>
    <w:p w14:paraId="5DF190A1" w14:textId="77777777" w:rsidR="003413C2" w:rsidRPr="00F0045E" w:rsidRDefault="003413C2"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organizarea și dezvoltarea carierei personalului contractual din sectorul bugetar plătit din fonduri publice;</w:t>
      </w:r>
    </w:p>
    <w:p w14:paraId="17465AD0" w14:textId="77777777" w:rsidR="006F0936" w:rsidRPr="00F0045E" w:rsidRDefault="003413C2" w:rsidP="006A32AB">
      <w:pPr>
        <w:spacing w:after="0" w:line="240" w:lineRule="auto"/>
        <w:ind w:firstLine="7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j</w:t>
      </w:r>
      <w:r w:rsidR="006F0936" w:rsidRPr="00F0045E">
        <w:rPr>
          <w:rFonts w:asciiTheme="minorHAnsi" w:hAnsiTheme="minorHAnsi" w:cstheme="minorHAnsi"/>
          <w:color w:val="000000" w:themeColor="text1"/>
          <w:sz w:val="24"/>
          <w:szCs w:val="24"/>
        </w:rPr>
        <w:t>) curriculum vitae, model comun european.</w:t>
      </w:r>
    </w:p>
    <w:p w14:paraId="0116ADBD" w14:textId="77777777" w:rsidR="006F0936" w:rsidRDefault="006F0936" w:rsidP="006A32AB">
      <w:pPr>
        <w:spacing w:after="0" w:line="240" w:lineRule="auto"/>
        <w:ind w:firstLine="708"/>
        <w:jc w:val="both"/>
        <w:rPr>
          <w:rFonts w:asciiTheme="minorHAnsi" w:hAnsiTheme="minorHAnsi" w:cstheme="minorHAnsi"/>
          <w:color w:val="000000" w:themeColor="text1"/>
          <w:sz w:val="24"/>
          <w:szCs w:val="24"/>
        </w:rPr>
      </w:pPr>
    </w:p>
    <w:p w14:paraId="2D76B459" w14:textId="77777777" w:rsidR="00F30943" w:rsidRDefault="00F30943" w:rsidP="006A32AB">
      <w:pPr>
        <w:spacing w:after="0" w:line="240" w:lineRule="auto"/>
        <w:ind w:firstLine="708"/>
        <w:jc w:val="both"/>
        <w:rPr>
          <w:rFonts w:asciiTheme="minorHAnsi" w:hAnsiTheme="minorHAnsi" w:cstheme="minorHAnsi"/>
          <w:color w:val="000000" w:themeColor="text1"/>
          <w:sz w:val="24"/>
          <w:szCs w:val="24"/>
        </w:rPr>
      </w:pPr>
    </w:p>
    <w:p w14:paraId="7849C818" w14:textId="77777777" w:rsidR="00F30943" w:rsidRDefault="00F30943" w:rsidP="006A32AB">
      <w:pPr>
        <w:spacing w:after="0" w:line="240" w:lineRule="auto"/>
        <w:ind w:firstLine="708"/>
        <w:jc w:val="both"/>
        <w:rPr>
          <w:rFonts w:asciiTheme="minorHAnsi" w:hAnsiTheme="minorHAnsi" w:cstheme="minorHAnsi"/>
          <w:color w:val="000000" w:themeColor="text1"/>
          <w:sz w:val="24"/>
          <w:szCs w:val="24"/>
        </w:rPr>
      </w:pPr>
    </w:p>
    <w:p w14:paraId="05BCF92F" w14:textId="77777777" w:rsidR="00F30943" w:rsidRDefault="00F30943" w:rsidP="006A32AB">
      <w:pPr>
        <w:spacing w:after="0" w:line="240" w:lineRule="auto"/>
        <w:ind w:firstLine="708"/>
        <w:jc w:val="both"/>
        <w:rPr>
          <w:rFonts w:asciiTheme="minorHAnsi" w:hAnsiTheme="minorHAnsi" w:cstheme="minorHAnsi"/>
          <w:color w:val="000000" w:themeColor="text1"/>
          <w:sz w:val="24"/>
          <w:szCs w:val="24"/>
        </w:rPr>
      </w:pPr>
    </w:p>
    <w:p w14:paraId="29E7AEB8" w14:textId="77777777" w:rsidR="00F30943" w:rsidRDefault="00F30943" w:rsidP="006A32AB">
      <w:pPr>
        <w:spacing w:after="0" w:line="240" w:lineRule="auto"/>
        <w:ind w:firstLine="708"/>
        <w:jc w:val="both"/>
        <w:rPr>
          <w:rFonts w:asciiTheme="minorHAnsi" w:hAnsiTheme="minorHAnsi" w:cstheme="minorHAnsi"/>
          <w:color w:val="000000" w:themeColor="text1"/>
          <w:sz w:val="24"/>
          <w:szCs w:val="24"/>
        </w:rPr>
      </w:pPr>
    </w:p>
    <w:p w14:paraId="391CF4B6" w14:textId="77777777" w:rsidR="00F30943" w:rsidRPr="00F0045E" w:rsidRDefault="00F30943" w:rsidP="006A32AB">
      <w:pPr>
        <w:spacing w:after="0" w:line="240" w:lineRule="auto"/>
        <w:ind w:firstLine="708"/>
        <w:jc w:val="both"/>
        <w:rPr>
          <w:rFonts w:asciiTheme="minorHAnsi" w:hAnsiTheme="minorHAnsi" w:cstheme="minorHAnsi"/>
          <w:color w:val="000000" w:themeColor="text1"/>
          <w:sz w:val="24"/>
          <w:szCs w:val="24"/>
        </w:rPr>
      </w:pPr>
    </w:p>
    <w:p w14:paraId="5E13ECC5" w14:textId="77777777" w:rsidR="006F0936" w:rsidRPr="00F0045E" w:rsidRDefault="00FC7FF0" w:rsidP="006A32AB">
      <w:pPr>
        <w:pStyle w:val="ListParagraph"/>
        <w:numPr>
          <w:ilvl w:val="0"/>
          <w:numId w:val="8"/>
        </w:numPr>
        <w:jc w:val="both"/>
        <w:rPr>
          <w:rFonts w:asciiTheme="minorHAnsi" w:hAnsiTheme="minorHAnsi" w:cstheme="minorHAnsi"/>
          <w:color w:val="000000" w:themeColor="text1"/>
        </w:rPr>
      </w:pPr>
      <w:r w:rsidRPr="00F0045E">
        <w:rPr>
          <w:rFonts w:asciiTheme="minorHAnsi" w:hAnsiTheme="minorHAnsi" w:cstheme="minorHAnsi"/>
          <w:color w:val="000000" w:themeColor="text1"/>
        </w:rPr>
        <w:lastRenderedPageBreak/>
        <w:t>CALENDARUL DE DESFĂȘ</w:t>
      </w:r>
      <w:r w:rsidR="006F0936" w:rsidRPr="00F0045E">
        <w:rPr>
          <w:rFonts w:asciiTheme="minorHAnsi" w:hAnsiTheme="minorHAnsi" w:cstheme="minorHAnsi"/>
          <w:color w:val="000000" w:themeColor="text1"/>
        </w:rPr>
        <w:t xml:space="preserve">URARE A CONCURSULUI </w:t>
      </w:r>
      <w:r w:rsidR="003413C2" w:rsidRPr="00F0045E">
        <w:rPr>
          <w:rFonts w:asciiTheme="minorHAnsi" w:hAnsiTheme="minorHAnsi" w:cstheme="minorHAnsi"/>
          <w:color w:val="000000" w:themeColor="text1"/>
        </w:rPr>
        <w:t xml:space="preserve">PENTRU </w:t>
      </w:r>
      <w:r w:rsidR="003413C2" w:rsidRPr="00F0045E">
        <w:rPr>
          <w:rFonts w:asciiTheme="minorHAnsi" w:hAnsiTheme="minorHAnsi" w:cstheme="minorHAnsi"/>
          <w:bCs/>
          <w:color w:val="000000" w:themeColor="text1"/>
        </w:rPr>
        <w:t>CONTABIL ȘEF -ADMINISTRATOR FINANCIAR, GRAD I, STUDII SUPERIOARE</w:t>
      </w:r>
      <w:r w:rsidR="00F0045E" w:rsidRPr="00F0045E">
        <w:rPr>
          <w:rFonts w:asciiTheme="minorHAnsi" w:hAnsiTheme="minorHAnsi" w:cstheme="minorHAnsi"/>
          <w:bCs/>
          <w:color w:val="000000" w:themeColor="text1"/>
        </w:rPr>
        <w:t>,</w:t>
      </w:r>
      <w:r w:rsidR="003413C2" w:rsidRPr="00F0045E">
        <w:rPr>
          <w:rFonts w:asciiTheme="minorHAnsi" w:hAnsiTheme="minorHAnsi" w:cstheme="minorHAnsi"/>
          <w:color w:val="000000" w:themeColor="text1"/>
        </w:rPr>
        <w:t xml:space="preserve"> </w:t>
      </w:r>
      <w:r w:rsidR="006F0936" w:rsidRPr="00F0045E">
        <w:rPr>
          <w:rFonts w:asciiTheme="minorHAnsi" w:hAnsiTheme="minorHAnsi" w:cstheme="minorHAnsi"/>
          <w:color w:val="000000" w:themeColor="text1"/>
        </w:rPr>
        <w:t>CE VA</w:t>
      </w:r>
      <w:r w:rsidRPr="00F0045E">
        <w:rPr>
          <w:rFonts w:asciiTheme="minorHAnsi" w:hAnsiTheme="minorHAnsi" w:cstheme="minorHAnsi"/>
          <w:color w:val="000000" w:themeColor="text1"/>
        </w:rPr>
        <w:t xml:space="preserve"> FI ORGANIZAT LA SEDIUL INSTITUȚ</w:t>
      </w:r>
      <w:r w:rsidR="006F0936" w:rsidRPr="00F0045E">
        <w:rPr>
          <w:rFonts w:asciiTheme="minorHAnsi" w:hAnsiTheme="minorHAnsi" w:cstheme="minorHAnsi"/>
          <w:color w:val="000000" w:themeColor="text1"/>
        </w:rPr>
        <w:t>IEI:</w:t>
      </w:r>
    </w:p>
    <w:p w14:paraId="3D6F3BDA"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8F7220" w:rsidRPr="00F0045E" w14:paraId="0BBB9C47" w14:textId="77777777" w:rsidTr="00354312">
        <w:trPr>
          <w:trHeight w:val="551"/>
        </w:trPr>
        <w:tc>
          <w:tcPr>
            <w:tcW w:w="637" w:type="dxa"/>
          </w:tcPr>
          <w:p w14:paraId="6F57E9EB" w14:textId="77777777" w:rsidR="006F0936" w:rsidRPr="00F0045E" w:rsidRDefault="006F0936" w:rsidP="006A32AB">
            <w:pPr>
              <w:pStyle w:val="TableParagraph"/>
              <w:ind w:left="141" w:right="113" w:firstLine="7"/>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Nr.</w:t>
            </w:r>
            <w:r w:rsidRPr="00F0045E">
              <w:rPr>
                <w:rFonts w:asciiTheme="minorHAnsi" w:hAnsiTheme="minorHAnsi" w:cstheme="minorHAnsi"/>
                <w:color w:val="000000" w:themeColor="text1"/>
                <w:spacing w:val="-57"/>
                <w:sz w:val="24"/>
                <w:szCs w:val="24"/>
              </w:rPr>
              <w:t xml:space="preserve"> </w:t>
            </w:r>
            <w:r w:rsidRPr="00F0045E">
              <w:rPr>
                <w:rFonts w:asciiTheme="minorHAnsi" w:hAnsiTheme="minorHAnsi" w:cstheme="minorHAnsi"/>
                <w:color w:val="000000" w:themeColor="text1"/>
                <w:sz w:val="24"/>
                <w:szCs w:val="24"/>
              </w:rPr>
              <w:t>crt.</w:t>
            </w:r>
          </w:p>
        </w:tc>
        <w:tc>
          <w:tcPr>
            <w:tcW w:w="4630" w:type="dxa"/>
          </w:tcPr>
          <w:p w14:paraId="1AB5C067" w14:textId="77777777" w:rsidR="006F0936" w:rsidRPr="00F0045E" w:rsidRDefault="006F0936" w:rsidP="006A32AB">
            <w:pPr>
              <w:pStyle w:val="TableParagraph"/>
              <w:spacing w:before="138"/>
              <w:ind w:left="94" w:right="142"/>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Activităţi</w:t>
            </w:r>
          </w:p>
        </w:tc>
        <w:tc>
          <w:tcPr>
            <w:tcW w:w="4961" w:type="dxa"/>
          </w:tcPr>
          <w:p w14:paraId="49A2F5C6" w14:textId="77777777" w:rsidR="006F0936" w:rsidRPr="00F0045E" w:rsidRDefault="006F0936" w:rsidP="006A32AB">
            <w:pPr>
              <w:pStyle w:val="TableParagraph"/>
              <w:ind w:left="206" w:right="197"/>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Data si ora</w:t>
            </w:r>
          </w:p>
        </w:tc>
      </w:tr>
      <w:tr w:rsidR="008F7220" w:rsidRPr="00F0045E" w14:paraId="49180B6E" w14:textId="77777777" w:rsidTr="00354312">
        <w:trPr>
          <w:trHeight w:val="567"/>
        </w:trPr>
        <w:tc>
          <w:tcPr>
            <w:tcW w:w="637" w:type="dxa"/>
          </w:tcPr>
          <w:p w14:paraId="3767001F" w14:textId="77777777" w:rsidR="00354312" w:rsidRPr="00F0045E" w:rsidRDefault="00354312" w:rsidP="006A32AB">
            <w:pPr>
              <w:pStyle w:val="TableParagraph"/>
              <w:spacing w:before="146"/>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1.</w:t>
            </w:r>
          </w:p>
        </w:tc>
        <w:tc>
          <w:tcPr>
            <w:tcW w:w="4630" w:type="dxa"/>
          </w:tcPr>
          <w:p w14:paraId="057C852D" w14:textId="77777777" w:rsidR="00354312" w:rsidRPr="00F0045E" w:rsidRDefault="00354312" w:rsidP="006A32AB">
            <w:pPr>
              <w:pStyle w:val="TableParagraph"/>
              <w:ind w:left="107" w:right="87"/>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 xml:space="preserve">Publicarea anunțului </w:t>
            </w:r>
          </w:p>
        </w:tc>
        <w:tc>
          <w:tcPr>
            <w:tcW w:w="4961" w:type="dxa"/>
          </w:tcPr>
          <w:p w14:paraId="150DAFA5" w14:textId="48E73155" w:rsidR="00354312" w:rsidRPr="00F0045E" w:rsidRDefault="001C1E37" w:rsidP="00206A6D">
            <w:pPr>
              <w:pStyle w:val="TableParagraph"/>
              <w:ind w:left="207"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24.09.2026</w:t>
            </w:r>
          </w:p>
        </w:tc>
      </w:tr>
      <w:tr w:rsidR="008F7220" w:rsidRPr="00F0045E" w14:paraId="0E535E4D" w14:textId="77777777" w:rsidTr="00354312">
        <w:trPr>
          <w:trHeight w:val="567"/>
        </w:trPr>
        <w:tc>
          <w:tcPr>
            <w:tcW w:w="637" w:type="dxa"/>
          </w:tcPr>
          <w:p w14:paraId="3A7B6788" w14:textId="77777777" w:rsidR="00354312" w:rsidRPr="00F0045E" w:rsidRDefault="00354312" w:rsidP="006A32AB">
            <w:pPr>
              <w:pStyle w:val="TableParagraph"/>
              <w:spacing w:before="146"/>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2.</w:t>
            </w:r>
          </w:p>
        </w:tc>
        <w:tc>
          <w:tcPr>
            <w:tcW w:w="4630" w:type="dxa"/>
          </w:tcPr>
          <w:p w14:paraId="2B3FADD1" w14:textId="44710482" w:rsidR="00354312" w:rsidRPr="00F0045E" w:rsidRDefault="00354312" w:rsidP="006A32AB">
            <w:pPr>
              <w:pStyle w:val="TableParagraph"/>
              <w:ind w:left="107" w:right="87"/>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Depunerea dosarelor de participare la concurs la adresa:</w:t>
            </w:r>
            <w:r w:rsidR="001570FC" w:rsidRPr="00F0045E">
              <w:rPr>
                <w:rFonts w:asciiTheme="minorHAnsi" w:hAnsiTheme="minorHAnsi" w:cstheme="minorHAnsi"/>
                <w:color w:val="000000" w:themeColor="text1"/>
                <w:sz w:val="24"/>
                <w:szCs w:val="24"/>
              </w:rPr>
              <w:t xml:space="preserve"> </w:t>
            </w:r>
            <w:r w:rsidR="00CD2809">
              <w:rPr>
                <w:rFonts w:asciiTheme="minorHAnsi" w:hAnsiTheme="minorHAnsi" w:cstheme="minorHAnsi"/>
                <w:color w:val="000000" w:themeColor="text1"/>
                <w:sz w:val="24"/>
                <w:szCs w:val="24"/>
              </w:rPr>
              <w:t xml:space="preserve">Liceul Tehnologic Ion I.C.Bratianu </w:t>
            </w:r>
            <w:r w:rsidR="001570FC" w:rsidRPr="00F0045E">
              <w:rPr>
                <w:rFonts w:asciiTheme="minorHAnsi" w:hAnsiTheme="minorHAnsi" w:cstheme="minorHAnsi"/>
                <w:color w:val="000000" w:themeColor="text1"/>
                <w:sz w:val="24"/>
                <w:szCs w:val="24"/>
              </w:rPr>
              <w:t>,</w:t>
            </w:r>
            <w:r w:rsidR="00CD2809">
              <w:rPr>
                <w:rFonts w:asciiTheme="minorHAnsi" w:hAnsiTheme="minorHAnsi" w:cstheme="minorHAnsi"/>
                <w:color w:val="000000" w:themeColor="text1"/>
                <w:sz w:val="24"/>
                <w:szCs w:val="24"/>
              </w:rPr>
              <w:t xml:space="preserve">Timisoara, </w:t>
            </w:r>
            <w:r w:rsidR="001C1E37">
              <w:rPr>
                <w:rFonts w:asciiTheme="minorHAnsi" w:hAnsiTheme="minorHAnsi" w:cstheme="minorHAnsi"/>
                <w:color w:val="000000" w:themeColor="text1"/>
                <w:sz w:val="24"/>
                <w:szCs w:val="24"/>
              </w:rPr>
              <w:t>Calea Martirilor 1989 nr.64</w:t>
            </w:r>
            <w:r w:rsidR="001570FC" w:rsidRPr="00F0045E">
              <w:rPr>
                <w:rFonts w:asciiTheme="minorHAnsi" w:hAnsiTheme="minorHAnsi" w:cstheme="minorHAnsi"/>
                <w:color w:val="000000" w:themeColor="text1"/>
                <w:sz w:val="24"/>
                <w:szCs w:val="24"/>
              </w:rPr>
              <w:t xml:space="preserve"> jud. Timiș,</w:t>
            </w:r>
            <w:r w:rsidRPr="00F0045E">
              <w:rPr>
                <w:rFonts w:asciiTheme="minorHAnsi" w:hAnsiTheme="minorHAnsi" w:cstheme="minorHAnsi"/>
                <w:color w:val="000000" w:themeColor="text1"/>
                <w:sz w:val="24"/>
                <w:szCs w:val="24"/>
              </w:rPr>
              <w:t xml:space="preserve"> până la data de:</w:t>
            </w:r>
          </w:p>
        </w:tc>
        <w:tc>
          <w:tcPr>
            <w:tcW w:w="4961" w:type="dxa"/>
          </w:tcPr>
          <w:p w14:paraId="44FBE37F" w14:textId="28857B23" w:rsidR="00354312" w:rsidRPr="00F0045E" w:rsidRDefault="001C1E37" w:rsidP="006A32AB">
            <w:pPr>
              <w:pStyle w:val="TableParagraph"/>
              <w:ind w:left="207"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07.10.2026</w:t>
            </w:r>
            <w:r w:rsidR="00623D2A" w:rsidRPr="00F0045E">
              <w:rPr>
                <w:rFonts w:asciiTheme="minorHAnsi" w:hAnsiTheme="minorHAnsi" w:cstheme="minorHAnsi"/>
                <w:color w:val="000000" w:themeColor="text1"/>
                <w:sz w:val="24"/>
                <w:szCs w:val="24"/>
              </w:rPr>
              <w:t>, ora 1</w:t>
            </w:r>
            <w:r>
              <w:rPr>
                <w:rFonts w:asciiTheme="minorHAnsi" w:hAnsiTheme="minorHAnsi" w:cstheme="minorHAnsi"/>
                <w:color w:val="000000" w:themeColor="text1"/>
                <w:sz w:val="24"/>
                <w:szCs w:val="24"/>
              </w:rPr>
              <w:t>5</w:t>
            </w:r>
            <w:r w:rsidR="00623D2A" w:rsidRPr="00F0045E">
              <w:rPr>
                <w:rFonts w:asciiTheme="minorHAnsi" w:hAnsiTheme="minorHAnsi" w:cstheme="minorHAnsi"/>
                <w:color w:val="000000" w:themeColor="text1"/>
                <w:sz w:val="24"/>
                <w:szCs w:val="24"/>
              </w:rPr>
              <w:t>.00</w:t>
            </w:r>
          </w:p>
        </w:tc>
      </w:tr>
      <w:tr w:rsidR="008F7220" w:rsidRPr="00F0045E" w14:paraId="3E084413" w14:textId="77777777" w:rsidTr="00354312">
        <w:trPr>
          <w:trHeight w:val="567"/>
        </w:trPr>
        <w:tc>
          <w:tcPr>
            <w:tcW w:w="637" w:type="dxa"/>
          </w:tcPr>
          <w:p w14:paraId="2F555750" w14:textId="77777777" w:rsidR="00354312" w:rsidRPr="00F0045E" w:rsidRDefault="00354312" w:rsidP="006A32AB">
            <w:pPr>
              <w:pStyle w:val="TableParagraph"/>
              <w:spacing w:before="145"/>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3.</w:t>
            </w:r>
          </w:p>
        </w:tc>
        <w:tc>
          <w:tcPr>
            <w:tcW w:w="4630" w:type="dxa"/>
          </w:tcPr>
          <w:p w14:paraId="78035966" w14:textId="77777777" w:rsidR="00354312" w:rsidRPr="00F0045E" w:rsidRDefault="00354312" w:rsidP="006A32AB">
            <w:pPr>
              <w:pStyle w:val="TableParagraph"/>
              <w:spacing w:before="85"/>
              <w:ind w:left="107"/>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Selecţia</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dosarelor</w:t>
            </w:r>
            <w:r w:rsidRPr="00F0045E">
              <w:rPr>
                <w:rFonts w:asciiTheme="minorHAnsi" w:hAnsiTheme="minorHAnsi" w:cstheme="minorHAnsi"/>
                <w:color w:val="000000" w:themeColor="text1"/>
                <w:spacing w:val="-1"/>
                <w:sz w:val="24"/>
                <w:szCs w:val="24"/>
              </w:rPr>
              <w:t xml:space="preserve"> </w:t>
            </w:r>
            <w:r w:rsidRPr="00F0045E">
              <w:rPr>
                <w:rFonts w:asciiTheme="minorHAnsi" w:hAnsiTheme="minorHAnsi" w:cstheme="minorHAnsi"/>
                <w:color w:val="000000" w:themeColor="text1"/>
                <w:sz w:val="24"/>
                <w:szCs w:val="24"/>
              </w:rPr>
              <w:t>de</w:t>
            </w:r>
            <w:r w:rsidRPr="00F0045E">
              <w:rPr>
                <w:rFonts w:asciiTheme="minorHAnsi" w:hAnsiTheme="minorHAnsi" w:cstheme="minorHAnsi"/>
                <w:color w:val="000000" w:themeColor="text1"/>
                <w:spacing w:val="-2"/>
                <w:sz w:val="24"/>
                <w:szCs w:val="24"/>
              </w:rPr>
              <w:t xml:space="preserve"> </w:t>
            </w:r>
            <w:r w:rsidRPr="00F0045E">
              <w:rPr>
                <w:rFonts w:asciiTheme="minorHAnsi" w:hAnsiTheme="minorHAnsi" w:cstheme="minorHAnsi"/>
                <w:color w:val="000000" w:themeColor="text1"/>
                <w:sz w:val="24"/>
                <w:szCs w:val="24"/>
              </w:rPr>
              <w:t>către</w:t>
            </w:r>
            <w:r w:rsidRPr="00F0045E">
              <w:rPr>
                <w:rFonts w:asciiTheme="minorHAnsi" w:hAnsiTheme="minorHAnsi" w:cstheme="minorHAnsi"/>
                <w:color w:val="000000" w:themeColor="text1"/>
                <w:spacing w:val="-1"/>
                <w:sz w:val="24"/>
                <w:szCs w:val="24"/>
              </w:rPr>
              <w:t xml:space="preserve"> </w:t>
            </w:r>
            <w:r w:rsidRPr="00F0045E">
              <w:rPr>
                <w:rFonts w:asciiTheme="minorHAnsi" w:hAnsiTheme="minorHAnsi" w:cstheme="minorHAnsi"/>
                <w:color w:val="000000" w:themeColor="text1"/>
                <w:sz w:val="24"/>
                <w:szCs w:val="24"/>
              </w:rPr>
              <w:t>membrii</w:t>
            </w:r>
            <w:r w:rsidRPr="00F0045E">
              <w:rPr>
                <w:rFonts w:asciiTheme="minorHAnsi" w:hAnsiTheme="minorHAnsi" w:cstheme="minorHAnsi"/>
                <w:color w:val="000000" w:themeColor="text1"/>
                <w:spacing w:val="-2"/>
                <w:sz w:val="24"/>
                <w:szCs w:val="24"/>
              </w:rPr>
              <w:t xml:space="preserve"> </w:t>
            </w:r>
            <w:r w:rsidRPr="00F0045E">
              <w:rPr>
                <w:rFonts w:asciiTheme="minorHAnsi" w:hAnsiTheme="minorHAnsi" w:cstheme="minorHAnsi"/>
                <w:color w:val="000000" w:themeColor="text1"/>
                <w:sz w:val="24"/>
                <w:szCs w:val="24"/>
              </w:rPr>
              <w:t>comisiei</w:t>
            </w:r>
            <w:r w:rsidRPr="00F0045E">
              <w:rPr>
                <w:rFonts w:asciiTheme="minorHAnsi" w:hAnsiTheme="minorHAnsi" w:cstheme="minorHAnsi"/>
                <w:color w:val="000000" w:themeColor="text1"/>
                <w:spacing w:val="-1"/>
                <w:sz w:val="24"/>
                <w:szCs w:val="24"/>
              </w:rPr>
              <w:t xml:space="preserve"> </w:t>
            </w:r>
            <w:r w:rsidRPr="00F0045E">
              <w:rPr>
                <w:rFonts w:asciiTheme="minorHAnsi" w:hAnsiTheme="minorHAnsi" w:cstheme="minorHAnsi"/>
                <w:color w:val="000000" w:themeColor="text1"/>
                <w:sz w:val="24"/>
                <w:szCs w:val="24"/>
              </w:rPr>
              <w:t>de</w:t>
            </w:r>
            <w:r w:rsidRPr="00F0045E">
              <w:rPr>
                <w:rFonts w:asciiTheme="minorHAnsi" w:hAnsiTheme="minorHAnsi" w:cstheme="minorHAnsi"/>
                <w:color w:val="000000" w:themeColor="text1"/>
                <w:spacing w:val="-2"/>
                <w:sz w:val="24"/>
                <w:szCs w:val="24"/>
              </w:rPr>
              <w:t xml:space="preserve"> </w:t>
            </w:r>
            <w:r w:rsidRPr="00F0045E">
              <w:rPr>
                <w:rFonts w:asciiTheme="minorHAnsi" w:hAnsiTheme="minorHAnsi" w:cstheme="minorHAnsi"/>
                <w:color w:val="000000" w:themeColor="text1"/>
                <w:sz w:val="24"/>
                <w:szCs w:val="24"/>
              </w:rPr>
              <w:t>concurs</w:t>
            </w:r>
          </w:p>
        </w:tc>
        <w:tc>
          <w:tcPr>
            <w:tcW w:w="4961" w:type="dxa"/>
          </w:tcPr>
          <w:p w14:paraId="338986E1" w14:textId="37214522" w:rsidR="00354312" w:rsidRPr="00F0045E" w:rsidRDefault="00C34641" w:rsidP="00206A6D">
            <w:pPr>
              <w:spacing w:after="0" w:line="240" w:lineRule="auto"/>
              <w:ind w:firstLine="283"/>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0</w:t>
            </w:r>
            <w:r w:rsidR="001C1E37">
              <w:rPr>
                <w:rFonts w:asciiTheme="minorHAnsi" w:hAnsiTheme="minorHAnsi" w:cstheme="minorHAnsi"/>
                <w:color w:val="000000" w:themeColor="text1"/>
                <w:sz w:val="24"/>
                <w:szCs w:val="24"/>
              </w:rPr>
              <w:t>8</w:t>
            </w:r>
            <w:r>
              <w:rPr>
                <w:rFonts w:asciiTheme="minorHAnsi" w:hAnsiTheme="minorHAnsi" w:cstheme="minorHAnsi"/>
                <w:color w:val="000000" w:themeColor="text1"/>
                <w:sz w:val="24"/>
                <w:szCs w:val="24"/>
              </w:rPr>
              <w:t>.1</w:t>
            </w:r>
            <w:r w:rsidR="001C1E37">
              <w:rPr>
                <w:rFonts w:asciiTheme="minorHAnsi" w:hAnsiTheme="minorHAnsi" w:cstheme="minorHAnsi"/>
                <w:color w:val="000000" w:themeColor="text1"/>
                <w:sz w:val="24"/>
                <w:szCs w:val="24"/>
              </w:rPr>
              <w:t>0</w:t>
            </w:r>
            <w:r>
              <w:rPr>
                <w:rFonts w:asciiTheme="minorHAnsi" w:hAnsiTheme="minorHAnsi" w:cstheme="minorHAnsi"/>
                <w:color w:val="000000" w:themeColor="text1"/>
                <w:sz w:val="24"/>
                <w:szCs w:val="24"/>
              </w:rPr>
              <w:t>.202</w:t>
            </w:r>
            <w:r w:rsidR="001C1E37">
              <w:rPr>
                <w:rFonts w:asciiTheme="minorHAnsi" w:hAnsiTheme="minorHAnsi" w:cstheme="minorHAnsi"/>
                <w:color w:val="000000" w:themeColor="text1"/>
                <w:sz w:val="24"/>
                <w:szCs w:val="24"/>
              </w:rPr>
              <w:t>6</w:t>
            </w:r>
            <w:r w:rsidR="00354312" w:rsidRPr="00F0045E">
              <w:rPr>
                <w:rFonts w:asciiTheme="minorHAnsi" w:hAnsiTheme="minorHAnsi" w:cstheme="minorHAnsi"/>
                <w:color w:val="000000" w:themeColor="text1"/>
                <w:sz w:val="24"/>
                <w:szCs w:val="24"/>
              </w:rPr>
              <w:t>, ora 10.00</w:t>
            </w:r>
          </w:p>
        </w:tc>
      </w:tr>
      <w:tr w:rsidR="008F7220" w:rsidRPr="00F0045E" w14:paraId="40D73CAA" w14:textId="77777777" w:rsidTr="00354312">
        <w:trPr>
          <w:trHeight w:val="566"/>
        </w:trPr>
        <w:tc>
          <w:tcPr>
            <w:tcW w:w="637" w:type="dxa"/>
          </w:tcPr>
          <w:p w14:paraId="5E285AAD" w14:textId="77777777" w:rsidR="00354312" w:rsidRPr="00F0045E" w:rsidRDefault="00354312" w:rsidP="006A32AB">
            <w:pPr>
              <w:pStyle w:val="TableParagraph"/>
              <w:spacing w:before="145"/>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4.</w:t>
            </w:r>
          </w:p>
        </w:tc>
        <w:tc>
          <w:tcPr>
            <w:tcW w:w="4630" w:type="dxa"/>
          </w:tcPr>
          <w:p w14:paraId="4D2B8D84" w14:textId="77777777" w:rsidR="00354312" w:rsidRPr="00F0045E" w:rsidRDefault="00354312" w:rsidP="006A32AB">
            <w:pPr>
              <w:pStyle w:val="TableParagraph"/>
              <w:spacing w:before="145"/>
              <w:ind w:left="1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Afişarea</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rezultatelor</w:t>
            </w:r>
            <w:r w:rsidRPr="00F0045E">
              <w:rPr>
                <w:rFonts w:asciiTheme="minorHAnsi" w:hAnsiTheme="minorHAnsi" w:cstheme="minorHAnsi"/>
                <w:color w:val="000000" w:themeColor="text1"/>
                <w:spacing w:val="-2"/>
                <w:sz w:val="24"/>
                <w:szCs w:val="24"/>
              </w:rPr>
              <w:t xml:space="preserve"> </w:t>
            </w:r>
            <w:r w:rsidRPr="00F0045E">
              <w:rPr>
                <w:rFonts w:asciiTheme="minorHAnsi" w:hAnsiTheme="minorHAnsi" w:cstheme="minorHAnsi"/>
                <w:color w:val="000000" w:themeColor="text1"/>
                <w:sz w:val="24"/>
                <w:szCs w:val="24"/>
              </w:rPr>
              <w:t>selecţiei</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dosarelor</w:t>
            </w:r>
          </w:p>
        </w:tc>
        <w:tc>
          <w:tcPr>
            <w:tcW w:w="4961" w:type="dxa"/>
          </w:tcPr>
          <w:p w14:paraId="1AE0E5A9" w14:textId="4CB4630B" w:rsidR="00354312" w:rsidRPr="00F0045E" w:rsidRDefault="001C1E37" w:rsidP="006A32AB">
            <w:pPr>
              <w:pStyle w:val="TableParagraph"/>
              <w:ind w:left="205"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08</w:t>
            </w:r>
            <w:r w:rsidR="00C34641">
              <w:rPr>
                <w:rFonts w:asciiTheme="minorHAnsi" w:hAnsiTheme="minorHAnsi" w:cstheme="minorHAnsi"/>
                <w:color w:val="000000" w:themeColor="text1"/>
                <w:sz w:val="24"/>
                <w:szCs w:val="24"/>
              </w:rPr>
              <w:t>.01.2024</w:t>
            </w:r>
            <w:r w:rsidR="00354312" w:rsidRPr="00F0045E">
              <w:rPr>
                <w:rFonts w:asciiTheme="minorHAnsi" w:hAnsiTheme="minorHAnsi" w:cstheme="minorHAnsi"/>
                <w:color w:val="000000" w:themeColor="text1"/>
                <w:sz w:val="24"/>
                <w:szCs w:val="24"/>
                <w:shd w:val="clear" w:color="auto" w:fill="FFFFFF"/>
              </w:rPr>
              <w:t>, ora 1</w:t>
            </w:r>
            <w:r w:rsidR="003413C2" w:rsidRPr="00F0045E">
              <w:rPr>
                <w:rFonts w:asciiTheme="minorHAnsi" w:hAnsiTheme="minorHAnsi" w:cstheme="minorHAnsi"/>
                <w:color w:val="000000" w:themeColor="text1"/>
                <w:sz w:val="24"/>
                <w:szCs w:val="24"/>
                <w:shd w:val="clear" w:color="auto" w:fill="FFFFFF"/>
              </w:rPr>
              <w:t>6</w:t>
            </w:r>
            <w:r w:rsidR="00354312" w:rsidRPr="00F0045E">
              <w:rPr>
                <w:rFonts w:asciiTheme="minorHAnsi" w:hAnsiTheme="minorHAnsi" w:cstheme="minorHAnsi"/>
                <w:color w:val="000000" w:themeColor="text1"/>
                <w:sz w:val="24"/>
                <w:szCs w:val="24"/>
                <w:shd w:val="clear" w:color="auto" w:fill="FFFFFF"/>
              </w:rPr>
              <w:t>.00</w:t>
            </w:r>
          </w:p>
        </w:tc>
      </w:tr>
      <w:tr w:rsidR="008F7220" w:rsidRPr="00F0045E" w14:paraId="23197C60" w14:textId="77777777" w:rsidTr="00354312">
        <w:trPr>
          <w:trHeight w:val="567"/>
        </w:trPr>
        <w:tc>
          <w:tcPr>
            <w:tcW w:w="637" w:type="dxa"/>
          </w:tcPr>
          <w:p w14:paraId="1C3F2F69" w14:textId="77777777" w:rsidR="00354312" w:rsidRPr="00F0045E" w:rsidRDefault="00354312" w:rsidP="006A32AB">
            <w:pPr>
              <w:pStyle w:val="TableParagraph"/>
              <w:spacing w:before="146"/>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5.</w:t>
            </w:r>
          </w:p>
        </w:tc>
        <w:tc>
          <w:tcPr>
            <w:tcW w:w="4630" w:type="dxa"/>
          </w:tcPr>
          <w:p w14:paraId="3F0A86F7" w14:textId="77777777" w:rsidR="00354312" w:rsidRPr="00F0045E" w:rsidRDefault="00354312" w:rsidP="006A32AB">
            <w:pPr>
              <w:pStyle w:val="TableParagraph"/>
              <w:ind w:left="107" w:right="1013"/>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 xml:space="preserve">Depunerea contestaţiilor privind rezultatele selecţiei </w:t>
            </w:r>
            <w:r w:rsidRPr="00F0045E">
              <w:rPr>
                <w:rFonts w:asciiTheme="minorHAnsi" w:hAnsiTheme="minorHAnsi" w:cstheme="minorHAnsi"/>
                <w:color w:val="000000" w:themeColor="text1"/>
                <w:spacing w:val="-57"/>
                <w:sz w:val="24"/>
                <w:szCs w:val="24"/>
              </w:rPr>
              <w:t xml:space="preserve"> </w:t>
            </w:r>
            <w:r w:rsidRPr="00F0045E">
              <w:rPr>
                <w:rFonts w:asciiTheme="minorHAnsi" w:hAnsiTheme="minorHAnsi" w:cstheme="minorHAnsi"/>
                <w:color w:val="000000" w:themeColor="text1"/>
                <w:sz w:val="24"/>
                <w:szCs w:val="24"/>
              </w:rPr>
              <w:t>dosarelor</w:t>
            </w:r>
          </w:p>
        </w:tc>
        <w:tc>
          <w:tcPr>
            <w:tcW w:w="4961" w:type="dxa"/>
          </w:tcPr>
          <w:p w14:paraId="11E897F0" w14:textId="14718BD2" w:rsidR="00354312" w:rsidRPr="00F0045E" w:rsidRDefault="001C1E37" w:rsidP="006A32AB">
            <w:pPr>
              <w:pStyle w:val="TableParagraph"/>
              <w:spacing w:before="1"/>
              <w:ind w:left="205"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9.10.2026</w:t>
            </w:r>
            <w:r w:rsidR="00354312" w:rsidRPr="00F0045E">
              <w:rPr>
                <w:rFonts w:asciiTheme="minorHAnsi" w:hAnsiTheme="minorHAnsi" w:cstheme="minorHAnsi"/>
                <w:color w:val="000000" w:themeColor="text1"/>
                <w:sz w:val="24"/>
                <w:szCs w:val="24"/>
                <w:shd w:val="clear" w:color="auto" w:fill="FFFFFF"/>
              </w:rPr>
              <w:t>, ora 0</w:t>
            </w:r>
            <w:r w:rsidR="003413C2" w:rsidRPr="00F0045E">
              <w:rPr>
                <w:rFonts w:asciiTheme="minorHAnsi" w:hAnsiTheme="minorHAnsi" w:cstheme="minorHAnsi"/>
                <w:color w:val="000000" w:themeColor="text1"/>
                <w:sz w:val="24"/>
                <w:szCs w:val="24"/>
                <w:shd w:val="clear" w:color="auto" w:fill="FFFFFF"/>
              </w:rPr>
              <w:t>8</w:t>
            </w:r>
            <w:r w:rsidR="00354312" w:rsidRPr="00F0045E">
              <w:rPr>
                <w:rFonts w:asciiTheme="minorHAnsi" w:hAnsiTheme="minorHAnsi" w:cstheme="minorHAnsi"/>
                <w:color w:val="000000" w:themeColor="text1"/>
                <w:sz w:val="24"/>
                <w:szCs w:val="24"/>
                <w:shd w:val="clear" w:color="auto" w:fill="FFFFFF"/>
              </w:rPr>
              <w:t>.00-1</w:t>
            </w:r>
            <w:r w:rsidR="003413C2" w:rsidRPr="00F0045E">
              <w:rPr>
                <w:rFonts w:asciiTheme="minorHAnsi" w:hAnsiTheme="minorHAnsi" w:cstheme="minorHAnsi"/>
                <w:color w:val="000000" w:themeColor="text1"/>
                <w:sz w:val="24"/>
                <w:szCs w:val="24"/>
                <w:shd w:val="clear" w:color="auto" w:fill="FFFFFF"/>
              </w:rPr>
              <w:t>2</w:t>
            </w:r>
            <w:r w:rsidR="00354312" w:rsidRPr="00F0045E">
              <w:rPr>
                <w:rFonts w:asciiTheme="minorHAnsi" w:hAnsiTheme="minorHAnsi" w:cstheme="minorHAnsi"/>
                <w:color w:val="000000" w:themeColor="text1"/>
                <w:sz w:val="24"/>
                <w:szCs w:val="24"/>
                <w:shd w:val="clear" w:color="auto" w:fill="FFFFFF"/>
              </w:rPr>
              <w:t>.00</w:t>
            </w:r>
          </w:p>
        </w:tc>
      </w:tr>
      <w:tr w:rsidR="008F7220" w:rsidRPr="00F0045E" w14:paraId="514982BB" w14:textId="77777777" w:rsidTr="00354312">
        <w:trPr>
          <w:trHeight w:val="567"/>
        </w:trPr>
        <w:tc>
          <w:tcPr>
            <w:tcW w:w="637" w:type="dxa"/>
          </w:tcPr>
          <w:p w14:paraId="23C52C78" w14:textId="77777777" w:rsidR="00354312" w:rsidRPr="00F0045E" w:rsidRDefault="00354312" w:rsidP="006A32AB">
            <w:pPr>
              <w:pStyle w:val="TableParagraph"/>
              <w:spacing w:before="146"/>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6.</w:t>
            </w:r>
          </w:p>
        </w:tc>
        <w:tc>
          <w:tcPr>
            <w:tcW w:w="4630" w:type="dxa"/>
          </w:tcPr>
          <w:p w14:paraId="5E47B6E8" w14:textId="77777777" w:rsidR="00354312" w:rsidRPr="00F0045E" w:rsidRDefault="00354312" w:rsidP="006A32AB">
            <w:pPr>
              <w:pStyle w:val="TableParagraph"/>
              <w:spacing w:before="146"/>
              <w:ind w:left="1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Afişarea</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rezultatului</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soluţionării</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contestaţiilor</w:t>
            </w:r>
          </w:p>
        </w:tc>
        <w:tc>
          <w:tcPr>
            <w:tcW w:w="4961" w:type="dxa"/>
          </w:tcPr>
          <w:p w14:paraId="0040CEC8" w14:textId="6BA7CFE8" w:rsidR="00354312" w:rsidRPr="00F0045E" w:rsidRDefault="001C1E37" w:rsidP="006A32AB">
            <w:pPr>
              <w:pStyle w:val="TableParagraph"/>
              <w:spacing w:before="1"/>
              <w:ind w:left="205"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12.10.2026</w:t>
            </w:r>
            <w:r w:rsidR="00354312" w:rsidRPr="00F0045E">
              <w:rPr>
                <w:rFonts w:asciiTheme="minorHAnsi" w:hAnsiTheme="minorHAnsi" w:cstheme="minorHAnsi"/>
                <w:color w:val="000000" w:themeColor="text1"/>
                <w:sz w:val="24"/>
                <w:szCs w:val="24"/>
                <w:shd w:val="clear" w:color="auto" w:fill="FFFFFF"/>
              </w:rPr>
              <w:t>, ora 1</w:t>
            </w:r>
            <w:r w:rsidR="003413C2" w:rsidRPr="00F0045E">
              <w:rPr>
                <w:rFonts w:asciiTheme="minorHAnsi" w:hAnsiTheme="minorHAnsi" w:cstheme="minorHAnsi"/>
                <w:color w:val="000000" w:themeColor="text1"/>
                <w:sz w:val="24"/>
                <w:szCs w:val="24"/>
                <w:shd w:val="clear" w:color="auto" w:fill="FFFFFF"/>
              </w:rPr>
              <w:t>6</w:t>
            </w:r>
            <w:r w:rsidR="00354312" w:rsidRPr="00F0045E">
              <w:rPr>
                <w:rFonts w:asciiTheme="minorHAnsi" w:hAnsiTheme="minorHAnsi" w:cstheme="minorHAnsi"/>
                <w:color w:val="000000" w:themeColor="text1"/>
                <w:sz w:val="24"/>
                <w:szCs w:val="24"/>
                <w:shd w:val="clear" w:color="auto" w:fill="FFFFFF"/>
              </w:rPr>
              <w:t>.00</w:t>
            </w:r>
          </w:p>
        </w:tc>
      </w:tr>
      <w:tr w:rsidR="008F7220" w:rsidRPr="00F0045E" w14:paraId="7FC96069" w14:textId="77777777" w:rsidTr="00354312">
        <w:trPr>
          <w:trHeight w:val="567"/>
        </w:trPr>
        <w:tc>
          <w:tcPr>
            <w:tcW w:w="637" w:type="dxa"/>
          </w:tcPr>
          <w:p w14:paraId="0C2922FE" w14:textId="77777777" w:rsidR="00354312" w:rsidRPr="00F0045E" w:rsidRDefault="00354312" w:rsidP="006A32AB">
            <w:pPr>
              <w:pStyle w:val="TableParagraph"/>
              <w:spacing w:before="146"/>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7.</w:t>
            </w:r>
          </w:p>
        </w:tc>
        <w:tc>
          <w:tcPr>
            <w:tcW w:w="4630" w:type="dxa"/>
          </w:tcPr>
          <w:p w14:paraId="21303115" w14:textId="77777777" w:rsidR="00354312" w:rsidRPr="00F0045E" w:rsidRDefault="00354312" w:rsidP="006A32AB">
            <w:pPr>
              <w:pStyle w:val="TableParagraph"/>
              <w:spacing w:before="86"/>
              <w:ind w:left="107"/>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Susţinerea</w:t>
            </w:r>
            <w:r w:rsidRPr="00F0045E">
              <w:rPr>
                <w:rFonts w:asciiTheme="minorHAnsi" w:hAnsiTheme="minorHAnsi" w:cstheme="minorHAnsi"/>
                <w:color w:val="000000" w:themeColor="text1"/>
                <w:spacing w:val="-2"/>
                <w:sz w:val="24"/>
                <w:szCs w:val="24"/>
              </w:rPr>
              <w:t xml:space="preserve"> </w:t>
            </w:r>
            <w:r w:rsidRPr="00F0045E">
              <w:rPr>
                <w:rFonts w:asciiTheme="minorHAnsi" w:hAnsiTheme="minorHAnsi" w:cstheme="minorHAnsi"/>
                <w:color w:val="000000" w:themeColor="text1"/>
                <w:sz w:val="24"/>
                <w:szCs w:val="24"/>
              </w:rPr>
              <w:t>probei</w:t>
            </w:r>
            <w:r w:rsidRPr="00F0045E">
              <w:rPr>
                <w:rFonts w:asciiTheme="minorHAnsi" w:hAnsiTheme="minorHAnsi" w:cstheme="minorHAnsi"/>
                <w:color w:val="000000" w:themeColor="text1"/>
                <w:spacing w:val="-1"/>
                <w:sz w:val="24"/>
                <w:szCs w:val="24"/>
              </w:rPr>
              <w:t xml:space="preserve"> </w:t>
            </w:r>
            <w:r w:rsidRPr="00F0045E">
              <w:rPr>
                <w:rFonts w:asciiTheme="minorHAnsi" w:hAnsiTheme="minorHAnsi" w:cstheme="minorHAnsi"/>
                <w:color w:val="000000" w:themeColor="text1"/>
                <w:sz w:val="24"/>
                <w:szCs w:val="24"/>
              </w:rPr>
              <w:t>scrise</w:t>
            </w:r>
          </w:p>
        </w:tc>
        <w:tc>
          <w:tcPr>
            <w:tcW w:w="4961" w:type="dxa"/>
          </w:tcPr>
          <w:p w14:paraId="50D7BF0E" w14:textId="4958781C" w:rsidR="00354312" w:rsidRPr="00F0045E" w:rsidRDefault="00C34641" w:rsidP="00206A6D">
            <w:pPr>
              <w:pStyle w:val="TableParagraph"/>
              <w:ind w:left="205"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15.</w:t>
            </w:r>
            <w:r w:rsidR="001C1E37">
              <w:rPr>
                <w:rFonts w:asciiTheme="minorHAnsi" w:hAnsiTheme="minorHAnsi" w:cstheme="minorHAnsi"/>
                <w:color w:val="000000" w:themeColor="text1"/>
                <w:sz w:val="24"/>
                <w:szCs w:val="24"/>
              </w:rPr>
              <w:t>10.2026</w:t>
            </w:r>
            <w:r w:rsidR="00354312" w:rsidRPr="00F0045E">
              <w:rPr>
                <w:rFonts w:asciiTheme="minorHAnsi" w:hAnsiTheme="minorHAnsi" w:cstheme="minorHAnsi"/>
                <w:color w:val="000000" w:themeColor="text1"/>
                <w:sz w:val="24"/>
                <w:szCs w:val="24"/>
              </w:rPr>
              <w:t xml:space="preserve">, ora </w:t>
            </w:r>
            <w:r w:rsidR="003413C2" w:rsidRPr="00F0045E">
              <w:rPr>
                <w:rFonts w:asciiTheme="minorHAnsi" w:hAnsiTheme="minorHAnsi" w:cstheme="minorHAnsi"/>
                <w:color w:val="000000" w:themeColor="text1"/>
                <w:sz w:val="24"/>
                <w:szCs w:val="24"/>
              </w:rPr>
              <w:t>09</w:t>
            </w:r>
            <w:r w:rsidR="00354312" w:rsidRPr="00F0045E">
              <w:rPr>
                <w:rFonts w:asciiTheme="minorHAnsi" w:hAnsiTheme="minorHAnsi" w:cstheme="minorHAnsi"/>
                <w:color w:val="000000" w:themeColor="text1"/>
                <w:sz w:val="24"/>
                <w:szCs w:val="24"/>
              </w:rPr>
              <w:t>.00</w:t>
            </w:r>
          </w:p>
        </w:tc>
      </w:tr>
      <w:tr w:rsidR="008F7220" w:rsidRPr="00F0045E" w14:paraId="5DEB4B7F" w14:textId="77777777" w:rsidTr="00354312">
        <w:trPr>
          <w:trHeight w:val="567"/>
        </w:trPr>
        <w:tc>
          <w:tcPr>
            <w:tcW w:w="637" w:type="dxa"/>
          </w:tcPr>
          <w:p w14:paraId="6B84A4A9" w14:textId="77777777" w:rsidR="00354312" w:rsidRPr="00F0045E" w:rsidRDefault="00354312" w:rsidP="006A32AB">
            <w:pPr>
              <w:pStyle w:val="TableParagraph"/>
              <w:spacing w:before="146"/>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8.</w:t>
            </w:r>
          </w:p>
        </w:tc>
        <w:tc>
          <w:tcPr>
            <w:tcW w:w="4630" w:type="dxa"/>
          </w:tcPr>
          <w:p w14:paraId="5AADE5CC" w14:textId="77777777" w:rsidR="00354312" w:rsidRPr="00F0045E" w:rsidRDefault="00354312" w:rsidP="006A32AB">
            <w:pPr>
              <w:pStyle w:val="TableParagraph"/>
              <w:spacing w:before="146"/>
              <w:ind w:left="1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Afişarea</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rezultatului</w:t>
            </w:r>
            <w:r w:rsidRPr="00F0045E">
              <w:rPr>
                <w:rFonts w:asciiTheme="minorHAnsi" w:hAnsiTheme="minorHAnsi" w:cstheme="minorHAnsi"/>
                <w:color w:val="000000" w:themeColor="text1"/>
                <w:spacing w:val="-2"/>
                <w:sz w:val="24"/>
                <w:szCs w:val="24"/>
              </w:rPr>
              <w:t xml:space="preserve"> </w:t>
            </w:r>
            <w:r w:rsidRPr="00F0045E">
              <w:rPr>
                <w:rFonts w:asciiTheme="minorHAnsi" w:hAnsiTheme="minorHAnsi" w:cstheme="minorHAnsi"/>
                <w:color w:val="000000" w:themeColor="text1"/>
                <w:sz w:val="24"/>
                <w:szCs w:val="24"/>
              </w:rPr>
              <w:t>probei</w:t>
            </w:r>
            <w:r w:rsidRPr="00F0045E">
              <w:rPr>
                <w:rFonts w:asciiTheme="minorHAnsi" w:hAnsiTheme="minorHAnsi" w:cstheme="minorHAnsi"/>
                <w:color w:val="000000" w:themeColor="text1"/>
                <w:spacing w:val="-2"/>
                <w:sz w:val="24"/>
                <w:szCs w:val="24"/>
              </w:rPr>
              <w:t xml:space="preserve"> </w:t>
            </w:r>
            <w:r w:rsidRPr="00F0045E">
              <w:rPr>
                <w:rFonts w:asciiTheme="minorHAnsi" w:hAnsiTheme="minorHAnsi" w:cstheme="minorHAnsi"/>
                <w:color w:val="000000" w:themeColor="text1"/>
                <w:sz w:val="24"/>
                <w:szCs w:val="24"/>
              </w:rPr>
              <w:t>scrise</w:t>
            </w:r>
          </w:p>
        </w:tc>
        <w:tc>
          <w:tcPr>
            <w:tcW w:w="4961" w:type="dxa"/>
          </w:tcPr>
          <w:p w14:paraId="5C55AD6E" w14:textId="65B8EBA7" w:rsidR="00354312" w:rsidRPr="00F0045E" w:rsidRDefault="001C1E37" w:rsidP="00206A6D">
            <w:pPr>
              <w:pStyle w:val="TableParagraph"/>
              <w:ind w:left="205" w:right="197"/>
              <w:jc w:val="both"/>
              <w:rPr>
                <w:rFonts w:asciiTheme="minorHAnsi" w:hAnsiTheme="minorHAnsi" w:cstheme="minorHAnsi"/>
                <w:color w:val="000000" w:themeColor="text1"/>
                <w:sz w:val="24"/>
                <w:szCs w:val="24"/>
              </w:rPr>
            </w:pPr>
            <w:r>
              <w:rPr>
                <w:rFonts w:asciiTheme="minorHAnsi" w:hAnsiTheme="minorHAnsi" w:cstheme="minorHAnsi"/>
                <w:bCs/>
                <w:color w:val="000000" w:themeColor="text1"/>
                <w:sz w:val="24"/>
                <w:szCs w:val="24"/>
              </w:rPr>
              <w:t>15.10.2026</w:t>
            </w:r>
            <w:r w:rsidR="00354312" w:rsidRPr="00F0045E">
              <w:rPr>
                <w:rFonts w:asciiTheme="minorHAnsi" w:hAnsiTheme="minorHAnsi" w:cstheme="minorHAnsi"/>
                <w:color w:val="000000" w:themeColor="text1"/>
                <w:sz w:val="24"/>
                <w:szCs w:val="24"/>
                <w:shd w:val="clear" w:color="auto" w:fill="FFFFFF"/>
              </w:rPr>
              <w:t>, ora 16.00</w:t>
            </w:r>
          </w:p>
        </w:tc>
      </w:tr>
      <w:tr w:rsidR="008F7220" w:rsidRPr="00F0045E" w14:paraId="4FEC3563" w14:textId="77777777" w:rsidTr="00354312">
        <w:trPr>
          <w:trHeight w:val="565"/>
        </w:trPr>
        <w:tc>
          <w:tcPr>
            <w:tcW w:w="637" w:type="dxa"/>
          </w:tcPr>
          <w:p w14:paraId="26BC2E9D" w14:textId="77777777" w:rsidR="00354312" w:rsidRPr="00F0045E" w:rsidRDefault="00354312" w:rsidP="006A32AB">
            <w:pPr>
              <w:pStyle w:val="TableParagraph"/>
              <w:spacing w:before="145"/>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9.</w:t>
            </w:r>
          </w:p>
        </w:tc>
        <w:tc>
          <w:tcPr>
            <w:tcW w:w="4630" w:type="dxa"/>
          </w:tcPr>
          <w:p w14:paraId="1C5510F5" w14:textId="77777777" w:rsidR="00354312" w:rsidRPr="00F0045E" w:rsidRDefault="00354312" w:rsidP="006A32AB">
            <w:pPr>
              <w:pStyle w:val="TableParagraph"/>
              <w:ind w:left="107" w:right="580"/>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Depunerea contestaţiilor privind rezultatele probei scrise</w:t>
            </w:r>
            <w:r w:rsidRPr="00F0045E">
              <w:rPr>
                <w:rFonts w:asciiTheme="minorHAnsi" w:hAnsiTheme="minorHAnsi" w:cstheme="minorHAnsi"/>
                <w:color w:val="000000" w:themeColor="text1"/>
                <w:spacing w:val="-57"/>
                <w:sz w:val="24"/>
                <w:szCs w:val="24"/>
              </w:rPr>
              <w:t xml:space="preserve"> </w:t>
            </w:r>
          </w:p>
        </w:tc>
        <w:tc>
          <w:tcPr>
            <w:tcW w:w="4961" w:type="dxa"/>
          </w:tcPr>
          <w:p w14:paraId="06784B44" w14:textId="592927FB" w:rsidR="00354312" w:rsidRPr="00F0045E" w:rsidRDefault="001C1E37" w:rsidP="006A32AB">
            <w:pPr>
              <w:pStyle w:val="TableParagraph"/>
              <w:ind w:left="205" w:right="197"/>
              <w:jc w:val="both"/>
              <w:rPr>
                <w:rFonts w:asciiTheme="minorHAnsi" w:hAnsiTheme="minorHAnsi" w:cstheme="minorHAnsi"/>
                <w:color w:val="000000" w:themeColor="text1"/>
                <w:sz w:val="24"/>
                <w:szCs w:val="24"/>
              </w:rPr>
            </w:pPr>
            <w:r>
              <w:rPr>
                <w:rFonts w:asciiTheme="minorHAnsi" w:hAnsiTheme="minorHAnsi" w:cstheme="minorHAnsi"/>
                <w:bCs/>
                <w:color w:val="000000" w:themeColor="text1"/>
                <w:sz w:val="24"/>
                <w:szCs w:val="24"/>
              </w:rPr>
              <w:t>16.10.2026</w:t>
            </w:r>
            <w:r w:rsidR="00354312" w:rsidRPr="00F0045E">
              <w:rPr>
                <w:rFonts w:asciiTheme="minorHAnsi" w:hAnsiTheme="minorHAnsi" w:cstheme="minorHAnsi"/>
                <w:color w:val="000000" w:themeColor="text1"/>
                <w:sz w:val="24"/>
                <w:szCs w:val="24"/>
                <w:shd w:val="clear" w:color="auto" w:fill="FFFFFF"/>
              </w:rPr>
              <w:t>, ora 09.00-1</w:t>
            </w:r>
            <w:r w:rsidR="003413C2" w:rsidRPr="00F0045E">
              <w:rPr>
                <w:rFonts w:asciiTheme="minorHAnsi" w:hAnsiTheme="minorHAnsi" w:cstheme="minorHAnsi"/>
                <w:color w:val="000000" w:themeColor="text1"/>
                <w:sz w:val="24"/>
                <w:szCs w:val="24"/>
                <w:shd w:val="clear" w:color="auto" w:fill="FFFFFF"/>
              </w:rPr>
              <w:t>2</w:t>
            </w:r>
            <w:r w:rsidR="00354312" w:rsidRPr="00F0045E">
              <w:rPr>
                <w:rFonts w:asciiTheme="minorHAnsi" w:hAnsiTheme="minorHAnsi" w:cstheme="minorHAnsi"/>
                <w:color w:val="000000" w:themeColor="text1"/>
                <w:sz w:val="24"/>
                <w:szCs w:val="24"/>
                <w:shd w:val="clear" w:color="auto" w:fill="FFFFFF"/>
              </w:rPr>
              <w:t>.00</w:t>
            </w:r>
          </w:p>
        </w:tc>
      </w:tr>
      <w:tr w:rsidR="008F7220" w:rsidRPr="00F0045E" w14:paraId="79B0F7EA" w14:textId="77777777" w:rsidTr="00354312">
        <w:trPr>
          <w:trHeight w:val="567"/>
        </w:trPr>
        <w:tc>
          <w:tcPr>
            <w:tcW w:w="637" w:type="dxa"/>
          </w:tcPr>
          <w:p w14:paraId="33C8EDF5" w14:textId="77777777" w:rsidR="00354312" w:rsidRPr="00F0045E" w:rsidRDefault="00354312" w:rsidP="006A32AB">
            <w:pPr>
              <w:pStyle w:val="TableParagraph"/>
              <w:spacing w:before="146"/>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10.</w:t>
            </w:r>
          </w:p>
        </w:tc>
        <w:tc>
          <w:tcPr>
            <w:tcW w:w="4630" w:type="dxa"/>
          </w:tcPr>
          <w:p w14:paraId="3E5DA56C" w14:textId="77777777" w:rsidR="00354312" w:rsidRPr="00F0045E" w:rsidRDefault="00354312" w:rsidP="006A32AB">
            <w:pPr>
              <w:pStyle w:val="TableParagraph"/>
              <w:spacing w:before="146"/>
              <w:ind w:left="1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Afişarea</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rezultatului</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soluţionării</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contestaţiilor</w:t>
            </w:r>
          </w:p>
        </w:tc>
        <w:tc>
          <w:tcPr>
            <w:tcW w:w="4961" w:type="dxa"/>
          </w:tcPr>
          <w:p w14:paraId="299FFCC6" w14:textId="61597391" w:rsidR="00354312" w:rsidRPr="00F0045E" w:rsidRDefault="006B554B" w:rsidP="006A32AB">
            <w:pPr>
              <w:pStyle w:val="TableParagraph"/>
              <w:spacing w:before="1"/>
              <w:ind w:left="205"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shd w:val="clear" w:color="auto" w:fill="FFFFFF"/>
              </w:rPr>
              <w:t>16.10.2026</w:t>
            </w:r>
            <w:r w:rsidR="00354312" w:rsidRPr="00F0045E">
              <w:rPr>
                <w:rFonts w:asciiTheme="minorHAnsi" w:hAnsiTheme="minorHAnsi" w:cstheme="minorHAnsi"/>
                <w:color w:val="000000" w:themeColor="text1"/>
                <w:sz w:val="24"/>
                <w:szCs w:val="24"/>
                <w:shd w:val="clear" w:color="auto" w:fill="FFFFFF"/>
              </w:rPr>
              <w:t>, ora 16.00</w:t>
            </w:r>
          </w:p>
        </w:tc>
      </w:tr>
      <w:tr w:rsidR="008F7220" w:rsidRPr="00F0045E" w14:paraId="4AAE3F1E" w14:textId="77777777" w:rsidTr="00354312">
        <w:trPr>
          <w:trHeight w:val="567"/>
        </w:trPr>
        <w:tc>
          <w:tcPr>
            <w:tcW w:w="637" w:type="dxa"/>
          </w:tcPr>
          <w:p w14:paraId="1523D0DC" w14:textId="77777777" w:rsidR="00354312" w:rsidRPr="00F0045E" w:rsidRDefault="00354312" w:rsidP="006A32AB">
            <w:pPr>
              <w:pStyle w:val="TableParagraph"/>
              <w:spacing w:before="146"/>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1</w:t>
            </w:r>
            <w:r w:rsidR="003413C2" w:rsidRPr="00F0045E">
              <w:rPr>
                <w:rFonts w:asciiTheme="minorHAnsi" w:hAnsiTheme="minorHAnsi" w:cstheme="minorHAnsi"/>
                <w:color w:val="000000" w:themeColor="text1"/>
                <w:sz w:val="24"/>
                <w:szCs w:val="24"/>
              </w:rPr>
              <w:t>1</w:t>
            </w:r>
            <w:r w:rsidRPr="00F0045E">
              <w:rPr>
                <w:rFonts w:asciiTheme="minorHAnsi" w:hAnsiTheme="minorHAnsi" w:cstheme="minorHAnsi"/>
                <w:color w:val="000000" w:themeColor="text1"/>
                <w:sz w:val="24"/>
                <w:szCs w:val="24"/>
              </w:rPr>
              <w:t>.</w:t>
            </w:r>
          </w:p>
        </w:tc>
        <w:tc>
          <w:tcPr>
            <w:tcW w:w="4630" w:type="dxa"/>
          </w:tcPr>
          <w:p w14:paraId="1A103D59" w14:textId="63EA01C0" w:rsidR="00354312" w:rsidRPr="00F0045E" w:rsidRDefault="00354312" w:rsidP="006A32AB">
            <w:pPr>
              <w:pStyle w:val="TableParagraph"/>
              <w:spacing w:before="146"/>
              <w:ind w:left="1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 xml:space="preserve">Susținerea </w:t>
            </w:r>
            <w:r w:rsidR="00717725">
              <w:rPr>
                <w:rFonts w:asciiTheme="minorHAnsi" w:hAnsiTheme="minorHAnsi" w:cstheme="minorHAnsi"/>
                <w:color w:val="000000" w:themeColor="text1"/>
                <w:sz w:val="24"/>
                <w:szCs w:val="24"/>
              </w:rPr>
              <w:t xml:space="preserve">proba practica </w:t>
            </w:r>
          </w:p>
        </w:tc>
        <w:tc>
          <w:tcPr>
            <w:tcW w:w="4961" w:type="dxa"/>
          </w:tcPr>
          <w:p w14:paraId="7C0E465C" w14:textId="7D283A3C" w:rsidR="00354312" w:rsidRPr="00F0045E" w:rsidRDefault="006B554B" w:rsidP="00206A6D">
            <w:pPr>
              <w:pStyle w:val="TableParagraph"/>
              <w:ind w:left="205"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19.10.2026</w:t>
            </w:r>
            <w:r w:rsidR="00354312" w:rsidRPr="00F0045E">
              <w:rPr>
                <w:rFonts w:asciiTheme="minorHAnsi" w:hAnsiTheme="minorHAnsi" w:cstheme="minorHAnsi"/>
                <w:color w:val="000000" w:themeColor="text1"/>
                <w:sz w:val="24"/>
                <w:szCs w:val="24"/>
              </w:rPr>
              <w:t xml:space="preserve">, ora </w:t>
            </w:r>
            <w:r w:rsidR="003413C2" w:rsidRPr="00F0045E">
              <w:rPr>
                <w:rFonts w:asciiTheme="minorHAnsi" w:hAnsiTheme="minorHAnsi" w:cstheme="minorHAnsi"/>
                <w:color w:val="000000" w:themeColor="text1"/>
                <w:sz w:val="24"/>
                <w:szCs w:val="24"/>
              </w:rPr>
              <w:t>09</w:t>
            </w:r>
            <w:r w:rsidR="00354312" w:rsidRPr="00F0045E">
              <w:rPr>
                <w:rFonts w:asciiTheme="minorHAnsi" w:hAnsiTheme="minorHAnsi" w:cstheme="minorHAnsi"/>
                <w:color w:val="000000" w:themeColor="text1"/>
                <w:sz w:val="24"/>
                <w:szCs w:val="24"/>
              </w:rPr>
              <w:t>.00</w:t>
            </w:r>
          </w:p>
        </w:tc>
      </w:tr>
      <w:tr w:rsidR="008F7220" w:rsidRPr="00F0045E" w14:paraId="0F11896E" w14:textId="77777777" w:rsidTr="00354312">
        <w:trPr>
          <w:trHeight w:val="567"/>
        </w:trPr>
        <w:tc>
          <w:tcPr>
            <w:tcW w:w="637" w:type="dxa"/>
          </w:tcPr>
          <w:p w14:paraId="19B839F1" w14:textId="77777777" w:rsidR="00354312" w:rsidRPr="00F0045E" w:rsidRDefault="00354312" w:rsidP="006A32AB">
            <w:pPr>
              <w:pStyle w:val="TableParagraph"/>
              <w:spacing w:before="146"/>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1</w:t>
            </w:r>
            <w:r w:rsidR="003413C2" w:rsidRPr="00F0045E">
              <w:rPr>
                <w:rFonts w:asciiTheme="minorHAnsi" w:hAnsiTheme="minorHAnsi" w:cstheme="minorHAnsi"/>
                <w:color w:val="000000" w:themeColor="text1"/>
                <w:sz w:val="24"/>
                <w:szCs w:val="24"/>
              </w:rPr>
              <w:t>2</w:t>
            </w:r>
            <w:r w:rsidRPr="00F0045E">
              <w:rPr>
                <w:rFonts w:asciiTheme="minorHAnsi" w:hAnsiTheme="minorHAnsi" w:cstheme="minorHAnsi"/>
                <w:color w:val="000000" w:themeColor="text1"/>
                <w:sz w:val="24"/>
                <w:szCs w:val="24"/>
              </w:rPr>
              <w:t>.</w:t>
            </w:r>
          </w:p>
        </w:tc>
        <w:tc>
          <w:tcPr>
            <w:tcW w:w="4630" w:type="dxa"/>
          </w:tcPr>
          <w:p w14:paraId="4B93966F" w14:textId="0B4F0789" w:rsidR="00354312" w:rsidRPr="00F0045E" w:rsidRDefault="00354312" w:rsidP="006A32AB">
            <w:pPr>
              <w:pStyle w:val="TableParagraph"/>
              <w:spacing w:before="146"/>
              <w:ind w:left="1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Comunicarea</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rezultatelor</w:t>
            </w:r>
            <w:r w:rsidRPr="00F0045E">
              <w:rPr>
                <w:rFonts w:asciiTheme="minorHAnsi" w:hAnsiTheme="minorHAnsi" w:cstheme="minorHAnsi"/>
                <w:color w:val="000000" w:themeColor="text1"/>
                <w:spacing w:val="-2"/>
                <w:sz w:val="24"/>
                <w:szCs w:val="24"/>
              </w:rPr>
              <w:t xml:space="preserve"> </w:t>
            </w:r>
            <w:r w:rsidRPr="00F0045E">
              <w:rPr>
                <w:rFonts w:asciiTheme="minorHAnsi" w:hAnsiTheme="minorHAnsi" w:cstheme="minorHAnsi"/>
                <w:color w:val="000000" w:themeColor="text1"/>
                <w:sz w:val="24"/>
                <w:szCs w:val="24"/>
              </w:rPr>
              <w:t>după</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susţinerea</w:t>
            </w:r>
            <w:r w:rsidRPr="00F0045E">
              <w:rPr>
                <w:rFonts w:asciiTheme="minorHAnsi" w:hAnsiTheme="minorHAnsi" w:cstheme="minorHAnsi"/>
                <w:color w:val="000000" w:themeColor="text1"/>
                <w:spacing w:val="-3"/>
                <w:sz w:val="24"/>
                <w:szCs w:val="24"/>
              </w:rPr>
              <w:t xml:space="preserve"> </w:t>
            </w:r>
            <w:r w:rsidR="00717725">
              <w:rPr>
                <w:rFonts w:asciiTheme="minorHAnsi" w:hAnsiTheme="minorHAnsi" w:cstheme="minorHAnsi"/>
                <w:color w:val="000000" w:themeColor="text1"/>
                <w:spacing w:val="-3"/>
                <w:sz w:val="24"/>
                <w:szCs w:val="24"/>
              </w:rPr>
              <w:t xml:space="preserve">probei practice </w:t>
            </w:r>
          </w:p>
        </w:tc>
        <w:tc>
          <w:tcPr>
            <w:tcW w:w="4961" w:type="dxa"/>
          </w:tcPr>
          <w:p w14:paraId="77FF0FE4" w14:textId="2694FC6B" w:rsidR="00354312" w:rsidRPr="00F0045E" w:rsidRDefault="006B554B" w:rsidP="00206A6D">
            <w:pPr>
              <w:pStyle w:val="TableParagraph"/>
              <w:ind w:left="205"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shd w:val="clear" w:color="auto" w:fill="FFFFFF"/>
              </w:rPr>
              <w:t>19.10.2026</w:t>
            </w:r>
            <w:r w:rsidR="00354312" w:rsidRPr="00F0045E">
              <w:rPr>
                <w:rFonts w:asciiTheme="minorHAnsi" w:hAnsiTheme="minorHAnsi" w:cstheme="minorHAnsi"/>
                <w:color w:val="000000" w:themeColor="text1"/>
                <w:sz w:val="24"/>
                <w:szCs w:val="24"/>
                <w:shd w:val="clear" w:color="auto" w:fill="FFFFFF"/>
              </w:rPr>
              <w:t>, ora 1</w:t>
            </w:r>
            <w:r w:rsidR="00717725">
              <w:rPr>
                <w:rFonts w:asciiTheme="minorHAnsi" w:hAnsiTheme="minorHAnsi" w:cstheme="minorHAnsi"/>
                <w:color w:val="000000" w:themeColor="text1"/>
                <w:sz w:val="24"/>
                <w:szCs w:val="24"/>
                <w:shd w:val="clear" w:color="auto" w:fill="FFFFFF"/>
              </w:rPr>
              <w:t>3</w:t>
            </w:r>
            <w:r w:rsidR="00354312" w:rsidRPr="00F0045E">
              <w:rPr>
                <w:rFonts w:asciiTheme="minorHAnsi" w:hAnsiTheme="minorHAnsi" w:cstheme="minorHAnsi"/>
                <w:color w:val="000000" w:themeColor="text1"/>
                <w:sz w:val="24"/>
                <w:szCs w:val="24"/>
                <w:shd w:val="clear" w:color="auto" w:fill="FFFFFF"/>
              </w:rPr>
              <w:t>.00</w:t>
            </w:r>
          </w:p>
        </w:tc>
      </w:tr>
      <w:tr w:rsidR="008F7220" w:rsidRPr="00F0045E" w14:paraId="6A8430C1" w14:textId="77777777" w:rsidTr="00354312">
        <w:trPr>
          <w:trHeight w:val="567"/>
        </w:trPr>
        <w:tc>
          <w:tcPr>
            <w:tcW w:w="637" w:type="dxa"/>
          </w:tcPr>
          <w:p w14:paraId="2ED1EE25" w14:textId="77777777" w:rsidR="00354312" w:rsidRPr="00F0045E" w:rsidRDefault="00354312" w:rsidP="006A32AB">
            <w:pPr>
              <w:pStyle w:val="TableParagraph"/>
              <w:spacing w:before="145"/>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1</w:t>
            </w:r>
            <w:r w:rsidR="003413C2" w:rsidRPr="00F0045E">
              <w:rPr>
                <w:rFonts w:asciiTheme="minorHAnsi" w:hAnsiTheme="minorHAnsi" w:cstheme="minorHAnsi"/>
                <w:color w:val="000000" w:themeColor="text1"/>
                <w:sz w:val="24"/>
                <w:szCs w:val="24"/>
              </w:rPr>
              <w:t>3</w:t>
            </w:r>
            <w:r w:rsidRPr="00F0045E">
              <w:rPr>
                <w:rFonts w:asciiTheme="minorHAnsi" w:hAnsiTheme="minorHAnsi" w:cstheme="minorHAnsi"/>
                <w:color w:val="000000" w:themeColor="text1"/>
                <w:sz w:val="24"/>
                <w:szCs w:val="24"/>
              </w:rPr>
              <w:t>.</w:t>
            </w:r>
          </w:p>
        </w:tc>
        <w:tc>
          <w:tcPr>
            <w:tcW w:w="4630" w:type="dxa"/>
          </w:tcPr>
          <w:p w14:paraId="46A9C939" w14:textId="3CA45D67" w:rsidR="00354312" w:rsidRPr="00F0045E" w:rsidRDefault="00354312" w:rsidP="006A32AB">
            <w:pPr>
              <w:pStyle w:val="TableParagraph"/>
              <w:spacing w:before="145"/>
              <w:ind w:left="1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Depunerea</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contestaţiilor</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privind</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rezultatul</w:t>
            </w:r>
            <w:r w:rsidRPr="00F0045E">
              <w:rPr>
                <w:rFonts w:asciiTheme="minorHAnsi" w:hAnsiTheme="minorHAnsi" w:cstheme="minorHAnsi"/>
                <w:color w:val="000000" w:themeColor="text1"/>
                <w:spacing w:val="-4"/>
                <w:sz w:val="24"/>
                <w:szCs w:val="24"/>
              </w:rPr>
              <w:t xml:space="preserve"> </w:t>
            </w:r>
            <w:r w:rsidR="00717725">
              <w:rPr>
                <w:rFonts w:asciiTheme="minorHAnsi" w:hAnsiTheme="minorHAnsi" w:cstheme="minorHAnsi"/>
                <w:color w:val="000000" w:themeColor="text1"/>
                <w:spacing w:val="-4"/>
                <w:sz w:val="24"/>
                <w:szCs w:val="24"/>
              </w:rPr>
              <w:t xml:space="preserve">probei practice </w:t>
            </w:r>
          </w:p>
        </w:tc>
        <w:tc>
          <w:tcPr>
            <w:tcW w:w="4961" w:type="dxa"/>
          </w:tcPr>
          <w:p w14:paraId="7A9969FE" w14:textId="2E38824A" w:rsidR="00354312" w:rsidRPr="00F0045E" w:rsidRDefault="006B554B" w:rsidP="00206A6D">
            <w:pPr>
              <w:pStyle w:val="TableParagraph"/>
              <w:ind w:left="205"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shd w:val="clear" w:color="auto" w:fill="FFFFFF"/>
              </w:rPr>
              <w:t>19.10.2026</w:t>
            </w:r>
            <w:r w:rsidR="00354312" w:rsidRPr="00F0045E">
              <w:rPr>
                <w:rFonts w:asciiTheme="minorHAnsi" w:hAnsiTheme="minorHAnsi" w:cstheme="minorHAnsi"/>
                <w:color w:val="000000" w:themeColor="text1"/>
                <w:sz w:val="24"/>
                <w:szCs w:val="24"/>
                <w:shd w:val="clear" w:color="auto" w:fill="FFFFFF"/>
              </w:rPr>
              <w:t xml:space="preserve">, ora </w:t>
            </w:r>
            <w:r w:rsidR="00D215B4" w:rsidRPr="00F0045E">
              <w:rPr>
                <w:rFonts w:asciiTheme="minorHAnsi" w:hAnsiTheme="minorHAnsi" w:cstheme="minorHAnsi"/>
                <w:color w:val="000000" w:themeColor="text1"/>
                <w:sz w:val="24"/>
                <w:szCs w:val="24"/>
                <w:shd w:val="clear" w:color="auto" w:fill="FFFFFF"/>
              </w:rPr>
              <w:t>1</w:t>
            </w:r>
            <w:r w:rsidR="00717725">
              <w:rPr>
                <w:rFonts w:asciiTheme="minorHAnsi" w:hAnsiTheme="minorHAnsi" w:cstheme="minorHAnsi"/>
                <w:color w:val="000000" w:themeColor="text1"/>
                <w:sz w:val="24"/>
                <w:szCs w:val="24"/>
                <w:shd w:val="clear" w:color="auto" w:fill="FFFFFF"/>
              </w:rPr>
              <w:t>4</w:t>
            </w:r>
            <w:r w:rsidR="00354312" w:rsidRPr="00F0045E">
              <w:rPr>
                <w:rFonts w:asciiTheme="minorHAnsi" w:hAnsiTheme="minorHAnsi" w:cstheme="minorHAnsi"/>
                <w:color w:val="000000" w:themeColor="text1"/>
                <w:sz w:val="24"/>
                <w:szCs w:val="24"/>
                <w:shd w:val="clear" w:color="auto" w:fill="FFFFFF"/>
              </w:rPr>
              <w:t>.00-1</w:t>
            </w:r>
            <w:r w:rsidR="00717725">
              <w:rPr>
                <w:rFonts w:asciiTheme="minorHAnsi" w:hAnsiTheme="minorHAnsi" w:cstheme="minorHAnsi"/>
                <w:color w:val="000000" w:themeColor="text1"/>
                <w:sz w:val="24"/>
                <w:szCs w:val="24"/>
                <w:shd w:val="clear" w:color="auto" w:fill="FFFFFF"/>
              </w:rPr>
              <w:t>5</w:t>
            </w:r>
            <w:r w:rsidR="00354312" w:rsidRPr="00F0045E">
              <w:rPr>
                <w:rFonts w:asciiTheme="minorHAnsi" w:hAnsiTheme="minorHAnsi" w:cstheme="minorHAnsi"/>
                <w:color w:val="000000" w:themeColor="text1"/>
                <w:sz w:val="24"/>
                <w:szCs w:val="24"/>
                <w:shd w:val="clear" w:color="auto" w:fill="FFFFFF"/>
              </w:rPr>
              <w:t>.00</w:t>
            </w:r>
          </w:p>
        </w:tc>
      </w:tr>
      <w:tr w:rsidR="008F7220" w:rsidRPr="00F0045E" w14:paraId="0278CCCC" w14:textId="77777777" w:rsidTr="00354312">
        <w:trPr>
          <w:trHeight w:val="567"/>
        </w:trPr>
        <w:tc>
          <w:tcPr>
            <w:tcW w:w="637" w:type="dxa"/>
          </w:tcPr>
          <w:p w14:paraId="6C4F4323" w14:textId="77777777" w:rsidR="00354312" w:rsidRPr="00F0045E" w:rsidRDefault="00354312" w:rsidP="006A32AB">
            <w:pPr>
              <w:pStyle w:val="TableParagraph"/>
              <w:spacing w:before="145"/>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1</w:t>
            </w:r>
            <w:r w:rsidR="003413C2" w:rsidRPr="00F0045E">
              <w:rPr>
                <w:rFonts w:asciiTheme="minorHAnsi" w:hAnsiTheme="minorHAnsi" w:cstheme="minorHAnsi"/>
                <w:color w:val="000000" w:themeColor="text1"/>
                <w:sz w:val="24"/>
                <w:szCs w:val="24"/>
              </w:rPr>
              <w:t>4</w:t>
            </w:r>
            <w:r w:rsidRPr="00F0045E">
              <w:rPr>
                <w:rFonts w:asciiTheme="minorHAnsi" w:hAnsiTheme="minorHAnsi" w:cstheme="minorHAnsi"/>
                <w:color w:val="000000" w:themeColor="text1"/>
                <w:sz w:val="24"/>
                <w:szCs w:val="24"/>
              </w:rPr>
              <w:t>.</w:t>
            </w:r>
          </w:p>
        </w:tc>
        <w:tc>
          <w:tcPr>
            <w:tcW w:w="4630" w:type="dxa"/>
          </w:tcPr>
          <w:p w14:paraId="37CF8C8D" w14:textId="77777777" w:rsidR="00354312" w:rsidRPr="00F0045E" w:rsidRDefault="00354312" w:rsidP="006A32AB">
            <w:pPr>
              <w:pStyle w:val="TableParagraph"/>
              <w:spacing w:before="145"/>
              <w:ind w:left="1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Afişarea</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rezultatului</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soluţionării</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contestaţiilor</w:t>
            </w:r>
          </w:p>
        </w:tc>
        <w:tc>
          <w:tcPr>
            <w:tcW w:w="4961" w:type="dxa"/>
          </w:tcPr>
          <w:p w14:paraId="304FDA5C" w14:textId="6666D840" w:rsidR="00354312" w:rsidRPr="00F0045E" w:rsidRDefault="006B554B" w:rsidP="00206A6D">
            <w:pPr>
              <w:pStyle w:val="TableParagraph"/>
              <w:ind w:left="205"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shd w:val="clear" w:color="auto" w:fill="FFFFFF"/>
              </w:rPr>
              <w:t>19.10.2026</w:t>
            </w:r>
            <w:r w:rsidR="00354312" w:rsidRPr="00F0045E">
              <w:rPr>
                <w:rFonts w:asciiTheme="minorHAnsi" w:hAnsiTheme="minorHAnsi" w:cstheme="minorHAnsi"/>
                <w:color w:val="000000" w:themeColor="text1"/>
                <w:sz w:val="24"/>
                <w:szCs w:val="24"/>
                <w:shd w:val="clear" w:color="auto" w:fill="FFFFFF"/>
              </w:rPr>
              <w:t xml:space="preserve">, ora </w:t>
            </w:r>
            <w:r>
              <w:rPr>
                <w:rFonts w:asciiTheme="minorHAnsi" w:hAnsiTheme="minorHAnsi" w:cstheme="minorHAnsi"/>
                <w:color w:val="000000" w:themeColor="text1"/>
                <w:sz w:val="24"/>
                <w:szCs w:val="24"/>
                <w:shd w:val="clear" w:color="auto" w:fill="FFFFFF"/>
              </w:rPr>
              <w:t>16</w:t>
            </w:r>
          </w:p>
        </w:tc>
      </w:tr>
      <w:tr w:rsidR="006B554B" w:rsidRPr="00F0045E" w14:paraId="2BCB383D" w14:textId="77777777" w:rsidTr="00533652">
        <w:trPr>
          <w:trHeight w:val="567"/>
        </w:trPr>
        <w:tc>
          <w:tcPr>
            <w:tcW w:w="637" w:type="dxa"/>
          </w:tcPr>
          <w:p w14:paraId="4742A954" w14:textId="77777777" w:rsidR="006B554B" w:rsidRPr="00F0045E" w:rsidRDefault="006B554B" w:rsidP="00533652">
            <w:pPr>
              <w:pStyle w:val="TableParagraph"/>
              <w:spacing w:before="146"/>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11.</w:t>
            </w:r>
          </w:p>
        </w:tc>
        <w:tc>
          <w:tcPr>
            <w:tcW w:w="4630" w:type="dxa"/>
          </w:tcPr>
          <w:p w14:paraId="6366C398" w14:textId="65E191DC" w:rsidR="006B554B" w:rsidRPr="00F0045E" w:rsidRDefault="006B554B" w:rsidP="00533652">
            <w:pPr>
              <w:pStyle w:val="TableParagraph"/>
              <w:spacing w:before="146"/>
              <w:ind w:left="1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 xml:space="preserve">Susținerea </w:t>
            </w:r>
            <w:r>
              <w:rPr>
                <w:rFonts w:asciiTheme="minorHAnsi" w:hAnsiTheme="minorHAnsi" w:cstheme="minorHAnsi"/>
                <w:color w:val="000000" w:themeColor="text1"/>
                <w:sz w:val="24"/>
                <w:szCs w:val="24"/>
              </w:rPr>
              <w:t xml:space="preserve">proba </w:t>
            </w:r>
            <w:r>
              <w:rPr>
                <w:rFonts w:asciiTheme="minorHAnsi" w:hAnsiTheme="minorHAnsi" w:cstheme="minorHAnsi"/>
                <w:color w:val="000000" w:themeColor="text1"/>
                <w:sz w:val="24"/>
                <w:szCs w:val="24"/>
              </w:rPr>
              <w:t>interviu</w:t>
            </w:r>
          </w:p>
        </w:tc>
        <w:tc>
          <w:tcPr>
            <w:tcW w:w="4961" w:type="dxa"/>
          </w:tcPr>
          <w:p w14:paraId="786A9461" w14:textId="16D4312D" w:rsidR="006B554B" w:rsidRPr="00F0045E" w:rsidRDefault="006B554B" w:rsidP="00533652">
            <w:pPr>
              <w:pStyle w:val="TableParagraph"/>
              <w:ind w:left="205"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20.</w:t>
            </w:r>
            <w:r>
              <w:rPr>
                <w:rFonts w:asciiTheme="minorHAnsi" w:hAnsiTheme="minorHAnsi" w:cstheme="minorHAnsi"/>
                <w:color w:val="000000" w:themeColor="text1"/>
                <w:sz w:val="24"/>
                <w:szCs w:val="24"/>
              </w:rPr>
              <w:t>10.2026</w:t>
            </w:r>
            <w:r w:rsidRPr="00F0045E">
              <w:rPr>
                <w:rFonts w:asciiTheme="minorHAnsi" w:hAnsiTheme="minorHAnsi" w:cstheme="minorHAnsi"/>
                <w:color w:val="000000" w:themeColor="text1"/>
                <w:sz w:val="24"/>
                <w:szCs w:val="24"/>
              </w:rPr>
              <w:t>, ora 09.00</w:t>
            </w:r>
          </w:p>
        </w:tc>
      </w:tr>
      <w:tr w:rsidR="006B554B" w:rsidRPr="00F0045E" w14:paraId="5848E986" w14:textId="77777777" w:rsidTr="00533652">
        <w:trPr>
          <w:trHeight w:val="567"/>
        </w:trPr>
        <w:tc>
          <w:tcPr>
            <w:tcW w:w="637" w:type="dxa"/>
          </w:tcPr>
          <w:p w14:paraId="2E393E53" w14:textId="77777777" w:rsidR="006B554B" w:rsidRPr="00F0045E" w:rsidRDefault="006B554B" w:rsidP="00533652">
            <w:pPr>
              <w:pStyle w:val="TableParagraph"/>
              <w:spacing w:before="146"/>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12.</w:t>
            </w:r>
          </w:p>
        </w:tc>
        <w:tc>
          <w:tcPr>
            <w:tcW w:w="4630" w:type="dxa"/>
          </w:tcPr>
          <w:p w14:paraId="6518B889" w14:textId="5E86B611" w:rsidR="006B554B" w:rsidRPr="00F0045E" w:rsidRDefault="006B554B" w:rsidP="00533652">
            <w:pPr>
              <w:pStyle w:val="TableParagraph"/>
              <w:spacing w:before="146"/>
              <w:ind w:left="1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Comunicarea</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rezultatelor</w:t>
            </w:r>
            <w:r w:rsidRPr="00F0045E">
              <w:rPr>
                <w:rFonts w:asciiTheme="minorHAnsi" w:hAnsiTheme="minorHAnsi" w:cstheme="minorHAnsi"/>
                <w:color w:val="000000" w:themeColor="text1"/>
                <w:spacing w:val="-2"/>
                <w:sz w:val="24"/>
                <w:szCs w:val="24"/>
              </w:rPr>
              <w:t xml:space="preserve"> </w:t>
            </w:r>
            <w:r w:rsidRPr="00F0045E">
              <w:rPr>
                <w:rFonts w:asciiTheme="minorHAnsi" w:hAnsiTheme="minorHAnsi" w:cstheme="minorHAnsi"/>
                <w:color w:val="000000" w:themeColor="text1"/>
                <w:sz w:val="24"/>
                <w:szCs w:val="24"/>
              </w:rPr>
              <w:t>după</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susţinerea</w:t>
            </w:r>
            <w:r w:rsidRPr="00F0045E">
              <w:rPr>
                <w:rFonts w:asciiTheme="minorHAnsi" w:hAnsiTheme="minorHAnsi" w:cstheme="minorHAnsi"/>
                <w:color w:val="000000" w:themeColor="text1"/>
                <w:spacing w:val="-3"/>
                <w:sz w:val="24"/>
                <w:szCs w:val="24"/>
              </w:rPr>
              <w:t xml:space="preserve"> </w:t>
            </w:r>
            <w:r>
              <w:rPr>
                <w:rFonts w:asciiTheme="minorHAnsi" w:hAnsiTheme="minorHAnsi" w:cstheme="minorHAnsi"/>
                <w:color w:val="000000" w:themeColor="text1"/>
                <w:spacing w:val="-3"/>
                <w:sz w:val="24"/>
                <w:szCs w:val="24"/>
              </w:rPr>
              <w:t xml:space="preserve">probei </w:t>
            </w:r>
            <w:r>
              <w:rPr>
                <w:rFonts w:asciiTheme="minorHAnsi" w:hAnsiTheme="minorHAnsi" w:cstheme="minorHAnsi"/>
                <w:color w:val="000000" w:themeColor="text1"/>
                <w:spacing w:val="-3"/>
                <w:sz w:val="24"/>
                <w:szCs w:val="24"/>
              </w:rPr>
              <w:t>de interviu</w:t>
            </w:r>
          </w:p>
        </w:tc>
        <w:tc>
          <w:tcPr>
            <w:tcW w:w="4961" w:type="dxa"/>
          </w:tcPr>
          <w:p w14:paraId="006C5D6E" w14:textId="0F88184F" w:rsidR="006B554B" w:rsidRPr="00F0045E" w:rsidRDefault="006B554B" w:rsidP="00533652">
            <w:pPr>
              <w:pStyle w:val="TableParagraph"/>
              <w:ind w:left="205"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shd w:val="clear" w:color="auto" w:fill="FFFFFF"/>
              </w:rPr>
              <w:t>20</w:t>
            </w:r>
            <w:r>
              <w:rPr>
                <w:rFonts w:asciiTheme="minorHAnsi" w:hAnsiTheme="minorHAnsi" w:cstheme="minorHAnsi"/>
                <w:color w:val="000000" w:themeColor="text1"/>
                <w:sz w:val="24"/>
                <w:szCs w:val="24"/>
                <w:shd w:val="clear" w:color="auto" w:fill="FFFFFF"/>
              </w:rPr>
              <w:t>.10.2026</w:t>
            </w:r>
            <w:r w:rsidRPr="00F0045E">
              <w:rPr>
                <w:rFonts w:asciiTheme="minorHAnsi" w:hAnsiTheme="minorHAnsi" w:cstheme="minorHAnsi"/>
                <w:color w:val="000000" w:themeColor="text1"/>
                <w:sz w:val="24"/>
                <w:szCs w:val="24"/>
                <w:shd w:val="clear" w:color="auto" w:fill="FFFFFF"/>
              </w:rPr>
              <w:t>, ora 1</w:t>
            </w:r>
            <w:r>
              <w:rPr>
                <w:rFonts w:asciiTheme="minorHAnsi" w:hAnsiTheme="minorHAnsi" w:cstheme="minorHAnsi"/>
                <w:color w:val="000000" w:themeColor="text1"/>
                <w:sz w:val="24"/>
                <w:szCs w:val="24"/>
                <w:shd w:val="clear" w:color="auto" w:fill="FFFFFF"/>
              </w:rPr>
              <w:t>3</w:t>
            </w:r>
            <w:r w:rsidRPr="00F0045E">
              <w:rPr>
                <w:rFonts w:asciiTheme="minorHAnsi" w:hAnsiTheme="minorHAnsi" w:cstheme="minorHAnsi"/>
                <w:color w:val="000000" w:themeColor="text1"/>
                <w:sz w:val="24"/>
                <w:szCs w:val="24"/>
                <w:shd w:val="clear" w:color="auto" w:fill="FFFFFF"/>
              </w:rPr>
              <w:t>.00</w:t>
            </w:r>
          </w:p>
        </w:tc>
      </w:tr>
      <w:tr w:rsidR="006B554B" w:rsidRPr="00F0045E" w14:paraId="16EA1F5E" w14:textId="77777777" w:rsidTr="00533652">
        <w:trPr>
          <w:trHeight w:val="567"/>
        </w:trPr>
        <w:tc>
          <w:tcPr>
            <w:tcW w:w="637" w:type="dxa"/>
          </w:tcPr>
          <w:p w14:paraId="0033AC1A" w14:textId="77777777" w:rsidR="006B554B" w:rsidRPr="00F0045E" w:rsidRDefault="006B554B" w:rsidP="00533652">
            <w:pPr>
              <w:pStyle w:val="TableParagraph"/>
              <w:spacing w:before="145"/>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13.</w:t>
            </w:r>
          </w:p>
        </w:tc>
        <w:tc>
          <w:tcPr>
            <w:tcW w:w="4630" w:type="dxa"/>
          </w:tcPr>
          <w:p w14:paraId="595E0808" w14:textId="347199CD" w:rsidR="006B554B" w:rsidRPr="00F0045E" w:rsidRDefault="006B554B" w:rsidP="00533652">
            <w:pPr>
              <w:pStyle w:val="TableParagraph"/>
              <w:spacing w:before="145"/>
              <w:ind w:left="1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Depunerea</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contestaţiilor</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privind</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rezultatul</w:t>
            </w:r>
            <w:r w:rsidRPr="00F0045E">
              <w:rPr>
                <w:rFonts w:asciiTheme="minorHAnsi" w:hAnsiTheme="minorHAnsi" w:cstheme="minorHAnsi"/>
                <w:color w:val="000000" w:themeColor="text1"/>
                <w:spacing w:val="-4"/>
                <w:sz w:val="24"/>
                <w:szCs w:val="24"/>
              </w:rPr>
              <w:t xml:space="preserve"> </w:t>
            </w:r>
            <w:r>
              <w:rPr>
                <w:rFonts w:asciiTheme="minorHAnsi" w:hAnsiTheme="minorHAnsi" w:cstheme="minorHAnsi"/>
                <w:color w:val="000000" w:themeColor="text1"/>
                <w:spacing w:val="-4"/>
                <w:sz w:val="24"/>
                <w:szCs w:val="24"/>
              </w:rPr>
              <w:t xml:space="preserve">probei </w:t>
            </w:r>
            <w:r>
              <w:rPr>
                <w:rFonts w:asciiTheme="minorHAnsi" w:hAnsiTheme="minorHAnsi" w:cstheme="minorHAnsi"/>
                <w:color w:val="000000" w:themeColor="text1"/>
                <w:spacing w:val="-4"/>
                <w:sz w:val="24"/>
                <w:szCs w:val="24"/>
              </w:rPr>
              <w:t>de interviu</w:t>
            </w:r>
          </w:p>
        </w:tc>
        <w:tc>
          <w:tcPr>
            <w:tcW w:w="4961" w:type="dxa"/>
          </w:tcPr>
          <w:p w14:paraId="076709A8" w14:textId="0C9550DE" w:rsidR="006B554B" w:rsidRPr="00F0045E" w:rsidRDefault="006B554B" w:rsidP="00533652">
            <w:pPr>
              <w:pStyle w:val="TableParagraph"/>
              <w:ind w:left="205"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shd w:val="clear" w:color="auto" w:fill="FFFFFF"/>
              </w:rPr>
              <w:t>20</w:t>
            </w:r>
            <w:r>
              <w:rPr>
                <w:rFonts w:asciiTheme="minorHAnsi" w:hAnsiTheme="minorHAnsi" w:cstheme="minorHAnsi"/>
                <w:color w:val="000000" w:themeColor="text1"/>
                <w:sz w:val="24"/>
                <w:szCs w:val="24"/>
                <w:shd w:val="clear" w:color="auto" w:fill="FFFFFF"/>
              </w:rPr>
              <w:t>.10.2026</w:t>
            </w:r>
            <w:r w:rsidRPr="00F0045E">
              <w:rPr>
                <w:rFonts w:asciiTheme="minorHAnsi" w:hAnsiTheme="minorHAnsi" w:cstheme="minorHAnsi"/>
                <w:color w:val="000000" w:themeColor="text1"/>
                <w:sz w:val="24"/>
                <w:szCs w:val="24"/>
                <w:shd w:val="clear" w:color="auto" w:fill="FFFFFF"/>
              </w:rPr>
              <w:t>, ora 1</w:t>
            </w:r>
            <w:r>
              <w:rPr>
                <w:rFonts w:asciiTheme="minorHAnsi" w:hAnsiTheme="minorHAnsi" w:cstheme="minorHAnsi"/>
                <w:color w:val="000000" w:themeColor="text1"/>
                <w:sz w:val="24"/>
                <w:szCs w:val="24"/>
                <w:shd w:val="clear" w:color="auto" w:fill="FFFFFF"/>
              </w:rPr>
              <w:t>4</w:t>
            </w:r>
            <w:r w:rsidRPr="00F0045E">
              <w:rPr>
                <w:rFonts w:asciiTheme="minorHAnsi" w:hAnsiTheme="minorHAnsi" w:cstheme="minorHAnsi"/>
                <w:color w:val="000000" w:themeColor="text1"/>
                <w:sz w:val="24"/>
                <w:szCs w:val="24"/>
                <w:shd w:val="clear" w:color="auto" w:fill="FFFFFF"/>
              </w:rPr>
              <w:t>.00-1</w:t>
            </w:r>
            <w:r>
              <w:rPr>
                <w:rFonts w:asciiTheme="minorHAnsi" w:hAnsiTheme="minorHAnsi" w:cstheme="minorHAnsi"/>
                <w:color w:val="000000" w:themeColor="text1"/>
                <w:sz w:val="24"/>
                <w:szCs w:val="24"/>
                <w:shd w:val="clear" w:color="auto" w:fill="FFFFFF"/>
              </w:rPr>
              <w:t>5</w:t>
            </w:r>
            <w:r w:rsidRPr="00F0045E">
              <w:rPr>
                <w:rFonts w:asciiTheme="minorHAnsi" w:hAnsiTheme="minorHAnsi" w:cstheme="minorHAnsi"/>
                <w:color w:val="000000" w:themeColor="text1"/>
                <w:sz w:val="24"/>
                <w:szCs w:val="24"/>
                <w:shd w:val="clear" w:color="auto" w:fill="FFFFFF"/>
              </w:rPr>
              <w:t>.00</w:t>
            </w:r>
          </w:p>
        </w:tc>
      </w:tr>
      <w:tr w:rsidR="006B554B" w:rsidRPr="00F0045E" w14:paraId="0C4F3F94" w14:textId="77777777" w:rsidTr="00533652">
        <w:trPr>
          <w:trHeight w:val="567"/>
        </w:trPr>
        <w:tc>
          <w:tcPr>
            <w:tcW w:w="637" w:type="dxa"/>
          </w:tcPr>
          <w:p w14:paraId="2EC20881" w14:textId="77777777" w:rsidR="006B554B" w:rsidRPr="00F0045E" w:rsidRDefault="006B554B" w:rsidP="00533652">
            <w:pPr>
              <w:pStyle w:val="TableParagraph"/>
              <w:spacing w:before="145"/>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14.</w:t>
            </w:r>
          </w:p>
        </w:tc>
        <w:tc>
          <w:tcPr>
            <w:tcW w:w="4630" w:type="dxa"/>
          </w:tcPr>
          <w:p w14:paraId="64CD0EE8" w14:textId="1D7504B1" w:rsidR="006B554B" w:rsidRPr="00F0045E" w:rsidRDefault="006B554B" w:rsidP="00533652">
            <w:pPr>
              <w:pStyle w:val="TableParagraph"/>
              <w:spacing w:before="145"/>
              <w:ind w:left="1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Afişarea</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rezultatului</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soluţionării</w:t>
            </w:r>
            <w:r w:rsidRPr="00F0045E">
              <w:rPr>
                <w:rFonts w:asciiTheme="minorHAnsi" w:hAnsiTheme="minorHAnsi" w:cstheme="minorHAnsi"/>
                <w:color w:val="000000" w:themeColor="text1"/>
                <w:spacing w:val="-3"/>
                <w:sz w:val="24"/>
                <w:szCs w:val="24"/>
              </w:rPr>
              <w:t xml:space="preserve"> </w:t>
            </w:r>
            <w:r w:rsidRPr="00F0045E">
              <w:rPr>
                <w:rFonts w:asciiTheme="minorHAnsi" w:hAnsiTheme="minorHAnsi" w:cstheme="minorHAnsi"/>
                <w:color w:val="000000" w:themeColor="text1"/>
                <w:sz w:val="24"/>
                <w:szCs w:val="24"/>
              </w:rPr>
              <w:t>contestaţiilor</w:t>
            </w:r>
            <w:r>
              <w:rPr>
                <w:rFonts w:asciiTheme="minorHAnsi" w:hAnsiTheme="minorHAnsi" w:cstheme="minorHAnsi"/>
                <w:color w:val="000000" w:themeColor="text1"/>
                <w:sz w:val="24"/>
                <w:szCs w:val="24"/>
              </w:rPr>
              <w:t>a probei de interviu</w:t>
            </w:r>
          </w:p>
        </w:tc>
        <w:tc>
          <w:tcPr>
            <w:tcW w:w="4961" w:type="dxa"/>
          </w:tcPr>
          <w:p w14:paraId="29C1D684" w14:textId="20ACF7E4" w:rsidR="006B554B" w:rsidRPr="00F0045E" w:rsidRDefault="006B554B" w:rsidP="00533652">
            <w:pPr>
              <w:pStyle w:val="TableParagraph"/>
              <w:ind w:left="205"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shd w:val="clear" w:color="auto" w:fill="FFFFFF"/>
              </w:rPr>
              <w:t>20</w:t>
            </w:r>
            <w:r>
              <w:rPr>
                <w:rFonts w:asciiTheme="minorHAnsi" w:hAnsiTheme="minorHAnsi" w:cstheme="minorHAnsi"/>
                <w:color w:val="000000" w:themeColor="text1"/>
                <w:sz w:val="24"/>
                <w:szCs w:val="24"/>
                <w:shd w:val="clear" w:color="auto" w:fill="FFFFFF"/>
              </w:rPr>
              <w:t>.10.2026</w:t>
            </w:r>
            <w:r w:rsidRPr="00F0045E">
              <w:rPr>
                <w:rFonts w:asciiTheme="minorHAnsi" w:hAnsiTheme="minorHAnsi" w:cstheme="minorHAnsi"/>
                <w:color w:val="000000" w:themeColor="text1"/>
                <w:sz w:val="24"/>
                <w:szCs w:val="24"/>
                <w:shd w:val="clear" w:color="auto" w:fill="FFFFFF"/>
              </w:rPr>
              <w:t xml:space="preserve">, ora </w:t>
            </w:r>
            <w:r>
              <w:rPr>
                <w:rFonts w:asciiTheme="minorHAnsi" w:hAnsiTheme="minorHAnsi" w:cstheme="minorHAnsi"/>
                <w:color w:val="000000" w:themeColor="text1"/>
                <w:sz w:val="24"/>
                <w:szCs w:val="24"/>
                <w:shd w:val="clear" w:color="auto" w:fill="FFFFFF"/>
              </w:rPr>
              <w:t>16</w:t>
            </w:r>
          </w:p>
        </w:tc>
      </w:tr>
      <w:tr w:rsidR="008F7220" w:rsidRPr="00F0045E" w14:paraId="6B1EA6DE" w14:textId="77777777" w:rsidTr="00354312">
        <w:trPr>
          <w:trHeight w:val="565"/>
        </w:trPr>
        <w:tc>
          <w:tcPr>
            <w:tcW w:w="637" w:type="dxa"/>
          </w:tcPr>
          <w:p w14:paraId="6F556B9F" w14:textId="77777777" w:rsidR="00354312" w:rsidRPr="00F0045E" w:rsidRDefault="00354312" w:rsidP="006A32AB">
            <w:pPr>
              <w:pStyle w:val="TableParagraph"/>
              <w:spacing w:before="145"/>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1</w:t>
            </w:r>
            <w:r w:rsidR="003413C2" w:rsidRPr="00F0045E">
              <w:rPr>
                <w:rFonts w:asciiTheme="minorHAnsi" w:hAnsiTheme="minorHAnsi" w:cstheme="minorHAnsi"/>
                <w:color w:val="000000" w:themeColor="text1"/>
                <w:sz w:val="24"/>
                <w:szCs w:val="24"/>
              </w:rPr>
              <w:t>5</w:t>
            </w:r>
            <w:r w:rsidRPr="00F0045E">
              <w:rPr>
                <w:rFonts w:asciiTheme="minorHAnsi" w:hAnsiTheme="minorHAnsi" w:cstheme="minorHAnsi"/>
                <w:color w:val="000000" w:themeColor="text1"/>
                <w:sz w:val="24"/>
                <w:szCs w:val="24"/>
              </w:rPr>
              <w:t>.</w:t>
            </w:r>
          </w:p>
        </w:tc>
        <w:tc>
          <w:tcPr>
            <w:tcW w:w="4630" w:type="dxa"/>
          </w:tcPr>
          <w:p w14:paraId="3B0EB7D6" w14:textId="77777777" w:rsidR="00354312" w:rsidRPr="00F0045E" w:rsidRDefault="00354312" w:rsidP="006A32AB">
            <w:pPr>
              <w:pStyle w:val="TableParagraph"/>
              <w:spacing w:before="145"/>
              <w:ind w:left="108"/>
              <w:jc w:val="both"/>
              <w:rPr>
                <w:rFonts w:asciiTheme="minorHAnsi" w:hAnsiTheme="minorHAnsi" w:cstheme="minorHAnsi"/>
                <w:color w:val="000000" w:themeColor="text1"/>
                <w:sz w:val="24"/>
                <w:szCs w:val="24"/>
              </w:rPr>
            </w:pPr>
            <w:r w:rsidRPr="00F0045E">
              <w:rPr>
                <w:rFonts w:asciiTheme="minorHAnsi" w:hAnsiTheme="minorHAnsi" w:cstheme="minorHAnsi"/>
                <w:color w:val="000000" w:themeColor="text1"/>
                <w:sz w:val="24"/>
                <w:szCs w:val="24"/>
              </w:rPr>
              <w:t>Afişarea</w:t>
            </w:r>
            <w:r w:rsidRPr="00F0045E">
              <w:rPr>
                <w:rFonts w:asciiTheme="minorHAnsi" w:hAnsiTheme="minorHAnsi" w:cstheme="minorHAnsi"/>
                <w:color w:val="000000" w:themeColor="text1"/>
                <w:spacing w:val="-2"/>
                <w:sz w:val="24"/>
                <w:szCs w:val="24"/>
              </w:rPr>
              <w:t xml:space="preserve"> </w:t>
            </w:r>
            <w:r w:rsidRPr="00F0045E">
              <w:rPr>
                <w:rFonts w:asciiTheme="minorHAnsi" w:hAnsiTheme="minorHAnsi" w:cstheme="minorHAnsi"/>
                <w:color w:val="000000" w:themeColor="text1"/>
                <w:sz w:val="24"/>
                <w:szCs w:val="24"/>
              </w:rPr>
              <w:t>rezultatului</w:t>
            </w:r>
            <w:r w:rsidRPr="00F0045E">
              <w:rPr>
                <w:rFonts w:asciiTheme="minorHAnsi" w:hAnsiTheme="minorHAnsi" w:cstheme="minorHAnsi"/>
                <w:color w:val="000000" w:themeColor="text1"/>
                <w:spacing w:val="-2"/>
                <w:sz w:val="24"/>
                <w:szCs w:val="24"/>
              </w:rPr>
              <w:t xml:space="preserve"> </w:t>
            </w:r>
            <w:r w:rsidRPr="00F0045E">
              <w:rPr>
                <w:rFonts w:asciiTheme="minorHAnsi" w:hAnsiTheme="minorHAnsi" w:cstheme="minorHAnsi"/>
                <w:color w:val="000000" w:themeColor="text1"/>
                <w:sz w:val="24"/>
                <w:szCs w:val="24"/>
              </w:rPr>
              <w:t>final</w:t>
            </w:r>
            <w:r w:rsidRPr="00F0045E">
              <w:rPr>
                <w:rFonts w:asciiTheme="minorHAnsi" w:hAnsiTheme="minorHAnsi" w:cstheme="minorHAnsi"/>
                <w:color w:val="000000" w:themeColor="text1"/>
                <w:spacing w:val="-2"/>
                <w:sz w:val="24"/>
                <w:szCs w:val="24"/>
              </w:rPr>
              <w:t xml:space="preserve"> </w:t>
            </w:r>
            <w:r w:rsidRPr="00F0045E">
              <w:rPr>
                <w:rFonts w:asciiTheme="minorHAnsi" w:hAnsiTheme="minorHAnsi" w:cstheme="minorHAnsi"/>
                <w:color w:val="000000" w:themeColor="text1"/>
                <w:sz w:val="24"/>
                <w:szCs w:val="24"/>
              </w:rPr>
              <w:t>al</w:t>
            </w:r>
            <w:r w:rsidRPr="00F0045E">
              <w:rPr>
                <w:rFonts w:asciiTheme="minorHAnsi" w:hAnsiTheme="minorHAnsi" w:cstheme="minorHAnsi"/>
                <w:color w:val="000000" w:themeColor="text1"/>
                <w:spacing w:val="-2"/>
                <w:sz w:val="24"/>
                <w:szCs w:val="24"/>
              </w:rPr>
              <w:t xml:space="preserve"> </w:t>
            </w:r>
            <w:r w:rsidRPr="00F0045E">
              <w:rPr>
                <w:rFonts w:asciiTheme="minorHAnsi" w:hAnsiTheme="minorHAnsi" w:cstheme="minorHAnsi"/>
                <w:color w:val="000000" w:themeColor="text1"/>
                <w:sz w:val="24"/>
                <w:szCs w:val="24"/>
              </w:rPr>
              <w:t>concursului</w:t>
            </w:r>
          </w:p>
        </w:tc>
        <w:tc>
          <w:tcPr>
            <w:tcW w:w="4961" w:type="dxa"/>
          </w:tcPr>
          <w:p w14:paraId="3EAF6E13" w14:textId="0681C6E3" w:rsidR="00354312" w:rsidRPr="00F0045E" w:rsidRDefault="006B554B" w:rsidP="00206A6D">
            <w:pPr>
              <w:pStyle w:val="TableParagraph"/>
              <w:ind w:left="205" w:right="197"/>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shd w:val="clear" w:color="auto" w:fill="FFFFFF"/>
              </w:rPr>
              <w:t>20.10.2026</w:t>
            </w:r>
            <w:r w:rsidR="00354312" w:rsidRPr="00F0045E">
              <w:rPr>
                <w:rFonts w:asciiTheme="minorHAnsi" w:hAnsiTheme="minorHAnsi" w:cstheme="minorHAnsi"/>
                <w:color w:val="000000" w:themeColor="text1"/>
                <w:sz w:val="24"/>
                <w:szCs w:val="24"/>
                <w:shd w:val="clear" w:color="auto" w:fill="FFFFFF"/>
              </w:rPr>
              <w:t>, ora 16.00</w:t>
            </w:r>
          </w:p>
        </w:tc>
      </w:tr>
    </w:tbl>
    <w:p w14:paraId="11F475EE" w14:textId="77777777" w:rsidR="006F0936" w:rsidRPr="00F0045E" w:rsidRDefault="00000000" w:rsidP="006A32AB">
      <w:pPr>
        <w:spacing w:after="0" w:line="240" w:lineRule="auto"/>
        <w:ind w:firstLine="708"/>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pict w14:anchorId="0EF418F8">
          <v:rect id="_x0000_i1025" style="width:0;height:0" o:hralign="center" o:hrstd="t" o:hrnoshade="t" o:hr="t" fillcolor="#333" stroked="f"/>
        </w:pict>
      </w:r>
    </w:p>
    <w:p w14:paraId="4EA4447B" w14:textId="77777777" w:rsidR="00F30943" w:rsidRDefault="00F30943" w:rsidP="00F30943">
      <w:pPr>
        <w:tabs>
          <w:tab w:val="left" w:pos="2370"/>
        </w:tabs>
        <w:jc w:val="center"/>
        <w:rPr>
          <w:rFonts w:ascii="Times New Roman" w:eastAsia="Times New Roman" w:hAnsi="Times New Roman"/>
          <w:b/>
          <w:lang w:val="pt-PT"/>
        </w:rPr>
      </w:pPr>
      <w:r>
        <w:rPr>
          <w:b/>
          <w:lang w:val="pt-PT"/>
        </w:rPr>
        <w:lastRenderedPageBreak/>
        <w:t>Tematica și bibliografia pentru concursul de ocupare a postului de admnistrator financiar-contabil șef</w:t>
      </w:r>
    </w:p>
    <w:p w14:paraId="0EE40930" w14:textId="77777777" w:rsidR="00F30943" w:rsidRDefault="00F30943" w:rsidP="00F30943">
      <w:pPr>
        <w:numPr>
          <w:ilvl w:val="0"/>
          <w:numId w:val="19"/>
        </w:numPr>
        <w:spacing w:after="0"/>
        <w:ind w:left="1080"/>
        <w:rPr>
          <w:b/>
          <w:lang w:val="en-US"/>
        </w:rPr>
      </w:pPr>
      <w:r>
        <w:rPr>
          <w:b/>
        </w:rPr>
        <w:t>Bibliografia:</w:t>
      </w:r>
    </w:p>
    <w:p w14:paraId="5D413C7E" w14:textId="77777777" w:rsidR="00F30943" w:rsidRDefault="00F30943" w:rsidP="00F30943">
      <w:pPr>
        <w:numPr>
          <w:ilvl w:val="3"/>
          <w:numId w:val="19"/>
        </w:numPr>
        <w:spacing w:after="0"/>
        <w:ind w:left="426"/>
        <w:jc w:val="both"/>
        <w:rPr>
          <w:lang w:val="pt-PT"/>
        </w:rPr>
      </w:pPr>
      <w:r>
        <w:rPr>
          <w:lang w:val="pt-PT"/>
        </w:rPr>
        <w:t>Legea contabilității nr. 82/1991 – republicată, cu modificările şi completările ulterioare;</w:t>
      </w:r>
    </w:p>
    <w:p w14:paraId="2ABAA79C" w14:textId="77777777" w:rsidR="00F30943" w:rsidRDefault="00F30943" w:rsidP="00F30943">
      <w:pPr>
        <w:numPr>
          <w:ilvl w:val="3"/>
          <w:numId w:val="19"/>
        </w:numPr>
        <w:spacing w:after="0"/>
        <w:ind w:left="426"/>
        <w:jc w:val="both"/>
        <w:rPr>
          <w:lang w:val="en-US"/>
        </w:rPr>
      </w:pPr>
      <w:r>
        <w:rPr>
          <w:lang w:val="pt-PT"/>
        </w:rPr>
        <w:t xml:space="preserve">Legea 198/2023 – Legea Învățământului Preuniversitar – republicată, cu modificările și completările ulterioare, TITLUL II Învățământul preuniversitar, Cap. </w:t>
      </w:r>
      <w:r>
        <w:t>VIII – Finanțarea și baza materială a învățământului preuniversitar;</w:t>
      </w:r>
    </w:p>
    <w:p w14:paraId="55BCCC7C" w14:textId="77777777" w:rsidR="00F30943" w:rsidRDefault="00F30943" w:rsidP="00F30943">
      <w:pPr>
        <w:numPr>
          <w:ilvl w:val="3"/>
          <w:numId w:val="19"/>
        </w:numPr>
        <w:spacing w:after="0"/>
        <w:ind w:left="426"/>
        <w:jc w:val="both"/>
        <w:rPr>
          <w:lang w:val="pt-PT"/>
        </w:rPr>
      </w:pPr>
      <w:r>
        <w:rPr>
          <w:lang w:val="pt-PT"/>
        </w:rPr>
        <w:t>Ordinul nr. 1139/2015 privind modificarea și completarea ordinului Ministrului Finanțelor 923/2014 pentru aprobarea Normelor Metodologice generale referitoare la exercitarea controlului financiar preventiv și a Codului specific de norme profesionale pentru persoanele care desfășoară activitatea de control financiar preventiv propriu, cu modificările şi completările ulterioare;</w:t>
      </w:r>
    </w:p>
    <w:p w14:paraId="46FD8F75" w14:textId="77777777" w:rsidR="00F30943" w:rsidRDefault="00F30943" w:rsidP="00F30943">
      <w:pPr>
        <w:numPr>
          <w:ilvl w:val="3"/>
          <w:numId w:val="19"/>
        </w:numPr>
        <w:spacing w:after="0"/>
        <w:ind w:left="426"/>
        <w:jc w:val="both"/>
        <w:rPr>
          <w:lang w:val="pt-PT"/>
        </w:rPr>
      </w:pPr>
      <w:r>
        <w:rPr>
          <w:lang w:val="pt-PT"/>
        </w:rPr>
        <w:t>Legea nr. 53 din 24.01.2003 – Codul Muncii – republicată Titlul XI, Capitolul II – Răspunderea disciplinară – cu modificările şi completările ulterioare;</w:t>
      </w:r>
    </w:p>
    <w:p w14:paraId="08755040" w14:textId="77777777" w:rsidR="00F30943" w:rsidRDefault="00F30943" w:rsidP="00F30943">
      <w:pPr>
        <w:numPr>
          <w:ilvl w:val="3"/>
          <w:numId w:val="19"/>
        </w:numPr>
        <w:spacing w:after="0"/>
        <w:ind w:left="426"/>
        <w:jc w:val="both"/>
        <w:rPr>
          <w:lang w:val="pt-PT"/>
        </w:rPr>
      </w:pPr>
      <w:r>
        <w:rPr>
          <w:lang w:val="pt-PT"/>
        </w:rPr>
        <w:t>Legea nr. 153 din 28 iunie 2017 privind salarizarea personalului plătit din fonduri publice, cu modificările și completările ulterioare;</w:t>
      </w:r>
    </w:p>
    <w:p w14:paraId="17946B70" w14:textId="77777777" w:rsidR="00F30943" w:rsidRDefault="00F30943" w:rsidP="00F30943">
      <w:pPr>
        <w:numPr>
          <w:ilvl w:val="3"/>
          <w:numId w:val="19"/>
        </w:numPr>
        <w:spacing w:after="0"/>
        <w:ind w:left="426"/>
        <w:jc w:val="both"/>
        <w:rPr>
          <w:lang w:val="pt-PT"/>
        </w:rPr>
      </w:pPr>
      <w:r>
        <w:rPr>
          <w:lang w:val="pt-PT"/>
        </w:rPr>
        <w:t>Hotărârii de Guvern nr. 732/04.09.2025 privind aprobarea metodologiei de acordare a burselor școlare și cuantumul acestora;</w:t>
      </w:r>
    </w:p>
    <w:p w14:paraId="33EA6667" w14:textId="77777777" w:rsidR="00F30943" w:rsidRDefault="00F30943" w:rsidP="00F30943">
      <w:pPr>
        <w:numPr>
          <w:ilvl w:val="3"/>
          <w:numId w:val="19"/>
        </w:numPr>
        <w:spacing w:after="0"/>
        <w:ind w:left="426"/>
        <w:jc w:val="both"/>
        <w:rPr>
          <w:lang w:val="en-US"/>
        </w:rPr>
      </w:pPr>
      <w:r>
        <w:t>Ordinul M.E. nr. 5726/06.08.2024 – ROFUIP – Serviciul financiar, cu modificările şi completările ulterioare;</w:t>
      </w:r>
    </w:p>
    <w:p w14:paraId="42675888" w14:textId="77777777" w:rsidR="00F30943" w:rsidRDefault="00F30943" w:rsidP="00F30943">
      <w:pPr>
        <w:numPr>
          <w:ilvl w:val="3"/>
          <w:numId w:val="19"/>
        </w:numPr>
        <w:spacing w:after="0"/>
        <w:ind w:left="426"/>
        <w:jc w:val="both"/>
      </w:pPr>
      <w:r>
        <w:t>Legea 500/2002 – privind finanțele publice, cu modificările și completările ulterioare;</w:t>
      </w:r>
    </w:p>
    <w:p w14:paraId="11BC2E74" w14:textId="77777777" w:rsidR="00F30943" w:rsidRDefault="00F30943" w:rsidP="00F30943">
      <w:pPr>
        <w:numPr>
          <w:ilvl w:val="3"/>
          <w:numId w:val="19"/>
        </w:numPr>
        <w:spacing w:after="0"/>
        <w:ind w:left="426"/>
        <w:jc w:val="both"/>
      </w:pPr>
      <w:r>
        <w:t>Legea 273/29.06.2006 – privind finanțele publice locale, cu modificările și completările ulterioare;</w:t>
      </w:r>
    </w:p>
    <w:p w14:paraId="7B4ED1D5" w14:textId="77777777" w:rsidR="00F30943" w:rsidRDefault="00F30943" w:rsidP="00F30943">
      <w:pPr>
        <w:numPr>
          <w:ilvl w:val="3"/>
          <w:numId w:val="19"/>
        </w:numPr>
        <w:spacing w:after="0"/>
        <w:ind w:left="426"/>
        <w:jc w:val="both"/>
        <w:rPr>
          <w:lang w:val="pt-PT"/>
        </w:rPr>
      </w:pPr>
      <w:r>
        <w:rPr>
          <w:lang w:val="pt-PT"/>
        </w:rPr>
        <w:t>Ordinul M.F.P. 1917/2005 pentru aprobarea normelor metodologice privind organizarea și conducerea contabilității instituțiilor publice, Planul de conturi pentru instituțiile publice și instrucțiunile de aplicare a acestuia, cu modificările și completările ulterioare;</w:t>
      </w:r>
    </w:p>
    <w:p w14:paraId="19D4D357" w14:textId="77777777" w:rsidR="00F30943" w:rsidRDefault="00F30943" w:rsidP="00F30943">
      <w:pPr>
        <w:numPr>
          <w:ilvl w:val="3"/>
          <w:numId w:val="19"/>
        </w:numPr>
        <w:spacing w:after="0"/>
        <w:ind w:left="426"/>
        <w:jc w:val="both"/>
        <w:rPr>
          <w:lang w:val="pt-PT"/>
        </w:rPr>
      </w:pPr>
      <w:r>
        <w:rPr>
          <w:lang w:val="pt-PT"/>
        </w:rPr>
        <w:t>Ordinul M.F.P. 1792/2002 pentru aprobarea normelor metodologice privind angajarea, lichidarea, ordonanțarea și plata cheltuielilor instituțiilor publice, precum și organizarea, evidența angajamentelor bugetare și legale, publicat în M.OF. 37/2003, cu modificările și completările ulterioare;</w:t>
      </w:r>
    </w:p>
    <w:p w14:paraId="14BC66EE" w14:textId="77777777" w:rsidR="00F30943" w:rsidRDefault="00F30943" w:rsidP="00F30943">
      <w:pPr>
        <w:numPr>
          <w:ilvl w:val="3"/>
          <w:numId w:val="19"/>
        </w:numPr>
        <w:spacing w:after="0"/>
        <w:ind w:left="426"/>
        <w:jc w:val="both"/>
        <w:rPr>
          <w:lang w:val="pt-PT"/>
        </w:rPr>
      </w:pPr>
      <w:r>
        <w:rPr>
          <w:lang w:val="pt-PT"/>
        </w:rPr>
        <w:t>Hotărârea nr. 204/2022 pentru modificarea Hotărârii Guvernului nr. 352/2021 privind aprobarea normelor metodologice pentru determinarea costului standard per elev/preșcolar și stabilirea finanțării de bază de la bugetul de stat, din sume defalcate din T.V.A. prin bugetele locale, pe baza costului standard per elev/preșcolar, pentru toți preșcolarii și elevii din învățământul general obligatoriu particular și confesional acreditat, particular și confesional, cu modificările și completările ulterioare;</w:t>
      </w:r>
    </w:p>
    <w:p w14:paraId="1AC58664" w14:textId="77777777" w:rsidR="00F30943" w:rsidRDefault="00F30943" w:rsidP="00F30943">
      <w:pPr>
        <w:numPr>
          <w:ilvl w:val="3"/>
          <w:numId w:val="19"/>
        </w:numPr>
        <w:spacing w:after="0"/>
        <w:ind w:left="426"/>
        <w:jc w:val="both"/>
        <w:rPr>
          <w:lang w:val="pt-PT"/>
        </w:rPr>
      </w:pPr>
      <w:r>
        <w:rPr>
          <w:lang w:val="pt-PT"/>
        </w:rPr>
        <w:t>Ordinul M.F.P. nr. 2861/2009 privind inventarierea anuală a patrimoniului, cu modificările și completările ulterioare;</w:t>
      </w:r>
    </w:p>
    <w:p w14:paraId="26C15A36" w14:textId="77777777" w:rsidR="00F30943" w:rsidRDefault="00F30943" w:rsidP="00F30943">
      <w:pPr>
        <w:numPr>
          <w:ilvl w:val="3"/>
          <w:numId w:val="19"/>
        </w:numPr>
        <w:spacing w:after="0"/>
        <w:ind w:left="426"/>
        <w:jc w:val="both"/>
        <w:rPr>
          <w:lang w:val="en-US"/>
        </w:rPr>
      </w:pPr>
      <w:r>
        <w:t>Legea 98/2016 privind achizițiile publice, cu modificările şi completările ulterioare;</w:t>
      </w:r>
    </w:p>
    <w:p w14:paraId="62AE7FB7" w14:textId="77777777" w:rsidR="00F30943" w:rsidRDefault="00F30943" w:rsidP="00F30943">
      <w:pPr>
        <w:numPr>
          <w:ilvl w:val="3"/>
          <w:numId w:val="19"/>
        </w:numPr>
        <w:spacing w:after="0"/>
        <w:ind w:left="426"/>
        <w:jc w:val="both"/>
        <w:rPr>
          <w:lang w:val="pt-PT"/>
        </w:rPr>
      </w:pPr>
      <w:r>
        <w:rPr>
          <w:lang w:val="pt-PT"/>
        </w:rPr>
        <w:t>HG. nr. 395/2016 – aprobarea normelor de aplicare a prevederilor Legii 98/2016, cu modificările și completările ulterioare;</w:t>
      </w:r>
    </w:p>
    <w:p w14:paraId="5B666EDD" w14:textId="77777777" w:rsidR="00F30943" w:rsidRDefault="00F30943" w:rsidP="00F30943">
      <w:pPr>
        <w:numPr>
          <w:ilvl w:val="3"/>
          <w:numId w:val="19"/>
        </w:numPr>
        <w:spacing w:after="0"/>
        <w:ind w:left="426"/>
        <w:jc w:val="both"/>
        <w:rPr>
          <w:lang w:val="pt-PT"/>
        </w:rPr>
      </w:pPr>
      <w:r>
        <w:rPr>
          <w:lang w:val="pt-PT"/>
        </w:rPr>
        <w:t>Ordinul nr. 2634/2015 privind documentele financiar-contabile, cu modificările și completările ulterioare;</w:t>
      </w:r>
    </w:p>
    <w:p w14:paraId="03B7F6E5" w14:textId="77777777" w:rsidR="00F30943" w:rsidRDefault="00F30943" w:rsidP="00F30943">
      <w:pPr>
        <w:numPr>
          <w:ilvl w:val="3"/>
          <w:numId w:val="19"/>
        </w:numPr>
        <w:spacing w:after="0"/>
        <w:ind w:left="426"/>
        <w:jc w:val="both"/>
        <w:rPr>
          <w:lang w:val="pt-PT"/>
        </w:rPr>
      </w:pPr>
      <w:r>
        <w:rPr>
          <w:lang w:val="pt-PT"/>
        </w:rPr>
        <w:t>OUG. nr. 276/2013 privind stabilirea valorii de intrare a mijloacelor fixe, cu modificările și completările ulterioare;</w:t>
      </w:r>
    </w:p>
    <w:p w14:paraId="4387642A" w14:textId="77777777" w:rsidR="00F30943" w:rsidRDefault="00F30943" w:rsidP="00F30943">
      <w:pPr>
        <w:numPr>
          <w:ilvl w:val="3"/>
          <w:numId w:val="19"/>
        </w:numPr>
        <w:spacing w:after="0"/>
        <w:ind w:left="426"/>
        <w:jc w:val="both"/>
        <w:rPr>
          <w:lang w:val="en-US"/>
        </w:rPr>
      </w:pPr>
      <w:r>
        <w:t>O.M.F. Nr. 1026/20.07.2017, privind completarea și raportarea în Forexebug, cu modificările și completările ulterioare;</w:t>
      </w:r>
    </w:p>
    <w:p w14:paraId="3C1A8935" w14:textId="77777777" w:rsidR="00F30943" w:rsidRDefault="00F30943" w:rsidP="00F30943">
      <w:pPr>
        <w:numPr>
          <w:ilvl w:val="3"/>
          <w:numId w:val="19"/>
        </w:numPr>
        <w:spacing w:after="0"/>
        <w:ind w:left="426"/>
        <w:jc w:val="both"/>
        <w:rPr>
          <w:lang w:val="pt-PT"/>
        </w:rPr>
      </w:pPr>
      <w:r>
        <w:rPr>
          <w:lang w:val="pt-PT"/>
        </w:rPr>
        <w:t>Legea nr. 22/1969 privind angajarea gestionarilor, constituirea de garanții şi răspunderea în legătura cu gestionarea bunurilor, cu modificările şi completările ulterioare;</w:t>
      </w:r>
    </w:p>
    <w:p w14:paraId="610E89F2" w14:textId="77777777" w:rsidR="00F30943" w:rsidRDefault="00F30943" w:rsidP="00F30943">
      <w:pPr>
        <w:numPr>
          <w:ilvl w:val="3"/>
          <w:numId w:val="19"/>
        </w:numPr>
        <w:spacing w:after="0"/>
        <w:ind w:left="426"/>
        <w:jc w:val="both"/>
        <w:rPr>
          <w:lang w:val="pt-PT"/>
        </w:rPr>
      </w:pPr>
      <w:r>
        <w:rPr>
          <w:lang w:val="pt-PT"/>
        </w:rPr>
        <w:t>Decret nr. 209/1976 pentru aprobarea regulamentului operațiunilor de casă;</w:t>
      </w:r>
    </w:p>
    <w:p w14:paraId="05CF0500" w14:textId="77777777" w:rsidR="00F30943" w:rsidRDefault="00F30943" w:rsidP="00F30943">
      <w:pPr>
        <w:numPr>
          <w:ilvl w:val="3"/>
          <w:numId w:val="19"/>
        </w:numPr>
        <w:spacing w:after="0"/>
        <w:ind w:left="426"/>
        <w:jc w:val="both"/>
        <w:rPr>
          <w:lang w:val="pt-PT"/>
        </w:rPr>
      </w:pPr>
      <w:r>
        <w:rPr>
          <w:lang w:val="pt-PT"/>
        </w:rPr>
        <w:t>Ordonanța nr. 119/1999 privind controlul intern și controlul financiar preventiv, cu modificările și completările ulterioare;</w:t>
      </w:r>
    </w:p>
    <w:p w14:paraId="71FF7CAE" w14:textId="77777777" w:rsidR="00F30943" w:rsidRDefault="00F30943" w:rsidP="00F30943">
      <w:pPr>
        <w:numPr>
          <w:ilvl w:val="3"/>
          <w:numId w:val="19"/>
        </w:numPr>
        <w:spacing w:after="0"/>
        <w:ind w:left="426"/>
        <w:jc w:val="both"/>
        <w:rPr>
          <w:lang w:val="pt-PT"/>
        </w:rPr>
      </w:pPr>
      <w:r>
        <w:rPr>
          <w:lang w:val="pt-PT"/>
        </w:rPr>
        <w:t>Legea nr. 15/1994 privind amortizarea capitalului imobilizat în active corporale și necorporale, cu modificările și completările ulterioare;</w:t>
      </w:r>
    </w:p>
    <w:p w14:paraId="715F1B70" w14:textId="77777777" w:rsidR="00F30943" w:rsidRDefault="00F30943" w:rsidP="00F30943">
      <w:pPr>
        <w:numPr>
          <w:ilvl w:val="3"/>
          <w:numId w:val="19"/>
        </w:numPr>
        <w:spacing w:after="0"/>
        <w:ind w:left="426"/>
        <w:jc w:val="both"/>
        <w:rPr>
          <w:lang w:val="pt-PT"/>
        </w:rPr>
      </w:pPr>
      <w:r>
        <w:rPr>
          <w:lang w:val="pt-PT"/>
        </w:rPr>
        <w:lastRenderedPageBreak/>
        <w:t>OUG nr. 158/2005 privind concediile și indemnizațiile de asigurări sociale de sănătate, cu modificările și completările ulterioare;</w:t>
      </w:r>
    </w:p>
    <w:p w14:paraId="68AC9E2E" w14:textId="77777777" w:rsidR="00F30943" w:rsidRDefault="00F30943" w:rsidP="00F30943">
      <w:pPr>
        <w:numPr>
          <w:ilvl w:val="3"/>
          <w:numId w:val="19"/>
        </w:numPr>
        <w:spacing w:after="0"/>
        <w:ind w:left="426"/>
        <w:jc w:val="both"/>
        <w:rPr>
          <w:lang w:val="pt-PT"/>
        </w:rPr>
      </w:pPr>
      <w:r>
        <w:rPr>
          <w:lang w:val="pt-PT"/>
        </w:rPr>
        <w:t>Ordinul nr. 411/30.03.2022 privind transmiterea situațiilor financiare trimestriale centralizate întocmite în instituțiile publice și pentru modificarea și completarea unor ordine ale ministrului finanțelor publice în domeniul contabilității instituțiilor publice;</w:t>
      </w:r>
    </w:p>
    <w:p w14:paraId="413D4CB6" w14:textId="77777777" w:rsidR="00F30943" w:rsidRDefault="00F30943" w:rsidP="00F30943">
      <w:pPr>
        <w:numPr>
          <w:ilvl w:val="3"/>
          <w:numId w:val="19"/>
        </w:numPr>
        <w:spacing w:after="0"/>
        <w:ind w:left="426"/>
        <w:jc w:val="both"/>
        <w:rPr>
          <w:lang w:val="pt-PT"/>
        </w:rPr>
      </w:pPr>
      <w:r>
        <w:rPr>
          <w:lang w:val="pt-PT"/>
        </w:rPr>
        <w:t>Ordinul nr. 720/2014 pentru aprobarea normelor metodologice privind execuția bugetelor de venituri și cheltuieli ale instituțiilor publice, cu modificările și completările ulterioare;</w:t>
      </w:r>
    </w:p>
    <w:p w14:paraId="67B4C193" w14:textId="77777777" w:rsidR="00F30943" w:rsidRDefault="00F30943" w:rsidP="00F30943">
      <w:pPr>
        <w:numPr>
          <w:ilvl w:val="3"/>
          <w:numId w:val="19"/>
        </w:numPr>
        <w:spacing w:after="0"/>
        <w:ind w:left="426"/>
        <w:jc w:val="both"/>
        <w:rPr>
          <w:lang w:val="pt-PT"/>
        </w:rPr>
      </w:pPr>
      <w:r>
        <w:rPr>
          <w:lang w:val="pt-PT"/>
        </w:rPr>
        <w:t>Ordinul nr 629/2009 privind întocmirea şi depunerea situatiilor publice cu modificările şi completările ulterioare;</w:t>
      </w:r>
    </w:p>
    <w:p w14:paraId="1C730DFB" w14:textId="77777777" w:rsidR="00F30943" w:rsidRDefault="00F30943" w:rsidP="00F30943">
      <w:pPr>
        <w:numPr>
          <w:ilvl w:val="3"/>
          <w:numId w:val="19"/>
        </w:numPr>
        <w:spacing w:after="0"/>
        <w:ind w:left="426"/>
        <w:jc w:val="both"/>
        <w:rPr>
          <w:lang w:val="pt-PT"/>
        </w:rPr>
      </w:pPr>
      <w:r>
        <w:rPr>
          <w:lang w:val="pt-PT"/>
        </w:rPr>
        <w:t>Ordin nr.4576/230/2445 din 2011 al ministrului educaţiei, cercetării, tineretului şi sportului, al ministrului administraţiei şi internelor şi al ministrului finanţelor publice privind validarea fluxurilor financiare pentru cheltuielile de personal în învăţământul preuniversitar de stat;</w:t>
      </w:r>
    </w:p>
    <w:p w14:paraId="04EC070A" w14:textId="77777777" w:rsidR="00F30943" w:rsidRDefault="00F30943" w:rsidP="00F30943">
      <w:pPr>
        <w:numPr>
          <w:ilvl w:val="3"/>
          <w:numId w:val="19"/>
        </w:numPr>
        <w:spacing w:after="0"/>
        <w:ind w:left="426"/>
        <w:jc w:val="both"/>
        <w:rPr>
          <w:lang w:val="pt-PT"/>
        </w:rPr>
      </w:pPr>
      <w:r>
        <w:rPr>
          <w:lang w:val="pt-PT"/>
        </w:rPr>
        <w:t>Hotărârea 564/2017 privind modalitatea de acordare a drepturilor copiilor cu CES școlarizați în sistemul de învățământ preuniversitar;</w:t>
      </w:r>
    </w:p>
    <w:p w14:paraId="57E69F7C" w14:textId="77777777" w:rsidR="00F30943" w:rsidRDefault="00F30943" w:rsidP="00F30943">
      <w:pPr>
        <w:spacing w:after="0"/>
        <w:ind w:left="426"/>
        <w:jc w:val="both"/>
        <w:rPr>
          <w:lang w:val="pt-PT"/>
        </w:rPr>
      </w:pPr>
    </w:p>
    <w:p w14:paraId="6DD6CE97" w14:textId="77777777" w:rsidR="00F30943" w:rsidRDefault="00F30943" w:rsidP="00F30943">
      <w:pPr>
        <w:numPr>
          <w:ilvl w:val="0"/>
          <w:numId w:val="19"/>
        </w:numPr>
        <w:spacing w:after="0"/>
        <w:ind w:left="1080"/>
        <w:rPr>
          <w:b/>
          <w:lang w:val="en-US"/>
        </w:rPr>
      </w:pPr>
      <w:r>
        <w:rPr>
          <w:b/>
        </w:rPr>
        <w:t>Tematica:</w:t>
      </w:r>
    </w:p>
    <w:p w14:paraId="64C06D64" w14:textId="77777777" w:rsidR="00F30943" w:rsidRDefault="00F30943" w:rsidP="00F30943">
      <w:pPr>
        <w:pStyle w:val="ListParagraph"/>
        <w:numPr>
          <w:ilvl w:val="0"/>
          <w:numId w:val="20"/>
        </w:numPr>
        <w:shd w:val="clear" w:color="auto" w:fill="FFFFFF"/>
        <w:spacing w:before="100" w:beforeAutospacing="1"/>
        <w:ind w:left="284" w:hanging="284"/>
        <w:contextualSpacing/>
        <w:jc w:val="both"/>
      </w:pPr>
      <w:r>
        <w:t>Organizarea contabilităţii la unităţile de învăţământ, respectiv înregistrările contabile şi documentele în baza cărora se fac acestea, privitor la:</w:t>
      </w:r>
    </w:p>
    <w:p w14:paraId="45317CF4" w14:textId="77777777" w:rsidR="00F30943" w:rsidRDefault="00F30943" w:rsidP="00F30943">
      <w:pPr>
        <w:pStyle w:val="ListParagraph"/>
        <w:shd w:val="clear" w:color="auto" w:fill="FFFFFF"/>
        <w:spacing w:before="100" w:beforeAutospacing="1"/>
        <w:jc w:val="both"/>
      </w:pPr>
      <w:r>
        <w:t>– Contabilitatea activelor fixe;</w:t>
      </w:r>
    </w:p>
    <w:p w14:paraId="16937E80" w14:textId="77777777" w:rsidR="00F30943" w:rsidRDefault="00F30943" w:rsidP="00F30943">
      <w:pPr>
        <w:pStyle w:val="ListParagraph"/>
        <w:shd w:val="clear" w:color="auto" w:fill="FFFFFF"/>
        <w:spacing w:before="100" w:beforeAutospacing="1"/>
        <w:jc w:val="both"/>
      </w:pPr>
      <w:r>
        <w:t>– Înregistrarea amortizării;</w:t>
      </w:r>
    </w:p>
    <w:p w14:paraId="3368B085" w14:textId="77777777" w:rsidR="00F30943" w:rsidRDefault="00F30943" w:rsidP="00F30943">
      <w:pPr>
        <w:pStyle w:val="ListParagraph"/>
        <w:shd w:val="clear" w:color="auto" w:fill="FFFFFF"/>
        <w:spacing w:before="100" w:beforeAutospacing="1"/>
        <w:jc w:val="both"/>
      </w:pPr>
      <w:r>
        <w:t>– Închiderea conturilor şi stabilirea rezultatului patrimonial;</w:t>
      </w:r>
    </w:p>
    <w:p w14:paraId="5248A4C0" w14:textId="77777777" w:rsidR="00F30943" w:rsidRDefault="00F30943" w:rsidP="00F30943">
      <w:pPr>
        <w:pStyle w:val="ListParagraph"/>
        <w:shd w:val="clear" w:color="auto" w:fill="FFFFFF"/>
        <w:spacing w:before="100" w:beforeAutospacing="1"/>
        <w:jc w:val="both"/>
      </w:pPr>
      <w:r>
        <w:t>– Contabilitatea decontărilor cu personalul;</w:t>
      </w:r>
    </w:p>
    <w:p w14:paraId="47E529B3" w14:textId="77777777" w:rsidR="00F30943" w:rsidRDefault="00F30943" w:rsidP="00F30943">
      <w:pPr>
        <w:pStyle w:val="ListParagraph"/>
        <w:shd w:val="clear" w:color="auto" w:fill="FFFFFF"/>
        <w:spacing w:before="100" w:beforeAutospacing="1"/>
        <w:jc w:val="both"/>
      </w:pPr>
      <w:r>
        <w:t>– Contabilitatea materialelor de natura obiectelor de inventar;</w:t>
      </w:r>
    </w:p>
    <w:p w14:paraId="3D7D8A99" w14:textId="77777777" w:rsidR="00F30943" w:rsidRDefault="00F30943" w:rsidP="00F30943">
      <w:pPr>
        <w:pStyle w:val="ListParagraph"/>
        <w:shd w:val="clear" w:color="auto" w:fill="FFFFFF"/>
        <w:spacing w:before="100" w:beforeAutospacing="1"/>
        <w:jc w:val="both"/>
      </w:pPr>
      <w:r>
        <w:t>– Operaţiuni privind decontările cu furnizorii;</w:t>
      </w:r>
    </w:p>
    <w:p w14:paraId="143AEFDE" w14:textId="77777777" w:rsidR="00F30943" w:rsidRDefault="00F30943" w:rsidP="00F30943">
      <w:pPr>
        <w:pStyle w:val="ListParagraph"/>
        <w:shd w:val="clear" w:color="auto" w:fill="FFFFFF"/>
        <w:spacing w:before="100" w:beforeAutospacing="1"/>
        <w:jc w:val="both"/>
      </w:pPr>
      <w:r>
        <w:t>– Conturi la trezoreria statului şi bănci.</w:t>
      </w:r>
    </w:p>
    <w:p w14:paraId="3410DAC9" w14:textId="77777777" w:rsidR="00F30943" w:rsidRDefault="00F30943" w:rsidP="00F30943">
      <w:pPr>
        <w:pStyle w:val="ListParagraph"/>
        <w:shd w:val="clear" w:color="auto" w:fill="FFFFFF"/>
        <w:spacing w:before="100" w:beforeAutospacing="1"/>
        <w:ind w:left="0"/>
        <w:jc w:val="both"/>
      </w:pPr>
      <w:r>
        <w:t>b)  Inventarierea patrimoniului instituțiilor publice;</w:t>
      </w:r>
    </w:p>
    <w:p w14:paraId="05A62146" w14:textId="77777777" w:rsidR="00F30943" w:rsidRDefault="00F30943" w:rsidP="00F30943">
      <w:pPr>
        <w:pStyle w:val="ListParagraph"/>
        <w:shd w:val="clear" w:color="auto" w:fill="FFFFFF"/>
        <w:spacing w:before="100" w:beforeAutospacing="1"/>
        <w:ind w:left="0"/>
        <w:jc w:val="both"/>
      </w:pPr>
      <w:r>
        <w:t>c) Documente justificative care stau la baza înregistrărilor în contabilitate şi păstrarea lor;</w:t>
      </w:r>
    </w:p>
    <w:p w14:paraId="51571C26" w14:textId="77777777" w:rsidR="00F30943" w:rsidRDefault="00F30943" w:rsidP="00F30943">
      <w:pPr>
        <w:pStyle w:val="ListParagraph"/>
        <w:shd w:val="clear" w:color="auto" w:fill="FFFFFF"/>
        <w:spacing w:before="100" w:beforeAutospacing="1"/>
        <w:ind w:left="0"/>
        <w:jc w:val="both"/>
      </w:pPr>
      <w:r>
        <w:t>d) Angajarea, lichidarea, ordonanțarea şi plata cheltuielilor instituţiilor publice precum organizarea, evidenţa şi raportarea angajamentelor bugetare şi legale;</w:t>
      </w:r>
    </w:p>
    <w:p w14:paraId="15DFAD9B" w14:textId="77777777" w:rsidR="00F30943" w:rsidRDefault="00F30943" w:rsidP="00F30943">
      <w:pPr>
        <w:pStyle w:val="ListParagraph"/>
        <w:shd w:val="clear" w:color="auto" w:fill="FFFFFF"/>
        <w:spacing w:before="100" w:beforeAutospacing="1"/>
        <w:ind w:left="0"/>
        <w:jc w:val="both"/>
      </w:pPr>
      <w:r>
        <w:t>e) Finanţarea şi baza materială a învăţământului preuniversitar;</w:t>
      </w:r>
    </w:p>
    <w:p w14:paraId="4113D7F1" w14:textId="77777777" w:rsidR="00F30943" w:rsidRDefault="00F30943" w:rsidP="00F30943">
      <w:pPr>
        <w:pStyle w:val="ListParagraph"/>
        <w:shd w:val="clear" w:color="auto" w:fill="FFFFFF"/>
        <w:spacing w:before="100" w:beforeAutospacing="1"/>
        <w:ind w:left="0"/>
        <w:jc w:val="both"/>
      </w:pPr>
      <w:r>
        <w:t>f) Achiziţia directă, licitaţia deschisă şi licitaţia restrânsă.</w:t>
      </w:r>
    </w:p>
    <w:p w14:paraId="7D2E3113" w14:textId="1F6F5343" w:rsidR="006F0936" w:rsidRPr="00F0045E" w:rsidRDefault="006F0936" w:rsidP="001D5736">
      <w:pPr>
        <w:rPr>
          <w:rFonts w:asciiTheme="minorHAnsi" w:hAnsiTheme="minorHAnsi" w:cstheme="minorHAnsi"/>
          <w:color w:val="000000" w:themeColor="text1"/>
          <w:sz w:val="24"/>
          <w:szCs w:val="24"/>
        </w:rPr>
      </w:pPr>
    </w:p>
    <w:p w14:paraId="6B86C901" w14:textId="77777777" w:rsidR="006F0936" w:rsidRPr="00F0045E" w:rsidRDefault="006F0936" w:rsidP="006A32AB">
      <w:pPr>
        <w:spacing w:after="0" w:line="240" w:lineRule="auto"/>
        <w:ind w:firstLine="708"/>
        <w:jc w:val="both"/>
        <w:rPr>
          <w:rFonts w:asciiTheme="minorHAnsi" w:hAnsiTheme="minorHAnsi" w:cstheme="minorHAnsi"/>
          <w:color w:val="000000" w:themeColor="text1"/>
          <w:sz w:val="24"/>
          <w:szCs w:val="24"/>
        </w:rPr>
      </w:pPr>
    </w:p>
    <w:p w14:paraId="2CDA0A73" w14:textId="77777777" w:rsidR="00623D2A" w:rsidRPr="00F0045E" w:rsidRDefault="00623D2A" w:rsidP="006A32AB">
      <w:pPr>
        <w:autoSpaceDE w:val="0"/>
        <w:autoSpaceDN w:val="0"/>
        <w:adjustRightInd w:val="0"/>
        <w:spacing w:line="240" w:lineRule="auto"/>
        <w:ind w:right="-90"/>
        <w:jc w:val="center"/>
        <w:rPr>
          <w:rFonts w:asciiTheme="minorHAnsi" w:hAnsiTheme="minorHAnsi" w:cstheme="minorHAnsi"/>
          <w:bCs/>
          <w:color w:val="000000" w:themeColor="text1"/>
          <w:sz w:val="24"/>
          <w:szCs w:val="24"/>
        </w:rPr>
      </w:pPr>
      <w:r w:rsidRPr="00F0045E">
        <w:rPr>
          <w:rFonts w:asciiTheme="minorHAnsi" w:hAnsiTheme="minorHAnsi" w:cstheme="minorHAnsi"/>
          <w:bCs/>
          <w:color w:val="000000" w:themeColor="text1"/>
          <w:sz w:val="24"/>
          <w:szCs w:val="24"/>
        </w:rPr>
        <w:t>REPREZENTANT LEGAL,</w:t>
      </w:r>
    </w:p>
    <w:p w14:paraId="43CFA496" w14:textId="77777777" w:rsidR="00623D2A" w:rsidRPr="00F0045E" w:rsidRDefault="00623D2A" w:rsidP="006A32AB">
      <w:pPr>
        <w:spacing w:after="0" w:line="240" w:lineRule="auto"/>
        <w:jc w:val="center"/>
        <w:rPr>
          <w:rFonts w:asciiTheme="minorHAnsi" w:eastAsia="Times New Roman" w:hAnsiTheme="minorHAnsi" w:cstheme="minorHAnsi"/>
          <w:i/>
          <w:color w:val="000000" w:themeColor="text1"/>
          <w:sz w:val="24"/>
          <w:szCs w:val="24"/>
        </w:rPr>
      </w:pPr>
      <w:r w:rsidRPr="00F0045E">
        <w:rPr>
          <w:rFonts w:asciiTheme="minorHAnsi" w:eastAsia="Times New Roman" w:hAnsiTheme="minorHAnsi" w:cstheme="minorHAnsi"/>
          <w:i/>
          <w:color w:val="000000" w:themeColor="text1"/>
          <w:sz w:val="24"/>
          <w:szCs w:val="24"/>
        </w:rPr>
        <w:t>Director,</w:t>
      </w:r>
    </w:p>
    <w:p w14:paraId="6A31AE2E" w14:textId="2005ED03" w:rsidR="006F0936" w:rsidRPr="00F0045E" w:rsidRDefault="00623D2A" w:rsidP="001D5736">
      <w:pPr>
        <w:spacing w:after="0" w:line="240" w:lineRule="auto"/>
        <w:jc w:val="center"/>
        <w:rPr>
          <w:rFonts w:asciiTheme="minorHAnsi" w:hAnsiTheme="minorHAnsi" w:cstheme="minorHAnsi"/>
          <w:color w:val="000000" w:themeColor="text1"/>
          <w:sz w:val="24"/>
          <w:szCs w:val="24"/>
        </w:rPr>
      </w:pPr>
      <w:r w:rsidRPr="00F0045E">
        <w:rPr>
          <w:rFonts w:asciiTheme="minorHAnsi" w:eastAsia="Times New Roman" w:hAnsiTheme="minorHAnsi" w:cstheme="minorHAnsi"/>
          <w:i/>
          <w:color w:val="000000" w:themeColor="text1"/>
          <w:sz w:val="24"/>
          <w:szCs w:val="24"/>
        </w:rPr>
        <w:t xml:space="preserve">prof. </w:t>
      </w:r>
      <w:r w:rsidR="001C1E37">
        <w:rPr>
          <w:rFonts w:asciiTheme="minorHAnsi" w:eastAsia="Times New Roman" w:hAnsiTheme="minorHAnsi" w:cstheme="minorHAnsi"/>
          <w:i/>
          <w:color w:val="000000" w:themeColor="text1"/>
          <w:sz w:val="24"/>
          <w:szCs w:val="24"/>
        </w:rPr>
        <w:t>PÂRVA IOANA GIANINA</w:t>
      </w:r>
    </w:p>
    <w:sectPr w:rsidR="006F0936" w:rsidRPr="00F0045E" w:rsidSect="00D215B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22F6"/>
    <w:multiLevelType w:val="hybridMultilevel"/>
    <w:tmpl w:val="4E1E671E"/>
    <w:lvl w:ilvl="0" w:tplc="04180015">
      <w:start w:val="1"/>
      <w:numFmt w:val="upp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6EE1B04"/>
    <w:multiLevelType w:val="hybridMultilevel"/>
    <w:tmpl w:val="54CCA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F03F7C"/>
    <w:multiLevelType w:val="hybridMultilevel"/>
    <w:tmpl w:val="E626F6E2"/>
    <w:lvl w:ilvl="0" w:tplc="EE7C8CC8">
      <w:start w:val="1"/>
      <w:numFmt w:val="lowerLetter"/>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04388D"/>
    <w:multiLevelType w:val="multilevel"/>
    <w:tmpl w:val="41885E82"/>
    <w:lvl w:ilvl="0">
      <w:start w:val="1"/>
      <w:numFmt w:val="bullet"/>
      <w:lvlText w:val=""/>
      <w:lvlJc w:val="left"/>
      <w:pPr>
        <w:tabs>
          <w:tab w:val="num" w:pos="1350"/>
        </w:tabs>
        <w:ind w:left="1350" w:hanging="360"/>
      </w:pPr>
      <w:rPr>
        <w:rFonts w:ascii="Symbol" w:hAnsi="Symbol" w:hint="default"/>
      </w:rPr>
    </w:lvl>
    <w:lvl w:ilvl="1" w:tentative="1">
      <w:start w:val="1"/>
      <w:numFmt w:val="decimal"/>
      <w:lvlText w:val="%2."/>
      <w:lvlJc w:val="left"/>
      <w:pPr>
        <w:tabs>
          <w:tab w:val="num" w:pos="2070"/>
        </w:tabs>
        <w:ind w:left="2070" w:hanging="360"/>
      </w:pPr>
    </w:lvl>
    <w:lvl w:ilvl="2" w:tentative="1">
      <w:start w:val="1"/>
      <w:numFmt w:val="decimal"/>
      <w:lvlText w:val="%3."/>
      <w:lvlJc w:val="left"/>
      <w:pPr>
        <w:tabs>
          <w:tab w:val="num" w:pos="2790"/>
        </w:tabs>
        <w:ind w:left="2790" w:hanging="360"/>
      </w:pPr>
    </w:lvl>
    <w:lvl w:ilvl="3" w:tentative="1">
      <w:start w:val="1"/>
      <w:numFmt w:val="decimal"/>
      <w:lvlText w:val="%4."/>
      <w:lvlJc w:val="left"/>
      <w:pPr>
        <w:tabs>
          <w:tab w:val="num" w:pos="3510"/>
        </w:tabs>
        <w:ind w:left="3510" w:hanging="360"/>
      </w:pPr>
    </w:lvl>
    <w:lvl w:ilvl="4" w:tentative="1">
      <w:start w:val="1"/>
      <w:numFmt w:val="decimal"/>
      <w:lvlText w:val="%5."/>
      <w:lvlJc w:val="left"/>
      <w:pPr>
        <w:tabs>
          <w:tab w:val="num" w:pos="4230"/>
        </w:tabs>
        <w:ind w:left="4230" w:hanging="360"/>
      </w:pPr>
    </w:lvl>
    <w:lvl w:ilvl="5" w:tentative="1">
      <w:start w:val="1"/>
      <w:numFmt w:val="decimal"/>
      <w:lvlText w:val="%6."/>
      <w:lvlJc w:val="left"/>
      <w:pPr>
        <w:tabs>
          <w:tab w:val="num" w:pos="4950"/>
        </w:tabs>
        <w:ind w:left="4950" w:hanging="360"/>
      </w:pPr>
    </w:lvl>
    <w:lvl w:ilvl="6" w:tentative="1">
      <w:start w:val="1"/>
      <w:numFmt w:val="decimal"/>
      <w:lvlText w:val="%7."/>
      <w:lvlJc w:val="left"/>
      <w:pPr>
        <w:tabs>
          <w:tab w:val="num" w:pos="5670"/>
        </w:tabs>
        <w:ind w:left="5670" w:hanging="360"/>
      </w:pPr>
    </w:lvl>
    <w:lvl w:ilvl="7" w:tentative="1">
      <w:start w:val="1"/>
      <w:numFmt w:val="decimal"/>
      <w:lvlText w:val="%8."/>
      <w:lvlJc w:val="left"/>
      <w:pPr>
        <w:tabs>
          <w:tab w:val="num" w:pos="6390"/>
        </w:tabs>
        <w:ind w:left="6390" w:hanging="360"/>
      </w:pPr>
    </w:lvl>
    <w:lvl w:ilvl="8" w:tentative="1">
      <w:start w:val="1"/>
      <w:numFmt w:val="decimal"/>
      <w:lvlText w:val="%9."/>
      <w:lvlJc w:val="left"/>
      <w:pPr>
        <w:tabs>
          <w:tab w:val="num" w:pos="7110"/>
        </w:tabs>
        <w:ind w:left="7110" w:hanging="360"/>
      </w:pPr>
    </w:lvl>
  </w:abstractNum>
  <w:abstractNum w:abstractNumId="4" w15:restartNumberingAfterBreak="0">
    <w:nsid w:val="0BD3578B"/>
    <w:multiLevelType w:val="hybridMultilevel"/>
    <w:tmpl w:val="93629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9D04E4"/>
    <w:multiLevelType w:val="hybridMultilevel"/>
    <w:tmpl w:val="83E2E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D3091A"/>
    <w:multiLevelType w:val="hybridMultilevel"/>
    <w:tmpl w:val="91B8D140"/>
    <w:lvl w:ilvl="0" w:tplc="595A660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367C6AE8"/>
    <w:multiLevelType w:val="hybridMultilevel"/>
    <w:tmpl w:val="9132BD12"/>
    <w:lvl w:ilvl="0" w:tplc="5BE86874">
      <w:start w:val="1"/>
      <w:numFmt w:val="lowerLetter"/>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9" w15:restartNumberingAfterBreak="0">
    <w:nsid w:val="532205BC"/>
    <w:multiLevelType w:val="multilevel"/>
    <w:tmpl w:val="6986D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D13CDE"/>
    <w:multiLevelType w:val="hybridMultilevel"/>
    <w:tmpl w:val="C900A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7D1120"/>
    <w:multiLevelType w:val="hybridMultilevel"/>
    <w:tmpl w:val="0340F846"/>
    <w:lvl w:ilvl="0" w:tplc="CB96F404">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5E3A31D0"/>
    <w:multiLevelType w:val="hybridMultilevel"/>
    <w:tmpl w:val="1B643D26"/>
    <w:lvl w:ilvl="0" w:tplc="A7E21348">
      <w:start w:val="1"/>
      <w:numFmt w:val="lowerLetter"/>
      <w:lvlText w:val="%1)"/>
      <w:lvlJc w:val="left"/>
      <w:pPr>
        <w:ind w:left="1080" w:hanging="360"/>
      </w:pPr>
    </w:lvl>
    <w:lvl w:ilvl="1" w:tplc="04180019">
      <w:start w:val="1"/>
      <w:numFmt w:val="lowerLetter"/>
      <w:lvlText w:val="%2."/>
      <w:lvlJc w:val="left"/>
      <w:pPr>
        <w:ind w:left="1800" w:hanging="360"/>
      </w:pPr>
    </w:lvl>
    <w:lvl w:ilvl="2" w:tplc="0418001B">
      <w:start w:val="1"/>
      <w:numFmt w:val="lowerRoman"/>
      <w:lvlText w:val="%3."/>
      <w:lvlJc w:val="right"/>
      <w:pPr>
        <w:ind w:left="2520" w:hanging="180"/>
      </w:pPr>
    </w:lvl>
    <w:lvl w:ilvl="3" w:tplc="0418000F">
      <w:start w:val="1"/>
      <w:numFmt w:val="decimal"/>
      <w:lvlText w:val="%4."/>
      <w:lvlJc w:val="left"/>
      <w:pPr>
        <w:ind w:left="3240" w:hanging="360"/>
      </w:pPr>
    </w:lvl>
    <w:lvl w:ilvl="4" w:tplc="04180019">
      <w:start w:val="1"/>
      <w:numFmt w:val="lowerLetter"/>
      <w:lvlText w:val="%5."/>
      <w:lvlJc w:val="left"/>
      <w:pPr>
        <w:ind w:left="3960" w:hanging="360"/>
      </w:pPr>
    </w:lvl>
    <w:lvl w:ilvl="5" w:tplc="0418001B">
      <w:start w:val="1"/>
      <w:numFmt w:val="lowerRoman"/>
      <w:lvlText w:val="%6."/>
      <w:lvlJc w:val="right"/>
      <w:pPr>
        <w:ind w:left="4680" w:hanging="180"/>
      </w:pPr>
    </w:lvl>
    <w:lvl w:ilvl="6" w:tplc="0418000F">
      <w:start w:val="1"/>
      <w:numFmt w:val="decimal"/>
      <w:lvlText w:val="%7."/>
      <w:lvlJc w:val="left"/>
      <w:pPr>
        <w:ind w:left="5400" w:hanging="360"/>
      </w:pPr>
    </w:lvl>
    <w:lvl w:ilvl="7" w:tplc="04180019">
      <w:start w:val="1"/>
      <w:numFmt w:val="lowerLetter"/>
      <w:lvlText w:val="%8."/>
      <w:lvlJc w:val="left"/>
      <w:pPr>
        <w:ind w:left="6120" w:hanging="360"/>
      </w:pPr>
    </w:lvl>
    <w:lvl w:ilvl="8" w:tplc="0418001B">
      <w:start w:val="1"/>
      <w:numFmt w:val="lowerRoman"/>
      <w:lvlText w:val="%9."/>
      <w:lvlJc w:val="right"/>
      <w:pPr>
        <w:ind w:left="6840" w:hanging="180"/>
      </w:pPr>
    </w:lvl>
  </w:abstractNum>
  <w:abstractNum w:abstractNumId="13" w15:restartNumberingAfterBreak="0">
    <w:nsid w:val="5F213B0C"/>
    <w:multiLevelType w:val="hybridMultilevel"/>
    <w:tmpl w:val="2E82AFE0"/>
    <w:lvl w:ilvl="0" w:tplc="BB182EBC">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637B437A"/>
    <w:multiLevelType w:val="hybridMultilevel"/>
    <w:tmpl w:val="B0AC5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1B6B58"/>
    <w:multiLevelType w:val="multilevel"/>
    <w:tmpl w:val="A05ED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CD00BC2"/>
    <w:multiLevelType w:val="hybridMultilevel"/>
    <w:tmpl w:val="78667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8B571C"/>
    <w:multiLevelType w:val="hybridMultilevel"/>
    <w:tmpl w:val="407C5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9809733">
    <w:abstractNumId w:val="8"/>
  </w:num>
  <w:num w:numId="2" w16cid:durableId="1565336773">
    <w:abstractNumId w:val="16"/>
  </w:num>
  <w:num w:numId="3" w16cid:durableId="449131309">
    <w:abstractNumId w:val="15"/>
  </w:num>
  <w:num w:numId="4" w16cid:durableId="1308582909">
    <w:abstractNumId w:val="3"/>
  </w:num>
  <w:num w:numId="5" w16cid:durableId="1373773484">
    <w:abstractNumId w:val="9"/>
  </w:num>
  <w:num w:numId="6" w16cid:durableId="9905258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893411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36828005">
    <w:abstractNumId w:val="6"/>
  </w:num>
  <w:num w:numId="9" w16cid:durableId="7909809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868585">
    <w:abstractNumId w:val="11"/>
  </w:num>
  <w:num w:numId="11" w16cid:durableId="1983151518">
    <w:abstractNumId w:val="2"/>
  </w:num>
  <w:num w:numId="12" w16cid:durableId="803699347">
    <w:abstractNumId w:val="5"/>
  </w:num>
  <w:num w:numId="13" w16cid:durableId="725907440">
    <w:abstractNumId w:val="14"/>
  </w:num>
  <w:num w:numId="14" w16cid:durableId="54670780">
    <w:abstractNumId w:val="1"/>
  </w:num>
  <w:num w:numId="15" w16cid:durableId="297033239">
    <w:abstractNumId w:val="18"/>
  </w:num>
  <w:num w:numId="16" w16cid:durableId="1965698015">
    <w:abstractNumId w:val="10"/>
  </w:num>
  <w:num w:numId="17" w16cid:durableId="256599760">
    <w:abstractNumId w:val="17"/>
  </w:num>
  <w:num w:numId="18" w16cid:durableId="1998073127">
    <w:abstractNumId w:val="4"/>
  </w:num>
  <w:num w:numId="19" w16cid:durableId="20088225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266530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936"/>
    <w:rsid w:val="00065032"/>
    <w:rsid w:val="001105F7"/>
    <w:rsid w:val="001570FC"/>
    <w:rsid w:val="001652AC"/>
    <w:rsid w:val="001C1E37"/>
    <w:rsid w:val="001D5736"/>
    <w:rsid w:val="00206A6D"/>
    <w:rsid w:val="002515EB"/>
    <w:rsid w:val="00284478"/>
    <w:rsid w:val="002D7937"/>
    <w:rsid w:val="003413C2"/>
    <w:rsid w:val="00354312"/>
    <w:rsid w:val="00412B4E"/>
    <w:rsid w:val="00541058"/>
    <w:rsid w:val="006055DE"/>
    <w:rsid w:val="00620F06"/>
    <w:rsid w:val="00623D2A"/>
    <w:rsid w:val="00680EED"/>
    <w:rsid w:val="00693DCB"/>
    <w:rsid w:val="006A32AB"/>
    <w:rsid w:val="006B554B"/>
    <w:rsid w:val="006E3117"/>
    <w:rsid w:val="006F0936"/>
    <w:rsid w:val="00717725"/>
    <w:rsid w:val="00721157"/>
    <w:rsid w:val="00751279"/>
    <w:rsid w:val="00770402"/>
    <w:rsid w:val="00781C9D"/>
    <w:rsid w:val="007939A5"/>
    <w:rsid w:val="008C797F"/>
    <w:rsid w:val="008D214F"/>
    <w:rsid w:val="008F7220"/>
    <w:rsid w:val="00913F0A"/>
    <w:rsid w:val="00A65EBA"/>
    <w:rsid w:val="00A973AB"/>
    <w:rsid w:val="00B905C4"/>
    <w:rsid w:val="00BD1DC0"/>
    <w:rsid w:val="00C34641"/>
    <w:rsid w:val="00CD026F"/>
    <w:rsid w:val="00CD2809"/>
    <w:rsid w:val="00D04526"/>
    <w:rsid w:val="00D215B4"/>
    <w:rsid w:val="00D265BB"/>
    <w:rsid w:val="00DD2A6E"/>
    <w:rsid w:val="00DE5663"/>
    <w:rsid w:val="00DF7322"/>
    <w:rsid w:val="00F0045E"/>
    <w:rsid w:val="00F30943"/>
    <w:rsid w:val="00FC7FF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BAF72"/>
  <w15:docId w15:val="{3A919124-80D2-4A49-BBD2-38ACF644D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936"/>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6F0936"/>
    <w:rPr>
      <w:rFonts w:cs="Times New Roman"/>
      <w:b/>
      <w:bCs/>
    </w:rPr>
  </w:style>
  <w:style w:type="paragraph" w:customStyle="1" w:styleId="TableParagraph">
    <w:name w:val="Table Paragraph"/>
    <w:basedOn w:val="Normal"/>
    <w:uiPriority w:val="1"/>
    <w:qFormat/>
    <w:rsid w:val="006F0936"/>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1"/>
    <w:qFormat/>
    <w:rsid w:val="006F0936"/>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F30943"/>
    <w:pPr>
      <w:spacing w:before="100" w:beforeAutospacing="1" w:after="100" w:afterAutospacing="1" w:line="240" w:lineRule="auto"/>
    </w:pPr>
    <w:rPr>
      <w:rFonts w:ascii="Times New Roman" w:eastAsia="Times New Roman" w:hAnsi="Times New Roman"/>
      <w:sz w:val="24"/>
      <w:szCs w:val="24"/>
      <w:lang w:val="en-US"/>
    </w:rPr>
  </w:style>
  <w:style w:type="character" w:styleId="Hyperlink">
    <w:name w:val="Hyperlink"/>
    <w:uiPriority w:val="99"/>
    <w:unhideWhenUsed/>
    <w:rsid w:val="00F30943"/>
    <w:rPr>
      <w:color w:val="0000FF"/>
      <w:u w:val="single"/>
    </w:rPr>
  </w:style>
  <w:style w:type="table" w:styleId="TableGrid">
    <w:name w:val="Table Grid"/>
    <w:basedOn w:val="TableNormal"/>
    <w:uiPriority w:val="59"/>
    <w:rsid w:val="00F309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F30943"/>
    <w:pPr>
      <w:tabs>
        <w:tab w:val="center" w:pos="4680"/>
        <w:tab w:val="right" w:pos="9360"/>
      </w:tabs>
      <w:spacing w:after="0" w:line="240" w:lineRule="auto"/>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F30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10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ltehbratianu@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49D589-A1C1-4A8A-A691-67109D048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2075</Words>
  <Characters>11833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dc:creator>
  <cp:keywords/>
  <dc:description/>
  <cp:lastModifiedBy>User</cp:lastModifiedBy>
  <cp:revision>2</cp:revision>
  <cp:lastPrinted>2026-09-23T08:37:00Z</cp:lastPrinted>
  <dcterms:created xsi:type="dcterms:W3CDTF">2026-09-23T08:38:00Z</dcterms:created>
  <dcterms:modified xsi:type="dcterms:W3CDTF">2026-09-23T08:38:00Z</dcterms:modified>
</cp:coreProperties>
</file>