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1D705">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w:t>
      </w:r>
    </w:p>
    <w:p w14:paraId="3F73B679">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1AD1D706">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3D31AAB3">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68948CD6">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63BB9520">
      <w:pPr>
        <w:widowControl w:val="0"/>
        <w:autoSpaceDE w:val="0"/>
        <w:autoSpaceDN w:val="0"/>
        <w:adjustRightInd w:val="0"/>
        <w:spacing w:before="0" w:beforeAutospacing="0" w:after="0" w:afterAutospacing="0"/>
        <w:ind w:left="2740"/>
        <w:jc w:val="right"/>
        <w:rPr>
          <w:rFonts w:hint="default" w:ascii="Times New Roman" w:hAnsi="Times New Roman" w:cs="Times New Roman"/>
          <w:b w:val="0"/>
          <w:bCs w:val="0"/>
          <w:sz w:val="20"/>
          <w:szCs w:val="20"/>
        </w:rPr>
      </w:pPr>
    </w:p>
    <w:p w14:paraId="32A50DD9">
      <w:pPr>
        <w:spacing w:line="276" w:lineRule="auto"/>
        <w:contextualSpacing/>
        <w:jc w:val="center"/>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ANUNŢ</w:t>
      </w:r>
    </w:p>
    <w:p w14:paraId="01110DDC">
      <w:pPr>
        <w:spacing w:line="276" w:lineRule="auto"/>
        <w:ind w:firstLine="708"/>
        <w:contextualSpacing/>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Scoala Gimnaziala Ion Creanga Buzau, cu sediul în Buzău,  str. Victoriei  nr.60A, județul Buzău, organizează concurs pentru ocuparea pe perioadă determinată a funcției contractuale vacante (1 normă), de INGRIJITOR.</w:t>
      </w:r>
    </w:p>
    <w:p w14:paraId="064D641A">
      <w:pPr>
        <w:spacing w:line="276" w:lineRule="auto"/>
        <w:ind w:firstLine="709"/>
        <w:contextualSpacing/>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Dosarul va fi depus la sediul Scolii Gimnaziale Ion Creanga Buzau din </w:t>
      </w:r>
      <w:r>
        <w:rPr>
          <w:rFonts w:hint="default" w:ascii="Times New Roman" w:hAnsi="Times New Roman" w:cs="Times New Roman"/>
          <w:b w:val="0"/>
          <w:bCs w:val="0"/>
          <w:sz w:val="20"/>
          <w:szCs w:val="20"/>
          <w:lang w:val="ro-RO"/>
        </w:rPr>
        <w:t>23.09.2026</w:t>
      </w:r>
      <w:r>
        <w:rPr>
          <w:rFonts w:hint="default" w:ascii="Times New Roman" w:hAnsi="Times New Roman" w:cs="Times New Roman"/>
          <w:b w:val="0"/>
          <w:bCs w:val="0"/>
          <w:sz w:val="20"/>
          <w:szCs w:val="20"/>
        </w:rPr>
        <w:t xml:space="preserve"> până pe data de </w:t>
      </w:r>
      <w:r>
        <w:rPr>
          <w:rFonts w:hint="default" w:ascii="Times New Roman" w:hAnsi="Times New Roman" w:cs="Times New Roman"/>
          <w:b w:val="0"/>
          <w:bCs w:val="0"/>
          <w:sz w:val="20"/>
          <w:szCs w:val="20"/>
          <w:lang w:val="ro-RO"/>
        </w:rPr>
        <w:t>07</w:t>
      </w:r>
      <w:r>
        <w:rPr>
          <w:rFonts w:hint="default" w:ascii="Times New Roman" w:hAnsi="Times New Roman" w:cs="Times New Roman"/>
          <w:b w:val="0"/>
          <w:bCs w:val="0"/>
          <w:sz w:val="20"/>
          <w:szCs w:val="20"/>
        </w:rPr>
        <w:t>.10.202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xml:space="preserve">, ora 14:00, </w:t>
      </w:r>
      <w:r>
        <w:rPr>
          <w:rFonts w:hint="default" w:ascii="Times New Roman" w:hAnsi="Times New Roman" w:cs="Times New Roman"/>
          <w:b w:val="0"/>
          <w:bCs w:val="0"/>
          <w:sz w:val="20"/>
          <w:szCs w:val="20"/>
          <w:lang w:val="fr-FR"/>
        </w:rPr>
        <w:t>persoană de contact Stoica Mirela, telefon +40 764 588 118 în zilele lucrătoare,</w:t>
      </w:r>
      <w:r>
        <w:rPr>
          <w:rFonts w:hint="default" w:ascii="Times New Roman" w:hAnsi="Times New Roman" w:cs="Times New Roman"/>
          <w:b w:val="0"/>
          <w:bCs w:val="0"/>
          <w:sz w:val="20"/>
          <w:szCs w:val="20"/>
        </w:rPr>
        <w:t xml:space="preserve"> între orele 9:00—14:00.</w:t>
      </w:r>
    </w:p>
    <w:p w14:paraId="18B812E6">
      <w:pPr>
        <w:spacing w:line="276" w:lineRule="auto"/>
        <w:ind w:firstLine="708"/>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u w:val="single"/>
        </w:rPr>
        <w:t>CONDIŢII GENERALE DE PARTICIPARE</w:t>
      </w:r>
      <w:r>
        <w:rPr>
          <w:rFonts w:hint="default" w:ascii="Times New Roman" w:hAnsi="Times New Roman" w:cs="Times New Roman"/>
          <w:b w:val="0"/>
          <w:bCs w:val="0"/>
          <w:sz w:val="20"/>
          <w:szCs w:val="20"/>
        </w:rPr>
        <w:t xml:space="preserve">,  </w:t>
      </w:r>
      <w:r>
        <w:rPr>
          <w:rFonts w:hint="default" w:ascii="Times New Roman" w:hAnsi="Times New Roman" w:eastAsia="Calibri" w:cs="Times New Roman"/>
          <w:b w:val="0"/>
          <w:bCs w:val="0"/>
          <w:sz w:val="20"/>
          <w:szCs w:val="20"/>
        </w:rPr>
        <w:t>în conformitate cu prevederile H.G. nr. 1336/28.10.2022, după cum urmează:</w:t>
      </w:r>
      <w:r>
        <w:rPr>
          <w:rFonts w:hint="default" w:ascii="Times New Roman" w:hAnsi="Times New Roman" w:cs="Times New Roman"/>
          <w:b w:val="0"/>
          <w:bCs w:val="0"/>
          <w:sz w:val="20"/>
          <w:szCs w:val="20"/>
          <w:shd w:val="clear" w:color="auto" w:fill="FFFFFF"/>
        </w:rPr>
        <w:t xml:space="preserve"> </w:t>
      </w:r>
      <w:r>
        <w:rPr>
          <w:rFonts w:hint="default" w:ascii="Times New Roman" w:hAnsi="Times New Roman" w:cs="Times New Roman"/>
          <w:b w:val="0"/>
          <w:bCs w:val="0"/>
          <w:sz w:val="20"/>
          <w:szCs w:val="20"/>
          <w:lang w:eastAsia="en-GB"/>
        </w:rPr>
        <w:t xml:space="preserve">    a) cetăţenia română, cetăţenie a altor state membre ale Uniunii Europene sau a statelor aparţinând Spaţiului Economic European şi domiciliul în România;</w:t>
      </w:r>
    </w:p>
    <w:p w14:paraId="68B9AEF6">
      <w:pPr>
        <w:autoSpaceDE w:val="0"/>
        <w:autoSpaceDN w:val="0"/>
        <w:adjustRightInd w:val="0"/>
        <w:spacing w:before="0" w:beforeAutospacing="0" w:after="0" w:afterAutospacing="0"/>
        <w:ind w:firstLine="360"/>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b) cunoaşte limba română, scris şi vorbit;</w:t>
      </w:r>
    </w:p>
    <w:p w14:paraId="3679F00E">
      <w:pPr>
        <w:autoSpaceDE w:val="0"/>
        <w:autoSpaceDN w:val="0"/>
        <w:adjustRightInd w:val="0"/>
        <w:spacing w:before="0" w:beforeAutospacing="0" w:after="0" w:afterAutospacing="0"/>
        <w:ind w:firstLine="360"/>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c) vârsta minimă reglementată de prevederile legale;</w:t>
      </w:r>
    </w:p>
    <w:p w14:paraId="7EFB1702">
      <w:pPr>
        <w:autoSpaceDE w:val="0"/>
        <w:autoSpaceDN w:val="0"/>
        <w:adjustRightInd w:val="0"/>
        <w:spacing w:before="0" w:beforeAutospacing="0" w:after="0" w:afterAutospacing="0"/>
        <w:ind w:firstLine="360"/>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d) capacitate deplină de exerciţiu;</w:t>
      </w:r>
    </w:p>
    <w:p w14:paraId="01AEA456">
      <w:pPr>
        <w:autoSpaceDE w:val="0"/>
        <w:autoSpaceDN w:val="0"/>
        <w:adjustRightInd w:val="0"/>
        <w:spacing w:before="0" w:beforeAutospacing="0" w:after="0" w:afterAutospacing="0"/>
        <w:ind w:firstLine="360"/>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e) o stare de sănătate corespunzătoare postului, atestată pe baza adeverinţei medicale eliberate de medicul de familie sau de unităţile sanitare abilitate;</w:t>
      </w:r>
    </w:p>
    <w:p w14:paraId="23E32D6B">
      <w:pPr>
        <w:autoSpaceDE w:val="0"/>
        <w:autoSpaceDN w:val="0"/>
        <w:adjustRightInd w:val="0"/>
        <w:spacing w:before="0" w:beforeAutospacing="0" w:after="0" w:afterAutospacing="0"/>
        <w:ind w:firstLine="360"/>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f) îndeplinește condițiile de studii și de vechime dacă este cazul;</w:t>
      </w:r>
    </w:p>
    <w:p w14:paraId="5D5221DC">
      <w:pPr>
        <w:tabs>
          <w:tab w:val="left" w:pos="284"/>
        </w:tabs>
        <w:autoSpaceDE w:val="0"/>
        <w:autoSpaceDN w:val="0"/>
        <w:adjustRightInd w:val="0"/>
        <w:spacing w:before="0" w:beforeAutospacing="0" w:after="0" w:afterAutospacing="0"/>
        <w:ind w:firstLine="360"/>
        <w:rPr>
          <w:rFonts w:hint="default" w:ascii="Times New Roman" w:hAnsi="Times New Roman" w:cs="Times New Roman"/>
          <w:b w:val="0"/>
          <w:bCs w:val="0"/>
          <w:sz w:val="20"/>
          <w:szCs w:val="20"/>
          <w:lang w:eastAsia="en-GB"/>
        </w:rPr>
      </w:pPr>
      <w:r>
        <w:rPr>
          <w:rFonts w:hint="default" w:ascii="Times New Roman" w:hAnsi="Times New Roman" w:cs="Times New Roman"/>
          <w:b w:val="0"/>
          <w:bCs w:val="0"/>
          <w:sz w:val="20"/>
          <w:szCs w:val="20"/>
          <w:lang w:eastAsia="en-GB"/>
        </w:rPr>
        <w:t xml:space="preserve">    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52D290CA">
      <w:pPr>
        <w:pStyle w:val="31"/>
        <w:tabs>
          <w:tab w:val="left" w:pos="284"/>
        </w:tabs>
        <w:autoSpaceDE w:val="0"/>
        <w:autoSpaceDN w:val="0"/>
        <w:adjustRightInd w:val="0"/>
        <w:spacing w:line="276" w:lineRule="auto"/>
        <w:ind w:left="761"/>
        <w:rPr>
          <w:rFonts w:hint="default" w:ascii="Times New Roman" w:hAnsi="Times New Roman" w:cs="Times New Roman"/>
          <w:b w:val="0"/>
          <w:bCs w:val="0"/>
          <w:sz w:val="20"/>
          <w:szCs w:val="20"/>
          <w:u w:val="single"/>
        </w:rPr>
      </w:pPr>
      <w:r>
        <w:rPr>
          <w:rFonts w:hint="default" w:ascii="Times New Roman" w:hAnsi="Times New Roman" w:cs="Times New Roman"/>
          <w:b w:val="0"/>
          <w:bCs w:val="0"/>
          <w:sz w:val="20"/>
          <w:szCs w:val="20"/>
          <w:u w:val="single"/>
        </w:rPr>
        <w:t>CONDIŢII SPECIFICE DE PARTICIPARE</w:t>
      </w:r>
    </w:p>
    <w:p w14:paraId="73097CA2">
      <w:pPr>
        <w:pStyle w:val="31"/>
        <w:numPr>
          <w:ilvl w:val="0"/>
          <w:numId w:val="1"/>
        </w:numPr>
        <w:tabs>
          <w:tab w:val="left" w:pos="284"/>
        </w:tabs>
        <w:autoSpaceDE w:val="0"/>
        <w:autoSpaceDN w:val="0"/>
        <w:adjustRightInd w:val="0"/>
        <w:spacing w:before="0" w:beforeAutospacing="0" w:after="0" w:afterAutospacing="0" w:line="276" w:lineRule="auto"/>
        <w:rPr>
          <w:rFonts w:hint="default" w:ascii="Times New Roman" w:hAnsi="Times New Roman" w:cs="Times New Roman"/>
          <w:b w:val="0"/>
          <w:bCs w:val="0"/>
          <w:sz w:val="20"/>
          <w:szCs w:val="20"/>
          <w:u w:val="single"/>
        </w:rPr>
      </w:pPr>
      <w:r>
        <w:rPr>
          <w:rFonts w:hint="default" w:ascii="Times New Roman" w:hAnsi="Times New Roman" w:cs="Times New Roman"/>
          <w:b w:val="0"/>
          <w:bCs w:val="0"/>
          <w:color w:val="000000"/>
          <w:sz w:val="20"/>
          <w:szCs w:val="20"/>
          <w:lang w:val="it-IT"/>
        </w:rPr>
        <w:t xml:space="preserve">studii  medii, cu diploma de bacalaureat; </w:t>
      </w:r>
    </w:p>
    <w:p w14:paraId="531D0021">
      <w:pPr>
        <w:numPr>
          <w:ilvl w:val="0"/>
          <w:numId w:val="1"/>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disponibilitate program flexibil;</w:t>
      </w:r>
    </w:p>
    <w:p w14:paraId="63196F54">
      <w:pPr>
        <w:numPr>
          <w:ilvl w:val="0"/>
          <w:numId w:val="1"/>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abilitati de lucru si comunicare cu anteprescolari, prescolari, elevi, parinti, alte persoane din afara unitatii;</w:t>
      </w:r>
    </w:p>
    <w:p w14:paraId="74497EF8">
      <w:pPr>
        <w:numPr>
          <w:ilvl w:val="0"/>
          <w:numId w:val="1"/>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vechimea în muncă minim un an;</w:t>
      </w:r>
    </w:p>
    <w:p w14:paraId="79E07D97">
      <w:pPr>
        <w:numPr>
          <w:ilvl w:val="0"/>
          <w:numId w:val="1"/>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permis de conducere categ. B constituie avantaj;</w:t>
      </w:r>
    </w:p>
    <w:p w14:paraId="5CA75647">
      <w:pPr>
        <w:numPr>
          <w:ilvl w:val="0"/>
          <w:numId w:val="1"/>
        </w:numPr>
        <w:shd w:val="clear" w:color="auto" w:fill="FFFFFF"/>
        <w:spacing w:before="0" w:beforeAutospacing="0" w:after="0" w:afterAutospacing="0" w:line="276" w:lineRule="auto"/>
        <w:jc w:val="left"/>
        <w:textAlignment w:val="baseline"/>
        <w:rPr>
          <w:rFonts w:hint="default" w:ascii="Times New Roman" w:hAnsi="Times New Roman" w:eastAsia="Times New Roman" w:cs="Times New Roman"/>
          <w:b w:val="0"/>
          <w:bCs w:val="0"/>
          <w:sz w:val="20"/>
          <w:szCs w:val="20"/>
          <w:lang w:val="en-US"/>
        </w:rPr>
      </w:pPr>
      <w:r>
        <w:rPr>
          <w:rFonts w:hint="default" w:ascii="Times New Roman" w:hAnsi="Times New Roman" w:eastAsia="Times New Roman" w:cs="Times New Roman"/>
          <w:b w:val="0"/>
          <w:bCs w:val="0"/>
          <w:sz w:val="20"/>
          <w:szCs w:val="20"/>
          <w:lang w:val="en-US"/>
        </w:rPr>
        <w:t>alte cursuri, calificari, constituie avantaj.</w:t>
      </w:r>
    </w:p>
    <w:p w14:paraId="2D6B1AFB">
      <w:pPr>
        <w:shd w:val="clear" w:color="auto" w:fill="FFFFFF"/>
        <w:spacing w:before="0" w:beforeAutospacing="0" w:after="0" w:afterAutospacing="0" w:line="276" w:lineRule="auto"/>
        <w:ind w:left="761" w:firstLine="0"/>
        <w:jc w:val="left"/>
        <w:textAlignment w:val="baseline"/>
        <w:rPr>
          <w:rFonts w:hint="default" w:ascii="Times New Roman" w:hAnsi="Times New Roman" w:eastAsia="Times New Roman" w:cs="Times New Roman"/>
          <w:b w:val="0"/>
          <w:bCs w:val="0"/>
          <w:sz w:val="20"/>
          <w:szCs w:val="20"/>
          <w:lang w:val="en-US"/>
        </w:rPr>
      </w:pPr>
    </w:p>
    <w:p w14:paraId="1A9AE3E2">
      <w:pPr>
        <w:spacing w:line="276" w:lineRule="auto"/>
        <w:ind w:firstLine="401"/>
        <w:contextualSpacing/>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Concursul se va desfăşura la sediul Scolii Gimnaziale Ion Creanga Buzau, astfel:</w:t>
      </w:r>
    </w:p>
    <w:p w14:paraId="43250C2D">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Afişarea rezultatelor la selecţia dosarelor:  </w:t>
      </w:r>
      <w:r>
        <w:rPr>
          <w:rFonts w:hint="default" w:ascii="Times New Roman" w:hAnsi="Times New Roman" w:cs="Times New Roman"/>
          <w:b w:val="0"/>
          <w:bCs w:val="0"/>
          <w:sz w:val="20"/>
          <w:szCs w:val="20"/>
          <w:u w:val="single"/>
          <w:lang w:val="ro-RO"/>
        </w:rPr>
        <w:t>07.10</w:t>
      </w:r>
      <w:r>
        <w:rPr>
          <w:rFonts w:hint="default" w:ascii="Times New Roman" w:hAnsi="Times New Roman" w:cs="Times New Roman"/>
          <w:b w:val="0"/>
          <w:bCs w:val="0"/>
          <w:sz w:val="20"/>
          <w:szCs w:val="20"/>
          <w:u w:val="single"/>
        </w:rPr>
        <w:t>.202</w:t>
      </w:r>
      <w:r>
        <w:rPr>
          <w:rFonts w:hint="default" w:ascii="Times New Roman" w:hAnsi="Times New Roman" w:cs="Times New Roman"/>
          <w:b w:val="0"/>
          <w:bCs w:val="0"/>
          <w:sz w:val="20"/>
          <w:szCs w:val="20"/>
          <w:u w:val="single"/>
          <w:lang w:val="ro-RO"/>
        </w:rPr>
        <w:t>6</w:t>
      </w:r>
      <w:r>
        <w:rPr>
          <w:rFonts w:hint="default" w:ascii="Times New Roman" w:hAnsi="Times New Roman" w:cs="Times New Roman"/>
          <w:b w:val="0"/>
          <w:bCs w:val="0"/>
          <w:sz w:val="20"/>
          <w:szCs w:val="20"/>
          <w:u w:val="single"/>
        </w:rPr>
        <w:t>,     ora 1</w:t>
      </w:r>
      <w:r>
        <w:rPr>
          <w:rFonts w:hint="default" w:ascii="Times New Roman" w:hAnsi="Times New Roman" w:cs="Times New Roman"/>
          <w:b w:val="0"/>
          <w:bCs w:val="0"/>
          <w:sz w:val="20"/>
          <w:szCs w:val="20"/>
          <w:u w:val="single"/>
          <w:lang w:val="ro-RO"/>
        </w:rPr>
        <w:t>6</w:t>
      </w:r>
      <w:r>
        <w:rPr>
          <w:rFonts w:hint="default" w:ascii="Times New Roman" w:hAnsi="Times New Roman" w:cs="Times New Roman"/>
          <w:b w:val="0"/>
          <w:bCs w:val="0"/>
          <w:sz w:val="20"/>
          <w:szCs w:val="20"/>
          <w:u w:val="single"/>
        </w:rPr>
        <w:t>.00;</w:t>
      </w:r>
    </w:p>
    <w:p w14:paraId="79BBA2A7">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u w:val="single"/>
          <w:lang w:val="en-GB"/>
        </w:rPr>
        <w:t xml:space="preserve">Depunerea contestatiilor la selectia de dosare: </w:t>
      </w:r>
      <w:r>
        <w:rPr>
          <w:rFonts w:hint="default" w:ascii="Times New Roman" w:hAnsi="Times New Roman" w:cs="Times New Roman"/>
          <w:b w:val="0"/>
          <w:bCs w:val="0"/>
          <w:sz w:val="20"/>
          <w:szCs w:val="20"/>
          <w:lang w:val="ro-RO"/>
        </w:rPr>
        <w:t>08.10.2026</w:t>
      </w:r>
      <w:r>
        <w:rPr>
          <w:rFonts w:hint="default" w:ascii="Times New Roman" w:hAnsi="Times New Roman" w:cs="Times New Roman"/>
          <w:b w:val="0"/>
          <w:bCs w:val="0"/>
          <w:sz w:val="20"/>
          <w:szCs w:val="20"/>
          <w:lang w:val="en-GB"/>
        </w:rPr>
        <w:t>, in intervalul orar 08,00-12,00;</w:t>
      </w:r>
    </w:p>
    <w:p w14:paraId="39BE7481">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GB"/>
        </w:rPr>
        <w:t>Afisarea rezultatelor la contestatii pentru selectia de dosare: 08.10.2026 ora 16.00.</w:t>
      </w:r>
    </w:p>
    <w:p w14:paraId="7F50E13A">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Proba scrisă: </w:t>
      </w:r>
      <w:r>
        <w:rPr>
          <w:rFonts w:hint="default" w:ascii="Times New Roman" w:hAnsi="Times New Roman" w:cs="Times New Roman"/>
          <w:b w:val="0"/>
          <w:bCs w:val="0"/>
          <w:sz w:val="20"/>
          <w:szCs w:val="20"/>
          <w:lang w:val="ro-RO"/>
        </w:rPr>
        <w:t>0</w:t>
      </w:r>
      <w:r>
        <w:rPr>
          <w:rFonts w:hint="default" w:ascii="Times New Roman" w:hAnsi="Times New Roman" w:cs="Times New Roman"/>
          <w:b w:val="0"/>
          <w:bCs w:val="0"/>
          <w:sz w:val="20"/>
          <w:szCs w:val="20"/>
          <w:lang w:val="en-GB"/>
        </w:rPr>
        <w:t>9</w:t>
      </w:r>
      <w:r>
        <w:rPr>
          <w:rFonts w:hint="default" w:ascii="Times New Roman" w:hAnsi="Times New Roman" w:cs="Times New Roman"/>
          <w:b w:val="0"/>
          <w:bCs w:val="0"/>
          <w:sz w:val="20"/>
          <w:szCs w:val="20"/>
          <w:lang w:val="ro-RO"/>
        </w:rPr>
        <w:t>.10.2026</w:t>
      </w:r>
      <w:r>
        <w:rPr>
          <w:rFonts w:hint="default" w:ascii="Times New Roman" w:hAnsi="Times New Roman" w:cs="Times New Roman"/>
          <w:b w:val="0"/>
          <w:bCs w:val="0"/>
          <w:sz w:val="20"/>
          <w:szCs w:val="20"/>
        </w:rPr>
        <w:t xml:space="preserve">, ora </w:t>
      </w:r>
      <w:r>
        <w:rPr>
          <w:rFonts w:hint="default" w:ascii="Times New Roman" w:hAnsi="Times New Roman" w:cs="Times New Roman"/>
          <w:b w:val="0"/>
          <w:bCs w:val="0"/>
          <w:sz w:val="20"/>
          <w:szCs w:val="20"/>
          <w:lang w:val="en-GB"/>
        </w:rPr>
        <w:t>08</w:t>
      </w:r>
      <w:r>
        <w:rPr>
          <w:rFonts w:hint="default" w:ascii="Times New Roman" w:hAnsi="Times New Roman" w:cs="Times New Roman"/>
          <w:b w:val="0"/>
          <w:bCs w:val="0"/>
          <w:sz w:val="20"/>
          <w:szCs w:val="20"/>
        </w:rPr>
        <w:t>:00;</w:t>
      </w:r>
    </w:p>
    <w:p w14:paraId="34E5104D">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Afişarea rezultatelor pentru proba scrisă: </w:t>
      </w:r>
      <w:r>
        <w:rPr>
          <w:rFonts w:hint="default" w:ascii="Times New Roman" w:hAnsi="Times New Roman" w:cs="Times New Roman"/>
          <w:b w:val="0"/>
          <w:bCs w:val="0"/>
          <w:sz w:val="20"/>
          <w:szCs w:val="20"/>
          <w:lang w:val="ro-RO"/>
        </w:rPr>
        <w:t>0</w:t>
      </w:r>
      <w:r>
        <w:rPr>
          <w:rFonts w:hint="default" w:ascii="Times New Roman" w:hAnsi="Times New Roman" w:cs="Times New Roman"/>
          <w:b w:val="0"/>
          <w:bCs w:val="0"/>
          <w:sz w:val="20"/>
          <w:szCs w:val="20"/>
          <w:lang w:val="en-GB"/>
        </w:rPr>
        <w:t>9</w:t>
      </w:r>
      <w:r>
        <w:rPr>
          <w:rFonts w:hint="default" w:ascii="Times New Roman" w:hAnsi="Times New Roman" w:cs="Times New Roman"/>
          <w:b w:val="0"/>
          <w:bCs w:val="0"/>
          <w:sz w:val="20"/>
          <w:szCs w:val="20"/>
          <w:lang w:val="ro-RO"/>
        </w:rPr>
        <w:t>.10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ora 1</w:t>
      </w:r>
      <w:r>
        <w:rPr>
          <w:rFonts w:hint="default" w:ascii="Times New Roman" w:hAnsi="Times New Roman" w:cs="Times New Roman"/>
          <w:b w:val="0"/>
          <w:bCs w:val="0"/>
          <w:sz w:val="20"/>
          <w:szCs w:val="20"/>
          <w:lang w:val="en-GB"/>
        </w:rPr>
        <w:t>2</w:t>
      </w:r>
      <w:r>
        <w:rPr>
          <w:rFonts w:hint="default" w:ascii="Times New Roman" w:hAnsi="Times New Roman" w:cs="Times New Roman"/>
          <w:b w:val="0"/>
          <w:bCs w:val="0"/>
          <w:sz w:val="20"/>
          <w:szCs w:val="20"/>
        </w:rPr>
        <w:t>:00;</w:t>
      </w:r>
    </w:p>
    <w:p w14:paraId="137AEF7D">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Contestațiile pot fi depuse în data de 0</w:t>
      </w:r>
      <w:r>
        <w:rPr>
          <w:rFonts w:hint="default" w:ascii="Times New Roman" w:hAnsi="Times New Roman" w:cs="Times New Roman"/>
          <w:b w:val="0"/>
          <w:bCs w:val="0"/>
          <w:sz w:val="20"/>
          <w:szCs w:val="20"/>
          <w:lang w:val="en-GB"/>
        </w:rPr>
        <w:t>9.10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în intervalul orar: 1</w:t>
      </w:r>
      <w:r>
        <w:rPr>
          <w:rFonts w:hint="default" w:ascii="Times New Roman" w:hAnsi="Times New Roman" w:cs="Times New Roman"/>
          <w:b w:val="0"/>
          <w:bCs w:val="0"/>
          <w:sz w:val="20"/>
          <w:szCs w:val="20"/>
          <w:lang w:val="en-GB"/>
        </w:rPr>
        <w:t>2</w:t>
      </w:r>
      <w:r>
        <w:rPr>
          <w:rFonts w:hint="default" w:ascii="Times New Roman" w:hAnsi="Times New Roman" w:cs="Times New Roman"/>
          <w:b w:val="0"/>
          <w:bCs w:val="0"/>
          <w:sz w:val="20"/>
          <w:szCs w:val="20"/>
        </w:rPr>
        <w:t>.00 – 16.00</w:t>
      </w:r>
      <w:r>
        <w:rPr>
          <w:rFonts w:hint="default" w:ascii="Times New Roman" w:hAnsi="Times New Roman" w:cs="Times New Roman"/>
          <w:b w:val="0"/>
          <w:bCs w:val="0"/>
          <w:sz w:val="20"/>
          <w:szCs w:val="20"/>
          <w:lang w:val="en-GB"/>
        </w:rPr>
        <w:t>;</w:t>
      </w:r>
    </w:p>
    <w:p w14:paraId="22FC8B6C">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Afișarea rezultatelor </w:t>
      </w:r>
      <w:r>
        <w:rPr>
          <w:rFonts w:hint="default" w:ascii="Times New Roman" w:hAnsi="Times New Roman" w:cs="Times New Roman"/>
          <w:b w:val="0"/>
          <w:bCs w:val="0"/>
          <w:sz w:val="20"/>
          <w:szCs w:val="20"/>
          <w:lang w:val="en-GB"/>
        </w:rPr>
        <w:t xml:space="preserve">la </w:t>
      </w:r>
      <w:r>
        <w:rPr>
          <w:rFonts w:hint="default" w:ascii="Times New Roman" w:hAnsi="Times New Roman" w:cs="Times New Roman"/>
          <w:b w:val="0"/>
          <w:bCs w:val="0"/>
          <w:sz w:val="20"/>
          <w:szCs w:val="20"/>
        </w:rPr>
        <w:t>contestații</w:t>
      </w:r>
      <w:r>
        <w:rPr>
          <w:rFonts w:hint="default" w:ascii="Times New Roman" w:hAnsi="Times New Roman" w:cs="Times New Roman"/>
          <w:b w:val="0"/>
          <w:bCs w:val="0"/>
          <w:sz w:val="20"/>
          <w:szCs w:val="20"/>
          <w:lang w:val="en-GB"/>
        </w:rPr>
        <w:t xml:space="preserve"> pentru</w:t>
      </w:r>
      <w:r>
        <w:rPr>
          <w:rFonts w:hint="default" w:ascii="Times New Roman" w:hAnsi="Times New Roman" w:cs="Times New Roman"/>
          <w:b w:val="0"/>
          <w:bCs w:val="0"/>
          <w:sz w:val="20"/>
          <w:szCs w:val="20"/>
        </w:rPr>
        <w:t xml:space="preserve"> probă scrisă </w:t>
      </w:r>
      <w:r>
        <w:rPr>
          <w:rFonts w:hint="default" w:ascii="Times New Roman" w:hAnsi="Times New Roman" w:cs="Times New Roman"/>
          <w:b w:val="0"/>
          <w:bCs w:val="0"/>
          <w:sz w:val="20"/>
          <w:szCs w:val="20"/>
          <w:lang w:val="en-GB"/>
        </w:rPr>
        <w:t>12.10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ro-RO"/>
        </w:rPr>
        <w:t>6</w:t>
      </w:r>
      <w:r>
        <w:rPr>
          <w:rFonts w:hint="default" w:ascii="Times New Roman" w:hAnsi="Times New Roman" w:cs="Times New Roman"/>
          <w:b w:val="0"/>
          <w:bCs w:val="0"/>
          <w:sz w:val="20"/>
          <w:szCs w:val="20"/>
        </w:rPr>
        <w:t>, ora 1</w:t>
      </w:r>
      <w:r>
        <w:rPr>
          <w:rFonts w:hint="default" w:ascii="Times New Roman" w:hAnsi="Times New Roman" w:cs="Times New Roman"/>
          <w:b w:val="0"/>
          <w:bCs w:val="0"/>
          <w:sz w:val="20"/>
          <w:szCs w:val="20"/>
          <w:lang w:val="en-GB"/>
        </w:rPr>
        <w:t>2</w:t>
      </w:r>
      <w:r>
        <w:rPr>
          <w:rFonts w:hint="default" w:ascii="Times New Roman" w:hAnsi="Times New Roman" w:cs="Times New Roman"/>
          <w:b w:val="0"/>
          <w:bCs w:val="0"/>
          <w:sz w:val="20"/>
          <w:szCs w:val="20"/>
        </w:rPr>
        <w:t>.00;</w:t>
      </w:r>
    </w:p>
    <w:p w14:paraId="51A35606">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Interviul: </w:t>
      </w:r>
      <w:r>
        <w:rPr>
          <w:rFonts w:hint="default" w:ascii="Times New Roman" w:hAnsi="Times New Roman" w:cs="Times New Roman"/>
          <w:b w:val="0"/>
          <w:bCs w:val="0"/>
          <w:sz w:val="20"/>
          <w:szCs w:val="20"/>
          <w:lang w:val="en-GB"/>
        </w:rPr>
        <w:t>13</w:t>
      </w:r>
      <w:r>
        <w:rPr>
          <w:rFonts w:hint="default" w:ascii="Times New Roman" w:hAnsi="Times New Roman" w:cs="Times New Roman"/>
          <w:b w:val="0"/>
          <w:bCs w:val="0"/>
          <w:sz w:val="20"/>
          <w:szCs w:val="20"/>
          <w:lang w:val="ro-RO"/>
        </w:rPr>
        <w:t>.10.2026</w:t>
      </w:r>
      <w:r>
        <w:rPr>
          <w:rFonts w:hint="default" w:ascii="Times New Roman" w:hAnsi="Times New Roman" w:cs="Times New Roman"/>
          <w:b w:val="0"/>
          <w:bCs w:val="0"/>
          <w:sz w:val="20"/>
          <w:szCs w:val="20"/>
        </w:rPr>
        <w:t xml:space="preserve">, ora </w:t>
      </w:r>
      <w:r>
        <w:rPr>
          <w:rFonts w:hint="default" w:ascii="Times New Roman" w:hAnsi="Times New Roman" w:cs="Times New Roman"/>
          <w:b w:val="0"/>
          <w:bCs w:val="0"/>
          <w:sz w:val="20"/>
          <w:szCs w:val="20"/>
          <w:lang w:val="en-GB"/>
        </w:rPr>
        <w:t>9</w:t>
      </w:r>
      <w:r>
        <w:rPr>
          <w:rFonts w:hint="default" w:ascii="Times New Roman" w:hAnsi="Times New Roman" w:cs="Times New Roman"/>
          <w:b w:val="0"/>
          <w:bCs w:val="0"/>
          <w:sz w:val="20"/>
          <w:szCs w:val="20"/>
        </w:rPr>
        <w:t>:00</w:t>
      </w:r>
      <w:r>
        <w:rPr>
          <w:rFonts w:hint="default" w:ascii="Times New Roman" w:hAnsi="Times New Roman" w:cs="Times New Roman"/>
          <w:b w:val="0"/>
          <w:bCs w:val="0"/>
          <w:sz w:val="20"/>
          <w:szCs w:val="20"/>
          <w:lang w:val="en-GB"/>
        </w:rPr>
        <w:t>;</w:t>
      </w:r>
    </w:p>
    <w:p w14:paraId="36BD85A3">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GB"/>
        </w:rPr>
        <w:t>Afisarea rezultatelor probei de interviu:13.10.2026 ora 14.00.</w:t>
      </w:r>
    </w:p>
    <w:p w14:paraId="3C6B6830">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GB"/>
        </w:rPr>
        <w:t>Depunerea contestatiilor  la proba de interviu: 13.10.2026 , in intervalul 14,00-16,00.</w:t>
      </w:r>
    </w:p>
    <w:p w14:paraId="3191418E">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Afișarea rezultatelor </w:t>
      </w:r>
      <w:r>
        <w:rPr>
          <w:rFonts w:hint="default" w:ascii="Times New Roman" w:hAnsi="Times New Roman" w:cs="Times New Roman"/>
          <w:b w:val="0"/>
          <w:bCs w:val="0"/>
          <w:sz w:val="20"/>
          <w:szCs w:val="20"/>
          <w:lang w:val="en-GB"/>
        </w:rPr>
        <w:t xml:space="preserve">la </w:t>
      </w:r>
      <w:r>
        <w:rPr>
          <w:rFonts w:hint="default" w:ascii="Times New Roman" w:hAnsi="Times New Roman" w:cs="Times New Roman"/>
          <w:b w:val="0"/>
          <w:bCs w:val="0"/>
          <w:sz w:val="20"/>
          <w:szCs w:val="20"/>
        </w:rPr>
        <w:t>contestații</w:t>
      </w:r>
      <w:r>
        <w:rPr>
          <w:rFonts w:hint="default" w:ascii="Times New Roman" w:hAnsi="Times New Roman" w:cs="Times New Roman"/>
          <w:b w:val="0"/>
          <w:bCs w:val="0"/>
          <w:sz w:val="20"/>
          <w:szCs w:val="20"/>
          <w:lang w:val="en-GB"/>
        </w:rPr>
        <w:t xml:space="preserve"> pentru</w:t>
      </w:r>
      <w:r>
        <w:rPr>
          <w:rFonts w:hint="default" w:ascii="Times New Roman" w:hAnsi="Times New Roman" w:cs="Times New Roman"/>
          <w:b w:val="0"/>
          <w:bCs w:val="0"/>
          <w:sz w:val="20"/>
          <w:szCs w:val="20"/>
        </w:rPr>
        <w:t xml:space="preserve"> pro</w:t>
      </w:r>
      <w:r>
        <w:rPr>
          <w:rFonts w:hint="default" w:ascii="Times New Roman" w:hAnsi="Times New Roman" w:cs="Times New Roman"/>
          <w:b w:val="0"/>
          <w:bCs w:val="0"/>
          <w:sz w:val="20"/>
          <w:szCs w:val="20"/>
          <w:lang w:val="en-GB"/>
        </w:rPr>
        <w:t>ba de interviu : 14.10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en-GB"/>
        </w:rPr>
        <w:t>6</w:t>
      </w:r>
      <w:r>
        <w:rPr>
          <w:rFonts w:hint="default" w:ascii="Times New Roman" w:hAnsi="Times New Roman" w:cs="Times New Roman"/>
          <w:b w:val="0"/>
          <w:bCs w:val="0"/>
          <w:sz w:val="20"/>
          <w:szCs w:val="20"/>
        </w:rPr>
        <w:t xml:space="preserve">, ora </w:t>
      </w:r>
      <w:r>
        <w:rPr>
          <w:rFonts w:hint="default" w:ascii="Times New Roman" w:hAnsi="Times New Roman" w:cs="Times New Roman"/>
          <w:b w:val="0"/>
          <w:bCs w:val="0"/>
          <w:sz w:val="20"/>
          <w:szCs w:val="20"/>
          <w:lang w:val="en-GB"/>
        </w:rPr>
        <w:t>10</w:t>
      </w:r>
      <w:r>
        <w:rPr>
          <w:rFonts w:hint="default" w:ascii="Times New Roman" w:hAnsi="Times New Roman" w:cs="Times New Roman"/>
          <w:b w:val="0"/>
          <w:bCs w:val="0"/>
          <w:sz w:val="20"/>
          <w:szCs w:val="20"/>
        </w:rPr>
        <w:t>.00;</w:t>
      </w:r>
    </w:p>
    <w:p w14:paraId="4D7D7651">
      <w:pPr>
        <w:pStyle w:val="31"/>
        <w:numPr>
          <w:ilvl w:val="0"/>
          <w:numId w:val="0"/>
        </w:numPr>
        <w:spacing w:before="0" w:beforeAutospacing="0" w:after="0" w:afterAutospacing="0" w:line="276" w:lineRule="auto"/>
        <w:ind w:left="360" w:leftChars="0"/>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Afișarea rezultatelor finale: </w:t>
      </w:r>
      <w:r>
        <w:rPr>
          <w:rFonts w:hint="default" w:ascii="Times New Roman" w:hAnsi="Times New Roman" w:cs="Times New Roman"/>
          <w:b w:val="0"/>
          <w:bCs w:val="0"/>
          <w:sz w:val="20"/>
          <w:szCs w:val="20"/>
          <w:lang w:val="en-GB"/>
        </w:rPr>
        <w:t>14.10</w:t>
      </w:r>
      <w:r>
        <w:rPr>
          <w:rFonts w:hint="default" w:ascii="Times New Roman" w:hAnsi="Times New Roman" w:cs="Times New Roman"/>
          <w:b w:val="0"/>
          <w:bCs w:val="0"/>
          <w:sz w:val="20"/>
          <w:szCs w:val="20"/>
        </w:rPr>
        <w:t>.202</w:t>
      </w:r>
      <w:r>
        <w:rPr>
          <w:rFonts w:hint="default" w:ascii="Times New Roman" w:hAnsi="Times New Roman" w:cs="Times New Roman"/>
          <w:b w:val="0"/>
          <w:bCs w:val="0"/>
          <w:sz w:val="20"/>
          <w:szCs w:val="20"/>
          <w:lang w:val="en-GB"/>
        </w:rPr>
        <w:t>6</w:t>
      </w:r>
      <w:r>
        <w:rPr>
          <w:rFonts w:hint="default" w:ascii="Times New Roman" w:hAnsi="Times New Roman" w:cs="Times New Roman"/>
          <w:b w:val="0"/>
          <w:bCs w:val="0"/>
          <w:sz w:val="20"/>
          <w:szCs w:val="20"/>
        </w:rPr>
        <w:t xml:space="preserve"> ora 1</w:t>
      </w:r>
      <w:r>
        <w:rPr>
          <w:rFonts w:hint="default" w:ascii="Times New Roman" w:hAnsi="Times New Roman" w:cs="Times New Roman"/>
          <w:b w:val="0"/>
          <w:bCs w:val="0"/>
          <w:sz w:val="20"/>
          <w:szCs w:val="20"/>
          <w:lang w:val="en-GB"/>
        </w:rPr>
        <w:t>4</w:t>
      </w:r>
      <w:r>
        <w:rPr>
          <w:rFonts w:hint="default" w:ascii="Times New Roman" w:hAnsi="Times New Roman" w:cs="Times New Roman"/>
          <w:b w:val="0"/>
          <w:bCs w:val="0"/>
          <w:sz w:val="20"/>
          <w:szCs w:val="20"/>
        </w:rPr>
        <w:t>.00</w:t>
      </w:r>
    </w:p>
    <w:p w14:paraId="6130D139">
      <w:pPr>
        <w:spacing w:line="276" w:lineRule="auto"/>
        <w:ind w:firstLine="360"/>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Dosarele de înscriere se depun la sediul instituției în termen de 10 zile de la publicarea anunțului. </w:t>
      </w:r>
    </w:p>
    <w:p w14:paraId="28D762B5">
      <w:pPr>
        <w:spacing w:line="276" w:lineRule="auto"/>
        <w:ind w:firstLine="360"/>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Conform art. 6 al Regulamentului-cadru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 </w:t>
      </w:r>
    </w:p>
    <w:p w14:paraId="69F27BEA">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cererea de înscriere la concurs adresată conducătorului autorității sau instituției publice organizatoare; </w:t>
      </w:r>
    </w:p>
    <w:p w14:paraId="1688A8C3">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copia actului de identitate sau orice alt document care atestă identitatea, potrivit legii, după caz; </w:t>
      </w:r>
    </w:p>
    <w:p w14:paraId="13BEF1C5">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copiile documentelor care să ateste nivelul studiilor și ale altor acte care atestă efectuarea unor specializări, precum și copiile documentelor care atestă îndeplinirea condițiilor specifice ale postului solicitate de autoritatea sau instituția publică; </w:t>
      </w:r>
    </w:p>
    <w:p w14:paraId="1F4DDD7F">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carnetul de muncă sau, după caz, adeverințele care atestă vechimea în muncă, în meserie și/sau în specialitatea studiilor, în copie; </w:t>
      </w:r>
    </w:p>
    <w:p w14:paraId="09371D31">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cazierul judiciar sau o declarație pe propria răspundere că nu are antecedente penale care să-l facă incompatibil cu funcția pentru care candidează; </w:t>
      </w:r>
    </w:p>
    <w:p w14:paraId="2267A24A">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adeverință medicală care să ateste starea de sănătate corespunzătoare eliberată cu cel mult 6 luni anterior derulării concursului de către medicul de familie al candidatului sau de către unitățile sanitare abilitate;</w:t>
      </w:r>
    </w:p>
    <w:p w14:paraId="7CC9C147">
      <w:pPr>
        <w:numPr>
          <w:ilvl w:val="0"/>
          <w:numId w:val="2"/>
        </w:numPr>
        <w:tabs>
          <w:tab w:val="left" w:pos="540"/>
        </w:tabs>
        <w:spacing w:before="0" w:beforeAutospacing="0" w:after="0" w:afterAutospacing="0" w:line="276" w:lineRule="auto"/>
        <w:ind w:right="-187"/>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Certificat de integritate comportamentală din care să reiasă că nu s-au comis infracțiuni prevăzute la art.1alin (2) din Legea nr.118/2019</w:t>
      </w:r>
    </w:p>
    <w:p w14:paraId="6308BD2C">
      <w:pPr>
        <w:pStyle w:val="31"/>
        <w:numPr>
          <w:ilvl w:val="0"/>
          <w:numId w:val="2"/>
        </w:numPr>
        <w:spacing w:before="0" w:beforeAutospacing="0" w:after="0" w:afterAutospacing="0" w:line="276" w:lineRule="auto"/>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 xml:space="preserve">curriculum vitae. </w:t>
      </w:r>
    </w:p>
    <w:p w14:paraId="614E2EE7">
      <w:pPr>
        <w:spacing w:line="276" w:lineRule="auto"/>
        <w:ind w:firstLine="360"/>
        <w:rPr>
          <w:rFonts w:hint="default" w:ascii="Times New Roman" w:hAnsi="Times New Roman" w:eastAsia="Times New Roman" w:cs="Times New Roman"/>
          <w:b w:val="0"/>
          <w:bCs w:val="0"/>
          <w:sz w:val="20"/>
          <w:szCs w:val="20"/>
          <w:shd w:val="clear" w:color="auto" w:fill="FFFFFF"/>
          <w:lang w:val="en-US"/>
        </w:rPr>
      </w:pPr>
      <w:r>
        <w:rPr>
          <w:rFonts w:hint="default" w:ascii="Times New Roman" w:hAnsi="Times New Roman" w:eastAsia="Times New Roman" w:cs="Times New Roman"/>
          <w:b w:val="0"/>
          <w:bCs w:val="0"/>
          <w:sz w:val="20"/>
          <w:szCs w:val="20"/>
          <w:shd w:val="clear" w:color="auto" w:fill="FFFFFF"/>
          <w:lang w:val="en-US"/>
        </w:rPr>
        <w:t>Adeverința care atestă starea de sănătate conține, în clar, numărul, data, numele emitentului și calitatea acestuia, în formatul standard stabilit de Ministerul Sănătății. 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 Copia actului de identitate, copiile documentelor de studii și carnetul de muncă sau, după caz, adeverințele care atestă vechimea vor fi prezentate și în original în vederea verificării conformității copiilor cu acestea.</w:t>
      </w:r>
    </w:p>
    <w:p w14:paraId="0F6A3FAB">
      <w:pPr>
        <w:spacing w:line="276" w:lineRule="auto"/>
        <w:ind w:firstLine="360"/>
        <w:rPr>
          <w:rFonts w:hint="default" w:ascii="Times New Roman" w:hAnsi="Times New Roman" w:eastAsia="Times New Roman" w:cs="Times New Roman"/>
          <w:b w:val="0"/>
          <w:bCs w:val="0"/>
          <w:sz w:val="20"/>
          <w:szCs w:val="20"/>
          <w:lang w:val="en-US"/>
        </w:rPr>
      </w:pPr>
    </w:p>
    <w:p w14:paraId="7A193E3C">
      <w:pPr>
        <w:shd w:val="clear" w:color="auto" w:fill="FFFFFF"/>
        <w:spacing w:after="240" w:line="276" w:lineRule="auto"/>
        <w:textAlignment w:val="baseline"/>
        <w:rPr>
          <w:rFonts w:hint="default" w:ascii="Times New Roman" w:hAnsi="Times New Roman" w:eastAsia="Times New Roman" w:cs="Times New Roman"/>
          <w:b w:val="0"/>
          <w:bCs w:val="0"/>
          <w:sz w:val="20"/>
          <w:szCs w:val="20"/>
          <w:lang w:val="en-US"/>
        </w:rPr>
      </w:pPr>
    </w:p>
    <w:p w14:paraId="35759010">
      <w:pPr>
        <w:spacing w:line="276" w:lineRule="auto"/>
        <w:contextualSpacing/>
        <w:rPr>
          <w:rFonts w:hint="default" w:ascii="Times New Roman" w:hAnsi="Times New Roman" w:cs="Times New Roman"/>
          <w:b w:val="0"/>
          <w:bCs w:val="0"/>
          <w:sz w:val="20"/>
          <w:szCs w:val="20"/>
        </w:rPr>
      </w:pPr>
    </w:p>
    <w:p w14:paraId="7A2490D9">
      <w:pPr>
        <w:spacing w:after="200" w:line="276" w:lineRule="auto"/>
        <w:jc w:val="center"/>
        <w:rPr>
          <w:rFonts w:hint="default" w:ascii="Times New Roman" w:hAnsi="Times New Roman" w:eastAsia="Calibri" w:cs="Times New Roman"/>
          <w:b w:val="0"/>
          <w:bCs w:val="0"/>
          <w:sz w:val="20"/>
          <w:szCs w:val="20"/>
        </w:rPr>
      </w:pPr>
      <w:r>
        <w:rPr>
          <w:rFonts w:hint="default" w:ascii="Times New Roman" w:hAnsi="Times New Roman" w:eastAsia="Calibri" w:cs="Times New Roman"/>
          <w:b w:val="0"/>
          <w:bCs w:val="0"/>
          <w:sz w:val="20"/>
          <w:szCs w:val="20"/>
        </w:rPr>
        <w:t>BIBLIOGRAFIA</w:t>
      </w:r>
    </w:p>
    <w:p w14:paraId="67D5C945">
      <w:pPr>
        <w:shd w:val="clear" w:color="auto" w:fill="FFFFFF"/>
        <w:spacing w:after="200" w:line="276" w:lineRule="auto"/>
        <w:rPr>
          <w:rFonts w:hint="default" w:ascii="Times New Roman" w:hAnsi="Times New Roman" w:eastAsia="Times New Roman" w:cs="Times New Roman"/>
          <w:b w:val="0"/>
          <w:bCs w:val="0"/>
          <w:color w:val="1D2228"/>
          <w:sz w:val="20"/>
          <w:szCs w:val="20"/>
          <w:lang w:eastAsia="ro-RO"/>
        </w:rPr>
      </w:pPr>
      <w:r>
        <w:rPr>
          <w:rFonts w:hint="default" w:ascii="Times New Roman" w:hAnsi="Times New Roman" w:eastAsia="Times New Roman" w:cs="Times New Roman"/>
          <w:b w:val="0"/>
          <w:bCs w:val="0"/>
          <w:sz w:val="20"/>
          <w:szCs w:val="20"/>
          <w:lang w:eastAsia="ro-RO"/>
        </w:rPr>
        <w:t xml:space="preserve">la concursul organizat în vederea ocupării postului temporar vacant de </w:t>
      </w:r>
      <w:r>
        <w:rPr>
          <w:rFonts w:hint="default" w:ascii="Times New Roman" w:hAnsi="Times New Roman" w:eastAsia="Times New Roman" w:cs="Times New Roman"/>
          <w:b w:val="0"/>
          <w:bCs w:val="0"/>
          <w:color w:val="1D2228"/>
          <w:sz w:val="20"/>
          <w:szCs w:val="20"/>
          <w:lang w:eastAsia="ro-RO"/>
        </w:rPr>
        <w:t>INGRIJITOR:</w:t>
      </w:r>
    </w:p>
    <w:p w14:paraId="0F974066">
      <w:pPr>
        <w:shd w:val="clear" w:color="auto" w:fill="FFFFFF"/>
        <w:spacing w:after="200" w:line="276" w:lineRule="auto"/>
        <w:jc w:val="center"/>
        <w:rPr>
          <w:rFonts w:hint="default" w:ascii="Times New Roman" w:hAnsi="Times New Roman" w:eastAsia="Times New Roman" w:cs="Times New Roman"/>
          <w:b w:val="0"/>
          <w:bCs w:val="0"/>
          <w:color w:val="1D2228"/>
          <w:sz w:val="20"/>
          <w:szCs w:val="20"/>
          <w:lang w:eastAsia="ro-RO"/>
        </w:rPr>
      </w:pPr>
    </w:p>
    <w:p w14:paraId="388E44D9">
      <w:pPr>
        <w:numPr>
          <w:ilvl w:val="0"/>
          <w:numId w:val="3"/>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Legea nr. 319 din 14 .07.2006 a securităţii şi sănătăţii în muncă (publicată în Monitorul Oficial nr. 646/26.07.2006)- Cap.4 – Obligaţiile lucrătorilor ;</w:t>
      </w:r>
    </w:p>
    <w:p w14:paraId="44F410B9">
      <w:pPr>
        <w:numPr>
          <w:ilvl w:val="0"/>
          <w:numId w:val="3"/>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Legea 307/2006 privind apărarea împotriva incendiilor; Cap. 1-2</w:t>
      </w:r>
    </w:p>
    <w:p w14:paraId="62326584">
      <w:pPr>
        <w:numPr>
          <w:ilvl w:val="0"/>
          <w:numId w:val="3"/>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Regulamentul de organizare şi funcţionare a unităţilor de învăţământ preuniversitar-Titlul IV-Personalul unităţii de învăţământ-cap.I-IV</w:t>
      </w:r>
    </w:p>
    <w:p w14:paraId="426D70C3">
      <w:pPr>
        <w:numPr>
          <w:ilvl w:val="0"/>
          <w:numId w:val="3"/>
        </w:numPr>
        <w:shd w:val="clear" w:color="auto" w:fill="FFFFFF"/>
        <w:spacing w:before="0" w:beforeAutospacing="0" w:after="200" w:afterAutospacing="0" w:line="276" w:lineRule="auto"/>
        <w:ind w:right="300"/>
        <w:contextualSpacing/>
        <w:textAlignment w:val="baseline"/>
        <w:rPr>
          <w:rFonts w:hint="default" w:ascii="Times New Roman" w:hAnsi="Times New Roman" w:eastAsia="Times New Roman" w:cs="Times New Roman"/>
          <w:b w:val="0"/>
          <w:bCs w:val="0"/>
          <w:sz w:val="20"/>
          <w:szCs w:val="20"/>
        </w:rPr>
      </w:pPr>
      <w:r>
        <w:rPr>
          <w:rFonts w:hint="default" w:ascii="Times New Roman" w:hAnsi="Times New Roman" w:eastAsia="Times New Roman" w:cs="Times New Roman"/>
          <w:b w:val="0"/>
          <w:bCs w:val="0"/>
          <w:sz w:val="20"/>
          <w:szCs w:val="20"/>
        </w:rPr>
        <w:t>HG. 1048/ 09.08.2006 privind cerintele minime de securitate si sanatate pentru utilizarea de catre lucratori a echipamentelor individuale de protectie la locul de munca.</w:t>
      </w:r>
    </w:p>
    <w:p w14:paraId="7B8BD3AF">
      <w:pPr>
        <w:tabs>
          <w:tab w:val="center" w:pos="709"/>
          <w:tab w:val="right" w:pos="9072"/>
        </w:tabs>
        <w:spacing w:line="276" w:lineRule="auto"/>
        <w:rPr>
          <w:rFonts w:hint="default" w:ascii="Times New Roman" w:hAnsi="Times New Roman" w:eastAsia="Calibri" w:cs="Times New Roman"/>
          <w:b w:val="0"/>
          <w:bCs w:val="0"/>
          <w:sz w:val="20"/>
          <w:szCs w:val="20"/>
        </w:rPr>
      </w:pPr>
    </w:p>
    <w:p w14:paraId="1AD1D70A">
      <w:pPr>
        <w:tabs>
          <w:tab w:val="center" w:pos="709"/>
          <w:tab w:val="right" w:pos="9072"/>
        </w:tabs>
        <w:spacing w:line="276" w:lineRule="auto"/>
        <w:rPr>
          <w:rFonts w:hint="default" w:ascii="Times New Roman" w:hAnsi="Times New Roman" w:cs="Times New Roman"/>
          <w:b w:val="0"/>
          <w:bCs w:val="0"/>
          <w:sz w:val="20"/>
          <w:szCs w:val="20"/>
        </w:rPr>
      </w:pPr>
      <w:bookmarkStart w:id="0" w:name="_GoBack"/>
      <w:bookmarkEnd w:id="0"/>
    </w:p>
    <w:sectPr>
      <w:headerReference r:id="rId6" w:type="first"/>
      <w:footerReference r:id="rId9" w:type="first"/>
      <w:headerReference r:id="rId4" w:type="default"/>
      <w:footerReference r:id="rId7" w:type="default"/>
      <w:headerReference r:id="rId5" w:type="even"/>
      <w:footerReference r:id="rId8"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7FFAEFF" w:usb1="F9DFFFFF" w:usb2="0000007F" w:usb3="00000000" w:csb0="203F01FF" w:csb1="DFFF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EE"/>
    <w:family w:val="swiss"/>
    <w:pitch w:val="default"/>
    <w:sig w:usb0="000006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8">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0">
    <w:pPr>
      <w:spacing w:before="0" w:beforeAutospacing="0" w:after="0" w:afterAutospacing="0"/>
      <w:jc w:val="center"/>
      <w:rPr>
        <w:rFonts w:ascii="Times New Roman" w:hAnsi="Times New Roman" w:cs="Times New Roman"/>
        <w:b/>
        <w:sz w:val="20"/>
        <w:szCs w:val="20"/>
      </w:rPr>
    </w:pPr>
    <w:r>
      <w:drawing>
        <wp:anchor distT="0" distB="0" distL="114300" distR="114300" simplePos="0" relativeHeight="251660288" behindDoc="0" locked="0" layoutInCell="1" allowOverlap="1">
          <wp:simplePos x="0" y="0"/>
          <wp:positionH relativeFrom="column">
            <wp:posOffset>-415290</wp:posOffset>
          </wp:positionH>
          <wp:positionV relativeFrom="paragraph">
            <wp:posOffset>-333375</wp:posOffset>
          </wp:positionV>
          <wp:extent cx="1247775" cy="1362075"/>
          <wp:effectExtent l="0" t="0" r="0" b="0"/>
          <wp:wrapNone/>
          <wp:docPr id="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47775" cy="1362075"/>
                  </a:xfrm>
                  <a:prstGeom prst="rect">
                    <a:avLst/>
                  </a:prstGeom>
                  <a:noFill/>
                </pic:spPr>
              </pic:pic>
            </a:graphicData>
          </a:graphic>
        </wp:anchor>
      </w:drawing>
    </w:r>
    <w:r>
      <w:rPr>
        <w:b/>
        <w:i/>
      </w:rPr>
      <w:tab/>
    </w:r>
    <w:r>
      <w:rPr>
        <w:rFonts w:ascii="Times New Roman" w:hAnsi="Times New Roman" w:cs="Times New Roman"/>
        <w:b/>
        <w:sz w:val="20"/>
        <w:szCs w:val="20"/>
      </w:rPr>
      <w:t>ŞCOALA GIMNAZIALA “ION CREANGĂ”</w:t>
    </w:r>
  </w:p>
  <w:p w14:paraId="1AD1D711">
    <w:pPr>
      <w:spacing w:before="0" w:beforeAutospacing="0" w:after="0" w:afterAutospacing="0"/>
      <w:jc w:val="center"/>
      <w:rPr>
        <w:rFonts w:ascii="Times New Roman" w:hAnsi="Times New Roman" w:cs="Times New Roman"/>
        <w:b/>
        <w:sz w:val="20"/>
        <w:szCs w:val="20"/>
      </w:rPr>
    </w:pPr>
    <w:r>
      <w:rPr>
        <w:rFonts w:ascii="Times New Roman" w:hAnsi="Times New Roman" w:cs="Times New Roman"/>
        <w:b/>
        <w:sz w:val="20"/>
        <w:szCs w:val="20"/>
      </w:rPr>
      <w:t>Strada VICTORIEI nr. 60A, BUZĂU</w:t>
    </w:r>
  </w:p>
  <w:p w14:paraId="1AD1D712">
    <w:pPr>
      <w:spacing w:before="0" w:beforeAutospacing="0" w:after="0" w:afterAutospacing="0"/>
      <w:jc w:val="center"/>
      <w:rPr>
        <w:rFonts w:ascii="Times New Roman" w:hAnsi="Times New Roman" w:cs="Times New Roman"/>
        <w:b/>
        <w:sz w:val="20"/>
        <w:szCs w:val="20"/>
      </w:rPr>
    </w:pPr>
    <w:r>
      <w:rPr>
        <w:rFonts w:ascii="Times New Roman" w:hAnsi="Times New Roman" w:cs="Times New Roman"/>
        <w:b/>
        <w:sz w:val="20"/>
        <w:szCs w:val="20"/>
      </w:rPr>
      <w:t>TEL/FAX: 0338 401517</w:t>
    </w:r>
  </w:p>
  <w:p w14:paraId="1AD1D713">
    <w:pPr>
      <w:spacing w:before="0" w:beforeAutospacing="0" w:after="0" w:afterAutospacing="0"/>
      <w:jc w:val="center"/>
      <w:rPr>
        <w:rFonts w:ascii="Times New Roman" w:hAnsi="Times New Roman" w:cs="Times New Roman"/>
        <w:b/>
        <w:sz w:val="20"/>
        <w:szCs w:val="20"/>
        <w:lang w:val="en-US"/>
      </w:rPr>
    </w:pPr>
    <w:r>
      <w:rPr>
        <w:rFonts w:ascii="Times New Roman" w:hAnsi="Times New Roman" w:cs="Times New Roman"/>
        <w:b/>
        <w:sz w:val="20"/>
        <w:szCs w:val="20"/>
      </w:rPr>
      <w:t>E-MAIL</w:t>
    </w:r>
    <w:r>
      <w:rPr>
        <w:rFonts w:ascii="Times New Roman" w:hAnsi="Times New Roman" w:cs="Times New Roman"/>
        <w:b/>
        <w:sz w:val="20"/>
        <w:szCs w:val="20"/>
        <w:lang w:val="en-US"/>
      </w:rPr>
      <w:t xml:space="preserve">: </w:t>
    </w:r>
    <w:r>
      <w:fldChar w:fldCharType="begin"/>
    </w:r>
    <w:r>
      <w:instrText xml:space="preserve"> HYPERLINK "mailto:sc_ioncreangabz@yahoo.com" </w:instrText>
    </w:r>
    <w:r>
      <w:fldChar w:fldCharType="separate"/>
    </w:r>
    <w:r>
      <w:rPr>
        <w:rStyle w:val="7"/>
        <w:rFonts w:ascii="Times New Roman" w:hAnsi="Times New Roman" w:cs="Times New Roman"/>
        <w:b/>
        <w:sz w:val="20"/>
        <w:szCs w:val="20"/>
        <w:lang w:val="en-US"/>
      </w:rPr>
      <w:t>sc_ioncreangabz@yahoo.com</w:t>
    </w:r>
    <w:r>
      <w:rPr>
        <w:rStyle w:val="7"/>
        <w:rFonts w:ascii="Times New Roman" w:hAnsi="Times New Roman" w:cs="Times New Roman"/>
        <w:b/>
        <w:sz w:val="20"/>
        <w:szCs w:val="20"/>
        <w:lang w:val="en-US"/>
      </w:rPr>
      <w:fldChar w:fldCharType="end"/>
    </w:r>
  </w:p>
  <w:p w14:paraId="1AD1D714">
    <w:pPr>
      <w:spacing w:before="0" w:beforeAutospacing="0" w:after="0"/>
      <w:rPr>
        <w:rFonts w:ascii="Times New Roman" w:hAnsi="Times New Roman"/>
        <w:b/>
        <w:sz w:val="20"/>
        <w:szCs w:val="20"/>
      </w:rPr>
    </w:pPr>
    <w:r>
      <w:rPr>
        <w:lang w:val="en-US" w:eastAsia="ro-RO"/>
      </w:rPr>
      <mc:AlternateContent>
        <mc:Choice Requires="wps">
          <w:drawing>
            <wp:anchor distT="0" distB="0" distL="114300" distR="114300" simplePos="0" relativeHeight="251659264" behindDoc="0" locked="0" layoutInCell="1" allowOverlap="1">
              <wp:simplePos x="0" y="0"/>
              <wp:positionH relativeFrom="column">
                <wp:posOffset>1084580</wp:posOffset>
              </wp:positionH>
              <wp:positionV relativeFrom="paragraph">
                <wp:posOffset>299085</wp:posOffset>
              </wp:positionV>
              <wp:extent cx="4972685" cy="635"/>
              <wp:effectExtent l="8255" t="13335" r="10160" b="14605"/>
              <wp:wrapSquare wrapText="bothSides"/>
              <wp:docPr id="1536016819" name="AutoShape 4"/>
              <wp:cNvGraphicFramePr/>
              <a:graphic xmlns:a="http://schemas.openxmlformats.org/drawingml/2006/main">
                <a:graphicData uri="http://schemas.microsoft.com/office/word/2010/wordprocessingShape">
                  <wps:wsp>
                    <wps:cNvCnPr>
                      <a:cxnSpLocks noChangeShapeType="1"/>
                    </wps:cNvCnPr>
                    <wps:spPr bwMode="auto">
                      <a:xfrm>
                        <a:off x="0" y="0"/>
                        <a:ext cx="4972685" cy="635"/>
                      </a:xfrm>
                      <a:prstGeom prst="straightConnector1">
                        <a:avLst/>
                      </a:prstGeom>
                      <a:noFill/>
                      <a:ln w="12700">
                        <a:solidFill>
                          <a:schemeClr val="tx1">
                            <a:lumMod val="100000"/>
                            <a:lumOff val="0"/>
                          </a:schemeClr>
                        </a:solidFill>
                        <a:round/>
                      </a:ln>
                    </wps:spPr>
                    <wps:bodyPr/>
                  </wps:wsp>
                </a:graphicData>
              </a:graphic>
            </wp:anchor>
          </w:drawing>
        </mc:Choice>
        <mc:Fallback>
          <w:pict>
            <v:shape id="AutoShape 4" o:spid="_x0000_s1026" o:spt="32" type="#_x0000_t32" style="position:absolute;left:0pt;margin-left:85.4pt;margin-top:23.55pt;height:0.05pt;width:391.55pt;mso-wrap-distance-bottom:0pt;mso-wrap-distance-left:9pt;mso-wrap-distance-right:9pt;mso-wrap-distance-top:0pt;z-index:251659264;mso-width-relative:page;mso-height-relative:page;" filled="f" stroked="t" coordsize="21600,21600" o:gfxdata="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43GoPVAAAACQEAAA8AAAAAAAAAAQAgAAAAIgAAAGRycy9kb3ducmV2LnhtbFBLAQIU&#10;ABQAAAAIAIdO4kAquqla9gEAAPQDAAAOAAAAAAAAAAEAIAAAACQBAABkcnMvZTJvRG9jLnhtbFBL&#10;BQYAAAAABgAGAFkBAACMBQAAAAA=&#10;">
              <v:fill on="f" focussize="0,0"/>
              <v:stroke weight="1pt" color="#000000 [3229]" joinstyle="round"/>
              <v:imagedata o:title=""/>
              <o:lock v:ext="edit" aspectratio="f"/>
              <w10:wrap type="squar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0F">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1D717">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BB1374"/>
    <w:multiLevelType w:val="multilevel"/>
    <w:tmpl w:val="01BB1374"/>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
    <w:nsid w:val="0850140B"/>
    <w:multiLevelType w:val="multilevel"/>
    <w:tmpl w:val="0850140B"/>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14728E5"/>
    <w:multiLevelType w:val="multilevel"/>
    <w:tmpl w:val="314728E5"/>
    <w:lvl w:ilvl="0" w:tentative="0">
      <w:start w:val="0"/>
      <w:numFmt w:val="bullet"/>
      <w:lvlText w:val="-"/>
      <w:lvlJc w:val="left"/>
      <w:pPr>
        <w:ind w:left="761" w:hanging="360"/>
      </w:pPr>
      <w:rPr>
        <w:rFonts w:hint="default" w:ascii="Times New Roman" w:hAnsi="Times New Roman" w:eastAsia="SimSun" w:cs="Times New Roman"/>
      </w:rPr>
    </w:lvl>
    <w:lvl w:ilvl="1" w:tentative="0">
      <w:start w:val="1"/>
      <w:numFmt w:val="bullet"/>
      <w:lvlText w:val="o"/>
      <w:lvlJc w:val="left"/>
      <w:pPr>
        <w:ind w:left="1481" w:hanging="360"/>
      </w:pPr>
      <w:rPr>
        <w:rFonts w:hint="default" w:ascii="Courier New" w:hAnsi="Courier New" w:cs="Courier New"/>
      </w:rPr>
    </w:lvl>
    <w:lvl w:ilvl="2" w:tentative="0">
      <w:start w:val="1"/>
      <w:numFmt w:val="bullet"/>
      <w:lvlText w:val=""/>
      <w:lvlJc w:val="left"/>
      <w:pPr>
        <w:ind w:left="2201" w:hanging="360"/>
      </w:pPr>
      <w:rPr>
        <w:rFonts w:hint="default" w:ascii="Wingdings" w:hAnsi="Wingdings"/>
      </w:rPr>
    </w:lvl>
    <w:lvl w:ilvl="3" w:tentative="0">
      <w:start w:val="1"/>
      <w:numFmt w:val="bullet"/>
      <w:lvlText w:val=""/>
      <w:lvlJc w:val="left"/>
      <w:pPr>
        <w:ind w:left="2921" w:hanging="360"/>
      </w:pPr>
      <w:rPr>
        <w:rFonts w:hint="default" w:ascii="Symbol" w:hAnsi="Symbol"/>
      </w:rPr>
    </w:lvl>
    <w:lvl w:ilvl="4" w:tentative="0">
      <w:start w:val="1"/>
      <w:numFmt w:val="bullet"/>
      <w:lvlText w:val="o"/>
      <w:lvlJc w:val="left"/>
      <w:pPr>
        <w:ind w:left="3641" w:hanging="360"/>
      </w:pPr>
      <w:rPr>
        <w:rFonts w:hint="default" w:ascii="Courier New" w:hAnsi="Courier New" w:cs="Courier New"/>
      </w:rPr>
    </w:lvl>
    <w:lvl w:ilvl="5" w:tentative="0">
      <w:start w:val="1"/>
      <w:numFmt w:val="bullet"/>
      <w:lvlText w:val=""/>
      <w:lvlJc w:val="left"/>
      <w:pPr>
        <w:ind w:left="4361" w:hanging="360"/>
      </w:pPr>
      <w:rPr>
        <w:rFonts w:hint="default" w:ascii="Wingdings" w:hAnsi="Wingdings"/>
      </w:rPr>
    </w:lvl>
    <w:lvl w:ilvl="6" w:tentative="0">
      <w:start w:val="1"/>
      <w:numFmt w:val="bullet"/>
      <w:lvlText w:val=""/>
      <w:lvlJc w:val="left"/>
      <w:pPr>
        <w:ind w:left="5081" w:hanging="360"/>
      </w:pPr>
      <w:rPr>
        <w:rFonts w:hint="default" w:ascii="Symbol" w:hAnsi="Symbol"/>
      </w:rPr>
    </w:lvl>
    <w:lvl w:ilvl="7" w:tentative="0">
      <w:start w:val="1"/>
      <w:numFmt w:val="bullet"/>
      <w:lvlText w:val="o"/>
      <w:lvlJc w:val="left"/>
      <w:pPr>
        <w:ind w:left="5801" w:hanging="360"/>
      </w:pPr>
      <w:rPr>
        <w:rFonts w:hint="default" w:ascii="Courier New" w:hAnsi="Courier New" w:cs="Courier New"/>
      </w:rPr>
    </w:lvl>
    <w:lvl w:ilvl="8" w:tentative="0">
      <w:start w:val="1"/>
      <w:numFmt w:val="bullet"/>
      <w:lvlText w:val=""/>
      <w:lvlJc w:val="left"/>
      <w:pPr>
        <w:ind w:left="6521" w:hanging="360"/>
      </w:pPr>
      <w:rPr>
        <w:rFonts w:hint="default" w:ascii="Wingdings" w:hAnsi="Wingdings"/>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34"/>
    <w:rsid w:val="000033F1"/>
    <w:rsid w:val="00010A0B"/>
    <w:rsid w:val="00017479"/>
    <w:rsid w:val="000316B2"/>
    <w:rsid w:val="00034C9E"/>
    <w:rsid w:val="00061B6A"/>
    <w:rsid w:val="00064CB1"/>
    <w:rsid w:val="00076A91"/>
    <w:rsid w:val="000D1610"/>
    <w:rsid w:val="00127F6A"/>
    <w:rsid w:val="00131F31"/>
    <w:rsid w:val="00142D66"/>
    <w:rsid w:val="001C0FCB"/>
    <w:rsid w:val="001D66CD"/>
    <w:rsid w:val="00262440"/>
    <w:rsid w:val="002B1BD6"/>
    <w:rsid w:val="002C1A11"/>
    <w:rsid w:val="002D510A"/>
    <w:rsid w:val="0030250E"/>
    <w:rsid w:val="00304CF7"/>
    <w:rsid w:val="00317A94"/>
    <w:rsid w:val="00352834"/>
    <w:rsid w:val="00357B0C"/>
    <w:rsid w:val="00377927"/>
    <w:rsid w:val="003E6783"/>
    <w:rsid w:val="0040403F"/>
    <w:rsid w:val="00404514"/>
    <w:rsid w:val="00406F14"/>
    <w:rsid w:val="00417812"/>
    <w:rsid w:val="00492F01"/>
    <w:rsid w:val="004967FD"/>
    <w:rsid w:val="004E75C0"/>
    <w:rsid w:val="004F0A05"/>
    <w:rsid w:val="004F7EB0"/>
    <w:rsid w:val="005061DE"/>
    <w:rsid w:val="00526F7E"/>
    <w:rsid w:val="00542E98"/>
    <w:rsid w:val="00544A0A"/>
    <w:rsid w:val="005A4C7B"/>
    <w:rsid w:val="005B54EF"/>
    <w:rsid w:val="005C272C"/>
    <w:rsid w:val="005C73C9"/>
    <w:rsid w:val="005F33A3"/>
    <w:rsid w:val="005F7EA3"/>
    <w:rsid w:val="00616FC1"/>
    <w:rsid w:val="006246A2"/>
    <w:rsid w:val="00627F30"/>
    <w:rsid w:val="00633C4C"/>
    <w:rsid w:val="00642146"/>
    <w:rsid w:val="00653D02"/>
    <w:rsid w:val="006728A9"/>
    <w:rsid w:val="00693935"/>
    <w:rsid w:val="006B43D5"/>
    <w:rsid w:val="006C12A2"/>
    <w:rsid w:val="006D20DE"/>
    <w:rsid w:val="006E3B34"/>
    <w:rsid w:val="00737EF0"/>
    <w:rsid w:val="00772C4B"/>
    <w:rsid w:val="007B311C"/>
    <w:rsid w:val="007D2E90"/>
    <w:rsid w:val="007E4F2B"/>
    <w:rsid w:val="00802FF6"/>
    <w:rsid w:val="008137AB"/>
    <w:rsid w:val="00826025"/>
    <w:rsid w:val="00840AF7"/>
    <w:rsid w:val="00874343"/>
    <w:rsid w:val="00874B9A"/>
    <w:rsid w:val="0087581F"/>
    <w:rsid w:val="00882E31"/>
    <w:rsid w:val="008A7975"/>
    <w:rsid w:val="008B0236"/>
    <w:rsid w:val="008B5C5F"/>
    <w:rsid w:val="008C7AA7"/>
    <w:rsid w:val="008D693B"/>
    <w:rsid w:val="008D797E"/>
    <w:rsid w:val="008E10AA"/>
    <w:rsid w:val="009161E4"/>
    <w:rsid w:val="0094788C"/>
    <w:rsid w:val="00947CB0"/>
    <w:rsid w:val="00952245"/>
    <w:rsid w:val="00955CF0"/>
    <w:rsid w:val="009D0B6F"/>
    <w:rsid w:val="009E3C24"/>
    <w:rsid w:val="009F1CE2"/>
    <w:rsid w:val="00A02C1A"/>
    <w:rsid w:val="00A077DF"/>
    <w:rsid w:val="00A434AB"/>
    <w:rsid w:val="00A47383"/>
    <w:rsid w:val="00A56E8F"/>
    <w:rsid w:val="00A876D7"/>
    <w:rsid w:val="00AB182B"/>
    <w:rsid w:val="00AF3A5D"/>
    <w:rsid w:val="00AF3C51"/>
    <w:rsid w:val="00B100F2"/>
    <w:rsid w:val="00B12197"/>
    <w:rsid w:val="00B12360"/>
    <w:rsid w:val="00B1464C"/>
    <w:rsid w:val="00B37CFA"/>
    <w:rsid w:val="00B54251"/>
    <w:rsid w:val="00B675CE"/>
    <w:rsid w:val="00B773AD"/>
    <w:rsid w:val="00BB23DA"/>
    <w:rsid w:val="00BF6384"/>
    <w:rsid w:val="00C05AEC"/>
    <w:rsid w:val="00C07F05"/>
    <w:rsid w:val="00C4035D"/>
    <w:rsid w:val="00C47197"/>
    <w:rsid w:val="00C47742"/>
    <w:rsid w:val="00C532B7"/>
    <w:rsid w:val="00C638FA"/>
    <w:rsid w:val="00C9329D"/>
    <w:rsid w:val="00C97DD7"/>
    <w:rsid w:val="00CC2464"/>
    <w:rsid w:val="00CC5E59"/>
    <w:rsid w:val="00D05A22"/>
    <w:rsid w:val="00D37326"/>
    <w:rsid w:val="00D42EBB"/>
    <w:rsid w:val="00D527A0"/>
    <w:rsid w:val="00D60758"/>
    <w:rsid w:val="00D657FA"/>
    <w:rsid w:val="00D66064"/>
    <w:rsid w:val="00D665CA"/>
    <w:rsid w:val="00D75B5A"/>
    <w:rsid w:val="00DA7999"/>
    <w:rsid w:val="00DD481F"/>
    <w:rsid w:val="00DF1FF7"/>
    <w:rsid w:val="00DF5D77"/>
    <w:rsid w:val="00E246BE"/>
    <w:rsid w:val="00E34190"/>
    <w:rsid w:val="00E61508"/>
    <w:rsid w:val="00E75520"/>
    <w:rsid w:val="00EB0513"/>
    <w:rsid w:val="00EB2254"/>
    <w:rsid w:val="00ED55B4"/>
    <w:rsid w:val="00F021E7"/>
    <w:rsid w:val="00F26935"/>
    <w:rsid w:val="00F343C8"/>
    <w:rsid w:val="00F37E9C"/>
    <w:rsid w:val="00F50E3F"/>
    <w:rsid w:val="00F51760"/>
    <w:rsid w:val="00F557B0"/>
    <w:rsid w:val="00F82FFA"/>
    <w:rsid w:val="00F96E4E"/>
    <w:rsid w:val="00FB09A0"/>
    <w:rsid w:val="00FE1943"/>
    <w:rsid w:val="00FE6347"/>
    <w:rsid w:val="00FF6478"/>
    <w:rsid w:val="01280363"/>
    <w:rsid w:val="0CD8449A"/>
    <w:rsid w:val="2A413BE1"/>
    <w:rsid w:val="3A0F6DD0"/>
    <w:rsid w:val="453D1938"/>
    <w:rsid w:val="66E4406C"/>
    <w:rsid w:val="73D924FB"/>
  </w:rsids>
  <m:mathPr>
    <m:mathFont m:val="Cambria Math"/>
    <m:brkBin m:val="before"/>
    <m:brkBinSub m:val="--"/>
    <m:smallFrac m:val="1"/>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ind w:firstLine="357"/>
      <w:jc w:val="both"/>
    </w:pPr>
    <w:rPr>
      <w:rFonts w:asciiTheme="minorHAnsi" w:hAnsiTheme="minorHAnsi" w:eastAsiaTheme="minorHAnsi" w:cstheme="minorBidi"/>
      <w:sz w:val="22"/>
      <w:szCs w:val="22"/>
      <w:lang w:val="ro-RO"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before="0" w:after="0"/>
    </w:pPr>
    <w:rPr>
      <w:rFonts w:ascii="Tahoma" w:hAnsi="Tahoma" w:cs="Tahoma"/>
      <w:sz w:val="16"/>
      <w:szCs w:val="16"/>
    </w:rPr>
  </w:style>
  <w:style w:type="paragraph" w:styleId="5">
    <w:name w:val="footer"/>
    <w:basedOn w:val="1"/>
    <w:link w:val="10"/>
    <w:unhideWhenUsed/>
    <w:qFormat/>
    <w:uiPriority w:val="99"/>
    <w:pPr>
      <w:tabs>
        <w:tab w:val="center" w:pos="4536"/>
        <w:tab w:val="right" w:pos="9072"/>
      </w:tabs>
      <w:spacing w:before="0" w:after="0"/>
    </w:pPr>
  </w:style>
  <w:style w:type="paragraph" w:styleId="6">
    <w:name w:val="header"/>
    <w:basedOn w:val="1"/>
    <w:link w:val="9"/>
    <w:unhideWhenUsed/>
    <w:qFormat/>
    <w:uiPriority w:val="99"/>
    <w:pPr>
      <w:tabs>
        <w:tab w:val="center" w:pos="4536"/>
        <w:tab w:val="right" w:pos="9072"/>
      </w:tabs>
      <w:spacing w:before="0" w:after="0"/>
    </w:pPr>
  </w:style>
  <w:style w:type="character" w:styleId="7">
    <w:name w:val="Hyperlink"/>
    <w:basedOn w:val="2"/>
    <w:unhideWhenUsed/>
    <w:qFormat/>
    <w:uiPriority w:val="99"/>
    <w:rPr>
      <w:color w:val="0000FF" w:themeColor="hyperlink"/>
      <w:u w:val="single"/>
      <w14:textFill>
        <w14:solidFill>
          <w14:schemeClr w14:val="hlink"/>
        </w14:solidFill>
      </w14:textFill>
    </w:rPr>
  </w:style>
  <w:style w:type="paragraph" w:styleId="8">
    <w:name w:val="Normal (Web)"/>
    <w:basedOn w:val="1"/>
    <w:unhideWhenUsed/>
    <w:qFormat/>
    <w:uiPriority w:val="99"/>
    <w:pPr>
      <w:ind w:firstLine="0"/>
      <w:jc w:val="left"/>
    </w:pPr>
    <w:rPr>
      <w:rFonts w:ascii="Times New Roman" w:hAnsi="Times New Roman" w:eastAsia="Times New Roman" w:cs="Times New Roman"/>
      <w:sz w:val="24"/>
      <w:szCs w:val="24"/>
      <w:lang w:val="en-US"/>
    </w:rPr>
  </w:style>
  <w:style w:type="character" w:customStyle="1" w:styleId="9">
    <w:name w:val="Antet Caracter"/>
    <w:basedOn w:val="2"/>
    <w:link w:val="6"/>
    <w:qFormat/>
    <w:uiPriority w:val="99"/>
  </w:style>
  <w:style w:type="character" w:customStyle="1" w:styleId="10">
    <w:name w:val="Subsol Caracter"/>
    <w:basedOn w:val="2"/>
    <w:link w:val="5"/>
    <w:qFormat/>
    <w:uiPriority w:val="99"/>
  </w:style>
  <w:style w:type="character" w:customStyle="1" w:styleId="11">
    <w:name w:val="Text în Balon Caracter"/>
    <w:basedOn w:val="2"/>
    <w:link w:val="4"/>
    <w:semiHidden/>
    <w:qFormat/>
    <w:uiPriority w:val="99"/>
    <w:rPr>
      <w:rFonts w:ascii="Tahoma" w:hAnsi="Tahoma" w:cs="Tahoma"/>
      <w:sz w:val="16"/>
      <w:szCs w:val="16"/>
    </w:rPr>
  </w:style>
  <w:style w:type="character" w:customStyle="1" w:styleId="12">
    <w:name w:val="Body text (2)_"/>
    <w:basedOn w:val="2"/>
    <w:link w:val="13"/>
    <w:qFormat/>
    <w:uiPriority w:val="0"/>
    <w:rPr>
      <w:rFonts w:ascii="Times New Roman" w:hAnsi="Times New Roman" w:eastAsia="Times New Roman" w:cs="Times New Roman"/>
      <w:sz w:val="18"/>
      <w:szCs w:val="18"/>
      <w:shd w:val="clear" w:color="auto" w:fill="FFFFFF"/>
    </w:rPr>
  </w:style>
  <w:style w:type="paragraph" w:customStyle="1" w:styleId="13">
    <w:name w:val="Body text (2)"/>
    <w:basedOn w:val="1"/>
    <w:link w:val="12"/>
    <w:qFormat/>
    <w:uiPriority w:val="0"/>
    <w:pPr>
      <w:shd w:val="clear" w:color="auto" w:fill="FFFFFF"/>
      <w:spacing w:before="0" w:beforeAutospacing="0" w:after="180" w:afterAutospacing="0" w:line="0" w:lineRule="atLeast"/>
      <w:ind w:firstLine="0"/>
      <w:jc w:val="left"/>
    </w:pPr>
    <w:rPr>
      <w:rFonts w:ascii="Times New Roman" w:hAnsi="Times New Roman" w:eastAsia="Times New Roman" w:cs="Times New Roman"/>
      <w:sz w:val="18"/>
      <w:szCs w:val="18"/>
    </w:rPr>
  </w:style>
  <w:style w:type="character" w:customStyle="1" w:styleId="14">
    <w:name w:val="Body text_"/>
    <w:basedOn w:val="2"/>
    <w:link w:val="15"/>
    <w:qFormat/>
    <w:uiPriority w:val="0"/>
    <w:rPr>
      <w:rFonts w:ascii="Times New Roman" w:hAnsi="Times New Roman" w:eastAsia="Times New Roman" w:cs="Times New Roman"/>
      <w:sz w:val="23"/>
      <w:szCs w:val="23"/>
      <w:shd w:val="clear" w:color="auto" w:fill="FFFFFF"/>
    </w:rPr>
  </w:style>
  <w:style w:type="paragraph" w:customStyle="1" w:styleId="15">
    <w:name w:val="Corp text1"/>
    <w:basedOn w:val="1"/>
    <w:link w:val="14"/>
    <w:qFormat/>
    <w:uiPriority w:val="0"/>
    <w:pPr>
      <w:shd w:val="clear" w:color="auto" w:fill="FFFFFF"/>
      <w:spacing w:before="0" w:beforeAutospacing="0" w:after="300" w:afterAutospacing="0" w:line="0" w:lineRule="atLeast"/>
      <w:ind w:hanging="1060"/>
      <w:jc w:val="left"/>
    </w:pPr>
    <w:rPr>
      <w:rFonts w:ascii="Times New Roman" w:hAnsi="Times New Roman" w:eastAsia="Times New Roman" w:cs="Times New Roman"/>
      <w:sz w:val="23"/>
      <w:szCs w:val="23"/>
    </w:rPr>
  </w:style>
  <w:style w:type="character" w:customStyle="1" w:styleId="16">
    <w:name w:val="Body text (4)_"/>
    <w:basedOn w:val="2"/>
    <w:link w:val="17"/>
    <w:qFormat/>
    <w:uiPriority w:val="0"/>
    <w:rPr>
      <w:rFonts w:ascii="Trebuchet MS" w:hAnsi="Trebuchet MS" w:eastAsia="Trebuchet MS" w:cs="Trebuchet MS"/>
      <w:sz w:val="17"/>
      <w:szCs w:val="17"/>
      <w:shd w:val="clear" w:color="auto" w:fill="FFFFFF"/>
    </w:rPr>
  </w:style>
  <w:style w:type="paragraph" w:customStyle="1" w:styleId="17">
    <w:name w:val="Body text (4)"/>
    <w:basedOn w:val="1"/>
    <w:link w:val="16"/>
    <w:qFormat/>
    <w:uiPriority w:val="0"/>
    <w:pPr>
      <w:shd w:val="clear" w:color="auto" w:fill="FFFFFF"/>
      <w:spacing w:before="240" w:beforeAutospacing="0" w:after="0" w:afterAutospacing="0" w:line="209" w:lineRule="exact"/>
      <w:ind w:hanging="1060"/>
      <w:jc w:val="left"/>
    </w:pPr>
    <w:rPr>
      <w:rFonts w:ascii="Trebuchet MS" w:hAnsi="Trebuchet MS" w:eastAsia="Trebuchet MS" w:cs="Trebuchet MS"/>
      <w:sz w:val="17"/>
      <w:szCs w:val="17"/>
    </w:rPr>
  </w:style>
  <w:style w:type="character" w:customStyle="1" w:styleId="18">
    <w:name w:val="Body text (5)_"/>
    <w:basedOn w:val="2"/>
    <w:link w:val="19"/>
    <w:qFormat/>
    <w:uiPriority w:val="0"/>
    <w:rPr>
      <w:rFonts w:ascii="Trebuchet MS" w:hAnsi="Trebuchet MS" w:eastAsia="Trebuchet MS" w:cs="Trebuchet MS"/>
      <w:sz w:val="16"/>
      <w:szCs w:val="16"/>
      <w:shd w:val="clear" w:color="auto" w:fill="FFFFFF"/>
    </w:rPr>
  </w:style>
  <w:style w:type="paragraph" w:customStyle="1" w:styleId="19">
    <w:name w:val="Body text (5)"/>
    <w:basedOn w:val="1"/>
    <w:link w:val="18"/>
    <w:qFormat/>
    <w:uiPriority w:val="0"/>
    <w:pPr>
      <w:shd w:val="clear" w:color="auto" w:fill="FFFFFF"/>
      <w:spacing w:before="0" w:beforeAutospacing="0" w:after="0" w:afterAutospacing="0" w:line="0" w:lineRule="atLeast"/>
      <w:ind w:firstLine="0"/>
      <w:jc w:val="left"/>
    </w:pPr>
    <w:rPr>
      <w:rFonts w:ascii="Trebuchet MS" w:hAnsi="Trebuchet MS" w:eastAsia="Trebuchet MS" w:cs="Trebuchet MS"/>
      <w:sz w:val="16"/>
      <w:szCs w:val="16"/>
    </w:rPr>
  </w:style>
  <w:style w:type="character" w:customStyle="1" w:styleId="20">
    <w:name w:val="Heading #1_"/>
    <w:basedOn w:val="2"/>
    <w:link w:val="21"/>
    <w:qFormat/>
    <w:uiPriority w:val="0"/>
    <w:rPr>
      <w:rFonts w:ascii="Times New Roman" w:hAnsi="Times New Roman" w:eastAsia="Times New Roman" w:cs="Times New Roman"/>
      <w:sz w:val="31"/>
      <w:szCs w:val="31"/>
      <w:shd w:val="clear" w:color="auto" w:fill="FFFFFF"/>
    </w:rPr>
  </w:style>
  <w:style w:type="paragraph" w:customStyle="1" w:styleId="21">
    <w:name w:val="Heading #1"/>
    <w:basedOn w:val="1"/>
    <w:link w:val="20"/>
    <w:qFormat/>
    <w:uiPriority w:val="0"/>
    <w:pPr>
      <w:shd w:val="clear" w:color="auto" w:fill="FFFFFF"/>
      <w:spacing w:before="0" w:beforeAutospacing="0" w:after="420" w:afterAutospacing="0" w:line="0" w:lineRule="atLeast"/>
      <w:ind w:firstLine="0"/>
      <w:jc w:val="left"/>
      <w:outlineLvl w:val="0"/>
    </w:pPr>
    <w:rPr>
      <w:rFonts w:ascii="Times New Roman" w:hAnsi="Times New Roman" w:eastAsia="Times New Roman" w:cs="Times New Roman"/>
      <w:sz w:val="31"/>
      <w:szCs w:val="31"/>
    </w:rPr>
  </w:style>
  <w:style w:type="character" w:customStyle="1" w:styleId="22">
    <w:name w:val="Body text + Italic"/>
    <w:basedOn w:val="14"/>
    <w:qFormat/>
    <w:uiPriority w:val="0"/>
    <w:rPr>
      <w:rFonts w:ascii="Times New Roman" w:hAnsi="Times New Roman" w:eastAsia="Times New Roman" w:cs="Times New Roman"/>
      <w:i/>
      <w:iCs/>
      <w:sz w:val="23"/>
      <w:szCs w:val="23"/>
      <w:shd w:val="clear" w:color="auto" w:fill="FFFFFF"/>
    </w:rPr>
  </w:style>
  <w:style w:type="character" w:customStyle="1" w:styleId="23">
    <w:name w:val="Heading #2_"/>
    <w:basedOn w:val="2"/>
    <w:qFormat/>
    <w:uiPriority w:val="0"/>
    <w:rPr>
      <w:rFonts w:ascii="Times New Roman" w:hAnsi="Times New Roman" w:eastAsia="Times New Roman" w:cs="Times New Roman"/>
      <w:spacing w:val="0"/>
      <w:sz w:val="23"/>
      <w:szCs w:val="23"/>
    </w:rPr>
  </w:style>
  <w:style w:type="character" w:customStyle="1" w:styleId="24">
    <w:name w:val="Heading #2"/>
    <w:basedOn w:val="23"/>
    <w:qFormat/>
    <w:uiPriority w:val="0"/>
    <w:rPr>
      <w:rFonts w:ascii="Times New Roman" w:hAnsi="Times New Roman" w:eastAsia="Times New Roman" w:cs="Times New Roman"/>
      <w:spacing w:val="0"/>
      <w:sz w:val="23"/>
      <w:szCs w:val="23"/>
      <w:u w:val="single"/>
    </w:rPr>
  </w:style>
  <w:style w:type="character" w:customStyle="1" w:styleId="25">
    <w:name w:val="Body text + Bold"/>
    <w:basedOn w:val="14"/>
    <w:qFormat/>
    <w:uiPriority w:val="0"/>
    <w:rPr>
      <w:rFonts w:ascii="Times New Roman" w:hAnsi="Times New Roman" w:eastAsia="Times New Roman" w:cs="Times New Roman"/>
      <w:b/>
      <w:bCs/>
      <w:sz w:val="23"/>
      <w:szCs w:val="23"/>
      <w:shd w:val="clear" w:color="auto" w:fill="FFFFFF"/>
    </w:rPr>
  </w:style>
  <w:style w:type="character" w:customStyle="1" w:styleId="26">
    <w:name w:val="Heading #3_"/>
    <w:basedOn w:val="2"/>
    <w:qFormat/>
    <w:uiPriority w:val="0"/>
    <w:rPr>
      <w:rFonts w:ascii="Times New Roman" w:hAnsi="Times New Roman" w:eastAsia="Times New Roman" w:cs="Times New Roman"/>
      <w:spacing w:val="0"/>
      <w:sz w:val="23"/>
      <w:szCs w:val="23"/>
    </w:rPr>
  </w:style>
  <w:style w:type="character" w:customStyle="1" w:styleId="27">
    <w:name w:val="Heading #3"/>
    <w:basedOn w:val="26"/>
    <w:qFormat/>
    <w:uiPriority w:val="0"/>
    <w:rPr>
      <w:rFonts w:ascii="Times New Roman" w:hAnsi="Times New Roman" w:eastAsia="Times New Roman" w:cs="Times New Roman"/>
      <w:spacing w:val="0"/>
      <w:sz w:val="23"/>
      <w:szCs w:val="23"/>
      <w:u w:val="single"/>
    </w:rPr>
  </w:style>
  <w:style w:type="character" w:customStyle="1" w:styleId="28">
    <w:name w:val="Heading #3 + Italic"/>
    <w:basedOn w:val="26"/>
    <w:qFormat/>
    <w:uiPriority w:val="0"/>
    <w:rPr>
      <w:rFonts w:ascii="Times New Roman" w:hAnsi="Times New Roman" w:eastAsia="Times New Roman" w:cs="Times New Roman"/>
      <w:i/>
      <w:iCs/>
      <w:spacing w:val="0"/>
      <w:sz w:val="23"/>
      <w:szCs w:val="23"/>
    </w:rPr>
  </w:style>
  <w:style w:type="character" w:customStyle="1" w:styleId="29">
    <w:name w:val="apple-converted-space"/>
    <w:basedOn w:val="2"/>
    <w:qFormat/>
    <w:uiPriority w:val="0"/>
  </w:style>
  <w:style w:type="character" w:customStyle="1" w:styleId="30">
    <w:name w:val="Subtle Reference1"/>
    <w:qFormat/>
    <w:uiPriority w:val="0"/>
    <w:rPr>
      <w:smallCaps/>
      <w:color w:val="C0504D"/>
      <w:u w:val="single"/>
    </w:rPr>
  </w:style>
  <w:style w:type="paragraph" w:styleId="31">
    <w:name w:val="List Paragraph"/>
    <w:basedOn w:val="1"/>
    <w:qFormat/>
    <w:uiPriority w:val="34"/>
    <w:pPr>
      <w:ind w:left="720"/>
      <w:contextualSpacing/>
    </w:pPr>
  </w:style>
  <w:style w:type="paragraph" w:styleId="32">
    <w:name w:val="No Spacing"/>
    <w:qFormat/>
    <w:uiPriority w:val="1"/>
    <w:pPr>
      <w:spacing w:before="0" w:beforeAutospacing="0" w:after="0" w:afterAutospacing="0"/>
      <w:ind w:firstLine="0"/>
      <w:jc w:val="left"/>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Unitate Scolara</Company>
  <Pages>3</Pages>
  <Words>799</Words>
  <Characters>4988</Characters>
  <Lines>38</Lines>
  <Paragraphs>10</Paragraphs>
  <TotalTime>14</TotalTime>
  <ScaleCrop>false</ScaleCrop>
  <LinksUpToDate>false</LinksUpToDate>
  <CharactersWithSpaces>5795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2025-10-14T11:30:00Z</dcterms:created>
  <dc:creator>user</dc:creator>
  <cp:lastModifiedBy>Marcel Sultanescu</cp:lastModifiedBy>
  <cp:lastPrinted>2026-09-22T07:26:00Z</cp:lastPrinted>
  <dcterms:modified xsi:type="dcterms:W3CDTF">2026-09-22T10:21:01Z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715C0196795842FCB6A45668E3F3BFA5_13</vt:lpwstr>
  </property>
  <property fmtid="{D5CDD505-2E9C-101B-9397-08002B2CF9AE}" pid="4" name="KSOTemplateDocerSaveRecord">
    <vt:lpwstr>eyJoZGlkIjoiYzZkNzQ4ZWFiZmQ4NTRhOWRkZTk3YTMwMjlmMmZhYmUiLCJ1c2VySWQiOiIzNzI4NTAyNDMxODg1In0=</vt:lpwstr>
  </property>
</Properties>
</file>