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507" w:rsidRDefault="00EC7507">
      <w:bookmarkStart w:id="0" w:name="_GoBack"/>
      <w:bookmarkEnd w:id="0"/>
    </w:p>
    <w:p w:rsidR="00022D7E" w:rsidRDefault="00022D7E"/>
    <w:p w:rsidR="00022D7E" w:rsidRDefault="00022D7E"/>
    <w:p w:rsidR="00022D7E" w:rsidRDefault="00022D7E"/>
    <w:p w:rsidR="00022D7E" w:rsidRDefault="00022D7E"/>
    <w:p w:rsidR="00022D7E" w:rsidRDefault="00022D7E"/>
    <w:p w:rsidR="00022D7E" w:rsidRDefault="00022D7E"/>
    <w:p w:rsidR="00022D7E" w:rsidRDefault="00022D7E"/>
    <w:p w:rsidR="00022D7E" w:rsidRDefault="00022D7E"/>
    <w:p w:rsidR="00022D7E" w:rsidRDefault="00022D7E"/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Liceul "Matei Basarab" Craiova 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 Strada Gilortului , nr 6B , jud Dolj, 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CIF 4417079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:rsidR="00022D7E" w:rsidRPr="00022D7E" w:rsidRDefault="00022D7E" w:rsidP="00022D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</w:pPr>
      <w:r w:rsidRPr="00022D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o-RO"/>
        </w:rPr>
        <w:t>Anunt concurs pentru post contractual conform H.G.1336/2022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022D7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.) Liceul "Matei Basarab" Craiova, cu sediul in Craiova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, strada Gilortului nr 6B, judetul Dolj, organizeaza concurs , pentru ocuparea urmatorului post contractual , conform H.G.nr. 1336/08.11.2022: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1.Nivelul postului-executie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2. Denumirea postului: ingrijitor , post vacant, pe perioada nedeterminata 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3. Numarul de posturi :2 posturi norma intreaga la Gradinita cu program Prelungit "Pinocchio"-structura scolara arondata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B.) </w:t>
      </w:r>
      <w:r w:rsidRPr="00022D7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Documente solicitate candidatilor pentru intocmirea dosarului de concurs , conform art.35 din HG 1336/2022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a) formular de înscriere la concurs, conform modelului prevăzut la anexa nr. 2;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copia actului de identitate sau orice alt document care atestă identitatea, potrivit legii, aflate în termen de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valabilitate;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copia certificatului de căsătorie sau a altui document prin care s-a realizat schimbarea de nume, după caz;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d) copiile documentelor care atestă nivelul studiilor şi ale altor acte care atestă efectuarea unor specializări,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precum şi copiile documentelor care atestă îndeplinirea condiţiilor specifice ale postului 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solicitate de autoritatea sau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instituţia publică;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e) copia carnetului de muncă, a adeverinţei eliberate de angajator pentru perioada lucrată, care să ateste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vechimea în muncă şi în specialitatea studiilor solicitate pentru ocuparea postului;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f) certificat de cazier judiciar sau, după caz, extrasul de pe cazierul judiciar;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g) adeverinţă medicală care să ateste starea de sănătate corespunzătoare, eliberată de către medicul de familie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al candidatului sau de către unităţile sanitare abilitate cu cel mult 6 luni anterior derulării concursului;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h) certificatul de integritate comportamentală din care să reiasă că nu s-au comis infracţiuni prevăzute la art. 1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alin. (2) din Legea nr. 118/2019 privind Registrul naţional automatizat cu privire la persoanele care au comis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infracţiuni sexuale, de exploatare a unor persoane sau asupra minorilor, precum şi pentru completarea Legii nr. 76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/2008 privind organizarea şi funcţionarea Sistemului Naţional de Date Genetice Judiciare, cu modificările ulterioare,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pentru candidaţii înscrişi pentru posturile din cadrul sistemului de învăţământ, sănătate sau protecţie socială,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precum şi orice entitate publică sau privată a cărei activitate presupune contactul direct cu copii, persoane în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vârstă, persoane cu dizabilităţi sau alte categorii de persoane vulnerabile ori care presupune examinarea fizică sau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evaluarea psihologică a unei persoane;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i) curriculum vitae, model comun european.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Dosarele de inscriere se depun la sediu institutiei .Informatii la tel: 0351428020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Termenul de depunere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dosarelor (minim 5 zile lucratorae de la afisare):23 septembrie 2026, ora 15:00, la sediul institutiei.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C</w:t>
      </w:r>
      <w:r w:rsidRPr="00022D7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.) Conditii generale prevazute de art. 15. din H.G. nr 1336/08.11.2022</w:t>
      </w:r>
    </w:p>
    <w:p w:rsidR="00022D7E" w:rsidRPr="00E20997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Poate ocupa un post vacant sau temporar vacant persoana care îndeplineşte condiţiile prevăzute de Legea nr. 53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/2003 - Codul muncii, republicată, cu modificările şi completările ulterioare, şi cerinţele specifice prevăzute la art. 542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Pagina 3 din 28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alin. (1) şi (2) din Ordonanţa de urgenţă a Guvernului nr. 57/2019 privind Codul administrativ, cu modificările şi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completările ulterioare: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a) are cetăţenia română sau cetăţenia unui alt stat membru al Uniunii Europene, a unui stat parte la Acordul privind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Spaţiul Economic European (SEE) sau cetăţenia Confederaţiei Elveţiene;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b) cunoaşte limba română, scris şi vorbit;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c) are capacitate de muncă în conformitate cu prevederile Legii nr. 53/2003 - Codul muncii, republicată, cu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modificările şi completările ulterioare;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d) are o stare de sănătate corespunzătoare postului pentru care candidează, atestată pe baza 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adeverinţei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medicale eliberate de medicul de familie sau de unităţile sanitare abilitate;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e) îndeplineşte condiţiile de studii, de vechime în specialitate şi, după caz, alte condiţii specifice potrivit cerinţelor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postului scos la concurs;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f) nu a fost condamnată definitiv pentru săvârşirea unei infracţiuni contra securităţii naţionale, contra autorităţii,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contra umanităţii, infracţiuni de corupţie sau de serviciu, infracţiuni de fals ori contra înfăptuirii justiţiei, infracţiuni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săvârşite cu intenţie care ar face o persoană candidată la post incompatibilă cu exercitarea funcţiei contractuale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pentru care candidează, cu excepţia situaţiei în care a intervenit reabilitarea;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g) nu execută o pedeapsă complementară prin care i-a fost interzisă exercitarea dreptului de a ocupa funcţia, de a</w:t>
      </w:r>
      <w:r w:rsidR="00903EF9" w:rsidRPr="00E2099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903EF9"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exercita profesia sau meseria ori de a desfăşura activitatea de care s-a folosit pentru săvârşirea infracţiunii sau faţă</w:t>
      </w:r>
      <w:r w:rsidR="00903EF9" w:rsidRPr="00E2099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acestea  nu s a luat masura de siguranta a interzicerii ocuparii unei functii sau a exercitarii unei profesii;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h</w:t>
      </w:r>
      <w:r w:rsidR="00903EF9" w:rsidRPr="00E20997">
        <w:rPr>
          <w:sz w:val="24"/>
          <w:szCs w:val="24"/>
        </w:rPr>
        <w:t xml:space="preserve"> nu a comis infracţiunile prevăzute la art. 1 alin. (2) din Legea nr. 118/2019 privind Registrul naţional automatizat</w:t>
      </w:r>
      <w:r w:rsidR="00903EF9" w:rsidRPr="00E20997">
        <w:rPr>
          <w:sz w:val="24"/>
          <w:szCs w:val="24"/>
        </w:rPr>
        <w:br/>
        <w:t>cu privire la persoanele care au comis infracţiuni sexuale, de exploatare a unor persoane sau asupra minorilor,</w:t>
      </w:r>
      <w:r w:rsidR="00903EF9" w:rsidRPr="00E20997">
        <w:rPr>
          <w:sz w:val="24"/>
          <w:szCs w:val="24"/>
        </w:rPr>
        <w:br/>
        <w:t>precum şi pentru completarea Legii nr. 76/2008 privind organizarea şi funcţionarea Sistemului Naţional de date genetice judiciare , cu modificarile ulterioare , pentru domeniile prevazute la art. 35 alin (1)lit h)</w:t>
      </w: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:rsidR="00903EF9" w:rsidRPr="00022D7E" w:rsidRDefault="00903EF9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20997">
        <w:rPr>
          <w:sz w:val="24"/>
          <w:szCs w:val="24"/>
        </w:rPr>
        <w:t>Conditii specifice de participare la concurs :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Nivelul studiilor :medii</w:t>
      </w:r>
    </w:p>
    <w:p w:rsidR="00022D7E" w:rsidRPr="00022D7E" w:rsidRDefault="00903EF9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20997">
        <w:rPr>
          <w:rFonts w:ascii="Times New Roman" w:eastAsia="Times New Roman" w:hAnsi="Times New Roman" w:cs="Times New Roman"/>
          <w:sz w:val="24"/>
          <w:szCs w:val="24"/>
          <w:lang w:eastAsia="ro-RO"/>
        </w:rPr>
        <w:t>1.</w:t>
      </w:r>
      <w:r w:rsidR="00022D7E"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Vechime :5 ani</w:t>
      </w:r>
    </w:p>
    <w:p w:rsidR="00022D7E" w:rsidRPr="00022D7E" w:rsidRDefault="00903EF9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20997">
        <w:rPr>
          <w:rFonts w:ascii="Times New Roman" w:eastAsia="Times New Roman" w:hAnsi="Times New Roman" w:cs="Times New Roman"/>
          <w:sz w:val="24"/>
          <w:szCs w:val="24"/>
          <w:lang w:eastAsia="ro-RO"/>
        </w:rPr>
        <w:t>2.</w:t>
      </w:r>
      <w:r w:rsidR="00022D7E"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Cursuri igiena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D.)Bibliografie si tematica</w:t>
      </w:r>
    </w:p>
    <w:p w:rsidR="00022D7E" w:rsidRPr="00022D7E" w:rsidRDefault="00022D7E" w:rsidP="00022D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t>Ordin nr. 1456/2020 pentru aprobarea Normelor de igiena privind unitatile pentru ocrotirea , educarea si instruirea copiilor si tinerilor ;2.Legea nr 477 din 2024 privind codul de conduita a personalului contractual din autoritatile si institutiile piblice-Cap II -Norme generale de conduita profesionala a personalului contractual , art 7 ;3 Legea nr. 307 din 2006 privind apararea impotriva incendiilor cu modificarile si completarile ulterioare;4.Legea nr. 319 din 2006 privind sanatatea si securitatea muncii cu modificarile si completarile ulterioare-Cap IV-Obligatiile lucratorilor ; 5. H.G. 1425/2006 pentru aprobarea Normelor metodologice de aplicare a prevederilor Legii securitatii si sanatatii in munca nr. 319/2006 cu modificarile si completarile ulterioare;6. Ordin  119/04.02.2014 pentru aprobarea Normelor de igiena  si sanatate publica privind mediul de viata al populatiei cu modificarile si completarile ulterioare; 7.Legea nr 53 din 2003 -Codul Muncii , republicata -Titlul XI ,Cap II-raspunderea disciplinara art 263-268, cu modificarile si completarile ulterioare.</w:t>
      </w:r>
    </w:p>
    <w:p w:rsidR="00022D7E" w:rsidRPr="00022D7E" w:rsidRDefault="00022D7E" w:rsidP="00022D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Tematica: norme de igiena , conduita in scoli, gradinite , securitate , sanatate in munca si PSI</w:t>
      </w:r>
    </w:p>
    <w:p w:rsidR="00022D7E" w:rsidRPr="00022D7E" w:rsidRDefault="00022D7E" w:rsidP="0002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22D7E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 </w:t>
      </w:r>
    </w:p>
    <w:p w:rsidR="00022D7E" w:rsidRPr="00E20997" w:rsidRDefault="00022D7E">
      <w:pPr>
        <w:rPr>
          <w:sz w:val="24"/>
          <w:szCs w:val="24"/>
        </w:rPr>
      </w:pPr>
    </w:p>
    <w:sectPr w:rsidR="00022D7E" w:rsidRPr="00E20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401D8"/>
    <w:multiLevelType w:val="multilevel"/>
    <w:tmpl w:val="CA1E7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AB9"/>
    <w:rsid w:val="00022D7E"/>
    <w:rsid w:val="00153262"/>
    <w:rsid w:val="004F2C31"/>
    <w:rsid w:val="007548B0"/>
    <w:rsid w:val="00796841"/>
    <w:rsid w:val="008C76F3"/>
    <w:rsid w:val="00903EF9"/>
    <w:rsid w:val="0098608D"/>
    <w:rsid w:val="00E20997"/>
    <w:rsid w:val="00E91AB9"/>
    <w:rsid w:val="00EC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A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A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5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968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matei basarab</Company>
  <LinksUpToDate>false</LinksUpToDate>
  <CharactersWithSpaces>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Secretariat2</dc:creator>
  <cp:lastModifiedBy>Secretariat2</cp:lastModifiedBy>
  <cp:revision>8</cp:revision>
  <dcterms:created xsi:type="dcterms:W3CDTF">2026-09-16T10:47:00Z</dcterms:created>
  <dcterms:modified xsi:type="dcterms:W3CDTF">2026-09-16T12:56:00Z</dcterms:modified>
</cp:coreProperties>
</file>