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Default="00B753C0" w:rsidP="0070707E">
      <w:pPr>
        <w:spacing w:after="0"/>
        <w:ind w:firstLine="708"/>
        <w:jc w:val="both"/>
        <w:rPr>
          <w:rFonts w:ascii="Times New Roman" w:hAnsi="Times New Roman"/>
          <w:sz w:val="24"/>
          <w:szCs w:val="24"/>
        </w:rPr>
      </w:pPr>
      <w:r>
        <w:rPr>
          <w:rFonts w:ascii="Times New Roman" w:hAnsi="Times New Roman"/>
          <w:color w:val="000000" w:themeColor="text1"/>
          <w:sz w:val="24"/>
          <w:szCs w:val="24"/>
        </w:rPr>
        <w:t xml:space="preserve">Liceul Tehnologic </w:t>
      </w:r>
      <w:r w:rsidR="00794418" w:rsidRPr="00794418">
        <w:rPr>
          <w:rFonts w:ascii="Times New Roman" w:hAnsi="Times New Roman"/>
          <w:color w:val="000000" w:themeColor="text1"/>
          <w:sz w:val="24"/>
          <w:szCs w:val="24"/>
        </w:rPr>
        <w:t xml:space="preserve">"Nicolae Balcescu" Bals, adresa: Bals, Str. Nicolae Balcescu nr. 47, </w:t>
      </w:r>
      <w:r w:rsidR="00794418">
        <w:rPr>
          <w:rFonts w:ascii="Times New Roman" w:hAnsi="Times New Roman"/>
          <w:color w:val="000000" w:themeColor="text1"/>
          <w:sz w:val="24"/>
          <w:szCs w:val="24"/>
        </w:rPr>
        <w:t>judetul</w:t>
      </w:r>
      <w:r w:rsidR="00794418" w:rsidRPr="00794418">
        <w:rPr>
          <w:rFonts w:ascii="Times New Roman" w:hAnsi="Times New Roman"/>
          <w:color w:val="000000" w:themeColor="text1"/>
          <w:sz w:val="24"/>
          <w:szCs w:val="24"/>
        </w:rPr>
        <w:t xml:space="preserve"> Olt,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sidR="00794418">
        <w:rPr>
          <w:rFonts w:ascii="Times New Roman" w:hAnsi="Times New Roman"/>
          <w:sz w:val="24"/>
          <w:szCs w:val="24"/>
        </w:rPr>
        <w:t xml:space="preserve"> </w:t>
      </w:r>
      <w:r w:rsidR="0097130F">
        <w:rPr>
          <w:rFonts w:ascii="Times New Roman" w:hAnsi="Times New Roman"/>
          <w:sz w:val="24"/>
          <w:szCs w:val="24"/>
        </w:rPr>
        <w:t>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794418" w:rsidRPr="00CD2F2D" w:rsidRDefault="00794418" w:rsidP="0070707E">
      <w:pPr>
        <w:spacing w:after="0"/>
        <w:ind w:firstLine="708"/>
        <w:jc w:val="both"/>
        <w:rPr>
          <w:rFonts w:ascii="Times New Roman" w:hAnsi="Times New Roman"/>
          <w:sz w:val="24"/>
          <w:szCs w:val="24"/>
        </w:rPr>
      </w:pPr>
    </w:p>
    <w:p w:rsidR="00794418" w:rsidRDefault="00794418" w:rsidP="00794418">
      <w:pPr>
        <w:pStyle w:val="NormalWeb"/>
        <w:shd w:val="clear" w:color="auto" w:fill="FFFFFF"/>
        <w:spacing w:before="0" w:beforeAutospacing="0" w:after="0" w:afterAutospacing="0"/>
        <w:ind w:left="720"/>
        <w:rPr>
          <w:rFonts w:ascii="New" w:hAnsi="New"/>
          <w:color w:val="000000"/>
        </w:rPr>
      </w:pPr>
      <w:r>
        <w:rPr>
          <w:rFonts w:ascii="New" w:hAnsi="New"/>
          <w:color w:val="000000"/>
        </w:rPr>
        <w:t>DENUMIREA POSTULUI: MEDIATOR ȘCOLAR</w:t>
      </w:r>
    </w:p>
    <w:p w:rsidR="00794418" w:rsidRDefault="00794418" w:rsidP="00794418">
      <w:pPr>
        <w:pStyle w:val="NormalWeb"/>
        <w:shd w:val="clear" w:color="auto" w:fill="FFFFFF"/>
        <w:spacing w:before="0" w:beforeAutospacing="0" w:after="0" w:afterAutospacing="0"/>
        <w:ind w:left="720"/>
        <w:rPr>
          <w:rFonts w:ascii="New" w:hAnsi="New"/>
          <w:color w:val="000000"/>
        </w:rPr>
      </w:pPr>
      <w:r>
        <w:rPr>
          <w:rFonts w:ascii="New" w:hAnsi="New"/>
          <w:color w:val="000000"/>
        </w:rPr>
        <w:t>NUMĂRUL POSTURILOR: 1 post vacant</w:t>
      </w:r>
    </w:p>
    <w:p w:rsidR="00794418" w:rsidRDefault="00794418" w:rsidP="00794418">
      <w:pPr>
        <w:pStyle w:val="NormalWeb"/>
        <w:shd w:val="clear" w:color="auto" w:fill="FFFFFF"/>
        <w:spacing w:before="0" w:beforeAutospacing="0" w:after="0" w:afterAutospacing="0"/>
        <w:ind w:left="720"/>
        <w:rPr>
          <w:rFonts w:ascii="New" w:hAnsi="New"/>
          <w:color w:val="000000"/>
        </w:rPr>
      </w:pPr>
      <w:r>
        <w:rPr>
          <w:rFonts w:ascii="New" w:hAnsi="New"/>
          <w:color w:val="000000"/>
        </w:rPr>
        <w:t>NIVELUL POSTULUI: funcție de execuție</w:t>
      </w:r>
    </w:p>
    <w:p w:rsidR="00794418" w:rsidRDefault="00794418" w:rsidP="00794418">
      <w:pPr>
        <w:pStyle w:val="NormalWeb"/>
        <w:shd w:val="clear" w:color="auto" w:fill="FFFFFF"/>
        <w:spacing w:before="0" w:beforeAutospacing="0" w:after="0" w:afterAutospacing="0"/>
        <w:ind w:left="720"/>
        <w:rPr>
          <w:rFonts w:ascii="New" w:hAnsi="New"/>
          <w:color w:val="000000"/>
        </w:rPr>
      </w:pPr>
      <w:r>
        <w:rPr>
          <w:rFonts w:ascii="New" w:hAnsi="New"/>
          <w:color w:val="000000"/>
        </w:rPr>
        <w:t>COMPARTIMENT/STRUCTURĂ: didactic auxiliar</w:t>
      </w:r>
    </w:p>
    <w:p w:rsidR="00794418" w:rsidRDefault="00794418" w:rsidP="00794418">
      <w:pPr>
        <w:pStyle w:val="NormalWeb"/>
        <w:shd w:val="clear" w:color="auto" w:fill="FFFFFF"/>
        <w:spacing w:before="0" w:beforeAutospacing="0" w:after="0" w:afterAutospacing="0"/>
        <w:ind w:left="720"/>
        <w:rPr>
          <w:rFonts w:ascii="New" w:hAnsi="New"/>
          <w:color w:val="000000"/>
        </w:rPr>
      </w:pPr>
      <w:r>
        <w:rPr>
          <w:rFonts w:ascii="New" w:hAnsi="New"/>
          <w:color w:val="000000"/>
        </w:rPr>
        <w:t>DURATA TIMPULUI DE LUCRU: 8 ore pe zi; 40 de ore pe săptămână</w:t>
      </w:r>
    </w:p>
    <w:p w:rsidR="00820DFD" w:rsidRPr="00CD2F2D" w:rsidRDefault="00794418" w:rsidP="00794418">
      <w:pPr>
        <w:pStyle w:val="NormalWeb"/>
        <w:shd w:val="clear" w:color="auto" w:fill="FFFFFF"/>
        <w:spacing w:before="0" w:beforeAutospacing="0" w:after="0" w:afterAutospacing="0"/>
        <w:ind w:left="720"/>
      </w:pPr>
      <w:r>
        <w:rPr>
          <w:rFonts w:ascii="New" w:hAnsi="New"/>
          <w:color w:val="000000"/>
        </w:rPr>
        <w:t>PERIOADA: nedeterminată</w:t>
      </w:r>
    </w:p>
    <w:p w:rsidR="00794418" w:rsidRDefault="00794418"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CD2F2D" w:rsidRDefault="00DD1555" w:rsidP="0070707E">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794418">
        <w:rPr>
          <w:rFonts w:ascii="Times New Roman" w:hAnsi="Times New Roman"/>
          <w:sz w:val="24"/>
          <w:szCs w:val="24"/>
        </w:rPr>
        <w:t>medii</w:t>
      </w:r>
    </w:p>
    <w:p w:rsidR="00820DFD" w:rsidRPr="00E34251" w:rsidRDefault="00DD1555" w:rsidP="0070707E">
      <w:pPr>
        <w:numPr>
          <w:ilvl w:val="0"/>
          <w:numId w:val="8"/>
        </w:numPr>
        <w:spacing w:after="0"/>
        <w:ind w:firstLine="708"/>
        <w:jc w:val="both"/>
        <w:rPr>
          <w:rFonts w:ascii="Times New Roman" w:hAnsi="Times New Roman"/>
          <w:sz w:val="24"/>
          <w:szCs w:val="24"/>
        </w:rPr>
      </w:pPr>
      <w:r w:rsidRPr="00E34251">
        <w:rPr>
          <w:rFonts w:ascii="Times New Roman" w:hAnsi="Times New Roman"/>
          <w:sz w:val="24"/>
          <w:szCs w:val="24"/>
        </w:rPr>
        <w:t xml:space="preserve">Vechimea </w:t>
      </w:r>
      <w:r w:rsidR="00491139" w:rsidRPr="00E34251">
        <w:rPr>
          <w:rFonts w:ascii="Times New Roman" w:hAnsi="Times New Roman"/>
          <w:sz w:val="24"/>
          <w:szCs w:val="24"/>
        </w:rPr>
        <w:t xml:space="preserve">minimă </w:t>
      </w:r>
      <w:r w:rsidR="00820DFD" w:rsidRPr="00E34251">
        <w:rPr>
          <w:rFonts w:ascii="Times New Roman" w:hAnsi="Times New Roman"/>
          <w:sz w:val="24"/>
          <w:szCs w:val="24"/>
        </w:rPr>
        <w:t>în munc</w:t>
      </w:r>
      <w:r w:rsidR="00794418" w:rsidRPr="00E34251">
        <w:rPr>
          <w:rFonts w:ascii="Times New Roman" w:hAnsi="Times New Roman"/>
          <w:sz w:val="24"/>
          <w:szCs w:val="24"/>
        </w:rPr>
        <w:t>ă</w:t>
      </w:r>
      <w:r w:rsidR="00820DFD" w:rsidRPr="00E34251">
        <w:rPr>
          <w:rFonts w:ascii="Times New Roman" w:hAnsi="Times New Roman"/>
          <w:sz w:val="24"/>
          <w:szCs w:val="24"/>
        </w:rPr>
        <w:t xml:space="preserve">: </w:t>
      </w:r>
      <w:r w:rsidR="00206735" w:rsidRPr="00E34251">
        <w:rPr>
          <w:rFonts w:ascii="Times New Roman" w:hAnsi="Times New Roman"/>
          <w:sz w:val="24"/>
          <w:szCs w:val="24"/>
        </w:rPr>
        <w:t>2,5 ani</w:t>
      </w: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lastRenderedPageBreak/>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CD2F2D" w:rsidRDefault="00794418" w:rsidP="009462C3">
            <w:pPr>
              <w:pStyle w:val="TableParagraph"/>
              <w:ind w:left="207" w:right="197"/>
              <w:jc w:val="both"/>
              <w:rPr>
                <w:sz w:val="24"/>
                <w:szCs w:val="24"/>
              </w:rPr>
            </w:pPr>
            <w:r>
              <w:rPr>
                <w:sz w:val="24"/>
                <w:szCs w:val="24"/>
              </w:rPr>
              <w:t>17.09.2026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794418" w:rsidRPr="00794418">
              <w:rPr>
                <w:color w:val="000000" w:themeColor="text1"/>
                <w:sz w:val="24"/>
                <w:szCs w:val="24"/>
              </w:rPr>
              <w:t xml:space="preserve"> Colegiul Tehnic "Nicolae Balcescu" Bals, adresa: Bals, Str. Nicolae Balcescu nr. 47, </w:t>
            </w:r>
            <w:r w:rsidR="00794418">
              <w:rPr>
                <w:color w:val="000000" w:themeColor="text1"/>
                <w:sz w:val="24"/>
                <w:szCs w:val="24"/>
              </w:rPr>
              <w:t>judetul</w:t>
            </w:r>
            <w:r w:rsidR="00794418" w:rsidRPr="00794418">
              <w:rPr>
                <w:color w:val="000000" w:themeColor="text1"/>
                <w:sz w:val="24"/>
                <w:szCs w:val="24"/>
              </w:rPr>
              <w:t xml:space="preserve"> Olt</w:t>
            </w:r>
            <w:r w:rsidR="00794418">
              <w:rPr>
                <w:color w:val="000000" w:themeColor="text1"/>
                <w:sz w:val="24"/>
                <w:szCs w:val="24"/>
              </w:rPr>
              <w:t>.</w:t>
            </w:r>
          </w:p>
        </w:tc>
        <w:tc>
          <w:tcPr>
            <w:tcW w:w="4961" w:type="dxa"/>
          </w:tcPr>
          <w:p w:rsidR="00D30C32" w:rsidRPr="00CD2F2D" w:rsidRDefault="007237BB" w:rsidP="009462C3">
            <w:pPr>
              <w:pStyle w:val="TableParagraph"/>
              <w:ind w:left="207" w:right="197"/>
              <w:jc w:val="both"/>
              <w:rPr>
                <w:sz w:val="24"/>
                <w:szCs w:val="24"/>
              </w:rPr>
            </w:pPr>
            <w:r>
              <w:rPr>
                <w:sz w:val="24"/>
                <w:szCs w:val="24"/>
              </w:rPr>
              <w:t>01.10.2026,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CD2F2D" w:rsidRDefault="007237BB" w:rsidP="007237BB">
            <w:pPr>
              <w:spacing w:after="0" w:line="240" w:lineRule="auto"/>
              <w:ind w:firstLine="283"/>
              <w:jc w:val="both"/>
              <w:rPr>
                <w:rFonts w:ascii="Times New Roman" w:hAnsi="Times New Roman"/>
                <w:sz w:val="24"/>
                <w:szCs w:val="24"/>
              </w:rPr>
            </w:pPr>
            <w:r>
              <w:rPr>
                <w:sz w:val="24"/>
                <w:szCs w:val="24"/>
              </w:rPr>
              <w:t>02 -05.10.2026, ora 15.00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CD2F2D" w:rsidRDefault="007237BB" w:rsidP="007237BB">
            <w:pPr>
              <w:pStyle w:val="TableParagraph"/>
              <w:ind w:left="205" w:right="197"/>
              <w:jc w:val="center"/>
              <w:rPr>
                <w:sz w:val="24"/>
                <w:szCs w:val="24"/>
              </w:rPr>
            </w:pPr>
            <w:r>
              <w:rPr>
                <w:sz w:val="24"/>
                <w:szCs w:val="24"/>
              </w:rPr>
              <w:t>06.10.2026,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CD2F2D" w:rsidRDefault="007237BB" w:rsidP="007237BB">
            <w:pPr>
              <w:pStyle w:val="TableParagraph"/>
              <w:spacing w:before="1"/>
              <w:ind w:left="205" w:right="197"/>
              <w:jc w:val="center"/>
              <w:rPr>
                <w:sz w:val="24"/>
                <w:szCs w:val="24"/>
              </w:rPr>
            </w:pPr>
            <w:r>
              <w:rPr>
                <w:sz w:val="24"/>
                <w:szCs w:val="24"/>
              </w:rPr>
              <w:t>07.10.2026,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7237BB" w:rsidP="007237BB">
            <w:pPr>
              <w:pStyle w:val="TableParagraph"/>
              <w:spacing w:before="1"/>
              <w:ind w:left="205" w:right="197"/>
              <w:jc w:val="center"/>
              <w:rPr>
                <w:sz w:val="24"/>
                <w:szCs w:val="24"/>
              </w:rPr>
            </w:pPr>
            <w:r>
              <w:rPr>
                <w:sz w:val="24"/>
                <w:szCs w:val="24"/>
              </w:rPr>
              <w:t>08.10.2026,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0C4519" w:rsidRDefault="007237BB" w:rsidP="007237BB">
            <w:pPr>
              <w:pStyle w:val="TableParagraph"/>
              <w:ind w:left="205" w:right="197"/>
              <w:rPr>
                <w:sz w:val="24"/>
                <w:szCs w:val="24"/>
              </w:rPr>
            </w:pPr>
            <w:r w:rsidRPr="000C4519">
              <w:rPr>
                <w:sz w:val="24"/>
                <w:szCs w:val="24"/>
              </w:rPr>
              <w:t>09.10.2026,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09.10.2026, ora 15.00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9.</w:t>
            </w:r>
          </w:p>
        </w:tc>
        <w:tc>
          <w:tcPr>
            <w:tcW w:w="4630" w:type="dxa"/>
          </w:tcPr>
          <w:p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12.10.2026,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10.</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0C4519" w:rsidRDefault="007237BB" w:rsidP="007237BB">
            <w:pPr>
              <w:pStyle w:val="TableParagraph"/>
              <w:spacing w:before="1"/>
              <w:ind w:left="205" w:right="197"/>
              <w:jc w:val="center"/>
              <w:rPr>
                <w:sz w:val="24"/>
                <w:szCs w:val="24"/>
              </w:rPr>
            </w:pPr>
            <w:r w:rsidRPr="000C4519">
              <w:rPr>
                <w:sz w:val="24"/>
                <w:szCs w:val="24"/>
              </w:rPr>
              <w:t>13.10.2026, ora 12.00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11.</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14.10.2026,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12.</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14.10.2026,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13.</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15.10.2026, ora 12.00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14.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16.10.2026, ora 12.00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15.</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D30C32" w:rsidRPr="000C4519" w:rsidRDefault="007237BB" w:rsidP="007237BB">
            <w:pPr>
              <w:pStyle w:val="TableParagraph"/>
              <w:ind w:left="205" w:right="197"/>
              <w:jc w:val="center"/>
              <w:rPr>
                <w:sz w:val="24"/>
                <w:szCs w:val="24"/>
              </w:rPr>
            </w:pPr>
            <w:r w:rsidRPr="000C4519">
              <w:rPr>
                <w:sz w:val="24"/>
                <w:szCs w:val="24"/>
              </w:rPr>
              <w:t>16.10.2026, ora 12.30</w:t>
            </w:r>
          </w:p>
        </w:tc>
      </w:tr>
    </w:tbl>
    <w:p w:rsidR="00DD1555" w:rsidRPr="00CD2F2D" w:rsidRDefault="00CC0EA3" w:rsidP="00DD1555">
      <w:pPr>
        <w:spacing w:after="0" w:line="240" w:lineRule="auto"/>
        <w:ind w:firstLine="708"/>
        <w:jc w:val="both"/>
        <w:rPr>
          <w:rFonts w:ascii="Times New Roman" w:hAnsi="Times New Roman"/>
          <w:sz w:val="24"/>
          <w:szCs w:val="24"/>
        </w:rPr>
      </w:pPr>
      <w:r w:rsidRPr="00CC0EA3">
        <w:rPr>
          <w:rFonts w:ascii="Times New Roman" w:hAnsi="Times New Roman"/>
          <w:sz w:val="24"/>
          <w:szCs w:val="24"/>
        </w:rPr>
        <w:pict>
          <v:rect id="_x0000_i1025" style="width:0;height:0" o:hralign="center" o:hrstd="t" o:hrnoshade="t" o:hr="t" fillcolor="#333" stroked="f"/>
        </w:pict>
      </w:r>
    </w:p>
    <w:p w:rsidR="00D6549D" w:rsidRPr="00CD2F2D" w:rsidRDefault="00D6549D" w:rsidP="00D6549D">
      <w:pPr>
        <w:spacing w:line="360" w:lineRule="auto"/>
        <w:jc w:val="both"/>
        <w:rPr>
          <w:rFonts w:ascii="Times New Roman" w:hAnsi="Times New Roman"/>
          <w:i/>
          <w:sz w:val="24"/>
          <w:szCs w:val="24"/>
          <w:u w:val="single"/>
        </w:rPr>
      </w:pPr>
    </w:p>
    <w:p w:rsidR="00D6549D" w:rsidRPr="00E34251" w:rsidRDefault="00D6549D" w:rsidP="00D6549D">
      <w:pPr>
        <w:spacing w:line="360" w:lineRule="auto"/>
        <w:jc w:val="center"/>
        <w:rPr>
          <w:rFonts w:ascii="Times New Roman" w:hAnsi="Times New Roman"/>
          <w:sz w:val="24"/>
          <w:szCs w:val="24"/>
        </w:rPr>
      </w:pPr>
      <w:r w:rsidRPr="00E34251">
        <w:rPr>
          <w:rFonts w:ascii="Times New Roman" w:hAnsi="Times New Roman"/>
          <w:sz w:val="24"/>
          <w:szCs w:val="24"/>
        </w:rPr>
        <w:t>BIBLIOGRAFIA</w:t>
      </w:r>
    </w:p>
    <w:p w:rsidR="00D6549D" w:rsidRPr="00E34251" w:rsidRDefault="00D6549D" w:rsidP="00D6549D">
      <w:pPr>
        <w:spacing w:line="360" w:lineRule="auto"/>
        <w:jc w:val="center"/>
        <w:rPr>
          <w:rFonts w:ascii="Times New Roman" w:hAnsi="Times New Roman"/>
          <w:i/>
          <w:sz w:val="24"/>
          <w:szCs w:val="24"/>
        </w:rPr>
      </w:pPr>
      <w:r w:rsidRPr="00E34251">
        <w:rPr>
          <w:rFonts w:ascii="Times New Roman" w:hAnsi="Times New Roman"/>
          <w:sz w:val="24"/>
          <w:szCs w:val="24"/>
        </w:rPr>
        <w:t>la concursul organizat în vederea ocupării postului vacant</w:t>
      </w:r>
      <w:r w:rsidR="00494941" w:rsidRPr="00E34251">
        <w:rPr>
          <w:rFonts w:ascii="Times New Roman" w:hAnsi="Times New Roman"/>
          <w:sz w:val="24"/>
          <w:szCs w:val="24"/>
        </w:rPr>
        <w:t xml:space="preserve"> </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1.Constitutia Romaniei;</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2. Ordonanta Guvernului nr. 137/2000 privind prevenirea si sanctionarea tuturor</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formelor de discriminare, republicata, cu modificarile si completarile ulterioare;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3. Legea nr. 202/2002 privind egalitatea de sanse si de tratament intre femei si barbati,</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republicata cu modificarile si completarile ulterioare;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4. Legea învăţământului preuniversitar nr. 198/2023, cu modificările şi completările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ulterioare;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5. Legea nr. 272 din 21 iunie 2004(*republicată*) privind protecția și promovarea</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drepturilor copilului;</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6. OMEC nr. 5.701 din 31 iulie 2024 pentru aprobarea Regulamentului-cadru de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organizare şi funcţionare a centrelor judeţene/al municipiului Bucureşti de resurse şi</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asistenţă educaţională, cu modificările şi completările ulterioare;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7. Ordinul Ministrului Muncii și Justiției Sociale, Ministrului Sănătății și al Ministrului</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Educației Naționale nr. 393/630/4236/2017 pentru aprobarea Protocolului de</w:t>
      </w:r>
    </w:p>
    <w:p w:rsidR="00E34251" w:rsidRPr="00E34251" w:rsidRDefault="00E34251" w:rsidP="00E34251">
      <w:pPr>
        <w:spacing w:line="240" w:lineRule="auto"/>
        <w:jc w:val="both"/>
        <w:rPr>
          <w:rFonts w:ascii="Times New Roman" w:hAnsi="Times New Roman"/>
          <w:sz w:val="24"/>
          <w:szCs w:val="24"/>
        </w:rPr>
      </w:pPr>
      <w:r w:rsidRPr="00E34251">
        <w:rPr>
          <w:rFonts w:ascii="Times New Roman" w:hAnsi="Times New Roman"/>
          <w:sz w:val="24"/>
          <w:szCs w:val="24"/>
        </w:rPr>
        <w:t>colaborare în vederea implementării serviciilor comunitare integrate necesare</w:t>
      </w:r>
    </w:p>
    <w:p w:rsidR="00E34251" w:rsidRPr="00E34251" w:rsidRDefault="00E34251" w:rsidP="00E34251">
      <w:pPr>
        <w:spacing w:line="240" w:lineRule="auto"/>
        <w:jc w:val="both"/>
        <w:rPr>
          <w:rFonts w:ascii="Times New Roman" w:hAnsi="Times New Roman"/>
          <w:sz w:val="24"/>
          <w:szCs w:val="24"/>
          <w:highlight w:val="yellow"/>
        </w:rPr>
      </w:pPr>
      <w:r w:rsidRPr="00E34251">
        <w:rPr>
          <w:rFonts w:ascii="Times New Roman" w:hAnsi="Times New Roman"/>
          <w:sz w:val="24"/>
          <w:szCs w:val="24"/>
        </w:rPr>
        <w:t>prevenirii excluziunii sociale şi combaterii sărăciei</w:t>
      </w:r>
    </w:p>
    <w:p w:rsidR="00D6549D" w:rsidRPr="00E34251" w:rsidRDefault="00D6549D" w:rsidP="00E34251">
      <w:pPr>
        <w:spacing w:line="360" w:lineRule="auto"/>
        <w:jc w:val="center"/>
        <w:rPr>
          <w:rFonts w:ascii="Times New Roman" w:hAnsi="Times New Roman"/>
          <w:sz w:val="24"/>
          <w:szCs w:val="24"/>
        </w:rPr>
      </w:pPr>
      <w:r w:rsidRPr="00E34251">
        <w:rPr>
          <w:rFonts w:ascii="Times New Roman" w:hAnsi="Times New Roman"/>
          <w:sz w:val="24"/>
          <w:szCs w:val="24"/>
        </w:rPr>
        <w:lastRenderedPageBreak/>
        <w:t xml:space="preserve">TEMATICA </w:t>
      </w:r>
    </w:p>
    <w:p w:rsidR="007237BB" w:rsidRPr="00E34251" w:rsidRDefault="007237BB" w:rsidP="007237BB">
      <w:pPr>
        <w:spacing w:line="360" w:lineRule="auto"/>
        <w:jc w:val="center"/>
        <w:rPr>
          <w:rFonts w:ascii="Times New Roman" w:hAnsi="Times New Roman"/>
          <w:i/>
          <w:sz w:val="24"/>
          <w:szCs w:val="24"/>
        </w:rPr>
      </w:pPr>
      <w:r w:rsidRPr="00E34251">
        <w:rPr>
          <w:rFonts w:ascii="Times New Roman" w:hAnsi="Times New Roman"/>
          <w:sz w:val="24"/>
          <w:szCs w:val="24"/>
        </w:rPr>
        <w:t xml:space="preserve">la concursul organizat în vederea ocupării postului vacant </w:t>
      </w:r>
    </w:p>
    <w:p w:rsidR="00E34251" w:rsidRDefault="00E34251" w:rsidP="00902530">
      <w:pPr>
        <w:pStyle w:val="ListParagraph"/>
      </w:pPr>
      <w:r>
        <w:t>1. Constitutia Romaniei (republicata)</w:t>
      </w:r>
    </w:p>
    <w:p w:rsidR="00E34251" w:rsidRDefault="00E34251" w:rsidP="00E34251">
      <w:pPr>
        <w:pStyle w:val="ListParagraph"/>
        <w:numPr>
          <w:ilvl w:val="0"/>
          <w:numId w:val="31"/>
        </w:numPr>
      </w:pPr>
      <w:r>
        <w:t>Titlul II Drepturile, libertăţile şi îndatoririle fundamentale,</w:t>
      </w:r>
    </w:p>
    <w:p w:rsidR="00E34251" w:rsidRDefault="00E34251" w:rsidP="00E34251">
      <w:pPr>
        <w:pStyle w:val="ListParagraph"/>
        <w:numPr>
          <w:ilvl w:val="0"/>
          <w:numId w:val="31"/>
        </w:numPr>
      </w:pPr>
      <w:r>
        <w:t>Capitolul II Drepturile şi libertăţile fundamentale,</w:t>
      </w:r>
    </w:p>
    <w:p w:rsidR="00E34251" w:rsidRDefault="00E34251" w:rsidP="00902530">
      <w:pPr>
        <w:pStyle w:val="ListParagraph"/>
      </w:pPr>
      <w:r>
        <w:t>2. OG nr. 137/2000 privind prevenirea si sanctionarea tuturor formelor de discriminare</w:t>
      </w:r>
    </w:p>
    <w:p w:rsidR="00E34251" w:rsidRDefault="00E34251" w:rsidP="00E34251">
      <w:pPr>
        <w:pStyle w:val="ListParagraph"/>
        <w:numPr>
          <w:ilvl w:val="0"/>
          <w:numId w:val="31"/>
        </w:numPr>
      </w:pPr>
      <w:r>
        <w:t>Capitolul I – Principii si definitii, Art. 1, alin. 1 – 4, Art. 2, alin. 1 – 11;</w:t>
      </w:r>
    </w:p>
    <w:p w:rsidR="00E34251" w:rsidRDefault="00E34251" w:rsidP="00E34251">
      <w:pPr>
        <w:pStyle w:val="ListParagraph"/>
        <w:numPr>
          <w:ilvl w:val="0"/>
          <w:numId w:val="31"/>
        </w:numPr>
      </w:pPr>
      <w:r>
        <w:t>Capitolul II – Dispozitii speciale, Sectiunea III, Accesul la educatie;</w:t>
      </w:r>
    </w:p>
    <w:p w:rsidR="00E34251" w:rsidRDefault="00E34251" w:rsidP="00902530">
      <w:pPr>
        <w:pStyle w:val="ListParagraph"/>
      </w:pPr>
      <w:r>
        <w:t>3. Legea nr. 202/2002 privind egalitatea de sanse între femei și barbati</w:t>
      </w:r>
    </w:p>
    <w:p w:rsidR="00E34251" w:rsidRDefault="00E34251" w:rsidP="00E34251">
      <w:pPr>
        <w:pStyle w:val="ListParagraph"/>
        <w:numPr>
          <w:ilvl w:val="0"/>
          <w:numId w:val="31"/>
        </w:numPr>
      </w:pPr>
      <w:r>
        <w:t>Capitolul III – Egalitatea de sanse si de tratament in ceea ce priveste accesul la educatie, la</w:t>
      </w:r>
    </w:p>
    <w:p w:rsidR="00E34251" w:rsidRDefault="00E34251" w:rsidP="00902530">
      <w:pPr>
        <w:pStyle w:val="ListParagraph"/>
      </w:pPr>
      <w:r>
        <w:t>sanatate, la cultura si la informare;</w:t>
      </w:r>
    </w:p>
    <w:p w:rsidR="00E34251" w:rsidRDefault="00E34251" w:rsidP="00E34251">
      <w:pPr>
        <w:pStyle w:val="ListParagraph"/>
        <w:numPr>
          <w:ilvl w:val="0"/>
          <w:numId w:val="31"/>
        </w:numPr>
      </w:pPr>
      <w:r>
        <w:t>Capitolul IV – Egalitatea de sanse intre femei si barbati in ceea ce priveste luarea deciziei;</w:t>
      </w:r>
    </w:p>
    <w:p w:rsidR="00E34251" w:rsidRDefault="00E34251" w:rsidP="00902530">
      <w:pPr>
        <w:pStyle w:val="ListParagraph"/>
      </w:pPr>
      <w:r>
        <w:t>4. Legea invatamantului preuniversitar nr. 198/2023</w:t>
      </w:r>
    </w:p>
    <w:p w:rsidR="00E34251" w:rsidRDefault="00E34251" w:rsidP="00E34251">
      <w:pPr>
        <w:pStyle w:val="ListParagraph"/>
        <w:numPr>
          <w:ilvl w:val="0"/>
          <w:numId w:val="31"/>
        </w:numPr>
      </w:pPr>
      <w:r>
        <w:t>Titlul I – Organizarea sistemului de invatamant preuniversitar,</w:t>
      </w:r>
    </w:p>
    <w:p w:rsidR="00E34251" w:rsidRDefault="00E34251" w:rsidP="00E34251">
      <w:pPr>
        <w:pStyle w:val="ListParagraph"/>
        <w:numPr>
          <w:ilvl w:val="0"/>
          <w:numId w:val="31"/>
        </w:numPr>
      </w:pPr>
      <w:r>
        <w:t>Capitolul I – Dispozitii generale. Principii si valori – Art. 2 – 3;</w:t>
      </w:r>
    </w:p>
    <w:p w:rsidR="00E34251" w:rsidRDefault="00E34251" w:rsidP="00E34251">
      <w:pPr>
        <w:pStyle w:val="ListParagraph"/>
        <w:numPr>
          <w:ilvl w:val="0"/>
          <w:numId w:val="31"/>
        </w:numPr>
      </w:pPr>
      <w:r>
        <w:t>Capitolul II – Formele de organizare a invatamantului preuniversitar;</w:t>
      </w:r>
    </w:p>
    <w:p w:rsidR="00E34251" w:rsidRDefault="00E34251" w:rsidP="00902530">
      <w:pPr>
        <w:pStyle w:val="ListParagraph"/>
        <w:numPr>
          <w:ilvl w:val="0"/>
          <w:numId w:val="31"/>
        </w:numPr>
      </w:pPr>
      <w:r>
        <w:t>Capitolul III – Reteaua scolara din invatamantul preuniversitar,</w:t>
      </w:r>
      <w:r w:rsidR="00902530">
        <w:t xml:space="preserve"> </w:t>
      </w:r>
      <w:r>
        <w:t>Sectiunea a 7-a Educatia extrascolara;</w:t>
      </w:r>
    </w:p>
    <w:p w:rsidR="00E34251" w:rsidRDefault="00E34251" w:rsidP="00E34251">
      <w:pPr>
        <w:pStyle w:val="ListParagraph"/>
        <w:numPr>
          <w:ilvl w:val="0"/>
          <w:numId w:val="31"/>
        </w:numPr>
      </w:pPr>
      <w:r>
        <w:t>Capitolul IV – Organizarea unitatilor de invatamant, Sectiunea a 2-a – Invatamantul primar,</w:t>
      </w:r>
    </w:p>
    <w:p w:rsidR="00E34251" w:rsidRDefault="00E34251" w:rsidP="00902530">
      <w:pPr>
        <w:pStyle w:val="ListParagraph"/>
      </w:pPr>
      <w:r>
        <w:t>Sectiunea a 3-a Invatamantul gimnazial;</w:t>
      </w:r>
    </w:p>
    <w:p w:rsidR="00E34251" w:rsidRDefault="00E34251" w:rsidP="00E34251">
      <w:pPr>
        <w:pStyle w:val="ListParagraph"/>
        <w:numPr>
          <w:ilvl w:val="0"/>
          <w:numId w:val="31"/>
        </w:numPr>
      </w:pPr>
      <w:r>
        <w:t>Capitolul V – Educatia incluziva de calitate pentru toti beneficiarii primari ai educatiei, Sectiunea</w:t>
      </w:r>
    </w:p>
    <w:p w:rsidR="00E34251" w:rsidRDefault="00E34251" w:rsidP="00902530">
      <w:pPr>
        <w:pStyle w:val="ListParagraph"/>
      </w:pPr>
      <w:r>
        <w:t>a 2-a – Educatia speciala;</w:t>
      </w:r>
    </w:p>
    <w:p w:rsidR="00E34251" w:rsidRDefault="00E34251" w:rsidP="00E34251">
      <w:pPr>
        <w:pStyle w:val="ListParagraph"/>
        <w:numPr>
          <w:ilvl w:val="0"/>
          <w:numId w:val="31"/>
        </w:numPr>
      </w:pPr>
      <w:r>
        <w:t>Titlul II – Invatarea pe tot parcursul vietii;</w:t>
      </w:r>
    </w:p>
    <w:p w:rsidR="00E34251" w:rsidRDefault="00E34251" w:rsidP="00E34251">
      <w:pPr>
        <w:pStyle w:val="ListParagraph"/>
        <w:numPr>
          <w:ilvl w:val="0"/>
          <w:numId w:val="31"/>
        </w:numPr>
      </w:pPr>
      <w:r>
        <w:t>Titlul IV – Asigurarea calitatii in invatamantul preuniversitar,</w:t>
      </w:r>
    </w:p>
    <w:p w:rsidR="00E34251" w:rsidRDefault="00E34251" w:rsidP="00E34251">
      <w:pPr>
        <w:pStyle w:val="ListParagraph"/>
        <w:numPr>
          <w:ilvl w:val="0"/>
          <w:numId w:val="31"/>
        </w:numPr>
      </w:pPr>
      <w:r>
        <w:t>Capitolul II – Metodologia privind asigurarea calitatii educatiei;</w:t>
      </w:r>
    </w:p>
    <w:p w:rsidR="00E34251" w:rsidRDefault="00E34251" w:rsidP="00902530">
      <w:pPr>
        <w:pStyle w:val="ListParagraph"/>
      </w:pPr>
      <w:r>
        <w:t>5. Legea nr. 272/2004 privind protectia si promovarea drepturilor copilului</w:t>
      </w:r>
    </w:p>
    <w:p w:rsidR="00E34251" w:rsidRDefault="00E34251" w:rsidP="00E34251">
      <w:pPr>
        <w:pStyle w:val="ListParagraph"/>
        <w:numPr>
          <w:ilvl w:val="0"/>
          <w:numId w:val="31"/>
        </w:numPr>
      </w:pPr>
      <w:r>
        <w:t>Capitolul II – Drepturile copilului, Sectiunea a 4-a Educatie, activitati recreative si culturale;</w:t>
      </w:r>
    </w:p>
    <w:p w:rsidR="00E34251" w:rsidRDefault="00E34251" w:rsidP="00902530">
      <w:pPr>
        <w:pStyle w:val="ListParagraph"/>
        <w:numPr>
          <w:ilvl w:val="0"/>
          <w:numId w:val="31"/>
        </w:numPr>
      </w:pPr>
      <w:r>
        <w:t>Capitolul VII – Institutii si servicii cu atributii in protectia copilului,</w:t>
      </w:r>
      <w:r w:rsidR="00902530">
        <w:t xml:space="preserve"> </w:t>
      </w:r>
      <w:r>
        <w:t>Sectiunea a 2-a Institutii si servicii la nivel local;</w:t>
      </w:r>
    </w:p>
    <w:p w:rsidR="00E34251" w:rsidRDefault="00E34251" w:rsidP="00902530">
      <w:pPr>
        <w:pStyle w:val="ListParagraph"/>
      </w:pPr>
      <w:r>
        <w:t>6. OMEC nr. 5701/2024 – Regulamentul CJRAE/CMBRAE</w:t>
      </w:r>
    </w:p>
    <w:p w:rsidR="00E34251" w:rsidRDefault="00E34251" w:rsidP="00E34251">
      <w:pPr>
        <w:pStyle w:val="ListParagraph"/>
        <w:numPr>
          <w:ilvl w:val="0"/>
          <w:numId w:val="31"/>
        </w:numPr>
      </w:pPr>
      <w:r>
        <w:t>Capitolul II – Dispozitii generale, Art. 2 – 10;</w:t>
      </w:r>
    </w:p>
    <w:p w:rsidR="00E34251" w:rsidRDefault="00E34251" w:rsidP="00E34251">
      <w:pPr>
        <w:pStyle w:val="ListParagraph"/>
        <w:numPr>
          <w:ilvl w:val="0"/>
          <w:numId w:val="31"/>
        </w:numPr>
      </w:pPr>
      <w:r>
        <w:t>Capitolul IV – Organisme functionale in cadrul CJRAE Alba, IV.2 – Comisiile metodice;</w:t>
      </w:r>
    </w:p>
    <w:p w:rsidR="00E34251" w:rsidRDefault="00E34251" w:rsidP="00E34251">
      <w:pPr>
        <w:pStyle w:val="ListParagraph"/>
        <w:numPr>
          <w:ilvl w:val="0"/>
          <w:numId w:val="31"/>
        </w:numPr>
      </w:pPr>
      <w:r>
        <w:t>Capitolul V – Structura organizatorica a CJRAE a Alba;</w:t>
      </w:r>
    </w:p>
    <w:p w:rsidR="00E34251" w:rsidRDefault="00E34251" w:rsidP="00902530">
      <w:pPr>
        <w:pStyle w:val="ListParagraph"/>
      </w:pPr>
      <w:r>
        <w:t>7. Ordinul comun nr. 393/630/4236/2017 – servicii comunitare integrate</w:t>
      </w:r>
    </w:p>
    <w:p w:rsidR="00E34251" w:rsidRDefault="00E34251" w:rsidP="00E34251">
      <w:pPr>
        <w:pStyle w:val="ListParagraph"/>
        <w:numPr>
          <w:ilvl w:val="0"/>
          <w:numId w:val="31"/>
        </w:numPr>
      </w:pPr>
      <w:r>
        <w:t>Protocolul de colaborare in vederea implementarii serviciilor comunitare integrate (SCI) necesare</w:t>
      </w:r>
    </w:p>
    <w:p w:rsidR="00E34251" w:rsidRDefault="00E34251" w:rsidP="00E34251">
      <w:pPr>
        <w:pStyle w:val="ListParagraph"/>
        <w:numPr>
          <w:ilvl w:val="0"/>
          <w:numId w:val="31"/>
        </w:numPr>
      </w:pPr>
      <w:r>
        <w:t>prevenirii excluziunii sociale si combaterii saraciei.</w:t>
      </w:r>
    </w:p>
    <w:p w:rsidR="007237BB" w:rsidRPr="00E34251" w:rsidRDefault="007237BB" w:rsidP="00902530">
      <w:pPr>
        <w:pStyle w:val="ListParagraph"/>
        <w:tabs>
          <w:tab w:val="left" w:pos="270"/>
        </w:tabs>
        <w:jc w:val="both"/>
      </w:pPr>
    </w:p>
    <w:p w:rsidR="00D6549D" w:rsidRPr="00E34251" w:rsidRDefault="00D6549D" w:rsidP="009C7709">
      <w:pPr>
        <w:spacing w:after="0" w:line="240" w:lineRule="auto"/>
        <w:jc w:val="both"/>
        <w:rPr>
          <w:rFonts w:ascii="Times New Roman" w:hAnsi="Times New Roman"/>
          <w:i/>
          <w:sz w:val="24"/>
          <w:szCs w:val="24"/>
        </w:rPr>
      </w:pPr>
    </w:p>
    <w:p w:rsidR="00B175EA" w:rsidRPr="00E34251" w:rsidRDefault="000E25FD" w:rsidP="000E25FD">
      <w:pPr>
        <w:tabs>
          <w:tab w:val="center" w:pos="709"/>
          <w:tab w:val="right" w:pos="9072"/>
        </w:tabs>
        <w:spacing w:after="0" w:line="240" w:lineRule="auto"/>
        <w:jc w:val="both"/>
        <w:rPr>
          <w:rFonts w:ascii="Times New Roman" w:hAnsi="Times New Roman"/>
          <w:sz w:val="24"/>
          <w:szCs w:val="24"/>
        </w:rPr>
      </w:pPr>
      <w:r w:rsidRPr="00E34251">
        <w:rPr>
          <w:rFonts w:ascii="Times New Roman" w:hAnsi="Times New Roman"/>
          <w:sz w:val="24"/>
          <w:szCs w:val="24"/>
        </w:rPr>
        <w:tab/>
      </w:r>
    </w:p>
    <w:p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E34251">
        <w:rPr>
          <w:rFonts w:ascii="Times New Roman" w:hAnsi="Times New Roman"/>
          <w:sz w:val="24"/>
          <w:szCs w:val="24"/>
        </w:rPr>
        <w:tab/>
      </w:r>
      <w:r w:rsidR="000E25FD" w:rsidRPr="00E34251">
        <w:rPr>
          <w:rFonts w:ascii="Times New Roman" w:hAnsi="Times New Roman"/>
          <w:sz w:val="24"/>
          <w:szCs w:val="24"/>
        </w:rPr>
        <w:tab/>
        <w:t>Informații</w:t>
      </w:r>
      <w:r w:rsidR="000E25FD" w:rsidRPr="00206735">
        <w:rPr>
          <w:rFonts w:ascii="Times New Roman" w:hAnsi="Times New Roman"/>
          <w:sz w:val="24"/>
          <w:szCs w:val="24"/>
        </w:rPr>
        <w:t xml:space="preserve"> suplimentare se pot obține </w:t>
      </w:r>
      <w:r w:rsidR="001B543B" w:rsidRPr="00206735">
        <w:rPr>
          <w:rFonts w:ascii="Times New Roman" w:hAnsi="Times New Roman"/>
          <w:sz w:val="24"/>
          <w:szCs w:val="24"/>
        </w:rPr>
        <w:t xml:space="preserve">de la sediul institutiei, de pe </w:t>
      </w:r>
      <w:r w:rsidR="001B543B" w:rsidRPr="00206735">
        <w:rPr>
          <w:rFonts w:ascii="Times New Roman" w:eastAsia="Times New Roman" w:hAnsi="Times New Roman"/>
          <w:sz w:val="24"/>
          <w:szCs w:val="24"/>
          <w:lang w:eastAsia="ro-RO"/>
        </w:rPr>
        <w:t>website:</w:t>
      </w:r>
      <w:r w:rsidR="00206735" w:rsidRPr="00206735">
        <w:rPr>
          <w:rFonts w:ascii="Times New Roman" w:eastAsia="Times New Roman" w:hAnsi="Times New Roman"/>
          <w:sz w:val="24"/>
          <w:szCs w:val="24"/>
          <w:lang w:eastAsia="ro-RO"/>
        </w:rPr>
        <w:t xml:space="preserve"> https://www.ltnbalcescu.ro, </w:t>
      </w:r>
      <w:r w:rsidR="000E25FD" w:rsidRPr="00206735">
        <w:rPr>
          <w:rFonts w:ascii="Times New Roman" w:eastAsia="Times New Roman" w:hAnsi="Times New Roman"/>
          <w:sz w:val="24"/>
          <w:szCs w:val="24"/>
          <w:lang w:eastAsia="ro-RO"/>
        </w:rPr>
        <w:t>persoană de contact</w:t>
      </w:r>
      <w:r w:rsidRPr="00206735">
        <w:rPr>
          <w:rFonts w:ascii="Times New Roman" w:eastAsia="Times New Roman" w:hAnsi="Times New Roman"/>
          <w:sz w:val="24"/>
          <w:szCs w:val="24"/>
          <w:lang w:eastAsia="ro-RO"/>
        </w:rPr>
        <w:t xml:space="preserve">: </w:t>
      </w:r>
      <w:r w:rsidR="005F6F13" w:rsidRPr="00206735">
        <w:rPr>
          <w:rFonts w:ascii="Times New Roman" w:eastAsia="Times New Roman" w:hAnsi="Times New Roman"/>
          <w:sz w:val="24"/>
          <w:szCs w:val="24"/>
          <w:lang w:eastAsia="ro-RO"/>
        </w:rPr>
        <w:t>Butoi Simona Eugenia,</w:t>
      </w:r>
      <w:r w:rsidRPr="00206735">
        <w:rPr>
          <w:rFonts w:ascii="Times New Roman" w:eastAsia="Times New Roman" w:hAnsi="Times New Roman"/>
          <w:sz w:val="24"/>
          <w:szCs w:val="24"/>
          <w:lang w:eastAsia="ro-RO"/>
        </w:rPr>
        <w:t xml:space="preserve"> functia</w:t>
      </w:r>
      <w:r w:rsidR="009C7709" w:rsidRPr="00206735">
        <w:rPr>
          <w:rFonts w:ascii="Times New Roman" w:eastAsia="Times New Roman" w:hAnsi="Times New Roman"/>
          <w:sz w:val="24"/>
          <w:szCs w:val="24"/>
          <w:lang w:eastAsia="ro-RO"/>
        </w:rPr>
        <w:t xml:space="preserve"> </w:t>
      </w:r>
      <w:r w:rsidR="005F6F13" w:rsidRPr="00206735">
        <w:rPr>
          <w:rFonts w:ascii="Times New Roman" w:eastAsia="Times New Roman" w:hAnsi="Times New Roman"/>
          <w:sz w:val="24"/>
          <w:szCs w:val="24"/>
          <w:lang w:eastAsia="ro-RO"/>
        </w:rPr>
        <w:t>Director</w:t>
      </w:r>
      <w:r w:rsidR="001B543B" w:rsidRPr="00206735">
        <w:rPr>
          <w:rFonts w:ascii="Times New Roman" w:eastAsia="Times New Roman" w:hAnsi="Times New Roman"/>
          <w:sz w:val="24"/>
          <w:szCs w:val="24"/>
          <w:lang w:eastAsia="ro-RO"/>
        </w:rPr>
        <w:t xml:space="preserve">, avand </w:t>
      </w:r>
      <w:r w:rsidR="001B543B" w:rsidRPr="00206735">
        <w:rPr>
          <w:rFonts w:ascii="Times New Roman" w:hAnsi="Times New Roman"/>
          <w:sz w:val="24"/>
          <w:szCs w:val="24"/>
        </w:rPr>
        <w:t xml:space="preserve">numarul de telefon </w:t>
      </w:r>
      <w:r w:rsidR="005F6F13" w:rsidRPr="00206735">
        <w:rPr>
          <w:rFonts w:ascii="Times New Roman" w:hAnsi="Times New Roman"/>
          <w:sz w:val="24"/>
          <w:szCs w:val="24"/>
        </w:rPr>
        <w:t>0766399713</w:t>
      </w:r>
      <w:r w:rsidR="00206735">
        <w:rPr>
          <w:rFonts w:ascii="Times New Roman" w:hAnsi="Times New Roman"/>
          <w:sz w:val="24"/>
          <w:szCs w:val="24"/>
        </w:rPr>
        <w:t>.</w:t>
      </w:r>
    </w:p>
    <w:p w:rsidR="000468FA" w:rsidRPr="00CD2F2D" w:rsidRDefault="000468FA"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rsidR="00CE213C" w:rsidRPr="00CE213C" w:rsidRDefault="00CE213C" w:rsidP="00CE213C">
      <w:pPr>
        <w:pStyle w:val="NoSpacing"/>
        <w:jc w:val="center"/>
        <w:rPr>
          <w:szCs w:val="28"/>
          <w:lang w:val="en-US"/>
        </w:rPr>
      </w:pPr>
      <w:r w:rsidRPr="00CE213C">
        <w:rPr>
          <w:szCs w:val="28"/>
          <w:lang w:val="en-US"/>
        </w:rPr>
        <w:t>Director,</w:t>
      </w:r>
    </w:p>
    <w:p w:rsidR="00660A20" w:rsidRPr="00CD2F2D" w:rsidRDefault="00CE213C" w:rsidP="00CE213C">
      <w:pPr>
        <w:pStyle w:val="NoSpacing"/>
        <w:jc w:val="center"/>
      </w:pPr>
      <w:r w:rsidRPr="00CE213C">
        <w:rPr>
          <w:szCs w:val="28"/>
          <w:lang w:val="fr-FR"/>
        </w:rPr>
        <w:t>Prof. Butoi Simona Eugenia</w:t>
      </w: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015" w:rsidRDefault="00847015" w:rsidP="00F03354">
      <w:pPr>
        <w:spacing w:after="0" w:line="240" w:lineRule="auto"/>
      </w:pPr>
      <w:r>
        <w:separator/>
      </w:r>
    </w:p>
  </w:endnote>
  <w:endnote w:type="continuationSeparator" w:id="0">
    <w:p w:rsidR="00847015" w:rsidRDefault="0084701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w">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015" w:rsidRDefault="00847015" w:rsidP="00F03354">
      <w:pPr>
        <w:spacing w:after="0" w:line="240" w:lineRule="auto"/>
      </w:pPr>
      <w:r>
        <w:separator/>
      </w:r>
    </w:p>
  </w:footnote>
  <w:footnote w:type="continuationSeparator" w:id="0">
    <w:p w:rsidR="00847015" w:rsidRDefault="0084701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2504"/>
    <w:rsid w:val="000279FD"/>
    <w:rsid w:val="0003055C"/>
    <w:rsid w:val="000407AE"/>
    <w:rsid w:val="000424EB"/>
    <w:rsid w:val="00043A61"/>
    <w:rsid w:val="000468FA"/>
    <w:rsid w:val="000529F5"/>
    <w:rsid w:val="00093482"/>
    <w:rsid w:val="000C4519"/>
    <w:rsid w:val="000E25FD"/>
    <w:rsid w:val="000F10B2"/>
    <w:rsid w:val="000F44FB"/>
    <w:rsid w:val="000F6354"/>
    <w:rsid w:val="00113E78"/>
    <w:rsid w:val="00122EC3"/>
    <w:rsid w:val="0012466B"/>
    <w:rsid w:val="00134312"/>
    <w:rsid w:val="001676B3"/>
    <w:rsid w:val="00175D54"/>
    <w:rsid w:val="001845E3"/>
    <w:rsid w:val="001961B8"/>
    <w:rsid w:val="001B543B"/>
    <w:rsid w:val="001C3012"/>
    <w:rsid w:val="001D5B51"/>
    <w:rsid w:val="001D5E47"/>
    <w:rsid w:val="001F2B98"/>
    <w:rsid w:val="001F5599"/>
    <w:rsid w:val="00202C3D"/>
    <w:rsid w:val="00206735"/>
    <w:rsid w:val="00207370"/>
    <w:rsid w:val="00213283"/>
    <w:rsid w:val="002376F2"/>
    <w:rsid w:val="00244B80"/>
    <w:rsid w:val="00277657"/>
    <w:rsid w:val="00295218"/>
    <w:rsid w:val="002A3940"/>
    <w:rsid w:val="002B3500"/>
    <w:rsid w:val="002D3010"/>
    <w:rsid w:val="00302A3B"/>
    <w:rsid w:val="003156DF"/>
    <w:rsid w:val="003370B1"/>
    <w:rsid w:val="00352E6A"/>
    <w:rsid w:val="00363EFB"/>
    <w:rsid w:val="003843AB"/>
    <w:rsid w:val="003A3865"/>
    <w:rsid w:val="003A573E"/>
    <w:rsid w:val="003B1203"/>
    <w:rsid w:val="003E3B00"/>
    <w:rsid w:val="003E505C"/>
    <w:rsid w:val="003F2532"/>
    <w:rsid w:val="003F38A5"/>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5F6F13"/>
    <w:rsid w:val="00614E3B"/>
    <w:rsid w:val="00645198"/>
    <w:rsid w:val="0065690D"/>
    <w:rsid w:val="00660A20"/>
    <w:rsid w:val="00675C84"/>
    <w:rsid w:val="00682683"/>
    <w:rsid w:val="00697D1C"/>
    <w:rsid w:val="006D3843"/>
    <w:rsid w:val="006D66A1"/>
    <w:rsid w:val="0070520B"/>
    <w:rsid w:val="0070707E"/>
    <w:rsid w:val="00710D63"/>
    <w:rsid w:val="007237BB"/>
    <w:rsid w:val="00736522"/>
    <w:rsid w:val="007436E5"/>
    <w:rsid w:val="00751C25"/>
    <w:rsid w:val="00756118"/>
    <w:rsid w:val="00771D77"/>
    <w:rsid w:val="00781433"/>
    <w:rsid w:val="00790EC1"/>
    <w:rsid w:val="00794418"/>
    <w:rsid w:val="007B41D4"/>
    <w:rsid w:val="007C1682"/>
    <w:rsid w:val="007C1E93"/>
    <w:rsid w:val="008136C4"/>
    <w:rsid w:val="00820DFD"/>
    <w:rsid w:val="00825452"/>
    <w:rsid w:val="00831027"/>
    <w:rsid w:val="00831AFF"/>
    <w:rsid w:val="00833807"/>
    <w:rsid w:val="0083436C"/>
    <w:rsid w:val="00835DCE"/>
    <w:rsid w:val="008461D2"/>
    <w:rsid w:val="00847015"/>
    <w:rsid w:val="00865417"/>
    <w:rsid w:val="00881B31"/>
    <w:rsid w:val="00894459"/>
    <w:rsid w:val="00897AE5"/>
    <w:rsid w:val="008B0D01"/>
    <w:rsid w:val="008E5F7E"/>
    <w:rsid w:val="008E7866"/>
    <w:rsid w:val="008F412B"/>
    <w:rsid w:val="00902530"/>
    <w:rsid w:val="0091695B"/>
    <w:rsid w:val="009462C3"/>
    <w:rsid w:val="00963E1A"/>
    <w:rsid w:val="00966BB3"/>
    <w:rsid w:val="0097130F"/>
    <w:rsid w:val="0098511D"/>
    <w:rsid w:val="00986C50"/>
    <w:rsid w:val="00993333"/>
    <w:rsid w:val="009C01A0"/>
    <w:rsid w:val="009C18BE"/>
    <w:rsid w:val="009C56E7"/>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2B6D"/>
    <w:rsid w:val="00B5496F"/>
    <w:rsid w:val="00B753C0"/>
    <w:rsid w:val="00B8249B"/>
    <w:rsid w:val="00BB351D"/>
    <w:rsid w:val="00BE41EE"/>
    <w:rsid w:val="00C15586"/>
    <w:rsid w:val="00C30501"/>
    <w:rsid w:val="00C42142"/>
    <w:rsid w:val="00C46A8C"/>
    <w:rsid w:val="00C47118"/>
    <w:rsid w:val="00C7059E"/>
    <w:rsid w:val="00C83584"/>
    <w:rsid w:val="00C96A6E"/>
    <w:rsid w:val="00C97E4D"/>
    <w:rsid w:val="00CC0EA3"/>
    <w:rsid w:val="00CD2F2D"/>
    <w:rsid w:val="00CE213C"/>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34251"/>
    <w:rsid w:val="00E4750B"/>
    <w:rsid w:val="00E5691D"/>
    <w:rsid w:val="00E64974"/>
    <w:rsid w:val="00E92CC7"/>
    <w:rsid w:val="00E94638"/>
    <w:rsid w:val="00EB6314"/>
    <w:rsid w:val="00EC7515"/>
    <w:rsid w:val="00EE2A44"/>
    <w:rsid w:val="00EF54DD"/>
    <w:rsid w:val="00F03354"/>
    <w:rsid w:val="00F42122"/>
    <w:rsid w:val="00F61D26"/>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7BB"/>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794418"/>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794418"/>
    <w:pPr>
      <w:suppressAutoHyphens/>
    </w:pPr>
    <w:rPr>
      <w:rFonts w:ascii="Times New Roman" w:eastAsia="Times New Roman" w:hAnsi="Times New Roman"/>
      <w:color w:val="00000A"/>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5D3CE3-FD2E-477A-93DD-E34D71E83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1544</Words>
  <Characters>8804</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cp:revision>
  <cp:lastPrinted>2022-11-29T14:51:00Z</cp:lastPrinted>
  <dcterms:created xsi:type="dcterms:W3CDTF">2026-09-15T11:25:00Z</dcterms:created>
  <dcterms:modified xsi:type="dcterms:W3CDTF">2026-09-15T11:31:00Z</dcterms:modified>
</cp:coreProperties>
</file>