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083AB6" w14:textId="77777777" w:rsidR="002446D6" w:rsidRPr="002446D6" w:rsidRDefault="002446D6" w:rsidP="002446D6">
      <w:pPr>
        <w:tabs>
          <w:tab w:val="center" w:pos="4680"/>
          <w:tab w:val="right" w:pos="9360"/>
        </w:tabs>
        <w:spacing w:line="276" w:lineRule="auto"/>
        <w:jc w:val="both"/>
        <w:rPr>
          <w:rFonts w:ascii="Calibri" w:eastAsia="Calibri" w:hAnsi="Calibri"/>
          <w:b/>
          <w:kern w:val="2"/>
          <w:sz w:val="28"/>
          <w:szCs w:val="28"/>
          <w:lang w:val="en-US" w:eastAsia="en-US"/>
          <w14:ligatures w14:val="standardContextual"/>
        </w:rPr>
      </w:pPr>
      <w:r w:rsidRPr="002446D6">
        <w:rPr>
          <w:rFonts w:ascii="Calibri" w:eastAsia="Calibri" w:hAnsi="Calibri"/>
          <w:b/>
          <w:noProof/>
          <w:kern w:val="2"/>
          <w:sz w:val="22"/>
          <w:szCs w:val="22"/>
          <w:lang w:val="en-US" w:eastAsia="en-US"/>
          <w14:ligatures w14:val="standardContextual"/>
        </w:rPr>
        <w:drawing>
          <wp:inline distT="0" distB="0" distL="0" distR="0" wp14:anchorId="41E53C53" wp14:editId="325185C1">
            <wp:extent cx="1051560" cy="809625"/>
            <wp:effectExtent l="0" t="0" r="0" b="9525"/>
            <wp:docPr id="30672634" name="Picture 30672634" descr="C:\Users\juridic\AppData\Local\Microsoft\Windows\INetCache\Content.Word\logo-anmcs-categorie-II-acredita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juridic\AppData\Local\Microsoft\Windows\INetCache\Content.Word\logo-anmcs-categorie-II-acreditare.pn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051560" cy="809625"/>
                    </a:xfrm>
                    <a:prstGeom prst="rect">
                      <a:avLst/>
                    </a:prstGeom>
                    <a:noFill/>
                    <a:ln>
                      <a:noFill/>
                    </a:ln>
                  </pic:spPr>
                </pic:pic>
              </a:graphicData>
            </a:graphic>
          </wp:inline>
        </w:drawing>
      </w:r>
      <w:r w:rsidRPr="002446D6">
        <w:rPr>
          <w:rFonts w:ascii="Calibri" w:eastAsia="Calibri" w:hAnsi="Calibri"/>
          <w:b/>
          <w:noProof/>
          <w:kern w:val="2"/>
          <w:sz w:val="28"/>
          <w:szCs w:val="28"/>
          <w:lang w:val="en-US" w:eastAsia="en-US"/>
          <w14:ligatures w14:val="standardContextual"/>
        </w:rPr>
        <w:drawing>
          <wp:inline distT="0" distB="0" distL="0" distR="0" wp14:anchorId="746C0CD4" wp14:editId="57B9C073">
            <wp:extent cx="3863340" cy="777103"/>
            <wp:effectExtent l="0" t="0" r="3810" b="4445"/>
            <wp:docPr id="9114211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2858" cy="807178"/>
                    </a:xfrm>
                    <a:prstGeom prst="rect">
                      <a:avLst/>
                    </a:prstGeom>
                    <a:noFill/>
                    <a:ln>
                      <a:noFill/>
                    </a:ln>
                  </pic:spPr>
                </pic:pic>
              </a:graphicData>
            </a:graphic>
          </wp:inline>
        </w:drawing>
      </w:r>
      <w:r w:rsidRPr="002446D6">
        <w:rPr>
          <w:rFonts w:ascii="Calibri" w:eastAsia="Calibri" w:hAnsi="Calibri"/>
          <w:noProof/>
          <w:kern w:val="2"/>
          <w:sz w:val="22"/>
          <w:szCs w:val="22"/>
          <w:lang w:val="en-US" w:eastAsia="en-US"/>
          <w14:ligatures w14:val="standardContextual"/>
        </w:rPr>
        <w:drawing>
          <wp:inline distT="0" distB="0" distL="0" distR="0" wp14:anchorId="3F17AC3C" wp14:editId="0A37513E">
            <wp:extent cx="990600" cy="864870"/>
            <wp:effectExtent l="0" t="0" r="0" b="0"/>
            <wp:docPr id="2" name="Picture 1" descr="Abtibild crucea rosie 10cm x 10cm cu aplicare inter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btibild crucea rosie 10cm x 10cm cu aplicare interna"/>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90600" cy="864870"/>
                    </a:xfrm>
                    <a:prstGeom prst="rect">
                      <a:avLst/>
                    </a:prstGeom>
                    <a:noFill/>
                    <a:ln>
                      <a:noFill/>
                    </a:ln>
                  </pic:spPr>
                </pic:pic>
              </a:graphicData>
            </a:graphic>
          </wp:inline>
        </w:drawing>
      </w:r>
    </w:p>
    <w:p w14:paraId="74C1340D" w14:textId="77777777" w:rsidR="002446D6" w:rsidRPr="002446D6" w:rsidRDefault="002446D6" w:rsidP="002446D6">
      <w:pPr>
        <w:tabs>
          <w:tab w:val="center" w:pos="4680"/>
          <w:tab w:val="right" w:pos="9360"/>
        </w:tabs>
        <w:jc w:val="center"/>
        <w:rPr>
          <w:rFonts w:ascii="Algerian" w:eastAsia="Calibri" w:hAnsi="Algerian"/>
          <w:b/>
          <w:kern w:val="2"/>
          <w:sz w:val="28"/>
          <w:szCs w:val="28"/>
          <w:lang w:val="en-US" w:eastAsia="en-US"/>
          <w14:ligatures w14:val="standardContextual"/>
        </w:rPr>
      </w:pPr>
      <w:r w:rsidRPr="002446D6">
        <w:rPr>
          <w:rFonts w:ascii="Algerian" w:eastAsia="Calibri" w:hAnsi="Algerian"/>
          <w:b/>
          <w:kern w:val="2"/>
          <w:sz w:val="28"/>
          <w:szCs w:val="28"/>
          <w:lang w:val="en-US" w:eastAsia="en-US"/>
          <w14:ligatures w14:val="standardContextual"/>
        </w:rPr>
        <w:t>SPITALUL ORASENESC S.R.L. VIDELE</w:t>
      </w:r>
    </w:p>
    <w:p w14:paraId="32F6D20E" w14:textId="77777777" w:rsidR="002446D6" w:rsidRPr="002446D6" w:rsidRDefault="002446D6" w:rsidP="002446D6">
      <w:pPr>
        <w:pBdr>
          <w:bottom w:val="thickThinSmallGap" w:sz="24" w:space="1" w:color="622423"/>
        </w:pBdr>
        <w:tabs>
          <w:tab w:val="center" w:pos="4680"/>
          <w:tab w:val="right" w:pos="9923"/>
        </w:tabs>
        <w:rPr>
          <w:rFonts w:ascii="Calibri" w:eastAsia="Calibri" w:hAnsi="Calibri"/>
          <w:kern w:val="2"/>
          <w:sz w:val="22"/>
          <w:szCs w:val="22"/>
          <w:lang w:val="en-US" w:eastAsia="en-US"/>
          <w14:ligatures w14:val="standardContextual"/>
        </w:rPr>
      </w:pPr>
      <w:r w:rsidRPr="002446D6">
        <w:rPr>
          <w:rFonts w:ascii="Calibri" w:eastAsia="Calibri" w:hAnsi="Calibri"/>
          <w:kern w:val="2"/>
          <w:sz w:val="22"/>
          <w:szCs w:val="22"/>
          <w:lang w:val="en-US" w:eastAsia="en-US"/>
          <w14:ligatures w14:val="standardContextual"/>
        </w:rPr>
        <w:t xml:space="preserve">                 Sos. Pitesti nr. 54, oras Videle, jud. Teleorman; Tel. 0247/453299, Fax. 0247/453870, CUI: 25040361; Nr. RC: J2009000050347; mail: secretariat@spitalvidele.ro; office@spitalvidele.ro; website: www.spitalvidele.ro</w:t>
      </w:r>
    </w:p>
    <w:p w14:paraId="1C1894D0" w14:textId="0A53FBCC" w:rsidR="00E27A3F" w:rsidRPr="005E073D" w:rsidRDefault="00E27A3F" w:rsidP="009D7488">
      <w:pPr>
        <w:ind w:firstLine="708"/>
        <w:rPr>
          <w:color w:val="000000" w:themeColor="text1"/>
          <w:sz w:val="22"/>
          <w:szCs w:val="22"/>
          <w:lang w:val="pt-BR"/>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76119DF1" w14:textId="77777777" w:rsidR="00554E45" w:rsidRPr="005E073D" w:rsidRDefault="00554E45">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1CE5111A" w14:textId="77777777" w:rsidR="0048692A" w:rsidRPr="005E073D" w:rsidRDefault="0048692A" w:rsidP="0048692A">
      <w:pPr>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73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N U N Ț</w:t>
      </w:r>
    </w:p>
    <w:p w14:paraId="1ACDD150" w14:textId="77777777" w:rsidR="0048692A" w:rsidRPr="005E073D" w:rsidRDefault="0048692A" w:rsidP="0048692A">
      <w:pPr>
        <w:jc w:val="both"/>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64E3ACBF" w14:textId="74AE6306" w:rsidR="00104858" w:rsidRDefault="00104858" w:rsidP="000A1928">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S.C  Spitalul Orășenesc S.R.L Videle, cu sediul în orașul Videle, șos. Pitești, nr. 54, jud. Teleorman, organizează concurs pentru ocuparea, pe perioadă </w:t>
      </w:r>
      <w:r w:rsidR="00C308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ne</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determinată a  </w:t>
      </w:r>
      <w:r w:rsidR="00C308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următoare</w:t>
      </w:r>
      <w:r w:rsidR="00F30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w:t>
      </w:r>
      <w:r w:rsidR="00C308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funcții contractuale de execuție</w:t>
      </w:r>
      <w:r w:rsidR="00C308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vacante</w:t>
      </w:r>
      <w:r w:rsidR="00C3081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conform </w:t>
      </w:r>
      <w:r w:rsidR="000A1928" w:rsidRPr="000A19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Ordinul</w:t>
      </w:r>
      <w:r w:rsidR="000A19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ui</w:t>
      </w:r>
      <w:r w:rsidR="000A1928" w:rsidRPr="000A19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nr. 166/2023 pentru aprobarea metodologiilor privind organizarea şi desfăşurarea concursurilor de ocupare a posturilor vacante şi temporar vacante de medic, medic stomatolog, farmacist, biolog, biochimist şi chimist din unităţile sanitare publice sau din direcţiile de sănătate publică, precum şi a funcţiilor de şef de secţie, şef de laborator şi şef de compartiment din unităţile sanitare fără paturi sau din direcţiile de sănătate publică, respectiv a funcţiei de farmacist-şef în unităţile sanitare p</w:t>
      </w:r>
      <w:r w:rsidR="000A1928">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ublice cu paturi</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2792F81" w14:textId="4AF2AACA" w:rsidR="00371A21" w:rsidRPr="00371A21" w:rsidRDefault="00371A21" w:rsidP="00371A21">
      <w:pPr>
        <w:ind w:firstLine="708"/>
        <w:jc w:val="both"/>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2E9AB8A4" w14:textId="660C3027" w:rsidR="003F450E" w:rsidRDefault="003F450E" w:rsidP="003F450E">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3F45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- 1 post de Medic </w:t>
      </w:r>
      <w:r w:rsidR="0085660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specialist</w:t>
      </w:r>
      <w:r w:rsidRPr="003F45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specialitatea </w:t>
      </w:r>
      <w:r w:rsidR="00104304" w:rsidRPr="001043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chirurgie </w:t>
      </w:r>
      <w:r w:rsidR="007F424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generală</w:t>
      </w:r>
      <w:r w:rsidRPr="003F45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 norm</w:t>
      </w:r>
      <w:r w:rsidR="002B183E">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ă</w:t>
      </w:r>
      <w:r w:rsidR="0085660F">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F424C">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parțială de </w:t>
      </w:r>
      <w:r w:rsidR="0098145C">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3</w:t>
      </w:r>
      <w:r w:rsidR="007F424C">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ore/</w:t>
      </w:r>
      <w:r w:rsidR="0098145C">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zi</w:t>
      </w:r>
      <w:r w:rsidR="002B183E">
        <w:rPr>
          <w:color w:val="000000" w:themeColor="text1"/>
          <w:lang w:val="ro-RO"/>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Pr="003F45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în cadrul Sectiei </w:t>
      </w:r>
      <w:r w:rsidR="0010430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Chirurgie </w:t>
      </w:r>
      <w:r w:rsidR="00E17F6A">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Generală</w:t>
      </w:r>
      <w:r w:rsidRPr="003F450E">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3DCC1F12" w14:textId="77777777" w:rsidR="003F450E" w:rsidRDefault="003F450E" w:rsidP="00BF35A7">
      <w:pPr>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A553A45" w14:textId="30FEE60C" w:rsidR="00A233B0" w:rsidRPr="00E73086" w:rsidRDefault="00A233B0" w:rsidP="000A1928">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Pe</w:t>
      </w:r>
      <w:r w:rsidR="00C37F05"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ntru a ocupa un post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vacan</w:t>
      </w:r>
      <w:r w:rsidR="00A1134D"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 sau temporar vacant candidatul</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trebuie  să îndeplinească următoarele condiții generale, conform art. </w:t>
      </w:r>
      <w:r w:rsidR="00C37F05"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15</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al Regulamentului - cadru aprobat prin Hotararea Guvernului nr. </w:t>
      </w:r>
      <w:r w:rsidR="00C37F05"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1336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din </w:t>
      </w:r>
      <w:r w:rsidR="00C37F05"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08 noiembrie</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20</w:t>
      </w:r>
      <w:r w:rsidR="00C37F05"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cu modificarile si completarile ulterioare:</w:t>
      </w:r>
    </w:p>
    <w:p w14:paraId="72A933C4"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are cetăţenia română sau cetăţenia unui alt stat membru al Uniunii Europene, a unui stat parte la Acordul privind Spaţiul Economic European (SEE) sau cetăţenia Confederaţiei Elveţiene;</w:t>
      </w:r>
    </w:p>
    <w:p w14:paraId="6033EA13"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cunoaşte limba română, scris şi vorbit;</w:t>
      </w:r>
    </w:p>
    <w:p w14:paraId="42A7CF1E"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are capacitate de muncă în conformitate cu prevederile Legii </w:t>
      </w:r>
      <w:hyperlink r:id="rId10" w:tgtFrame="_blank" w:history="1">
        <w:r w:rsidRPr="00E73086">
          <w:t>nr. 53/2003</w:t>
        </w:r>
      </w:hyperlink>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 </w:t>
      </w:r>
      <w:hyperlink r:id="rId11" w:tgtFrame="_blank" w:history="1">
        <w:r w:rsidRPr="00E73086">
          <w:t>Codul muncii</w:t>
        </w:r>
      </w:hyperlink>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republicată, cu modificările şi completările ulterioare;</w:t>
      </w:r>
    </w:p>
    <w:p w14:paraId="3AC1812C"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are o stare de sănătate corespunzătoare postului pentru care candidează, atestată pe baza adeverinţei medicale eliberate de medicul de familie sau de unităţile sanitare abilitate;</w:t>
      </w:r>
    </w:p>
    <w:p w14:paraId="2C855592"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îndeplineşte condiţiile de studii, de vechime în specialitate şi, după caz, alte condiţii specifice potrivit cerinţelor postului scos la concurs;</w:t>
      </w:r>
    </w:p>
    <w:p w14:paraId="12307AB0"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nu a fost condamnată definitiv pentru săvârşirea unei infracţiuni contra securităţii naţionale, contra autorităţii, contra umanităţii, infracţiuni de corupţie sau de serviciu, infracţiuni de fals ori contra înfăptuirii justiţiei, infracţiuni săvârşite cu intenţie care ar face o persoană candidată la post incompatibilă cu exercitarea funcţiei contractuale pentru care candidează, cu excepţia situaţiei în care a intervenit reabilitarea;</w:t>
      </w:r>
    </w:p>
    <w:p w14:paraId="68DF71B3"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nu execută o pedeapsă complementară prin care i-a fost interzisă exercitarea dreptului de a ocupa funcţia, de a exercita profesia sau meseria ori de a desfăşura activitatea de care s-a folosit pentru săvârşirea infracţiunii sau faţă de aceasta nu s-a luat măsura de siguranţă a interzicerii ocupării unei funcţii sau a exercitării unei profesii;</w:t>
      </w:r>
    </w:p>
    <w:p w14:paraId="5F19CFF8" w14:textId="77777777" w:rsidR="00C37F05" w:rsidRPr="00E73086" w:rsidRDefault="00C37F05" w:rsidP="00C37F05">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 nu a comis infracţiunile prevăzute la art. 1 </w:t>
      </w:r>
      <w:hyperlink r:id="rId12" w:anchor="p-289261148" w:tgtFrame="_blank" w:history="1">
        <w:r w:rsidRPr="00E73086">
          <w:t>alin. (2)</w:t>
        </w:r>
      </w:hyperlink>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din Legea nr. 118/2019 privind Registrul naţional automatizat cu privire la persoanele care au comis infracţiuni sexuale, de exploatare a unor persoane sau asupra minorilor, precum şi pentru completarea Legii </w:t>
      </w:r>
      <w:hyperlink r:id="rId13" w:tgtFrame="_blank" w:history="1">
        <w:r w:rsidRPr="00E73086">
          <w:t>nr. 76/2008</w:t>
        </w:r>
      </w:hyperlink>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privind organizarea şi funcţionarea Sistemului Naţional de Date Genetice Judiciare, cu modificările ulterioare, pentru domeniile prevăzute la art. 35 alin. (1) </w:t>
      </w:r>
      <w:hyperlink r:id="rId14" w:anchor="p-505557683" w:tgtFrame="_blank" w:history="1">
        <w:r w:rsidRPr="00E73086">
          <w:t>lit. h)</w:t>
        </w:r>
      </w:hyperlink>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C4C452A" w14:textId="77777777" w:rsidR="000A1928" w:rsidRPr="005E073D" w:rsidRDefault="000A1928" w:rsidP="00845FF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Condițiile specifice necesare în vederea participării la concurs și a ocupării funcției contractuale sunt</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150667ED" w14:textId="77777777" w:rsidR="000A1928" w:rsidRPr="00E73086" w:rsidRDefault="00751ABE" w:rsidP="00845FF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medici cu drept de liberă practică, confirmați în specialitatea respectivă în care se publică postul</w:t>
      </w:r>
    </w:p>
    <w:p w14:paraId="31CDB8C1" w14:textId="1FDE9D41" w:rsidR="008B3D2F" w:rsidRPr="008B3D2F" w:rsidRDefault="00751ABE" w:rsidP="00845FF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vechime în domeniul studiilor</w:t>
      </w:r>
      <w:r w:rsidRPr="005E073D">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F0BC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nu este necesară vechime</w:t>
      </w:r>
      <w:r w:rsidR="002359E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(pentru medicii specialisti, medici medicin</w:t>
      </w:r>
      <w:r w:rsidR="00087040">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ă</w:t>
      </w:r>
      <w:r w:rsidR="002359E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generală), 5 ani  vechime ca medic specialist (pentru medicii primari)</w:t>
      </w:r>
    </w:p>
    <w:p w14:paraId="3C358CCB" w14:textId="77777777" w:rsidR="00A233B0" w:rsidRPr="00E73086" w:rsidRDefault="001B7501" w:rsidP="00A233B0">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w:t>
      </w:r>
      <w:r w:rsidR="00A233B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entru înscrierea la concurs candidații vor prezenta un dosar de concurs</w:t>
      </w:r>
      <w:r w:rsidR="005E7FE3"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în termen de 10 zile lucrătoare de la data afisării anunțului pentru ocuparea unui post vacant, respectiv de 5 zile lucrătoare pentru ocuparea unui post temporar vacant</w:t>
      </w:r>
      <w:r w:rsidR="005A3897"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A233B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care va conține următoarele documente :</w:t>
      </w:r>
    </w:p>
    <w:p w14:paraId="6D6728ED"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formularul de înscriere la concurs, conform modelului prevăzut în anexa nr. 2 la Hotărârea Guvernului nr. 1.336/2022 pentru aprobarea Regulamentului-cadru privind organizarea şi dezvoltarea carierei personalului contractual din sectorul bugetar plătit din fonduri publice (H.G. nr. 1.336/2022);</w:t>
      </w:r>
    </w:p>
    <w:p w14:paraId="2999FC7E"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 copia de pe diploma de licenţă şi certificatul de specialist sau primar pentru medici, medici stomatologi, farmacişti şi, respectiv, adeverinţă de confirmare în gradul profesional pentru biologi, biochimişti sau chimişti;</w:t>
      </w:r>
    </w:p>
    <w:p w14:paraId="137832EF" w14:textId="2892AF99"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 copie a certificatului de membru al organizaţiei profesionale cu viza pe anul în curs</w:t>
      </w:r>
      <w:r w:rsidR="00FB45C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asigurarea de malpraxis</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46C768"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dovada/înscrisul din care să rezulte că nu i-a fost aplicată una dintre sancţiunile prevăzute la art. 455 alin. (1) lit. e) sau f), la art. 541 alin. (1) lit. d) sau e), respectiv la art. 628 alin. (1) lit. d) sau e) din Legea nr. 95/2006 privind reforma în domeniul sănătăţii, republicată, cu modificările şi completările ulterioare, ori cele de la art. 39 alin. (1) lit. c) sau d) din Legea nr. 460/2003 privind exercitarea profesiunilor de biochimist, biolog şi chimist, înfiinţarea, organizarea şi funcţionarea Ordinului Biochimiştilor, Biologilor şi Chimiştilor în sistemul sanitar din România;</w:t>
      </w:r>
    </w:p>
    <w:p w14:paraId="075C8653"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e) acte doveditoare pentru calcularea punctajului prevăzut în anexa nr. 3 la ordin;</w:t>
      </w:r>
    </w:p>
    <w:p w14:paraId="0399D1B5"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f) certificat de cazier judiciar sau, după caz, extrasul de pe cazierul judiciar;</w:t>
      </w:r>
    </w:p>
    <w:p w14:paraId="3F0EBF08"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 certificatul de integritate comportamentală din care să reiasă că nu s-au comis infracţiuni prevăzute la art. 1 alin. (2) din Legea nr. 118/2019 privind Registrul naţional automatizat cu privire la persoanele care au comis infracţiuni sexuale, de exploatare a unor persoane sau asupra minorilor, precum şi pentru completarea Legii nr. 76/2008 privind organizarea şi funcţionarea Sistemului Naţional de Date Genetice Judiciare, cu modificările ulterioare, pentru candidaţii înscrişi pentru posturile din cadrul sistemului de învăţământ, sănătate sau protecţie socială, precum şi orice entitate publică sau privată a cărei activitate presupune contactul direct cu copii, persoane în vârstă, persoane cu dizabilităţi sau alte categorii de persoane vulnerabile ori care presupune examinarea fizică sau evaluarea psihologică a unei persoane;</w:t>
      </w:r>
    </w:p>
    <w:p w14:paraId="33C36B2D"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 adeverinţă medicală care să ateste starea de sănătate corespunzătoare, eliberată de către medicul de familie al candidatului sau de către unităţile sanitare abilitate cu cel mult 6 luni anterior derulării concursului;</w:t>
      </w:r>
    </w:p>
    <w:p w14:paraId="6AF36BF2"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copia actului de identitate sau orice alt document care atestă identitatea, potrivit legii, aflate în termen de valabilitate;</w:t>
      </w:r>
    </w:p>
    <w:p w14:paraId="17811183" w14:textId="77777777" w:rsidR="004752DF" w:rsidRPr="00E73086" w:rsidRDefault="004752DF" w:rsidP="00E9663C">
      <w:pPr>
        <w:pStyle w:val="NoSpacing"/>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j) copia certificatului de căsătorie sau a altui document prin care s-a realizat schimbarea de nume, după caz;</w:t>
      </w:r>
    </w:p>
    <w:p w14:paraId="5A7514D3" w14:textId="77777777" w:rsidR="00DA3763" w:rsidRPr="00E73086" w:rsidRDefault="004752DF" w:rsidP="001412F2">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k) curriculum vitae, model comun european</w:t>
      </w:r>
      <w:r w:rsidR="00DA3763"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7934B7FF" w14:textId="77777777" w:rsidR="00DA3763" w:rsidRPr="00E73086" w:rsidRDefault="00DA3763" w:rsidP="001412F2">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 chitanță plată taxă concurs 200 lei</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FE51120" w14:textId="77777777" w:rsidR="00A233B0" w:rsidRPr="00E73086" w:rsidRDefault="004752DF" w:rsidP="004752DF">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(3) Documentele prevăzute la  lit. d) şi f) sunt valabile 3 luni şi se depun la dosar în termen de valabilitate. </w:t>
      </w:r>
      <w:r w:rsidR="005C2C84"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b/>
        <w:t>Adeverinţa care atestă starea de sănătate conţine, în clar, numărul, data, numele emitentului şi calitatea acestuia, în formatul standard stabilit prin ordin al ministrului sănătăţii. Pentru candidaţii cu dizabilităţi, în situaţia solicitării de adaptare rezonabilă, adeverinţa care atestă starea de sănătate trebuie însoţită de copia certificatului de încadrare într-un grad de handicap, emis în condiţiile legii</w:t>
      </w:r>
      <w:r w:rsidR="00A233B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1CEBB8A" w14:textId="77777777" w:rsidR="005C2C84" w:rsidRPr="00E73086" w:rsidRDefault="005C2C84" w:rsidP="00A233B0">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Copiile de pe actele prevăzute la  lit. b), c), i) şi j), precum şi copia certificatului de încadrare într-un grad de handicap  se prezintă însoţite de documentele originale, care se certifică cu menţiunea "conform cu originalul" de către secretarul comisiei de concurs.</w:t>
      </w:r>
    </w:p>
    <w:p w14:paraId="72FD5879" w14:textId="318B4CD1" w:rsidR="002F1EF5" w:rsidRPr="00E73086" w:rsidRDefault="005C2C84" w:rsidP="00A233B0">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lastRenderedPageBreak/>
        <w:t>Documentul prevăzut la  lit. f) poate fi înlocuit cu o declaraţie pe propria răspundere privind antecedentele penale. În acest caz, candidatul declarat admis la selecţia dosarelor are obligaţia de a completa dosarul de concurs cu originalul documentului prevăzut la alin. (2) lit. f), anterior datei de susţinere a probei scrise şi/sau probei practice.</w:t>
      </w:r>
    </w:p>
    <w:p w14:paraId="7C3814C3" w14:textId="77777777" w:rsidR="008B1B7D" w:rsidRPr="00E73086" w:rsidRDefault="00A233B0" w:rsidP="00A233B0">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Copia actului de identitate, copiile documentelor de studii si carnetul de munca sau, dupa caz, adeverintele care atesta vechimea vor fi prezentate si in original </w:t>
      </w:r>
      <w:r w:rsidR="00FF762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vederea verificarii conformitatii copiilor cu acestea.</w:t>
      </w:r>
    </w:p>
    <w:p w14:paraId="7D564ACE" w14:textId="0D26AA56" w:rsidR="003A3E7C" w:rsidRPr="00E73086" w:rsidRDefault="00BA4AD0" w:rsidP="003A3E7C">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Dosarele de participare la concurs se depun la secretariatul unitatii din cadrul S.C.</w:t>
      </w:r>
      <w:r w:rsidR="0033031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Spitalul Orasenesc S.R.L. Videle, </w:t>
      </w:r>
      <w:r w:rsidR="00471781"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termen de </w:t>
      </w:r>
      <w:r w:rsidR="001005D1"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10</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zile lucratoare de la data afisarii anuntului</w:t>
      </w:r>
      <w:r w:rsidR="003A3E7C"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6D522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concursul se va organiza în mximum 30 de zile de la publicarea anunțului, </w:t>
      </w:r>
      <w:r w:rsidR="003A3E7C"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data concursul</w:t>
      </w:r>
      <w:r w:rsidR="006D5222">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ui</w:t>
      </w:r>
      <w:r w:rsidR="003A3E7C"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urmand a se comunica la o dată ulterioară înscrierilor. </w:t>
      </w:r>
    </w:p>
    <w:p w14:paraId="1A6D0C50" w14:textId="21BD6676" w:rsidR="00BA4AD0" w:rsidRPr="00E73086" w:rsidRDefault="00BA4AD0"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!!!Ultim</w:t>
      </w:r>
      <w:r w:rsidR="004A22C4"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 zi de î</w:t>
      </w:r>
      <w:r w:rsidR="0033031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nscriere este</w:t>
      </w:r>
      <w:r w:rsidR="00F30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9D760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23</w:t>
      </w:r>
      <w:r w:rsidR="00790E49">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.09</w:t>
      </w:r>
      <w:r w:rsidR="00F30C9F">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ED6E23" w:rsidRPr="00BF35A7">
        <w:rPr>
          <w:color w:val="000000" w:themeColor="text1"/>
          <w:highlight w:val="lightGray"/>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202</w:t>
      </w:r>
      <w:r w:rsidR="00AD14FC">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6</w:t>
      </w:r>
      <w:r w:rsidR="00FD46A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ora 15.0</w:t>
      </w:r>
      <w:r w:rsidR="0066666C"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w:t>
      </w:r>
    </w:p>
    <w:p w14:paraId="45FD09A1" w14:textId="77777777" w:rsidR="00071FE3" w:rsidRPr="00E73086" w:rsidRDefault="008B166C"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Proba scrisă constă în 10 întrebări alcătuite de comisia de concurs pentru fiecare specialitate, prin extragerea a 10 subiecte din tematica probei scrise.</w:t>
      </w:r>
    </w:p>
    <w:p w14:paraId="17674E51" w14:textId="77777777" w:rsidR="00B2177E" w:rsidRPr="00E73086" w:rsidRDefault="00B2177E"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Dupa sustinerea fiecarei probe se vor afisa rezultatele </w:t>
      </w:r>
      <w:r w:rsidR="00FF762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în maxim o zi lucră</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toare.</w:t>
      </w:r>
    </w:p>
    <w:p w14:paraId="71343152" w14:textId="77777777" w:rsidR="00B2177E" w:rsidRPr="00E73086" w:rsidRDefault="00FF762A"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Contestaț</w:t>
      </w:r>
      <w:r w:rsidR="00B2177E"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iile se depun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w:t>
      </w:r>
      <w:r w:rsidR="00B2177E"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 termen de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24 de ore de la data afișă</w:t>
      </w:r>
      <w:r w:rsidR="004D3E08"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rii rezultatelor.</w:t>
      </w:r>
    </w:p>
    <w:p w14:paraId="7A5503F5" w14:textId="77777777" w:rsidR="004D3E08" w:rsidRPr="00E73086" w:rsidRDefault="004D3E08"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Se pot prezenta la urmatoarea etapa numai candidatii decl</w:t>
      </w:r>
      <w:r w:rsidR="00AC6388"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arati admisi la etapa precedentă</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2A85C0DF" w14:textId="77777777" w:rsidR="000F4664" w:rsidRPr="00E73086" w:rsidRDefault="00AC6388"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Sunt declaraț</w:t>
      </w:r>
      <w:r w:rsidR="000F4664"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 admi</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și la proba scrisă candidații care au obț</w:t>
      </w:r>
      <w:r w:rsidR="000F4664"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inut minimum 50 de puncte; sunt declara</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ți admiși la </w:t>
      </w:r>
      <w:r w:rsidR="00C565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proba clinică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sau proba practică candidații care au obț</w:t>
      </w:r>
      <w:r w:rsidR="000F4664"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inut minimum 50 de puncte;</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Punctajul final se calculeaza ca medie aritmetica a punctajelor obtinute la proba scrisa si/sau la proba practica.</w:t>
      </w:r>
    </w:p>
    <w:p w14:paraId="6844F005" w14:textId="77777777" w:rsidR="004134BA" w:rsidRPr="00E73086" w:rsidRDefault="007846D2"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Rezultatele finale vor fi afiș</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ate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în termen de maxim o zi lucrătoare de la data soluționării contestaț</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iilor. </w:t>
      </w:r>
    </w:p>
    <w:p w14:paraId="37B8D4D2" w14:textId="77777777" w:rsidR="004134BA" w:rsidRPr="00E73086" w:rsidRDefault="004134BA"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Va fi declarat admis pentru ocuparea postului vacant candidatul care va ob</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ț</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ine cel mai mare punctaj final (calculate ca medie aritmetic</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ă a punctajelor obținute la proba scrisă</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 proba </w:t>
      </w:r>
      <w:r w:rsidR="009759BB"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clinică sau practică)</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48C9506F" w14:textId="77777777" w:rsidR="004134BA" w:rsidRDefault="007846D2" w:rsidP="0048692A">
      <w:pPr>
        <w:ind w:firstLine="708"/>
        <w:jc w:val="both"/>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Candidaț</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ii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nscrisi trebuie sa aiba asupra lor la intrarea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î</w:t>
      </w:r>
      <w:r w:rsidR="004134BA"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n sala de concurs Cartea de identitate.</w:t>
      </w:r>
    </w:p>
    <w:p w14:paraId="40CBCFD4" w14:textId="4D5288E0" w:rsidR="00D271F4" w:rsidRPr="00D271F4" w:rsidRDefault="00D271F4" w:rsidP="00D271F4">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tab/>
      </w:r>
      <w:r w:rsidRPr="00D271F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Tematica pentru concurs va fi cea folosită la examenul pentru obținerea titlului de medic specialist</w:t>
      </w:r>
      <w:r w:rsidR="008602F1">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/primar</w:t>
      </w:r>
      <w:r w:rsidRPr="00D271F4">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6E1F8B7D" w14:textId="77777777" w:rsidR="0033786A" w:rsidRDefault="0033786A" w:rsidP="0048692A">
      <w:pPr>
        <w:ind w:left="70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Rela</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ț</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ii suplimentare se pot ob</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ț</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ine la </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Compartimentul R</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U</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os. Pite</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ti, Nr. 54, Ora</w:t>
      </w:r>
      <w:r w:rsidR="007846D2"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ș</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Videle, jud. Teleorman, </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tel.</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0247453299</w:t>
      </w:r>
      <w:r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interior 106</w:t>
      </w:r>
      <w:r w:rsidR="007233A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sau pe site-ul wwwspitalvidele.ro</w:t>
      </w:r>
      <w:r w:rsidR="00FA1C60" w:rsidRPr="00E73086">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5F451CE7" w14:textId="77777777" w:rsidR="003473B5" w:rsidRPr="00E73086" w:rsidRDefault="003473B5" w:rsidP="0048692A">
      <w:pPr>
        <w:ind w:left="705"/>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033DD678" w14:textId="77777777" w:rsidR="00D60D4F" w:rsidRPr="005E073D" w:rsidRDefault="00D60D4F" w:rsidP="0048692A">
      <w:pPr>
        <w:ind w:left="705"/>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54FEFC05" w14:textId="7BE1C5BE" w:rsidR="000553DE" w:rsidRDefault="003473B5" w:rsidP="000553DE">
      <w:pPr>
        <w:ind w:left="705"/>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sz w:val="22"/>
          <w:szCs w:val="22"/>
        </w:rPr>
        <w:tab/>
      </w:r>
      <w:r w:rsidR="000553DE" w:rsidRPr="005E073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Manager</w:t>
      </w:r>
      <w:r w:rsidR="004F0AC7">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C85472">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cu delegare de atribuții</w:t>
      </w:r>
      <w:r w:rsidR="000553DE" w:rsidRPr="005E073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w:t>
      </w:r>
    </w:p>
    <w:p w14:paraId="055E6822" w14:textId="77777777" w:rsidR="00C85472" w:rsidRPr="005E073D" w:rsidRDefault="00C85472" w:rsidP="000553DE">
      <w:pPr>
        <w:ind w:left="705"/>
        <w:jc w:val="cente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p>
    <w:p w14:paraId="3EF85007" w14:textId="56219909" w:rsidR="003473B5" w:rsidRPr="003473B5" w:rsidRDefault="00C85472" w:rsidP="00C85472">
      <w:pPr>
        <w:tabs>
          <w:tab w:val="left" w:pos="5595"/>
        </w:tabs>
        <w:jc w:val="center"/>
        <w:rPr>
          <w:sz w:val="22"/>
          <w:szCs w:val="22"/>
        </w:rPr>
      </w:pPr>
      <w:r>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Jr. Mocanu Simona</w:t>
      </w:r>
      <w:r w:rsidR="00AE52AD">
        <w:rPr>
          <w:color w:val="000000" w:themeColor="text1"/>
          <w:sz w:val="22"/>
          <w:szCs w:val="22"/>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Ramona</w:t>
      </w:r>
    </w:p>
    <w:sectPr w:rsidR="003473B5" w:rsidRPr="003473B5" w:rsidSect="00841FC5">
      <w:pgSz w:w="11906" w:h="16838"/>
      <w:pgMar w:top="680" w:right="907" w:bottom="680"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F48E25" w14:textId="77777777" w:rsidR="00E279B6" w:rsidRDefault="00E279B6" w:rsidP="005303D7">
      <w:r>
        <w:separator/>
      </w:r>
    </w:p>
  </w:endnote>
  <w:endnote w:type="continuationSeparator" w:id="0">
    <w:p w14:paraId="509FBD4B" w14:textId="77777777" w:rsidR="00E279B6" w:rsidRDefault="00E279B6" w:rsidP="005303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Algerian">
    <w:panose1 w:val="04020705040A020607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1E310E" w14:textId="77777777" w:rsidR="00E279B6" w:rsidRDefault="00E279B6" w:rsidP="005303D7">
      <w:r>
        <w:separator/>
      </w:r>
    </w:p>
  </w:footnote>
  <w:footnote w:type="continuationSeparator" w:id="0">
    <w:p w14:paraId="0140C639" w14:textId="77777777" w:rsidR="00E279B6" w:rsidRDefault="00E279B6" w:rsidP="005303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01A90"/>
    <w:multiLevelType w:val="hybridMultilevel"/>
    <w:tmpl w:val="6CEE8742"/>
    <w:lvl w:ilvl="0" w:tplc="0409000B">
      <w:start w:val="1"/>
      <w:numFmt w:val="bullet"/>
      <w:lvlText w:val=""/>
      <w:lvlJc w:val="left"/>
      <w:pPr>
        <w:ind w:left="1068" w:hanging="360"/>
      </w:pPr>
      <w:rPr>
        <w:rFonts w:ascii="Wingdings" w:hAnsi="Wingdings"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1" w15:restartNumberingAfterBreak="0">
    <w:nsid w:val="025F2DE5"/>
    <w:multiLevelType w:val="hybridMultilevel"/>
    <w:tmpl w:val="1DD60206"/>
    <w:lvl w:ilvl="0" w:tplc="04180001">
      <w:start w:val="1"/>
      <w:numFmt w:val="bullet"/>
      <w:lvlText w:val=""/>
      <w:lvlJc w:val="left"/>
      <w:pPr>
        <w:ind w:left="1788" w:hanging="360"/>
      </w:pPr>
      <w:rPr>
        <w:rFonts w:ascii="Symbol" w:hAnsi="Symbol" w:hint="default"/>
      </w:rPr>
    </w:lvl>
    <w:lvl w:ilvl="1" w:tplc="04180003" w:tentative="1">
      <w:start w:val="1"/>
      <w:numFmt w:val="bullet"/>
      <w:lvlText w:val="o"/>
      <w:lvlJc w:val="left"/>
      <w:pPr>
        <w:ind w:left="2508" w:hanging="360"/>
      </w:pPr>
      <w:rPr>
        <w:rFonts w:ascii="Courier New" w:hAnsi="Courier New" w:cs="Courier New" w:hint="default"/>
      </w:rPr>
    </w:lvl>
    <w:lvl w:ilvl="2" w:tplc="04180005" w:tentative="1">
      <w:start w:val="1"/>
      <w:numFmt w:val="bullet"/>
      <w:lvlText w:val=""/>
      <w:lvlJc w:val="left"/>
      <w:pPr>
        <w:ind w:left="3228" w:hanging="360"/>
      </w:pPr>
      <w:rPr>
        <w:rFonts w:ascii="Wingdings" w:hAnsi="Wingdings" w:hint="default"/>
      </w:rPr>
    </w:lvl>
    <w:lvl w:ilvl="3" w:tplc="04180001" w:tentative="1">
      <w:start w:val="1"/>
      <w:numFmt w:val="bullet"/>
      <w:lvlText w:val=""/>
      <w:lvlJc w:val="left"/>
      <w:pPr>
        <w:ind w:left="3948" w:hanging="360"/>
      </w:pPr>
      <w:rPr>
        <w:rFonts w:ascii="Symbol" w:hAnsi="Symbol" w:hint="default"/>
      </w:rPr>
    </w:lvl>
    <w:lvl w:ilvl="4" w:tplc="04180003" w:tentative="1">
      <w:start w:val="1"/>
      <w:numFmt w:val="bullet"/>
      <w:lvlText w:val="o"/>
      <w:lvlJc w:val="left"/>
      <w:pPr>
        <w:ind w:left="4668" w:hanging="360"/>
      </w:pPr>
      <w:rPr>
        <w:rFonts w:ascii="Courier New" w:hAnsi="Courier New" w:cs="Courier New" w:hint="default"/>
      </w:rPr>
    </w:lvl>
    <w:lvl w:ilvl="5" w:tplc="04180005" w:tentative="1">
      <w:start w:val="1"/>
      <w:numFmt w:val="bullet"/>
      <w:lvlText w:val=""/>
      <w:lvlJc w:val="left"/>
      <w:pPr>
        <w:ind w:left="5388" w:hanging="360"/>
      </w:pPr>
      <w:rPr>
        <w:rFonts w:ascii="Wingdings" w:hAnsi="Wingdings" w:hint="default"/>
      </w:rPr>
    </w:lvl>
    <w:lvl w:ilvl="6" w:tplc="04180001" w:tentative="1">
      <w:start w:val="1"/>
      <w:numFmt w:val="bullet"/>
      <w:lvlText w:val=""/>
      <w:lvlJc w:val="left"/>
      <w:pPr>
        <w:ind w:left="6108" w:hanging="360"/>
      </w:pPr>
      <w:rPr>
        <w:rFonts w:ascii="Symbol" w:hAnsi="Symbol" w:hint="default"/>
      </w:rPr>
    </w:lvl>
    <w:lvl w:ilvl="7" w:tplc="04180003" w:tentative="1">
      <w:start w:val="1"/>
      <w:numFmt w:val="bullet"/>
      <w:lvlText w:val="o"/>
      <w:lvlJc w:val="left"/>
      <w:pPr>
        <w:ind w:left="6828" w:hanging="360"/>
      </w:pPr>
      <w:rPr>
        <w:rFonts w:ascii="Courier New" w:hAnsi="Courier New" w:cs="Courier New" w:hint="default"/>
      </w:rPr>
    </w:lvl>
    <w:lvl w:ilvl="8" w:tplc="04180005" w:tentative="1">
      <w:start w:val="1"/>
      <w:numFmt w:val="bullet"/>
      <w:lvlText w:val=""/>
      <w:lvlJc w:val="left"/>
      <w:pPr>
        <w:ind w:left="7548" w:hanging="360"/>
      </w:pPr>
      <w:rPr>
        <w:rFonts w:ascii="Wingdings" w:hAnsi="Wingdings" w:hint="default"/>
      </w:rPr>
    </w:lvl>
  </w:abstractNum>
  <w:abstractNum w:abstractNumId="2" w15:restartNumberingAfterBreak="0">
    <w:nsid w:val="05A81CA5"/>
    <w:multiLevelType w:val="hybridMultilevel"/>
    <w:tmpl w:val="17BE44DC"/>
    <w:lvl w:ilvl="0" w:tplc="04180001">
      <w:start w:val="1"/>
      <w:numFmt w:val="bullet"/>
      <w:lvlText w:val=""/>
      <w:lvlJc w:val="left"/>
      <w:pPr>
        <w:ind w:left="1428" w:hanging="360"/>
      </w:pPr>
      <w:rPr>
        <w:rFonts w:ascii="Symbol" w:hAnsi="Symbol" w:hint="default"/>
      </w:rPr>
    </w:lvl>
    <w:lvl w:ilvl="1" w:tplc="04180003">
      <w:start w:val="1"/>
      <w:numFmt w:val="bullet"/>
      <w:lvlText w:val="o"/>
      <w:lvlJc w:val="left"/>
      <w:pPr>
        <w:ind w:left="2148" w:hanging="360"/>
      </w:pPr>
      <w:rPr>
        <w:rFonts w:ascii="Courier New" w:hAnsi="Courier New" w:cs="Courier New" w:hint="default"/>
      </w:rPr>
    </w:lvl>
    <w:lvl w:ilvl="2" w:tplc="04180005">
      <w:start w:val="1"/>
      <w:numFmt w:val="bullet"/>
      <w:lvlText w:val=""/>
      <w:lvlJc w:val="left"/>
      <w:pPr>
        <w:ind w:left="2868" w:hanging="360"/>
      </w:pPr>
      <w:rPr>
        <w:rFonts w:ascii="Wingdings" w:hAnsi="Wingdings" w:hint="default"/>
      </w:rPr>
    </w:lvl>
    <w:lvl w:ilvl="3" w:tplc="04180001">
      <w:start w:val="1"/>
      <w:numFmt w:val="bullet"/>
      <w:lvlText w:val=""/>
      <w:lvlJc w:val="left"/>
      <w:pPr>
        <w:ind w:left="3588" w:hanging="360"/>
      </w:pPr>
      <w:rPr>
        <w:rFonts w:ascii="Symbol" w:hAnsi="Symbol" w:hint="default"/>
      </w:rPr>
    </w:lvl>
    <w:lvl w:ilvl="4" w:tplc="04180003">
      <w:start w:val="1"/>
      <w:numFmt w:val="bullet"/>
      <w:lvlText w:val="o"/>
      <w:lvlJc w:val="left"/>
      <w:pPr>
        <w:ind w:left="4308" w:hanging="360"/>
      </w:pPr>
      <w:rPr>
        <w:rFonts w:ascii="Courier New" w:hAnsi="Courier New" w:cs="Courier New" w:hint="default"/>
      </w:rPr>
    </w:lvl>
    <w:lvl w:ilvl="5" w:tplc="04180005">
      <w:start w:val="1"/>
      <w:numFmt w:val="bullet"/>
      <w:lvlText w:val=""/>
      <w:lvlJc w:val="left"/>
      <w:pPr>
        <w:ind w:left="5028" w:hanging="360"/>
      </w:pPr>
      <w:rPr>
        <w:rFonts w:ascii="Wingdings" w:hAnsi="Wingdings" w:hint="default"/>
      </w:rPr>
    </w:lvl>
    <w:lvl w:ilvl="6" w:tplc="04180001">
      <w:start w:val="1"/>
      <w:numFmt w:val="bullet"/>
      <w:lvlText w:val=""/>
      <w:lvlJc w:val="left"/>
      <w:pPr>
        <w:ind w:left="5748" w:hanging="360"/>
      </w:pPr>
      <w:rPr>
        <w:rFonts w:ascii="Symbol" w:hAnsi="Symbol" w:hint="default"/>
      </w:rPr>
    </w:lvl>
    <w:lvl w:ilvl="7" w:tplc="04180003">
      <w:start w:val="1"/>
      <w:numFmt w:val="bullet"/>
      <w:lvlText w:val="o"/>
      <w:lvlJc w:val="left"/>
      <w:pPr>
        <w:ind w:left="6468" w:hanging="360"/>
      </w:pPr>
      <w:rPr>
        <w:rFonts w:ascii="Courier New" w:hAnsi="Courier New" w:cs="Courier New" w:hint="default"/>
      </w:rPr>
    </w:lvl>
    <w:lvl w:ilvl="8" w:tplc="04180005">
      <w:start w:val="1"/>
      <w:numFmt w:val="bullet"/>
      <w:lvlText w:val=""/>
      <w:lvlJc w:val="left"/>
      <w:pPr>
        <w:ind w:left="7188" w:hanging="360"/>
      </w:pPr>
      <w:rPr>
        <w:rFonts w:ascii="Wingdings" w:hAnsi="Wingdings" w:hint="default"/>
      </w:rPr>
    </w:lvl>
  </w:abstractNum>
  <w:abstractNum w:abstractNumId="3" w15:restartNumberingAfterBreak="0">
    <w:nsid w:val="0DDF5052"/>
    <w:multiLevelType w:val="hybridMultilevel"/>
    <w:tmpl w:val="801AF40A"/>
    <w:lvl w:ilvl="0" w:tplc="62BE8E1E">
      <w:start w:val="1"/>
      <w:numFmt w:val="lowerLetter"/>
      <w:lvlText w:val="%1)"/>
      <w:lvlJc w:val="left"/>
      <w:pPr>
        <w:ind w:left="1068" w:hanging="360"/>
      </w:pPr>
      <w:rPr>
        <w:rFonts w:hint="default"/>
        <w:b/>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4" w15:restartNumberingAfterBreak="0">
    <w:nsid w:val="324669DC"/>
    <w:multiLevelType w:val="hybridMultilevel"/>
    <w:tmpl w:val="C81EA33A"/>
    <w:lvl w:ilvl="0" w:tplc="0418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3F946348"/>
    <w:multiLevelType w:val="hybridMultilevel"/>
    <w:tmpl w:val="3912E9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501A41FD"/>
    <w:multiLevelType w:val="hybridMultilevel"/>
    <w:tmpl w:val="933C0B84"/>
    <w:lvl w:ilvl="0" w:tplc="0418000F">
      <w:start w:val="1"/>
      <w:numFmt w:val="decimal"/>
      <w:lvlText w:val="%1."/>
      <w:lvlJc w:val="left"/>
      <w:pPr>
        <w:ind w:left="1428" w:hanging="360"/>
      </w:pPr>
    </w:lvl>
    <w:lvl w:ilvl="1" w:tplc="04180019" w:tentative="1">
      <w:start w:val="1"/>
      <w:numFmt w:val="lowerLetter"/>
      <w:lvlText w:val="%2."/>
      <w:lvlJc w:val="left"/>
      <w:pPr>
        <w:ind w:left="2148" w:hanging="360"/>
      </w:pPr>
    </w:lvl>
    <w:lvl w:ilvl="2" w:tplc="0418001B" w:tentative="1">
      <w:start w:val="1"/>
      <w:numFmt w:val="lowerRoman"/>
      <w:lvlText w:val="%3."/>
      <w:lvlJc w:val="right"/>
      <w:pPr>
        <w:ind w:left="2868" w:hanging="180"/>
      </w:pPr>
    </w:lvl>
    <w:lvl w:ilvl="3" w:tplc="0418000F" w:tentative="1">
      <w:start w:val="1"/>
      <w:numFmt w:val="decimal"/>
      <w:lvlText w:val="%4."/>
      <w:lvlJc w:val="left"/>
      <w:pPr>
        <w:ind w:left="3588" w:hanging="360"/>
      </w:pPr>
    </w:lvl>
    <w:lvl w:ilvl="4" w:tplc="04180019" w:tentative="1">
      <w:start w:val="1"/>
      <w:numFmt w:val="lowerLetter"/>
      <w:lvlText w:val="%5."/>
      <w:lvlJc w:val="left"/>
      <w:pPr>
        <w:ind w:left="4308" w:hanging="360"/>
      </w:pPr>
    </w:lvl>
    <w:lvl w:ilvl="5" w:tplc="0418001B" w:tentative="1">
      <w:start w:val="1"/>
      <w:numFmt w:val="lowerRoman"/>
      <w:lvlText w:val="%6."/>
      <w:lvlJc w:val="right"/>
      <w:pPr>
        <w:ind w:left="5028" w:hanging="180"/>
      </w:pPr>
    </w:lvl>
    <w:lvl w:ilvl="6" w:tplc="0418000F" w:tentative="1">
      <w:start w:val="1"/>
      <w:numFmt w:val="decimal"/>
      <w:lvlText w:val="%7."/>
      <w:lvlJc w:val="left"/>
      <w:pPr>
        <w:ind w:left="5748" w:hanging="360"/>
      </w:pPr>
    </w:lvl>
    <w:lvl w:ilvl="7" w:tplc="04180019" w:tentative="1">
      <w:start w:val="1"/>
      <w:numFmt w:val="lowerLetter"/>
      <w:lvlText w:val="%8."/>
      <w:lvlJc w:val="left"/>
      <w:pPr>
        <w:ind w:left="6468" w:hanging="360"/>
      </w:pPr>
    </w:lvl>
    <w:lvl w:ilvl="8" w:tplc="0418001B" w:tentative="1">
      <w:start w:val="1"/>
      <w:numFmt w:val="lowerRoman"/>
      <w:lvlText w:val="%9."/>
      <w:lvlJc w:val="right"/>
      <w:pPr>
        <w:ind w:left="7188" w:hanging="180"/>
      </w:pPr>
    </w:lvl>
  </w:abstractNum>
  <w:abstractNum w:abstractNumId="7" w15:restartNumberingAfterBreak="0">
    <w:nsid w:val="5B4119F4"/>
    <w:multiLevelType w:val="hybridMultilevel"/>
    <w:tmpl w:val="36C2F790"/>
    <w:lvl w:ilvl="0" w:tplc="59B4B61E">
      <w:start w:val="19"/>
      <w:numFmt w:val="bullet"/>
      <w:lvlText w:val="-"/>
      <w:lvlJc w:val="left"/>
      <w:pPr>
        <w:ind w:left="1068" w:hanging="360"/>
      </w:pPr>
      <w:rPr>
        <w:rFonts w:ascii="Times New Roman" w:eastAsia="Times New Roman" w:hAnsi="Times New Roman" w:cs="Times New Roman"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abstractNum w:abstractNumId="8" w15:restartNumberingAfterBreak="0">
    <w:nsid w:val="6C6C3291"/>
    <w:multiLevelType w:val="hybridMultilevel"/>
    <w:tmpl w:val="5024CB06"/>
    <w:lvl w:ilvl="0" w:tplc="04180001">
      <w:start w:val="1"/>
      <w:numFmt w:val="bullet"/>
      <w:lvlText w:val=""/>
      <w:lvlJc w:val="left"/>
      <w:pPr>
        <w:ind w:left="1428" w:hanging="360"/>
      </w:pPr>
      <w:rPr>
        <w:rFonts w:ascii="Symbol" w:hAnsi="Symbol" w:hint="default"/>
      </w:rPr>
    </w:lvl>
    <w:lvl w:ilvl="1" w:tplc="04180003" w:tentative="1">
      <w:start w:val="1"/>
      <w:numFmt w:val="bullet"/>
      <w:lvlText w:val="o"/>
      <w:lvlJc w:val="left"/>
      <w:pPr>
        <w:ind w:left="2148" w:hanging="360"/>
      </w:pPr>
      <w:rPr>
        <w:rFonts w:ascii="Courier New" w:hAnsi="Courier New" w:cs="Courier New" w:hint="default"/>
      </w:rPr>
    </w:lvl>
    <w:lvl w:ilvl="2" w:tplc="04180005" w:tentative="1">
      <w:start w:val="1"/>
      <w:numFmt w:val="bullet"/>
      <w:lvlText w:val=""/>
      <w:lvlJc w:val="left"/>
      <w:pPr>
        <w:ind w:left="2868" w:hanging="360"/>
      </w:pPr>
      <w:rPr>
        <w:rFonts w:ascii="Wingdings" w:hAnsi="Wingdings" w:hint="default"/>
      </w:rPr>
    </w:lvl>
    <w:lvl w:ilvl="3" w:tplc="04180001" w:tentative="1">
      <w:start w:val="1"/>
      <w:numFmt w:val="bullet"/>
      <w:lvlText w:val=""/>
      <w:lvlJc w:val="left"/>
      <w:pPr>
        <w:ind w:left="3588" w:hanging="360"/>
      </w:pPr>
      <w:rPr>
        <w:rFonts w:ascii="Symbol" w:hAnsi="Symbol" w:hint="default"/>
      </w:rPr>
    </w:lvl>
    <w:lvl w:ilvl="4" w:tplc="04180003" w:tentative="1">
      <w:start w:val="1"/>
      <w:numFmt w:val="bullet"/>
      <w:lvlText w:val="o"/>
      <w:lvlJc w:val="left"/>
      <w:pPr>
        <w:ind w:left="4308" w:hanging="360"/>
      </w:pPr>
      <w:rPr>
        <w:rFonts w:ascii="Courier New" w:hAnsi="Courier New" w:cs="Courier New" w:hint="default"/>
      </w:rPr>
    </w:lvl>
    <w:lvl w:ilvl="5" w:tplc="04180005" w:tentative="1">
      <w:start w:val="1"/>
      <w:numFmt w:val="bullet"/>
      <w:lvlText w:val=""/>
      <w:lvlJc w:val="left"/>
      <w:pPr>
        <w:ind w:left="5028" w:hanging="360"/>
      </w:pPr>
      <w:rPr>
        <w:rFonts w:ascii="Wingdings" w:hAnsi="Wingdings" w:hint="default"/>
      </w:rPr>
    </w:lvl>
    <w:lvl w:ilvl="6" w:tplc="04180001" w:tentative="1">
      <w:start w:val="1"/>
      <w:numFmt w:val="bullet"/>
      <w:lvlText w:val=""/>
      <w:lvlJc w:val="left"/>
      <w:pPr>
        <w:ind w:left="5748" w:hanging="360"/>
      </w:pPr>
      <w:rPr>
        <w:rFonts w:ascii="Symbol" w:hAnsi="Symbol" w:hint="default"/>
      </w:rPr>
    </w:lvl>
    <w:lvl w:ilvl="7" w:tplc="04180003" w:tentative="1">
      <w:start w:val="1"/>
      <w:numFmt w:val="bullet"/>
      <w:lvlText w:val="o"/>
      <w:lvlJc w:val="left"/>
      <w:pPr>
        <w:ind w:left="6468" w:hanging="360"/>
      </w:pPr>
      <w:rPr>
        <w:rFonts w:ascii="Courier New" w:hAnsi="Courier New" w:cs="Courier New" w:hint="default"/>
      </w:rPr>
    </w:lvl>
    <w:lvl w:ilvl="8" w:tplc="04180005" w:tentative="1">
      <w:start w:val="1"/>
      <w:numFmt w:val="bullet"/>
      <w:lvlText w:val=""/>
      <w:lvlJc w:val="left"/>
      <w:pPr>
        <w:ind w:left="7188" w:hanging="360"/>
      </w:pPr>
      <w:rPr>
        <w:rFonts w:ascii="Wingdings" w:hAnsi="Wingdings" w:hint="default"/>
      </w:rPr>
    </w:lvl>
  </w:abstractNum>
  <w:abstractNum w:abstractNumId="9" w15:restartNumberingAfterBreak="0">
    <w:nsid w:val="6DEC50AF"/>
    <w:multiLevelType w:val="hybridMultilevel"/>
    <w:tmpl w:val="0A48AF92"/>
    <w:lvl w:ilvl="0" w:tplc="0409000B">
      <w:start w:val="1"/>
      <w:numFmt w:val="bullet"/>
      <w:lvlText w:val=""/>
      <w:lvlJc w:val="left"/>
      <w:pPr>
        <w:ind w:left="1068" w:hanging="360"/>
      </w:pPr>
      <w:rPr>
        <w:rFonts w:ascii="Wingdings" w:hAnsi="Wingdings" w:hint="default"/>
      </w:rPr>
    </w:lvl>
    <w:lvl w:ilvl="1" w:tplc="04180003" w:tentative="1">
      <w:start w:val="1"/>
      <w:numFmt w:val="bullet"/>
      <w:lvlText w:val="o"/>
      <w:lvlJc w:val="left"/>
      <w:pPr>
        <w:ind w:left="1788" w:hanging="360"/>
      </w:pPr>
      <w:rPr>
        <w:rFonts w:ascii="Courier New" w:hAnsi="Courier New" w:cs="Courier New" w:hint="default"/>
      </w:rPr>
    </w:lvl>
    <w:lvl w:ilvl="2" w:tplc="04180005" w:tentative="1">
      <w:start w:val="1"/>
      <w:numFmt w:val="bullet"/>
      <w:lvlText w:val=""/>
      <w:lvlJc w:val="left"/>
      <w:pPr>
        <w:ind w:left="2508" w:hanging="360"/>
      </w:pPr>
      <w:rPr>
        <w:rFonts w:ascii="Wingdings" w:hAnsi="Wingdings" w:hint="default"/>
      </w:rPr>
    </w:lvl>
    <w:lvl w:ilvl="3" w:tplc="04180001" w:tentative="1">
      <w:start w:val="1"/>
      <w:numFmt w:val="bullet"/>
      <w:lvlText w:val=""/>
      <w:lvlJc w:val="left"/>
      <w:pPr>
        <w:ind w:left="3228" w:hanging="360"/>
      </w:pPr>
      <w:rPr>
        <w:rFonts w:ascii="Symbol" w:hAnsi="Symbol" w:hint="default"/>
      </w:rPr>
    </w:lvl>
    <w:lvl w:ilvl="4" w:tplc="04180003" w:tentative="1">
      <w:start w:val="1"/>
      <w:numFmt w:val="bullet"/>
      <w:lvlText w:val="o"/>
      <w:lvlJc w:val="left"/>
      <w:pPr>
        <w:ind w:left="3948" w:hanging="360"/>
      </w:pPr>
      <w:rPr>
        <w:rFonts w:ascii="Courier New" w:hAnsi="Courier New" w:cs="Courier New" w:hint="default"/>
      </w:rPr>
    </w:lvl>
    <w:lvl w:ilvl="5" w:tplc="04180005" w:tentative="1">
      <w:start w:val="1"/>
      <w:numFmt w:val="bullet"/>
      <w:lvlText w:val=""/>
      <w:lvlJc w:val="left"/>
      <w:pPr>
        <w:ind w:left="4668" w:hanging="360"/>
      </w:pPr>
      <w:rPr>
        <w:rFonts w:ascii="Wingdings" w:hAnsi="Wingdings" w:hint="default"/>
      </w:rPr>
    </w:lvl>
    <w:lvl w:ilvl="6" w:tplc="04180001" w:tentative="1">
      <w:start w:val="1"/>
      <w:numFmt w:val="bullet"/>
      <w:lvlText w:val=""/>
      <w:lvlJc w:val="left"/>
      <w:pPr>
        <w:ind w:left="5388" w:hanging="360"/>
      </w:pPr>
      <w:rPr>
        <w:rFonts w:ascii="Symbol" w:hAnsi="Symbol" w:hint="default"/>
      </w:rPr>
    </w:lvl>
    <w:lvl w:ilvl="7" w:tplc="04180003" w:tentative="1">
      <w:start w:val="1"/>
      <w:numFmt w:val="bullet"/>
      <w:lvlText w:val="o"/>
      <w:lvlJc w:val="left"/>
      <w:pPr>
        <w:ind w:left="6108" w:hanging="360"/>
      </w:pPr>
      <w:rPr>
        <w:rFonts w:ascii="Courier New" w:hAnsi="Courier New" w:cs="Courier New" w:hint="default"/>
      </w:rPr>
    </w:lvl>
    <w:lvl w:ilvl="8" w:tplc="04180005" w:tentative="1">
      <w:start w:val="1"/>
      <w:numFmt w:val="bullet"/>
      <w:lvlText w:val=""/>
      <w:lvlJc w:val="left"/>
      <w:pPr>
        <w:ind w:left="6828" w:hanging="360"/>
      </w:pPr>
      <w:rPr>
        <w:rFonts w:ascii="Wingdings" w:hAnsi="Wingdings" w:hint="default"/>
      </w:rPr>
    </w:lvl>
  </w:abstractNum>
  <w:num w:numId="1" w16cid:durableId="129130257">
    <w:abstractNumId w:val="7"/>
  </w:num>
  <w:num w:numId="2" w16cid:durableId="260072945">
    <w:abstractNumId w:val="1"/>
  </w:num>
  <w:num w:numId="3" w16cid:durableId="812524653">
    <w:abstractNumId w:val="2"/>
  </w:num>
  <w:num w:numId="4" w16cid:durableId="1743483271">
    <w:abstractNumId w:val="7"/>
  </w:num>
  <w:num w:numId="5" w16cid:durableId="1035425959">
    <w:abstractNumId w:val="6"/>
  </w:num>
  <w:num w:numId="6" w16cid:durableId="1712344182">
    <w:abstractNumId w:val="3"/>
  </w:num>
  <w:num w:numId="7" w16cid:durableId="1304968229">
    <w:abstractNumId w:val="8"/>
  </w:num>
  <w:num w:numId="8" w16cid:durableId="794984259">
    <w:abstractNumId w:val="9"/>
  </w:num>
  <w:num w:numId="9" w16cid:durableId="561135889">
    <w:abstractNumId w:val="5"/>
  </w:num>
  <w:num w:numId="10" w16cid:durableId="40598094">
    <w:abstractNumId w:val="0"/>
  </w:num>
  <w:num w:numId="11" w16cid:durableId="3013501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A104A"/>
    <w:rsid w:val="0000145C"/>
    <w:rsid w:val="00005B22"/>
    <w:rsid w:val="00012614"/>
    <w:rsid w:val="000328EC"/>
    <w:rsid w:val="000502B5"/>
    <w:rsid w:val="000553DE"/>
    <w:rsid w:val="00055801"/>
    <w:rsid w:val="00056BA9"/>
    <w:rsid w:val="000620F5"/>
    <w:rsid w:val="00065D4D"/>
    <w:rsid w:val="00071FE3"/>
    <w:rsid w:val="00073039"/>
    <w:rsid w:val="00082C32"/>
    <w:rsid w:val="00085AD0"/>
    <w:rsid w:val="00087040"/>
    <w:rsid w:val="00094429"/>
    <w:rsid w:val="000A1439"/>
    <w:rsid w:val="000A16BA"/>
    <w:rsid w:val="000A1928"/>
    <w:rsid w:val="000B16C9"/>
    <w:rsid w:val="000B3B32"/>
    <w:rsid w:val="000B72F9"/>
    <w:rsid w:val="000C37C6"/>
    <w:rsid w:val="000D514D"/>
    <w:rsid w:val="000E17C2"/>
    <w:rsid w:val="000E1AC8"/>
    <w:rsid w:val="000E2CFE"/>
    <w:rsid w:val="000F4664"/>
    <w:rsid w:val="001005D1"/>
    <w:rsid w:val="00104304"/>
    <w:rsid w:val="00104858"/>
    <w:rsid w:val="001204BA"/>
    <w:rsid w:val="00122AD3"/>
    <w:rsid w:val="001412F2"/>
    <w:rsid w:val="001445AA"/>
    <w:rsid w:val="00152935"/>
    <w:rsid w:val="001541EE"/>
    <w:rsid w:val="00155A39"/>
    <w:rsid w:val="00172875"/>
    <w:rsid w:val="001850ED"/>
    <w:rsid w:val="001B7501"/>
    <w:rsid w:val="001D0F53"/>
    <w:rsid w:val="001D42D8"/>
    <w:rsid w:val="001D763D"/>
    <w:rsid w:val="002051E5"/>
    <w:rsid w:val="00210A15"/>
    <w:rsid w:val="00212AE1"/>
    <w:rsid w:val="002155B5"/>
    <w:rsid w:val="00216C31"/>
    <w:rsid w:val="00216F33"/>
    <w:rsid w:val="002359EC"/>
    <w:rsid w:val="002421C4"/>
    <w:rsid w:val="00244477"/>
    <w:rsid w:val="002446D6"/>
    <w:rsid w:val="00247571"/>
    <w:rsid w:val="0026268D"/>
    <w:rsid w:val="00274F70"/>
    <w:rsid w:val="00285AFD"/>
    <w:rsid w:val="00285C8A"/>
    <w:rsid w:val="00291FFB"/>
    <w:rsid w:val="002925A0"/>
    <w:rsid w:val="002A2DBE"/>
    <w:rsid w:val="002A3AFC"/>
    <w:rsid w:val="002B0133"/>
    <w:rsid w:val="002B183E"/>
    <w:rsid w:val="002C6E39"/>
    <w:rsid w:val="002E2BF6"/>
    <w:rsid w:val="002E595C"/>
    <w:rsid w:val="002F1EF5"/>
    <w:rsid w:val="002F2AD2"/>
    <w:rsid w:val="0031388A"/>
    <w:rsid w:val="00313EB9"/>
    <w:rsid w:val="00314841"/>
    <w:rsid w:val="00330310"/>
    <w:rsid w:val="0033786A"/>
    <w:rsid w:val="00341FDA"/>
    <w:rsid w:val="003473B5"/>
    <w:rsid w:val="003605EA"/>
    <w:rsid w:val="0036215B"/>
    <w:rsid w:val="00371A21"/>
    <w:rsid w:val="00381A53"/>
    <w:rsid w:val="00382F3E"/>
    <w:rsid w:val="003830FB"/>
    <w:rsid w:val="00390C1B"/>
    <w:rsid w:val="003A104A"/>
    <w:rsid w:val="003A3E58"/>
    <w:rsid w:val="003A3E7C"/>
    <w:rsid w:val="003B1424"/>
    <w:rsid w:val="003B5F92"/>
    <w:rsid w:val="003D22DC"/>
    <w:rsid w:val="003E0C5B"/>
    <w:rsid w:val="003F0F1B"/>
    <w:rsid w:val="003F450E"/>
    <w:rsid w:val="00400791"/>
    <w:rsid w:val="00404D9E"/>
    <w:rsid w:val="004069A2"/>
    <w:rsid w:val="004134BA"/>
    <w:rsid w:val="00421034"/>
    <w:rsid w:val="00447116"/>
    <w:rsid w:val="00451E82"/>
    <w:rsid w:val="00457283"/>
    <w:rsid w:val="00471781"/>
    <w:rsid w:val="00472A97"/>
    <w:rsid w:val="004752DF"/>
    <w:rsid w:val="004752E5"/>
    <w:rsid w:val="004830AD"/>
    <w:rsid w:val="0048692A"/>
    <w:rsid w:val="00486CDE"/>
    <w:rsid w:val="00490EF8"/>
    <w:rsid w:val="004916CA"/>
    <w:rsid w:val="0049333A"/>
    <w:rsid w:val="004A0DB4"/>
    <w:rsid w:val="004A22C4"/>
    <w:rsid w:val="004B29FF"/>
    <w:rsid w:val="004C2B31"/>
    <w:rsid w:val="004D0AF0"/>
    <w:rsid w:val="004D3E08"/>
    <w:rsid w:val="004F0AC7"/>
    <w:rsid w:val="004F1EAD"/>
    <w:rsid w:val="004F34B2"/>
    <w:rsid w:val="00502030"/>
    <w:rsid w:val="00507F26"/>
    <w:rsid w:val="00510E81"/>
    <w:rsid w:val="005301B5"/>
    <w:rsid w:val="005303D7"/>
    <w:rsid w:val="00532891"/>
    <w:rsid w:val="00540ECA"/>
    <w:rsid w:val="00544D62"/>
    <w:rsid w:val="00554E45"/>
    <w:rsid w:val="0058379F"/>
    <w:rsid w:val="00597830"/>
    <w:rsid w:val="005A1046"/>
    <w:rsid w:val="005A3897"/>
    <w:rsid w:val="005A49E6"/>
    <w:rsid w:val="005B2D31"/>
    <w:rsid w:val="005C2C84"/>
    <w:rsid w:val="005C3C97"/>
    <w:rsid w:val="005D2FDC"/>
    <w:rsid w:val="005D75C3"/>
    <w:rsid w:val="005E073D"/>
    <w:rsid w:val="005E7FE3"/>
    <w:rsid w:val="005F5021"/>
    <w:rsid w:val="005F6F6D"/>
    <w:rsid w:val="006044AA"/>
    <w:rsid w:val="00613154"/>
    <w:rsid w:val="00616D80"/>
    <w:rsid w:val="00631763"/>
    <w:rsid w:val="00643D48"/>
    <w:rsid w:val="00651F3A"/>
    <w:rsid w:val="0066666C"/>
    <w:rsid w:val="00682277"/>
    <w:rsid w:val="00682286"/>
    <w:rsid w:val="0068799B"/>
    <w:rsid w:val="006A5E91"/>
    <w:rsid w:val="006B21EE"/>
    <w:rsid w:val="006B35BD"/>
    <w:rsid w:val="006B55E9"/>
    <w:rsid w:val="006C14BD"/>
    <w:rsid w:val="006C7BE3"/>
    <w:rsid w:val="006D5222"/>
    <w:rsid w:val="006E0198"/>
    <w:rsid w:val="006E042A"/>
    <w:rsid w:val="006E464B"/>
    <w:rsid w:val="006E5E8E"/>
    <w:rsid w:val="006E5FC2"/>
    <w:rsid w:val="006F0BC9"/>
    <w:rsid w:val="007073FE"/>
    <w:rsid w:val="00711A01"/>
    <w:rsid w:val="007136FB"/>
    <w:rsid w:val="007233A0"/>
    <w:rsid w:val="00724C5E"/>
    <w:rsid w:val="00727AA1"/>
    <w:rsid w:val="00735308"/>
    <w:rsid w:val="00736662"/>
    <w:rsid w:val="00737F77"/>
    <w:rsid w:val="0075146F"/>
    <w:rsid w:val="00751ABE"/>
    <w:rsid w:val="00757D8A"/>
    <w:rsid w:val="007636DA"/>
    <w:rsid w:val="007639A1"/>
    <w:rsid w:val="007720F0"/>
    <w:rsid w:val="00777BD3"/>
    <w:rsid w:val="007846D2"/>
    <w:rsid w:val="00790E49"/>
    <w:rsid w:val="00796A20"/>
    <w:rsid w:val="007B4091"/>
    <w:rsid w:val="007C1642"/>
    <w:rsid w:val="007D3C70"/>
    <w:rsid w:val="007D7A52"/>
    <w:rsid w:val="007E0F1D"/>
    <w:rsid w:val="007E2D18"/>
    <w:rsid w:val="007F424C"/>
    <w:rsid w:val="0080557A"/>
    <w:rsid w:val="00806215"/>
    <w:rsid w:val="008104D9"/>
    <w:rsid w:val="00812B6C"/>
    <w:rsid w:val="00815B11"/>
    <w:rsid w:val="0084070D"/>
    <w:rsid w:val="00841FC5"/>
    <w:rsid w:val="00844FB9"/>
    <w:rsid w:val="00845FFA"/>
    <w:rsid w:val="00854182"/>
    <w:rsid w:val="00854F11"/>
    <w:rsid w:val="0085660F"/>
    <w:rsid w:val="008600BA"/>
    <w:rsid w:val="008602F1"/>
    <w:rsid w:val="008864F0"/>
    <w:rsid w:val="00897986"/>
    <w:rsid w:val="008A06C4"/>
    <w:rsid w:val="008B166C"/>
    <w:rsid w:val="008B1B7D"/>
    <w:rsid w:val="008B3D2F"/>
    <w:rsid w:val="008B72E6"/>
    <w:rsid w:val="008C5AAA"/>
    <w:rsid w:val="008E5C09"/>
    <w:rsid w:val="008E68C5"/>
    <w:rsid w:val="008E7237"/>
    <w:rsid w:val="008F28C2"/>
    <w:rsid w:val="008F49A0"/>
    <w:rsid w:val="008F71E7"/>
    <w:rsid w:val="0090265F"/>
    <w:rsid w:val="00905CA9"/>
    <w:rsid w:val="009260A0"/>
    <w:rsid w:val="009302C8"/>
    <w:rsid w:val="00934301"/>
    <w:rsid w:val="00943761"/>
    <w:rsid w:val="00945C04"/>
    <w:rsid w:val="00951F72"/>
    <w:rsid w:val="009759BB"/>
    <w:rsid w:val="0098145C"/>
    <w:rsid w:val="009825D9"/>
    <w:rsid w:val="009929A8"/>
    <w:rsid w:val="00992CB7"/>
    <w:rsid w:val="00993696"/>
    <w:rsid w:val="009B42E0"/>
    <w:rsid w:val="009D42C3"/>
    <w:rsid w:val="009D7488"/>
    <w:rsid w:val="009D7609"/>
    <w:rsid w:val="009E015D"/>
    <w:rsid w:val="009E643F"/>
    <w:rsid w:val="009F42DD"/>
    <w:rsid w:val="009F61F6"/>
    <w:rsid w:val="00A019D8"/>
    <w:rsid w:val="00A103EA"/>
    <w:rsid w:val="00A1134D"/>
    <w:rsid w:val="00A11E9E"/>
    <w:rsid w:val="00A136EE"/>
    <w:rsid w:val="00A15399"/>
    <w:rsid w:val="00A20E9F"/>
    <w:rsid w:val="00A233B0"/>
    <w:rsid w:val="00A37607"/>
    <w:rsid w:val="00A475CB"/>
    <w:rsid w:val="00A7135E"/>
    <w:rsid w:val="00A72FA8"/>
    <w:rsid w:val="00A73767"/>
    <w:rsid w:val="00A8195F"/>
    <w:rsid w:val="00A87581"/>
    <w:rsid w:val="00A918A0"/>
    <w:rsid w:val="00A92FB4"/>
    <w:rsid w:val="00A97AD7"/>
    <w:rsid w:val="00AC4F09"/>
    <w:rsid w:val="00AC6388"/>
    <w:rsid w:val="00AD14FC"/>
    <w:rsid w:val="00AD1795"/>
    <w:rsid w:val="00AD5AED"/>
    <w:rsid w:val="00AE52AD"/>
    <w:rsid w:val="00AE593A"/>
    <w:rsid w:val="00AE641E"/>
    <w:rsid w:val="00AE770C"/>
    <w:rsid w:val="00B06D65"/>
    <w:rsid w:val="00B10617"/>
    <w:rsid w:val="00B2177E"/>
    <w:rsid w:val="00B22543"/>
    <w:rsid w:val="00B4294C"/>
    <w:rsid w:val="00B476D7"/>
    <w:rsid w:val="00B61C36"/>
    <w:rsid w:val="00B77CE3"/>
    <w:rsid w:val="00B87208"/>
    <w:rsid w:val="00B87DAA"/>
    <w:rsid w:val="00BA07E2"/>
    <w:rsid w:val="00BA4AD0"/>
    <w:rsid w:val="00BB0352"/>
    <w:rsid w:val="00BB40FF"/>
    <w:rsid w:val="00BC4CCC"/>
    <w:rsid w:val="00BC6C53"/>
    <w:rsid w:val="00BE5E14"/>
    <w:rsid w:val="00BF1762"/>
    <w:rsid w:val="00BF35A7"/>
    <w:rsid w:val="00BF4A65"/>
    <w:rsid w:val="00C175F2"/>
    <w:rsid w:val="00C30818"/>
    <w:rsid w:val="00C3158D"/>
    <w:rsid w:val="00C33D88"/>
    <w:rsid w:val="00C37F05"/>
    <w:rsid w:val="00C44E10"/>
    <w:rsid w:val="00C565D2"/>
    <w:rsid w:val="00C57BDE"/>
    <w:rsid w:val="00C64FA5"/>
    <w:rsid w:val="00C83172"/>
    <w:rsid w:val="00C85472"/>
    <w:rsid w:val="00C862BD"/>
    <w:rsid w:val="00C90C1D"/>
    <w:rsid w:val="00C95094"/>
    <w:rsid w:val="00CA7583"/>
    <w:rsid w:val="00CB1770"/>
    <w:rsid w:val="00CB344E"/>
    <w:rsid w:val="00CB36C7"/>
    <w:rsid w:val="00CB53D5"/>
    <w:rsid w:val="00CB5479"/>
    <w:rsid w:val="00CC256E"/>
    <w:rsid w:val="00CC2813"/>
    <w:rsid w:val="00CC6149"/>
    <w:rsid w:val="00CD6E5A"/>
    <w:rsid w:val="00CF1077"/>
    <w:rsid w:val="00D0383A"/>
    <w:rsid w:val="00D0449C"/>
    <w:rsid w:val="00D1025C"/>
    <w:rsid w:val="00D22FEB"/>
    <w:rsid w:val="00D271F4"/>
    <w:rsid w:val="00D27477"/>
    <w:rsid w:val="00D31AA0"/>
    <w:rsid w:val="00D57EA2"/>
    <w:rsid w:val="00D60D4F"/>
    <w:rsid w:val="00D6145C"/>
    <w:rsid w:val="00D62DD5"/>
    <w:rsid w:val="00D67EE8"/>
    <w:rsid w:val="00D73E6C"/>
    <w:rsid w:val="00D75C76"/>
    <w:rsid w:val="00D76B7F"/>
    <w:rsid w:val="00D82DB7"/>
    <w:rsid w:val="00D907BA"/>
    <w:rsid w:val="00D97F1B"/>
    <w:rsid w:val="00DA1070"/>
    <w:rsid w:val="00DA3763"/>
    <w:rsid w:val="00DB0660"/>
    <w:rsid w:val="00DB0813"/>
    <w:rsid w:val="00DC21F4"/>
    <w:rsid w:val="00DC316E"/>
    <w:rsid w:val="00DC7C8D"/>
    <w:rsid w:val="00DD201D"/>
    <w:rsid w:val="00DE3277"/>
    <w:rsid w:val="00E01292"/>
    <w:rsid w:val="00E03588"/>
    <w:rsid w:val="00E03781"/>
    <w:rsid w:val="00E070B9"/>
    <w:rsid w:val="00E14E98"/>
    <w:rsid w:val="00E16F09"/>
    <w:rsid w:val="00E17F6A"/>
    <w:rsid w:val="00E23BCF"/>
    <w:rsid w:val="00E279B6"/>
    <w:rsid w:val="00E27A3F"/>
    <w:rsid w:val="00E3195A"/>
    <w:rsid w:val="00E40666"/>
    <w:rsid w:val="00E416EB"/>
    <w:rsid w:val="00E51D9E"/>
    <w:rsid w:val="00E652C9"/>
    <w:rsid w:val="00E67BCD"/>
    <w:rsid w:val="00E73086"/>
    <w:rsid w:val="00E76E38"/>
    <w:rsid w:val="00E771FF"/>
    <w:rsid w:val="00E8465F"/>
    <w:rsid w:val="00E87789"/>
    <w:rsid w:val="00E94DEC"/>
    <w:rsid w:val="00E9663C"/>
    <w:rsid w:val="00EC46EC"/>
    <w:rsid w:val="00ED6E23"/>
    <w:rsid w:val="00EF0BC2"/>
    <w:rsid w:val="00EF3524"/>
    <w:rsid w:val="00EF4C80"/>
    <w:rsid w:val="00EF7506"/>
    <w:rsid w:val="00F23E34"/>
    <w:rsid w:val="00F271DA"/>
    <w:rsid w:val="00F30C9F"/>
    <w:rsid w:val="00F545C4"/>
    <w:rsid w:val="00F65ABE"/>
    <w:rsid w:val="00F713CB"/>
    <w:rsid w:val="00F8706A"/>
    <w:rsid w:val="00FA126A"/>
    <w:rsid w:val="00FA1C60"/>
    <w:rsid w:val="00FA2BAC"/>
    <w:rsid w:val="00FB45C4"/>
    <w:rsid w:val="00FD46A2"/>
    <w:rsid w:val="00FE311B"/>
    <w:rsid w:val="00FF762A"/>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C0DA21"/>
  <w15:chartTrackingRefBased/>
  <w15:docId w15:val="{CEBD5F35-223A-43D0-ABCE-18598B59C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303D7"/>
    <w:pPr>
      <w:spacing w:after="0" w:line="240" w:lineRule="auto"/>
    </w:pPr>
    <w:rPr>
      <w:rFonts w:ascii="Times New Roman" w:eastAsia="Times New Roman" w:hAnsi="Times New Roman" w:cs="Times New Roman"/>
      <w:sz w:val="24"/>
      <w:szCs w:val="24"/>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03D7"/>
    <w:pPr>
      <w:ind w:left="720"/>
      <w:contextualSpacing/>
    </w:pPr>
  </w:style>
  <w:style w:type="paragraph" w:styleId="Header">
    <w:name w:val="header"/>
    <w:basedOn w:val="Normal"/>
    <w:link w:val="HeaderChar"/>
    <w:uiPriority w:val="99"/>
    <w:unhideWhenUsed/>
    <w:rsid w:val="005303D7"/>
    <w:pPr>
      <w:tabs>
        <w:tab w:val="center" w:pos="4513"/>
        <w:tab w:val="right" w:pos="9026"/>
      </w:tabs>
    </w:pPr>
  </w:style>
  <w:style w:type="character" w:customStyle="1" w:styleId="HeaderChar">
    <w:name w:val="Header Char"/>
    <w:basedOn w:val="DefaultParagraphFont"/>
    <w:link w:val="Header"/>
    <w:uiPriority w:val="99"/>
    <w:rsid w:val="005303D7"/>
    <w:rPr>
      <w:rFonts w:ascii="Times New Roman" w:eastAsia="Times New Roman" w:hAnsi="Times New Roman" w:cs="Times New Roman"/>
      <w:sz w:val="24"/>
      <w:szCs w:val="24"/>
      <w:lang w:val="en-GB" w:eastAsia="en-GB"/>
    </w:rPr>
  </w:style>
  <w:style w:type="paragraph" w:styleId="Footer">
    <w:name w:val="footer"/>
    <w:basedOn w:val="Normal"/>
    <w:link w:val="FooterChar"/>
    <w:uiPriority w:val="99"/>
    <w:unhideWhenUsed/>
    <w:rsid w:val="005303D7"/>
    <w:pPr>
      <w:tabs>
        <w:tab w:val="center" w:pos="4513"/>
        <w:tab w:val="right" w:pos="9026"/>
      </w:tabs>
    </w:pPr>
  </w:style>
  <w:style w:type="character" w:customStyle="1" w:styleId="FooterChar">
    <w:name w:val="Footer Char"/>
    <w:basedOn w:val="DefaultParagraphFont"/>
    <w:link w:val="Footer"/>
    <w:uiPriority w:val="99"/>
    <w:rsid w:val="005303D7"/>
    <w:rPr>
      <w:rFonts w:ascii="Times New Roman" w:eastAsia="Times New Roman" w:hAnsi="Times New Roman" w:cs="Times New Roman"/>
      <w:sz w:val="24"/>
      <w:szCs w:val="24"/>
      <w:lang w:val="en-GB" w:eastAsia="en-GB"/>
    </w:rPr>
  </w:style>
  <w:style w:type="character" w:styleId="Hyperlink">
    <w:name w:val="Hyperlink"/>
    <w:basedOn w:val="DefaultParagraphFont"/>
    <w:uiPriority w:val="99"/>
    <w:unhideWhenUsed/>
    <w:rsid w:val="005303D7"/>
    <w:rPr>
      <w:color w:val="0000FF"/>
      <w:u w:val="single"/>
    </w:rPr>
  </w:style>
  <w:style w:type="paragraph" w:styleId="BalloonText">
    <w:name w:val="Balloon Text"/>
    <w:basedOn w:val="Normal"/>
    <w:link w:val="BalloonTextChar"/>
    <w:uiPriority w:val="99"/>
    <w:semiHidden/>
    <w:unhideWhenUsed/>
    <w:rsid w:val="00274F7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F70"/>
    <w:rPr>
      <w:rFonts w:ascii="Segoe UI" w:eastAsia="Times New Roman" w:hAnsi="Segoe UI" w:cs="Segoe UI"/>
      <w:sz w:val="18"/>
      <w:szCs w:val="18"/>
      <w:lang w:val="en-GB" w:eastAsia="en-GB"/>
    </w:rPr>
  </w:style>
  <w:style w:type="paragraph" w:customStyle="1" w:styleId="al">
    <w:name w:val="a_l"/>
    <w:basedOn w:val="Normal"/>
    <w:rsid w:val="00457283"/>
    <w:pPr>
      <w:spacing w:before="100" w:beforeAutospacing="1" w:after="100" w:afterAutospacing="1"/>
    </w:pPr>
    <w:rPr>
      <w:lang w:val="ro-RO" w:eastAsia="ro-RO"/>
    </w:rPr>
  </w:style>
  <w:style w:type="paragraph" w:styleId="NoSpacing">
    <w:name w:val="No Spacing"/>
    <w:uiPriority w:val="1"/>
    <w:qFormat/>
    <w:rsid w:val="00FD46A2"/>
    <w:pPr>
      <w:spacing w:after="0" w:line="240" w:lineRule="auto"/>
    </w:pPr>
    <w:rPr>
      <w:rFonts w:ascii="Times New Roman" w:eastAsia="Times New Roman" w:hAnsi="Times New Roman" w:cs="Times New Roman"/>
      <w:sz w:val="24"/>
      <w:szCs w:val="24"/>
      <w:lang w:val="en-GB" w:eastAsia="en-GB"/>
    </w:rPr>
  </w:style>
  <w:style w:type="paragraph" w:customStyle="1" w:styleId="Default">
    <w:name w:val="Default"/>
    <w:rsid w:val="00951F72"/>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644025">
      <w:bodyDiv w:val="1"/>
      <w:marLeft w:val="0"/>
      <w:marRight w:val="0"/>
      <w:marTop w:val="0"/>
      <w:marBottom w:val="0"/>
      <w:divBdr>
        <w:top w:val="none" w:sz="0" w:space="0" w:color="auto"/>
        <w:left w:val="none" w:sz="0" w:space="0" w:color="auto"/>
        <w:bottom w:val="none" w:sz="0" w:space="0" w:color="auto"/>
        <w:right w:val="none" w:sz="0" w:space="0" w:color="auto"/>
      </w:divBdr>
    </w:div>
    <w:div w:id="736976954">
      <w:bodyDiv w:val="1"/>
      <w:marLeft w:val="0"/>
      <w:marRight w:val="0"/>
      <w:marTop w:val="0"/>
      <w:marBottom w:val="0"/>
      <w:divBdr>
        <w:top w:val="none" w:sz="0" w:space="0" w:color="auto"/>
        <w:left w:val="none" w:sz="0" w:space="0" w:color="auto"/>
        <w:bottom w:val="none" w:sz="0" w:space="0" w:color="auto"/>
        <w:right w:val="none" w:sz="0" w:space="0" w:color="auto"/>
      </w:divBdr>
    </w:div>
    <w:div w:id="1458643289">
      <w:bodyDiv w:val="1"/>
      <w:marLeft w:val="0"/>
      <w:marRight w:val="0"/>
      <w:marTop w:val="0"/>
      <w:marBottom w:val="0"/>
      <w:divBdr>
        <w:top w:val="none" w:sz="0" w:space="0" w:color="auto"/>
        <w:left w:val="none" w:sz="0" w:space="0" w:color="auto"/>
        <w:bottom w:val="none" w:sz="0" w:space="0" w:color="auto"/>
        <w:right w:val="none" w:sz="0" w:space="0" w:color="auto"/>
      </w:divBdr>
    </w:div>
    <w:div w:id="1515218731">
      <w:bodyDiv w:val="1"/>
      <w:marLeft w:val="0"/>
      <w:marRight w:val="0"/>
      <w:marTop w:val="0"/>
      <w:marBottom w:val="0"/>
      <w:divBdr>
        <w:top w:val="none" w:sz="0" w:space="0" w:color="auto"/>
        <w:left w:val="none" w:sz="0" w:space="0" w:color="auto"/>
        <w:bottom w:val="none" w:sz="0" w:space="0" w:color="auto"/>
        <w:right w:val="none" w:sz="0" w:space="0" w:color="auto"/>
      </w:divBdr>
    </w:div>
    <w:div w:id="1942953346">
      <w:bodyDiv w:val="1"/>
      <w:marLeft w:val="0"/>
      <w:marRight w:val="0"/>
      <w:marTop w:val="0"/>
      <w:marBottom w:val="0"/>
      <w:divBdr>
        <w:top w:val="none" w:sz="0" w:space="0" w:color="auto"/>
        <w:left w:val="none" w:sz="0" w:space="0" w:color="auto"/>
        <w:bottom w:val="none" w:sz="0" w:space="0" w:color="auto"/>
        <w:right w:val="none" w:sz="0" w:space="0" w:color="auto"/>
      </w:divBdr>
    </w:div>
    <w:div w:id="1976913622">
      <w:bodyDiv w:val="1"/>
      <w:marLeft w:val="0"/>
      <w:marRight w:val="0"/>
      <w:marTop w:val="0"/>
      <w:marBottom w:val="0"/>
      <w:divBdr>
        <w:top w:val="none" w:sz="0" w:space="0" w:color="auto"/>
        <w:left w:val="none" w:sz="0" w:space="0" w:color="auto"/>
        <w:bottom w:val="none" w:sz="0" w:space="0" w:color="auto"/>
        <w:right w:val="none" w:sz="0" w:space="0" w:color="auto"/>
      </w:divBdr>
      <w:divsChild>
        <w:div w:id="532965083">
          <w:marLeft w:val="0"/>
          <w:marRight w:val="0"/>
          <w:marTop w:val="0"/>
          <w:marBottom w:val="300"/>
          <w:divBdr>
            <w:top w:val="none" w:sz="0" w:space="0" w:color="auto"/>
            <w:left w:val="none" w:sz="0" w:space="0" w:color="auto"/>
            <w:bottom w:val="none" w:sz="0" w:space="0" w:color="auto"/>
            <w:right w:val="none" w:sz="0" w:space="0" w:color="auto"/>
          </w:divBdr>
        </w:div>
        <w:div w:id="581916321">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lege5.ro/App/Document/geytinbqge/legea-nr-76-2008-privind-organizarea-si-functionarea-sistemului-national-de-date-genetice-judiciare?d=2022-11-16"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lege5.ro/App/Document/gmztonzsg42a/legea-nr-118-2019-privind-registrul-national-automatizat-cu-privire-la-persoanele-care-au-comis-infractiuni-sexuale-de-exploatare-a-unor-persoane-sau-asupra-minorilor-precum-si-pentru-completarea-legi?pid=289261148&amp;d=2022-11-16"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lege5.ro/App/Document/gi2tknjxgq/codul-muncii-din-2003?d=2022-11-16"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lege5.ro/App/Document/gi2tknjqge/legea-nr-53-2003-privind-codul-muncii?d=2022-11-16" TargetMode="Externa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yperlink" Target="https://lege5.ro/App/Document/gezdsnbqhezds/hotararea-nr-1336-2022-pentru-aprobarea-regulamentului-cadru-privind-organizarea-si-dezvoltarea-carierei-personalului-contractual-din-sectorul-bugetar-platit-din-fonduri-publice?pid=505557683&amp;d=2022-11-1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1659</Words>
  <Characters>9461</Characters>
  <Application>Microsoft Office Word</Application>
  <DocSecurity>0</DocSecurity>
  <Lines>78</Lines>
  <Paragraphs>22</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Radu Nicoleta</cp:lastModifiedBy>
  <cp:revision>7</cp:revision>
  <cp:lastPrinted>2026-09-10T07:44:00Z</cp:lastPrinted>
  <dcterms:created xsi:type="dcterms:W3CDTF">2026-09-10T07:32:00Z</dcterms:created>
  <dcterms:modified xsi:type="dcterms:W3CDTF">2026-09-10T07:51:00Z</dcterms:modified>
</cp:coreProperties>
</file>