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DA0" w:rsidRDefault="00655DA0" w:rsidP="00655DA0">
      <w:pPr>
        <w:rPr>
          <w:rFonts w:ascii="Times New Roman" w:hAnsi="Times New Roman"/>
          <w:bCs/>
          <w:sz w:val="24"/>
          <w:szCs w:val="24"/>
          <w:lang w:val="ro-RO"/>
        </w:rPr>
      </w:pPr>
      <w:r w:rsidRPr="00655DA0">
        <w:rPr>
          <w:rFonts w:ascii="Times New Roman" w:hAnsi="Times New Roman"/>
          <w:bCs/>
          <w:sz w:val="24"/>
          <w:szCs w:val="24"/>
          <w:lang w:val="ro-RO"/>
        </w:rPr>
        <w:t>Nr. 11834/10.09.2026</w:t>
      </w:r>
    </w:p>
    <w:p w:rsidR="00655DA0" w:rsidRPr="00655DA0" w:rsidRDefault="00655DA0" w:rsidP="00655DA0">
      <w:pPr>
        <w:rPr>
          <w:rFonts w:ascii="Times New Roman" w:hAnsi="Times New Roman"/>
          <w:bCs/>
          <w:sz w:val="24"/>
          <w:szCs w:val="24"/>
          <w:lang w:val="ro-RO"/>
        </w:rPr>
      </w:pPr>
    </w:p>
    <w:p w:rsidR="00831B3C" w:rsidRPr="0077316F" w:rsidRDefault="00831B3C" w:rsidP="00655DA0">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831B3C" w:rsidRPr="0077316F" w:rsidRDefault="00831B3C" w:rsidP="00E356CE">
      <w:pPr>
        <w:ind w:firstLine="720"/>
        <w:jc w:val="both"/>
        <w:rPr>
          <w:rFonts w:ascii="Times New Roman" w:hAnsi="Times New Roman"/>
          <w:b/>
          <w:sz w:val="28"/>
          <w:szCs w:val="28"/>
          <w:lang w:val="ro-RO"/>
        </w:rPr>
      </w:pPr>
    </w:p>
    <w:p w:rsidR="00831B3C" w:rsidRPr="0077316F" w:rsidRDefault="00831B3C" w:rsidP="00E356CE">
      <w:pPr>
        <w:ind w:firstLine="720"/>
        <w:jc w:val="both"/>
        <w:rPr>
          <w:rFonts w:ascii="Times New Roman" w:hAnsi="Times New Roman"/>
          <w:b/>
          <w:sz w:val="28"/>
          <w:szCs w:val="28"/>
          <w:lang w:val="ro-RO"/>
        </w:rPr>
      </w:pPr>
    </w:p>
    <w:p w:rsidR="00831B3C" w:rsidRPr="0077316F" w:rsidRDefault="00831B3C"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31D25">
        <w:rPr>
          <w:rFonts w:ascii="TimesNewRomanPSMT" w:hAnsi="TimesNewRomanPSMT" w:cs="TimesNewRomanPSMT"/>
          <w:noProof/>
          <w:sz w:val="28"/>
          <w:szCs w:val="28"/>
          <w:lang w:val="ro-RO"/>
        </w:rPr>
        <w:t>PRIMĂRIA VALCĂU DE JOS</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31D25">
        <w:rPr>
          <w:rFonts w:ascii="TimesNewRomanPSMT" w:hAnsi="TimesNewRomanPSMT" w:cs="TimesNewRomanPSMT"/>
          <w:noProof/>
          <w:sz w:val="28"/>
          <w:szCs w:val="28"/>
          <w:lang w:val="ro-RO"/>
        </w:rPr>
        <w:t>VALCĂU DE JOS NR. 235 JUDETUL SĂLAJ</w:t>
      </w:r>
      <w:r w:rsidRPr="0077316F">
        <w:rPr>
          <w:rFonts w:ascii="TimesNewRomanPSMT" w:hAnsi="TimesNewRomanPSMT" w:cs="TimesNewRomanPSMT"/>
          <w:sz w:val="28"/>
          <w:szCs w:val="28"/>
          <w:lang w:val="ro-RO"/>
        </w:rPr>
        <w:t xml:space="preserve">, C.U.I.: </w:t>
      </w:r>
      <w:r w:rsidRPr="00E31D25">
        <w:rPr>
          <w:rFonts w:ascii="TimesNewRomanPSMT" w:hAnsi="TimesNewRomanPSMT" w:cs="TimesNewRomanPSMT"/>
          <w:noProof/>
          <w:sz w:val="28"/>
          <w:szCs w:val="28"/>
          <w:lang w:val="ro-RO"/>
        </w:rPr>
        <w:t>4291930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831B3C" w:rsidRPr="0077316F" w:rsidRDefault="00831B3C" w:rsidP="00E356CE">
      <w:pPr>
        <w:ind w:firstLine="720"/>
        <w:jc w:val="both"/>
        <w:rPr>
          <w:rFonts w:ascii="Times New Roman" w:hAnsi="Times New Roman"/>
          <w:sz w:val="28"/>
          <w:szCs w:val="28"/>
          <w:lang w:val="ro-RO"/>
        </w:rPr>
      </w:pPr>
    </w:p>
    <w:p w:rsidR="00831B3C" w:rsidRPr="0077316F" w:rsidRDefault="00831B3C"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31D25">
        <w:rPr>
          <w:rFonts w:ascii="Times New Roman" w:hAnsi="Times New Roman"/>
          <w:noProof/>
          <w:sz w:val="28"/>
          <w:szCs w:val="28"/>
          <w:u w:val="single"/>
          <w:lang w:val="ro-RO"/>
        </w:rPr>
        <w:t>executie</w:t>
      </w:r>
    </w:p>
    <w:p w:rsidR="00831B3C" w:rsidRDefault="00831B3C"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31D25">
        <w:rPr>
          <w:rFonts w:ascii="Times New Roman" w:hAnsi="Times New Roman"/>
          <w:noProof/>
          <w:sz w:val="28"/>
          <w:szCs w:val="28"/>
          <w:lang w:val="ro-RO"/>
        </w:rPr>
        <w:t>Educator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E31D25">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31D25">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E31D25">
        <w:rPr>
          <w:rFonts w:ascii="Times New Roman" w:hAnsi="Times New Roman"/>
          <w:noProof/>
          <w:sz w:val="28"/>
          <w:szCs w:val="28"/>
          <w:u w:val="single"/>
          <w:lang w:val="ro-RO"/>
        </w:rPr>
        <w:t>Centrul de  zi pentru copii aflaţi în situaţii de risc de separare de părinţi</w:t>
      </w:r>
      <w:r>
        <w:rPr>
          <w:rFonts w:ascii="Times New Roman" w:hAnsi="Times New Roman"/>
          <w:sz w:val="28"/>
          <w:szCs w:val="28"/>
          <w:u w:val="single"/>
          <w:lang w:val="ro-RO"/>
        </w:rPr>
        <w:t xml:space="preserve"> </w:t>
      </w:r>
    </w:p>
    <w:p w:rsidR="00831B3C" w:rsidRPr="0077316F" w:rsidRDefault="00831B3C"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00655DA0">
        <w:rPr>
          <w:rFonts w:ascii="Times New Roman" w:hAnsi="Times New Roman"/>
          <w:noProof/>
          <w:sz w:val="28"/>
          <w:szCs w:val="28"/>
          <w:lang w:val="ro-RO"/>
        </w:rPr>
        <w:t>Educator</w:t>
      </w:r>
    </w:p>
    <w:p w:rsidR="00831B3C" w:rsidRDefault="00831B3C"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E31D25">
        <w:rPr>
          <w:rFonts w:ascii="Times New Roman" w:hAnsi="Times New Roman"/>
          <w:noProof/>
          <w:sz w:val="28"/>
          <w:szCs w:val="28"/>
          <w:lang w:val="ro-RO"/>
        </w:rPr>
        <w:t>1</w:t>
      </w:r>
    </w:p>
    <w:p w:rsidR="00831B3C" w:rsidRDefault="00831B3C"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E31D25">
        <w:rPr>
          <w:rFonts w:ascii="Times New Roman" w:hAnsi="Times New Roman"/>
          <w:noProof/>
          <w:sz w:val="28"/>
          <w:szCs w:val="28"/>
          <w:lang w:val="ro-RO"/>
        </w:rPr>
        <w:t>8 ORE/ZI</w:t>
      </w:r>
      <w:r>
        <w:rPr>
          <w:rFonts w:ascii="Times New Roman" w:hAnsi="Times New Roman"/>
          <w:sz w:val="28"/>
          <w:szCs w:val="28"/>
          <w:lang w:val="ro-RO"/>
        </w:rPr>
        <w:t xml:space="preserve"> </w:t>
      </w:r>
    </w:p>
    <w:p w:rsidR="00831B3C" w:rsidRDefault="00831B3C" w:rsidP="00E356CE">
      <w:pPr>
        <w:rPr>
          <w:rFonts w:ascii="Times New Roman" w:hAnsi="Times New Roman"/>
          <w:sz w:val="28"/>
          <w:szCs w:val="28"/>
          <w:lang w:val="ro-RO"/>
        </w:rPr>
      </w:pPr>
      <w:r>
        <w:rPr>
          <w:rFonts w:ascii="Times New Roman" w:hAnsi="Times New Roman"/>
          <w:sz w:val="28"/>
          <w:szCs w:val="28"/>
          <w:lang w:val="ro-RO"/>
        </w:rPr>
        <w:t>6. Vechimea in munca:</w:t>
      </w:r>
      <w:r w:rsidRPr="00E31D25">
        <w:rPr>
          <w:rFonts w:ascii="Times New Roman" w:hAnsi="Times New Roman"/>
          <w:noProof/>
          <w:sz w:val="28"/>
          <w:szCs w:val="28"/>
          <w:lang w:val="ro-RO"/>
        </w:rPr>
        <w:t>1 AN</w:t>
      </w:r>
    </w:p>
    <w:p w:rsidR="00831B3C" w:rsidRDefault="00831B3C"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E31D25">
        <w:rPr>
          <w:rFonts w:ascii="Times New Roman" w:hAnsi="Times New Roman"/>
          <w:noProof/>
          <w:sz w:val="28"/>
          <w:szCs w:val="28"/>
          <w:lang w:val="ro-RO"/>
        </w:rPr>
        <w:t>STUDII SUPERIOARE</w:t>
      </w:r>
    </w:p>
    <w:p w:rsidR="00831B3C" w:rsidRPr="0077316F" w:rsidRDefault="00831B3C" w:rsidP="00E356CE">
      <w:pPr>
        <w:rPr>
          <w:rFonts w:ascii="Times New Roman" w:hAnsi="Times New Roman"/>
          <w:sz w:val="28"/>
          <w:szCs w:val="28"/>
          <w:lang w:val="ro-RO"/>
        </w:rPr>
      </w:pPr>
    </w:p>
    <w:p w:rsidR="00831B3C" w:rsidRDefault="00831B3C"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31D25">
        <w:rPr>
          <w:rFonts w:ascii="Times New Roman" w:hAnsi="Times New Roman"/>
          <w:noProof/>
          <w:sz w:val="28"/>
          <w:szCs w:val="28"/>
          <w:lang w:val="ro-RO"/>
        </w:rPr>
        <w:t>VALCĂU DE JOS NR. 235 JUDETUL SĂLAJ</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E31D25">
        <w:rPr>
          <w:rFonts w:ascii="Times New Roman" w:hAnsi="Times New Roman"/>
          <w:noProof/>
          <w:sz w:val="28"/>
          <w:szCs w:val="28"/>
          <w:lang w:val="ro-RO"/>
        </w:rPr>
        <w:t>KOVACS BEATRIX</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E31D25">
        <w:rPr>
          <w:rFonts w:ascii="Times New Roman" w:hAnsi="Times New Roman"/>
          <w:noProof/>
          <w:sz w:val="28"/>
          <w:szCs w:val="28"/>
          <w:lang w:val="ro-RO"/>
        </w:rPr>
        <w:t>contact@primariavalcăudejos.ro</w:t>
      </w:r>
    </w:p>
    <w:p w:rsidR="00831B3C" w:rsidRDefault="00831B3C"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11</w:t>
      </w:r>
      <w:r w:rsidRPr="00E31D25">
        <w:rPr>
          <w:rFonts w:ascii="Times New Roman" w:hAnsi="Times New Roman"/>
          <w:noProof/>
          <w:sz w:val="28"/>
          <w:szCs w:val="28"/>
          <w:lang w:val="ro-RO"/>
        </w:rPr>
        <w:t>.09.2026</w:t>
      </w:r>
      <w:r>
        <w:rPr>
          <w:rFonts w:ascii="Times New Roman" w:hAnsi="Times New Roman"/>
          <w:noProof/>
          <w:sz w:val="28"/>
          <w:szCs w:val="28"/>
          <w:lang w:val="ro-RO"/>
        </w:rPr>
        <w:t>.</w:t>
      </w:r>
    </w:p>
    <w:p w:rsidR="00831B3C" w:rsidRDefault="00831B3C" w:rsidP="00E356CE">
      <w:pPr>
        <w:jc w:val="both"/>
        <w:rPr>
          <w:rFonts w:ascii="Times New Roman" w:hAnsi="Times New Roman"/>
          <w:sz w:val="28"/>
          <w:szCs w:val="28"/>
          <w:lang w:val="ro-RO"/>
        </w:rPr>
      </w:pPr>
    </w:p>
    <w:p w:rsidR="00831B3C" w:rsidRDefault="00831B3C" w:rsidP="00E356CE">
      <w:pPr>
        <w:jc w:val="both"/>
        <w:rPr>
          <w:rFonts w:ascii="Times New Roman" w:hAnsi="Times New Roman"/>
          <w:sz w:val="28"/>
          <w:szCs w:val="28"/>
          <w:lang w:val="ro-RO"/>
        </w:rPr>
      </w:pPr>
    </w:p>
    <w:p w:rsidR="00831B3C" w:rsidRDefault="00831B3C" w:rsidP="00E356CE">
      <w:pPr>
        <w:jc w:val="both"/>
        <w:rPr>
          <w:rFonts w:ascii="Times New Roman" w:hAnsi="Times New Roman"/>
          <w:sz w:val="28"/>
          <w:szCs w:val="28"/>
          <w:lang w:val="ro-RO"/>
        </w:rPr>
        <w:sectPr w:rsidR="00831B3C" w:rsidSect="00831B3C">
          <w:headerReference w:type="default" r:id="rId7"/>
          <w:pgSz w:w="11906" w:h="16838"/>
          <w:pgMar w:top="1440" w:right="1440" w:bottom="1440" w:left="1440" w:header="708" w:footer="708" w:gutter="0"/>
          <w:pgNumType w:start="1"/>
          <w:cols w:space="708"/>
          <w:docGrid w:linePitch="360"/>
        </w:sectPr>
      </w:pPr>
    </w:p>
    <w:p w:rsidR="00831B3C" w:rsidRPr="000211A1" w:rsidRDefault="00831B3C" w:rsidP="00831B3C">
      <w:pPr>
        <w:rPr>
          <w:rFonts w:ascii="Times New Roman" w:hAnsi="Times New Roman"/>
          <w:b/>
          <w:sz w:val="28"/>
          <w:szCs w:val="28"/>
          <w:lang w:val="ro-RO"/>
        </w:rPr>
      </w:pPr>
      <w:r w:rsidRPr="000211A1">
        <w:rPr>
          <w:rFonts w:ascii="Times New Roman" w:hAnsi="Times New Roman"/>
          <w:b/>
          <w:sz w:val="28"/>
          <w:szCs w:val="28"/>
          <w:lang w:val="ro-RO"/>
        </w:rPr>
        <w:lastRenderedPageBreak/>
        <w:t>Documente solicitate candidaţilor pentru întocmirea dosarului de concurs, conform art. 35 din H.G. 1336/2022:</w:t>
      </w:r>
    </w:p>
    <w:p w:rsidR="00831B3C" w:rsidRPr="000211A1" w:rsidRDefault="00831B3C" w:rsidP="00831B3C">
      <w:pPr>
        <w:rPr>
          <w:rFonts w:ascii="Times New Roman" w:hAnsi="Times New Roman"/>
          <w:b/>
          <w:sz w:val="28"/>
          <w:szCs w:val="28"/>
          <w:lang w:val="ro-RO"/>
        </w:rPr>
      </w:pP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a) formular de înscriere la concurs, conform modelului prevăzut la anexa nr. 2;</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c) copia certificatului de căsătorie sau a altui document prin care s-a realizat schimbarea de nume, după caz;</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lastRenderedPageBreak/>
        <w:t>e) copia carnetului de muncă, a adeverinței eliberate de angajator pentru perioada lucrată, care să ateste vechimea în muncă și în specialitatea studiilor solicitate pentru ocuparea postului;</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f) certificat de cazier judiciar sau, după caz, extrasul de pe cazierul judiciar;</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31B3C" w:rsidRPr="000211A1" w:rsidRDefault="00831B3C" w:rsidP="00831B3C">
      <w:pPr>
        <w:ind w:left="36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i) curriculum vitae, model comun european.</w:t>
      </w:r>
    </w:p>
    <w:p w:rsidR="00831B3C" w:rsidRPr="000211A1" w:rsidRDefault="00831B3C" w:rsidP="00831B3C">
      <w:pPr>
        <w:ind w:left="360"/>
        <w:jc w:val="both"/>
        <w:rPr>
          <w:rFonts w:ascii="Times New Roman" w:hAnsi="Times New Roman"/>
          <w:sz w:val="28"/>
          <w:szCs w:val="28"/>
          <w:lang w:val="ro-RO"/>
        </w:rPr>
      </w:pPr>
    </w:p>
    <w:p w:rsidR="00831B3C" w:rsidRPr="000211A1" w:rsidRDefault="00831B3C" w:rsidP="00831B3C">
      <w:pPr>
        <w:rPr>
          <w:rFonts w:ascii="Times New Roman" w:hAnsi="Times New Roman"/>
          <w:b/>
          <w:sz w:val="28"/>
          <w:szCs w:val="28"/>
          <w:lang w:val="ro-RO"/>
        </w:rPr>
      </w:pPr>
    </w:p>
    <w:p w:rsidR="00831B3C" w:rsidRPr="000211A1" w:rsidRDefault="00831B3C" w:rsidP="00831B3C">
      <w:pPr>
        <w:rPr>
          <w:rFonts w:ascii="Times New Roman" w:hAnsi="Times New Roman"/>
          <w:b/>
          <w:sz w:val="28"/>
          <w:szCs w:val="28"/>
          <w:lang w:val="ro-RO"/>
        </w:rPr>
      </w:pPr>
      <w:r w:rsidRPr="000211A1">
        <w:rPr>
          <w:rFonts w:ascii="Times New Roman" w:hAnsi="Times New Roman"/>
          <w:b/>
          <w:sz w:val="28"/>
          <w:szCs w:val="28"/>
          <w:lang w:val="ro-RO"/>
        </w:rPr>
        <w:t xml:space="preserve"> Condiţiile generale prevăzute de art. 15 din H.G. 1336/08.11.2022</w:t>
      </w:r>
    </w:p>
    <w:p w:rsidR="00831B3C" w:rsidRPr="000211A1" w:rsidRDefault="00831B3C" w:rsidP="00831B3C">
      <w:pPr>
        <w:rPr>
          <w:rFonts w:ascii="Times New Roman" w:hAnsi="Times New Roman"/>
          <w:b/>
          <w:sz w:val="28"/>
          <w:szCs w:val="28"/>
          <w:lang w:val="ro-RO"/>
        </w:rPr>
      </w:pP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b) cunoaște limba română, scris și vorbit;</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lastRenderedPageBreak/>
        <w:t>e) îndeplinește condițiile de studii, de vechime în specialitate și, după caz, alte condiții specifice potrivit cerințelor postului scos la concurs;</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31B3C" w:rsidRPr="000211A1" w:rsidRDefault="00831B3C" w:rsidP="00831B3C">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31B3C" w:rsidRPr="000211A1" w:rsidRDefault="00831B3C" w:rsidP="00831B3C">
      <w:pPr>
        <w:jc w:val="both"/>
        <w:rPr>
          <w:rFonts w:ascii="Times New Roman" w:hAnsi="Times New Roman"/>
          <w:sz w:val="28"/>
          <w:szCs w:val="28"/>
          <w:lang w:val="ro-RO"/>
        </w:rPr>
      </w:pPr>
      <w:r w:rsidRPr="000211A1">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31B3C" w:rsidRPr="000211A1" w:rsidRDefault="00831B3C" w:rsidP="00831B3C">
      <w:pPr>
        <w:jc w:val="both"/>
        <w:rPr>
          <w:rFonts w:ascii="Times New Roman" w:hAnsi="Times New Roman"/>
          <w:b/>
          <w:sz w:val="28"/>
          <w:szCs w:val="28"/>
          <w:lang w:val="ro-RO"/>
        </w:rPr>
      </w:pPr>
    </w:p>
    <w:p w:rsidR="00831B3C" w:rsidRDefault="00831B3C" w:rsidP="00831B3C">
      <w:pPr>
        <w:jc w:val="both"/>
        <w:rPr>
          <w:rFonts w:ascii="Times New Roman" w:hAnsi="Times New Roman"/>
          <w:b/>
          <w:sz w:val="28"/>
          <w:szCs w:val="28"/>
          <w:lang w:val="ro-RO"/>
        </w:rPr>
      </w:pPr>
    </w:p>
    <w:p w:rsidR="00655DA0" w:rsidRPr="00655DA0" w:rsidRDefault="00655DA0" w:rsidP="00655DA0">
      <w:pPr>
        <w:rPr>
          <w:rFonts w:ascii="Times New Roman" w:hAnsi="Times New Roman"/>
          <w:b/>
          <w:color w:val="000000"/>
          <w:sz w:val="28"/>
          <w:szCs w:val="28"/>
          <w:lang w:val="ro-RO"/>
        </w:rPr>
      </w:pPr>
      <w:r w:rsidRPr="00655DA0">
        <w:rPr>
          <w:rFonts w:ascii="Times New Roman" w:hAnsi="Times New Roman"/>
          <w:b/>
          <w:color w:val="000000"/>
          <w:sz w:val="28"/>
          <w:szCs w:val="28"/>
          <w:lang w:val="ro-RO"/>
        </w:rPr>
        <w:t>Condiţii specifice de participare la concurs:</w:t>
      </w:r>
    </w:p>
    <w:p w:rsidR="00655DA0" w:rsidRPr="00655DA0" w:rsidRDefault="00655DA0" w:rsidP="00655DA0">
      <w:pPr>
        <w:rPr>
          <w:rFonts w:ascii="Times New Roman" w:hAnsi="Times New Roman"/>
          <w:b/>
          <w:color w:val="000000"/>
          <w:sz w:val="28"/>
          <w:szCs w:val="28"/>
          <w:lang w:val="ro-RO"/>
        </w:rPr>
      </w:pPr>
    </w:p>
    <w:p w:rsidR="00655DA0" w:rsidRPr="00655DA0" w:rsidRDefault="00655DA0" w:rsidP="00655DA0">
      <w:pPr>
        <w:rPr>
          <w:rFonts w:ascii="Times New Roman" w:eastAsia="Times New Roman" w:hAnsi="Times New Roman"/>
          <w:sz w:val="28"/>
          <w:szCs w:val="28"/>
          <w:lang w:val="ro-RO" w:eastAsia="en-US"/>
        </w:rPr>
      </w:pPr>
      <w:r w:rsidRPr="00655DA0">
        <w:rPr>
          <w:rFonts w:ascii="Times New Roman" w:eastAsia="Times New Roman" w:hAnsi="Times New Roman"/>
          <w:sz w:val="28"/>
          <w:szCs w:val="28"/>
          <w:lang w:eastAsia="en-US"/>
        </w:rPr>
        <w:t>Nivelul studiilor: studii superioare;</w:t>
      </w:r>
      <w:r w:rsidRPr="00655DA0">
        <w:rPr>
          <w:rFonts w:ascii="Times New Roman" w:eastAsia="Times New Roman" w:hAnsi="Times New Roman"/>
          <w:sz w:val="28"/>
          <w:szCs w:val="28"/>
          <w:lang w:val="ro-RO" w:eastAsia="en-US"/>
        </w:rPr>
        <w:t xml:space="preserve"> in domeniul de studii Stiinte ale educatiei</w:t>
      </w:r>
    </w:p>
    <w:p w:rsidR="00655DA0" w:rsidRPr="00655DA0" w:rsidRDefault="00655DA0" w:rsidP="00655DA0">
      <w:pPr>
        <w:rPr>
          <w:rFonts w:ascii="Times New Roman" w:eastAsia="Times New Roman" w:hAnsi="Times New Roman"/>
          <w:sz w:val="28"/>
          <w:szCs w:val="28"/>
          <w:lang w:eastAsia="en-US"/>
        </w:rPr>
      </w:pPr>
      <w:r w:rsidRPr="00655DA0">
        <w:rPr>
          <w:rFonts w:ascii="Times New Roman" w:eastAsia="Times New Roman" w:hAnsi="Times New Roman"/>
          <w:sz w:val="28"/>
          <w:szCs w:val="28"/>
          <w:lang w:eastAsia="en-US"/>
        </w:rPr>
        <w:t>Vechime: 1 an</w:t>
      </w:r>
      <w:r w:rsidRPr="00655DA0">
        <w:rPr>
          <w:rFonts w:ascii="Times New Roman" w:eastAsia="Times New Roman" w:hAnsi="Times New Roman"/>
          <w:sz w:val="28"/>
          <w:szCs w:val="28"/>
          <w:lang w:val="ro-RO" w:eastAsia="en-US"/>
        </w:rPr>
        <w:t xml:space="preserve"> </w:t>
      </w:r>
      <w:r w:rsidRPr="00655DA0">
        <w:rPr>
          <w:rFonts w:ascii="Times New Roman" w:eastAsia="Times New Roman" w:hAnsi="Times New Roman"/>
          <w:sz w:val="28"/>
          <w:szCs w:val="28"/>
          <w:lang w:eastAsia="en-US"/>
        </w:rPr>
        <w:t>.</w:t>
      </w:r>
    </w:p>
    <w:p w:rsidR="00655DA0" w:rsidRPr="00655DA0" w:rsidRDefault="00655DA0" w:rsidP="00655DA0">
      <w:pPr>
        <w:rPr>
          <w:rFonts w:ascii="Times New Roman" w:hAnsi="Times New Roman"/>
          <w:color w:val="000000"/>
          <w:sz w:val="28"/>
          <w:szCs w:val="28"/>
          <w:lang w:val="ro-RO"/>
        </w:rPr>
      </w:pPr>
    </w:p>
    <w:p w:rsidR="00655DA0" w:rsidRPr="00655DA0" w:rsidRDefault="00655DA0" w:rsidP="00655DA0">
      <w:pPr>
        <w:rPr>
          <w:rFonts w:ascii="Times New Roman" w:hAnsi="Times New Roman"/>
          <w:b/>
          <w:color w:val="000000"/>
          <w:sz w:val="28"/>
          <w:szCs w:val="28"/>
          <w:lang w:val="ro-RO"/>
        </w:rPr>
      </w:pPr>
      <w:r w:rsidRPr="00655DA0">
        <w:rPr>
          <w:rFonts w:ascii="Times New Roman" w:hAnsi="Times New Roman"/>
          <w:b/>
          <w:color w:val="000000"/>
          <w:sz w:val="28"/>
          <w:szCs w:val="28"/>
          <w:lang w:val="ro-RO"/>
        </w:rPr>
        <w:t>Bibliografie şi tematică:</w:t>
      </w:r>
    </w:p>
    <w:p w:rsidR="00655DA0" w:rsidRPr="00655DA0" w:rsidRDefault="00655DA0" w:rsidP="00655DA0">
      <w:pPr>
        <w:numPr>
          <w:ilvl w:val="0"/>
          <w:numId w:val="3"/>
        </w:numPr>
        <w:suppressAutoHyphens w:val="0"/>
        <w:ind w:hanging="243"/>
        <w:jc w:val="both"/>
        <w:rPr>
          <w:rFonts w:ascii="Times New Roman" w:hAnsi="Times New Roman"/>
          <w:bCs/>
          <w:color w:val="333333"/>
          <w:sz w:val="28"/>
          <w:szCs w:val="28"/>
          <w:lang w:val="fr-FR"/>
        </w:rPr>
      </w:pPr>
      <w:r w:rsidRPr="00655DA0">
        <w:rPr>
          <w:rFonts w:ascii="Times New Roman" w:hAnsi="Times New Roman"/>
          <w:bCs/>
          <w:color w:val="333333"/>
          <w:sz w:val="28"/>
          <w:szCs w:val="28"/>
          <w:lang w:val="fr-FR"/>
        </w:rPr>
        <w:t>Constituția Romaniei,</w:t>
      </w:r>
    </w:p>
    <w:p w:rsidR="00655DA0" w:rsidRPr="00655DA0" w:rsidRDefault="00655DA0" w:rsidP="00655DA0">
      <w:pPr>
        <w:numPr>
          <w:ilvl w:val="0"/>
          <w:numId w:val="3"/>
        </w:numPr>
        <w:shd w:val="clear" w:color="auto" w:fill="FFFFFF"/>
        <w:suppressAutoHyphens w:val="0"/>
        <w:ind w:hanging="243"/>
        <w:jc w:val="both"/>
        <w:textAlignment w:val="baseline"/>
        <w:rPr>
          <w:rFonts w:ascii="Times New Roman" w:hAnsi="Times New Roman"/>
          <w:bCs/>
          <w:sz w:val="28"/>
          <w:szCs w:val="28"/>
          <w:lang w:eastAsia="ro-RO"/>
        </w:rPr>
      </w:pPr>
      <w:r w:rsidRPr="00655DA0">
        <w:rPr>
          <w:rFonts w:ascii="Times New Roman" w:hAnsi="Times New Roman"/>
          <w:bCs/>
          <w:sz w:val="28"/>
          <w:szCs w:val="28"/>
          <w:lang w:eastAsia="ro-RO"/>
        </w:rPr>
        <w:t xml:space="preserve">Ordonanta Guvernului </w:t>
      </w:r>
      <w:hyperlink r:id="rId8" w:history="1">
        <w:r w:rsidRPr="00655DA0">
          <w:rPr>
            <w:rFonts w:ascii="Times New Roman" w:hAnsi="Times New Roman"/>
            <w:bCs/>
            <w:sz w:val="28"/>
            <w:szCs w:val="28"/>
            <w:lang w:eastAsia="ro-RO"/>
          </w:rPr>
          <w:t>nr.137/2000</w:t>
        </w:r>
      </w:hyperlink>
      <w:r w:rsidRPr="00655DA0">
        <w:rPr>
          <w:rFonts w:ascii="Times New Roman" w:hAnsi="Times New Roman"/>
          <w:bCs/>
          <w:sz w:val="28"/>
          <w:szCs w:val="28"/>
          <w:lang w:eastAsia="ro-RO"/>
        </w:rPr>
        <w:t> privind prevenirea si sanctionarea tuturor formelor de discriminare, republicata, cu modificarile si completarile ulterioare, R2;</w:t>
      </w:r>
    </w:p>
    <w:p w:rsidR="00655DA0" w:rsidRPr="00655DA0" w:rsidRDefault="00655DA0" w:rsidP="00655DA0">
      <w:pPr>
        <w:numPr>
          <w:ilvl w:val="0"/>
          <w:numId w:val="3"/>
        </w:numPr>
        <w:suppressAutoHyphens w:val="0"/>
        <w:ind w:hanging="243"/>
        <w:jc w:val="both"/>
        <w:rPr>
          <w:rFonts w:ascii="Times New Roman" w:hAnsi="Times New Roman"/>
          <w:bCs/>
          <w:sz w:val="28"/>
          <w:szCs w:val="28"/>
          <w:lang w:eastAsia="ro-RO"/>
        </w:rPr>
      </w:pPr>
      <w:r w:rsidRPr="00655DA0">
        <w:rPr>
          <w:rFonts w:ascii="Times New Roman" w:hAnsi="Times New Roman"/>
          <w:bCs/>
          <w:sz w:val="28"/>
          <w:szCs w:val="28"/>
          <w:lang w:eastAsia="ro-RO"/>
        </w:rPr>
        <w:t xml:space="preserve">Legea </w:t>
      </w:r>
      <w:hyperlink r:id="rId9" w:history="1">
        <w:r w:rsidRPr="00655DA0">
          <w:rPr>
            <w:rFonts w:ascii="Times New Roman" w:hAnsi="Times New Roman"/>
            <w:bCs/>
            <w:sz w:val="28"/>
            <w:szCs w:val="28"/>
            <w:lang w:eastAsia="ro-RO"/>
          </w:rPr>
          <w:t>nr.202/2002</w:t>
        </w:r>
      </w:hyperlink>
      <w:r w:rsidRPr="00655DA0">
        <w:rPr>
          <w:rFonts w:ascii="Times New Roman" w:hAnsi="Times New Roman"/>
          <w:bCs/>
          <w:sz w:val="28"/>
          <w:szCs w:val="28"/>
          <w:lang w:eastAsia="ro-RO"/>
        </w:rPr>
        <w:t> privind egalitatea de sanse si de tratament intre femei si barbati, republicata, cu modificarile si completarile ulterioare.</w:t>
      </w:r>
    </w:p>
    <w:p w:rsidR="00655DA0" w:rsidRPr="00655DA0" w:rsidRDefault="00655DA0" w:rsidP="00655DA0">
      <w:pPr>
        <w:numPr>
          <w:ilvl w:val="0"/>
          <w:numId w:val="3"/>
        </w:numPr>
        <w:suppressAutoHyphens w:val="0"/>
        <w:ind w:hanging="243"/>
        <w:jc w:val="both"/>
        <w:rPr>
          <w:rFonts w:ascii="Times New Roman" w:hAnsi="Times New Roman"/>
          <w:bCs/>
          <w:sz w:val="28"/>
          <w:szCs w:val="28"/>
          <w:lang w:eastAsia="ro-RO"/>
        </w:rPr>
      </w:pPr>
      <w:r w:rsidRPr="00655DA0">
        <w:rPr>
          <w:rFonts w:ascii="Times New Roman" w:hAnsi="Times New Roman"/>
          <w:bCs/>
          <w:sz w:val="28"/>
          <w:szCs w:val="28"/>
          <w:lang w:eastAsia="ro-RO"/>
        </w:rPr>
        <w:t>Legea nr.272/2004 privind protecția și promovarea drepturilor copilului R1,</w:t>
      </w:r>
    </w:p>
    <w:p w:rsidR="00655DA0" w:rsidRPr="00655DA0" w:rsidRDefault="00655DA0" w:rsidP="00655DA0">
      <w:pPr>
        <w:numPr>
          <w:ilvl w:val="0"/>
          <w:numId w:val="3"/>
        </w:numPr>
        <w:suppressAutoHyphens w:val="0"/>
        <w:ind w:hanging="243"/>
        <w:jc w:val="both"/>
        <w:rPr>
          <w:rFonts w:ascii="Times New Roman" w:hAnsi="Times New Roman"/>
          <w:bCs/>
          <w:sz w:val="28"/>
          <w:szCs w:val="28"/>
          <w:lang w:eastAsia="ro-RO"/>
        </w:rPr>
      </w:pPr>
      <w:r w:rsidRPr="00655DA0">
        <w:rPr>
          <w:rFonts w:ascii="Times New Roman" w:hAnsi="Times New Roman"/>
          <w:bCs/>
          <w:sz w:val="28"/>
          <w:szCs w:val="28"/>
          <w:lang w:eastAsia="ro-RO"/>
        </w:rPr>
        <w:t>Legea nr.292/2011 privind asistența sociala,</w:t>
      </w:r>
    </w:p>
    <w:p w:rsidR="00655DA0" w:rsidRPr="00655DA0" w:rsidRDefault="00655DA0" w:rsidP="00655DA0">
      <w:pPr>
        <w:numPr>
          <w:ilvl w:val="0"/>
          <w:numId w:val="3"/>
        </w:numPr>
        <w:suppressAutoHyphens w:val="0"/>
        <w:ind w:hanging="243"/>
        <w:jc w:val="both"/>
        <w:rPr>
          <w:rFonts w:ascii="Times New Roman" w:hAnsi="Times New Roman"/>
          <w:bCs/>
          <w:sz w:val="28"/>
          <w:szCs w:val="28"/>
          <w:lang w:eastAsia="ro-RO"/>
        </w:rPr>
      </w:pPr>
      <w:r w:rsidRPr="00655DA0">
        <w:rPr>
          <w:rFonts w:ascii="Times New Roman" w:hAnsi="Times New Roman"/>
          <w:bCs/>
          <w:sz w:val="28"/>
          <w:szCs w:val="28"/>
          <w:lang w:eastAsia="ro-RO"/>
        </w:rPr>
        <w:t>HG Nr.867/2015 si funcționarea serviciilor sociale.</w:t>
      </w:r>
    </w:p>
    <w:p w:rsidR="00655DA0" w:rsidRPr="00655DA0" w:rsidRDefault="00655DA0" w:rsidP="00655DA0">
      <w:pPr>
        <w:keepNext/>
        <w:numPr>
          <w:ilvl w:val="0"/>
          <w:numId w:val="3"/>
        </w:numPr>
        <w:shd w:val="clear" w:color="auto" w:fill="FFFFFF"/>
        <w:suppressAutoHyphens w:val="0"/>
        <w:spacing w:after="35" w:line="212" w:lineRule="atLeast"/>
        <w:ind w:hanging="243"/>
        <w:jc w:val="both"/>
        <w:outlineLvl w:val="0"/>
        <w:rPr>
          <w:rFonts w:ascii="Times New Roman" w:eastAsia="Times New Roman" w:hAnsi="Times New Roman"/>
          <w:kern w:val="32"/>
          <w:sz w:val="28"/>
          <w:szCs w:val="28"/>
          <w:lang w:eastAsia="en-US"/>
        </w:rPr>
      </w:pPr>
      <w:r w:rsidRPr="00655DA0">
        <w:rPr>
          <w:rFonts w:ascii="Times New Roman" w:eastAsia="Times New Roman" w:hAnsi="Times New Roman"/>
          <w:kern w:val="32"/>
          <w:sz w:val="28"/>
          <w:szCs w:val="28"/>
          <w:lang w:eastAsia="ro-RO"/>
        </w:rPr>
        <w:t>Legea nr.100/2024</w:t>
      </w:r>
      <w:r w:rsidRPr="00655DA0">
        <w:rPr>
          <w:rFonts w:ascii="Times New Roman" w:eastAsia="Times New Roman" w:hAnsi="Times New Roman"/>
          <w:b/>
          <w:kern w:val="32"/>
          <w:sz w:val="28"/>
          <w:szCs w:val="28"/>
          <w:lang w:eastAsia="ro-RO"/>
        </w:rPr>
        <w:t xml:space="preserve"> </w:t>
      </w:r>
      <w:r w:rsidRPr="00655DA0">
        <w:rPr>
          <w:rFonts w:ascii="Times New Roman" w:eastAsia="Times New Roman" w:hAnsi="Times New Roman"/>
          <w:kern w:val="32"/>
          <w:sz w:val="28"/>
          <w:szCs w:val="28"/>
          <w:lang w:eastAsia="en-US"/>
        </w:rPr>
        <w:t xml:space="preserve">pentru modificarea şi completarea unor acte normative în domeniul asistenţei sociale, precum şi pentru completarea </w:t>
      </w:r>
      <w:r w:rsidRPr="00655DA0">
        <w:rPr>
          <w:rFonts w:ascii="Times New Roman" w:eastAsia="Times New Roman" w:hAnsi="Times New Roman"/>
          <w:kern w:val="32"/>
          <w:sz w:val="28"/>
          <w:szCs w:val="28"/>
          <w:lang w:eastAsia="en-US"/>
        </w:rPr>
        <w:lastRenderedPageBreak/>
        <w:t>Legii nr. 78/2014 privind reglementarea activităţii de voluntariat în România şi pentru modificarea Legii nr. 272/2004 privind protecţia şi promovarea drepturilor copilului.</w:t>
      </w:r>
    </w:p>
    <w:p w:rsidR="00655DA0" w:rsidRPr="00655DA0" w:rsidRDefault="00655DA0" w:rsidP="00655DA0">
      <w:pPr>
        <w:keepNext/>
        <w:numPr>
          <w:ilvl w:val="0"/>
          <w:numId w:val="3"/>
        </w:numPr>
        <w:shd w:val="clear" w:color="auto" w:fill="FFFFFF"/>
        <w:suppressAutoHyphens w:val="0"/>
        <w:spacing w:after="35" w:line="212" w:lineRule="atLeast"/>
        <w:ind w:hanging="243"/>
        <w:jc w:val="both"/>
        <w:outlineLvl w:val="0"/>
        <w:rPr>
          <w:rFonts w:ascii="Times New Roman" w:eastAsia="Times New Roman" w:hAnsi="Times New Roman"/>
          <w:kern w:val="32"/>
          <w:sz w:val="28"/>
          <w:szCs w:val="28"/>
          <w:lang w:eastAsia="ro-RO"/>
        </w:rPr>
      </w:pPr>
      <w:r w:rsidRPr="00655DA0">
        <w:rPr>
          <w:rFonts w:ascii="Times New Roman" w:eastAsia="Times New Roman" w:hAnsi="Times New Roman"/>
          <w:kern w:val="32"/>
          <w:sz w:val="28"/>
          <w:szCs w:val="28"/>
          <w:lang w:eastAsia="ro-RO"/>
        </w:rPr>
        <w:t>Legea învățământului preuniversitar nr. 198/2023, cu modificările si completările ulterioare;</w:t>
      </w:r>
    </w:p>
    <w:p w:rsidR="00655DA0" w:rsidRPr="00655DA0" w:rsidRDefault="00655DA0" w:rsidP="00655DA0">
      <w:pPr>
        <w:keepNext/>
        <w:numPr>
          <w:ilvl w:val="0"/>
          <w:numId w:val="3"/>
        </w:numPr>
        <w:shd w:val="clear" w:color="auto" w:fill="FFFFFF"/>
        <w:tabs>
          <w:tab w:val="left" w:pos="993"/>
        </w:tabs>
        <w:suppressAutoHyphens w:val="0"/>
        <w:spacing w:after="35" w:line="212" w:lineRule="atLeast"/>
        <w:ind w:hanging="243"/>
        <w:jc w:val="both"/>
        <w:outlineLvl w:val="0"/>
        <w:rPr>
          <w:rFonts w:ascii="Times New Roman" w:eastAsia="Times New Roman" w:hAnsi="Times New Roman"/>
          <w:kern w:val="32"/>
          <w:sz w:val="28"/>
          <w:szCs w:val="28"/>
          <w:lang w:eastAsia="ro-RO"/>
        </w:rPr>
      </w:pPr>
      <w:r w:rsidRPr="00655DA0">
        <w:rPr>
          <w:rFonts w:ascii="Times New Roman" w:eastAsia="Times New Roman" w:hAnsi="Times New Roman"/>
          <w:kern w:val="32"/>
          <w:sz w:val="28"/>
          <w:szCs w:val="28"/>
          <w:lang w:eastAsia="ro-RO"/>
        </w:rPr>
        <w:t>ORDIN Nr.1456/ 2020 pentru aprobarea Normelor de igiena din unitatile pentru ocrotirea, educarea, instruirea, odihna si recreerea copiilor si tinerilor, cu modificările si completările ulterioare</w:t>
      </w:r>
    </w:p>
    <w:p w:rsidR="00655DA0" w:rsidRPr="00655DA0" w:rsidRDefault="00655DA0" w:rsidP="00655DA0">
      <w:pPr>
        <w:numPr>
          <w:ilvl w:val="0"/>
          <w:numId w:val="3"/>
        </w:numPr>
        <w:suppressAutoHyphens w:val="0"/>
        <w:ind w:hanging="243"/>
        <w:jc w:val="both"/>
        <w:rPr>
          <w:rFonts w:ascii="Times New Roman" w:hAnsi="Times New Roman"/>
          <w:bCs/>
          <w:sz w:val="28"/>
          <w:szCs w:val="28"/>
          <w:lang w:eastAsia="ro-RO"/>
        </w:rPr>
      </w:pPr>
      <w:r w:rsidRPr="00655DA0">
        <w:rPr>
          <w:rFonts w:ascii="Times New Roman" w:hAnsi="Times New Roman"/>
          <w:bCs/>
          <w:sz w:val="28"/>
          <w:szCs w:val="28"/>
          <w:lang w:eastAsia="ro-RO"/>
        </w:rPr>
        <w:t>Legea 319/2006 privind securitatea și sănătatea în muncă, cap. IV – Obligațiile lucrătorilor;</w:t>
      </w:r>
    </w:p>
    <w:p w:rsidR="00655DA0" w:rsidRPr="00655DA0" w:rsidRDefault="00655DA0" w:rsidP="00655DA0">
      <w:pPr>
        <w:numPr>
          <w:ilvl w:val="0"/>
          <w:numId w:val="3"/>
        </w:numPr>
        <w:suppressAutoHyphens w:val="0"/>
        <w:ind w:hanging="243"/>
        <w:jc w:val="both"/>
        <w:rPr>
          <w:rFonts w:ascii="Times New Roman" w:hAnsi="Times New Roman"/>
          <w:bCs/>
          <w:sz w:val="28"/>
          <w:szCs w:val="28"/>
          <w:lang w:eastAsia="ro-RO"/>
        </w:rPr>
      </w:pPr>
      <w:r w:rsidRPr="00655DA0">
        <w:rPr>
          <w:rFonts w:ascii="Times New Roman" w:hAnsi="Times New Roman"/>
          <w:bCs/>
          <w:sz w:val="28"/>
          <w:szCs w:val="28"/>
          <w:lang w:eastAsia="ro-RO"/>
        </w:rPr>
        <w:t>Legea nr. 53/2003 privind Codul muncii, republicată, cu modificările și completările ulterioare, art. 247-252 Răspunderea disciplinară;</w:t>
      </w:r>
    </w:p>
    <w:p w:rsidR="00655DA0" w:rsidRPr="00655DA0" w:rsidRDefault="00655DA0" w:rsidP="00655DA0">
      <w:pPr>
        <w:numPr>
          <w:ilvl w:val="0"/>
          <w:numId w:val="3"/>
        </w:numPr>
        <w:suppressAutoHyphens w:val="0"/>
        <w:ind w:hanging="243"/>
        <w:jc w:val="both"/>
        <w:rPr>
          <w:rFonts w:ascii="Times New Roman" w:hAnsi="Times New Roman"/>
          <w:bCs/>
          <w:sz w:val="28"/>
          <w:szCs w:val="28"/>
          <w:lang w:eastAsia="ro-RO"/>
        </w:rPr>
      </w:pPr>
      <w:r w:rsidRPr="00655DA0">
        <w:rPr>
          <w:rFonts w:ascii="Times New Roman" w:hAnsi="Times New Roman"/>
          <w:bCs/>
          <w:sz w:val="28"/>
          <w:szCs w:val="28"/>
          <w:lang w:eastAsia="ro-RO"/>
        </w:rPr>
        <w:t>O.U.G. nr. 57/2019 privind Codul Administrativ, cu modificările și completările ulterioare, art.368, art. 558-560 cu privire la normele de conduită ale personalului contractual;</w:t>
      </w:r>
    </w:p>
    <w:p w:rsidR="00655DA0" w:rsidRPr="00655DA0" w:rsidRDefault="00655DA0" w:rsidP="00655DA0"/>
    <w:p w:rsidR="00831B3C" w:rsidRDefault="00831B3C" w:rsidP="00831B3C">
      <w:pPr>
        <w:jc w:val="both"/>
        <w:rPr>
          <w:rFonts w:ascii="Times New Roman" w:hAnsi="Times New Roman"/>
          <w:b/>
          <w:sz w:val="28"/>
          <w:szCs w:val="28"/>
          <w:lang w:val="ro-RO"/>
        </w:rPr>
      </w:pPr>
    </w:p>
    <w:p w:rsidR="00831B3C" w:rsidRDefault="00831B3C" w:rsidP="00831B3C">
      <w:pPr>
        <w:jc w:val="both"/>
        <w:rPr>
          <w:rFonts w:ascii="Times New Roman" w:hAnsi="Times New Roman"/>
          <w:b/>
          <w:sz w:val="28"/>
          <w:szCs w:val="28"/>
          <w:lang w:val="ro-RO"/>
        </w:rPr>
      </w:pPr>
    </w:p>
    <w:p w:rsidR="00831B3C" w:rsidRDefault="00831B3C" w:rsidP="00831B3C">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831B3C" w:rsidRDefault="00831B3C" w:rsidP="00831B3C">
      <w:pPr>
        <w:jc w:val="both"/>
        <w:rPr>
          <w:rFonts w:ascii="Times New Roman" w:hAnsi="Times New Roman"/>
          <w:sz w:val="28"/>
          <w:szCs w:val="28"/>
          <w:lang w:val="ro-RO"/>
        </w:rPr>
      </w:pPr>
    </w:p>
    <w:p w:rsidR="00831B3C" w:rsidRDefault="00831B3C" w:rsidP="00831B3C">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375505">
        <w:rPr>
          <w:rFonts w:ascii="Times New Roman" w:hAnsi="Times New Roman"/>
          <w:noProof/>
          <w:sz w:val="28"/>
          <w:szCs w:val="28"/>
          <w:lang w:val="ro-RO"/>
        </w:rPr>
        <w:t>11/09/2026</w:t>
      </w:r>
    </w:p>
    <w:p w:rsidR="00831B3C" w:rsidRDefault="00831B3C" w:rsidP="00831B3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25/09/2026</w:t>
      </w:r>
      <w:r>
        <w:rPr>
          <w:rFonts w:ascii="Times New Roman" w:hAnsi="Times New Roman"/>
          <w:sz w:val="28"/>
          <w:szCs w:val="28"/>
          <w:lang w:val="ro-RO"/>
        </w:rPr>
        <w:t xml:space="preserve"> , ora 12:00, la sediul instituţiei;</w:t>
      </w:r>
    </w:p>
    <w:p w:rsidR="00831B3C" w:rsidRDefault="00831B3C" w:rsidP="00831B3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28/09/2026</w:t>
      </w:r>
      <w:r>
        <w:rPr>
          <w:rFonts w:ascii="Times New Roman" w:hAnsi="Times New Roman"/>
          <w:sz w:val="28"/>
          <w:szCs w:val="28"/>
          <w:lang w:val="ro-RO"/>
        </w:rPr>
        <w:t xml:space="preserve">  , ora 10:00, la sediul instituţiei;</w:t>
      </w:r>
    </w:p>
    <w:p w:rsidR="00831B3C" w:rsidRDefault="00831B3C" w:rsidP="00831B3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375505">
        <w:rPr>
          <w:rFonts w:ascii="Times New Roman" w:hAnsi="Times New Roman"/>
          <w:noProof/>
          <w:sz w:val="28"/>
          <w:szCs w:val="28"/>
          <w:lang w:val="ro-RO"/>
        </w:rPr>
        <w:t>28/09/2026</w:t>
      </w:r>
      <w:r>
        <w:rPr>
          <w:rFonts w:ascii="Times New Roman" w:hAnsi="Times New Roman"/>
          <w:sz w:val="28"/>
          <w:szCs w:val="28"/>
          <w:lang w:val="ro-RO"/>
        </w:rPr>
        <w:t xml:space="preserve">   , ora 12:00, la sediul institutiei.</w:t>
      </w:r>
    </w:p>
    <w:p w:rsidR="00831B3C" w:rsidRDefault="00831B3C" w:rsidP="00831B3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29/09/2026</w:t>
      </w:r>
      <w:r>
        <w:rPr>
          <w:rFonts w:ascii="Times New Roman" w:hAnsi="Times New Roman"/>
          <w:sz w:val="28"/>
          <w:szCs w:val="28"/>
          <w:lang w:val="ro-RO"/>
        </w:rPr>
        <w:t xml:space="preserve">   , ora 12:00, la sediul institutiei.</w:t>
      </w:r>
    </w:p>
    <w:p w:rsidR="00831B3C" w:rsidRDefault="00831B3C" w:rsidP="00831B3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29/09/2026</w:t>
      </w:r>
      <w:r>
        <w:rPr>
          <w:rFonts w:ascii="Times New Roman" w:hAnsi="Times New Roman"/>
          <w:sz w:val="28"/>
          <w:szCs w:val="28"/>
          <w:lang w:val="ro-RO"/>
        </w:rPr>
        <w:t xml:space="preserve">  , ora 13:00, la sediul institutiei.</w:t>
      </w:r>
    </w:p>
    <w:p w:rsidR="00831B3C" w:rsidRDefault="00831B3C" w:rsidP="00831B3C">
      <w:pPr>
        <w:ind w:left="720" w:hanging="360"/>
        <w:jc w:val="both"/>
        <w:rPr>
          <w:rFonts w:ascii="Times New Roman" w:hAnsi="Times New Roman"/>
          <w:sz w:val="28"/>
          <w:szCs w:val="28"/>
          <w:lang w:val="ro-RO"/>
        </w:rPr>
      </w:pPr>
    </w:p>
    <w:p w:rsidR="00831B3C" w:rsidRDefault="00831B3C" w:rsidP="00831B3C">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831B3C" w:rsidRDefault="00831B3C" w:rsidP="00831B3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05/10/2026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831B3C" w:rsidRDefault="00831B3C" w:rsidP="00831B3C">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05/10/2026</w:t>
      </w:r>
      <w:r>
        <w:rPr>
          <w:rFonts w:ascii="Times New Roman" w:hAnsi="Times New Roman"/>
          <w:sz w:val="28"/>
          <w:szCs w:val="28"/>
          <w:lang w:val="ro-RO"/>
        </w:rPr>
        <w:t xml:space="preserve">   , ora 14:00, la sediul institutiei.</w:t>
      </w:r>
    </w:p>
    <w:p w:rsidR="00831B3C" w:rsidRDefault="00831B3C" w:rsidP="00831B3C">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831B3C" w:rsidRDefault="00831B3C" w:rsidP="00831B3C">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lastRenderedPageBreak/>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831B3C" w:rsidRDefault="00831B3C" w:rsidP="00831B3C">
      <w:pPr>
        <w:ind w:left="720"/>
        <w:jc w:val="both"/>
        <w:rPr>
          <w:rFonts w:ascii="Times New Roman" w:hAnsi="Times New Roman"/>
          <w:sz w:val="28"/>
          <w:szCs w:val="28"/>
          <w:lang w:val="ro-RO"/>
        </w:rPr>
      </w:pPr>
    </w:p>
    <w:p w:rsidR="00831B3C" w:rsidRDefault="00831B3C" w:rsidP="00831B3C">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831B3C" w:rsidRDefault="00831B3C" w:rsidP="00831B3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07/10/2026</w:t>
      </w:r>
      <w:r w:rsidRPr="00180C77">
        <w:rPr>
          <w:rFonts w:ascii="Times New Roman" w:hAnsi="Times New Roman"/>
          <w:sz w:val="28"/>
          <w:szCs w:val="28"/>
          <w:lang w:val="ro-RO"/>
        </w:rPr>
        <w:t xml:space="preserve">, ora 10.00, la sediul instituției;   </w:t>
      </w:r>
    </w:p>
    <w:p w:rsidR="00831B3C" w:rsidRDefault="00831B3C" w:rsidP="00831B3C">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07/10/2026</w:t>
      </w:r>
      <w:r>
        <w:rPr>
          <w:rFonts w:ascii="Times New Roman" w:hAnsi="Times New Roman"/>
          <w:sz w:val="28"/>
          <w:szCs w:val="28"/>
          <w:lang w:val="ro-RO"/>
        </w:rPr>
        <w:t xml:space="preserve"> , ora 14:00, la sediul institutiei.</w:t>
      </w:r>
    </w:p>
    <w:p w:rsidR="00831B3C" w:rsidRDefault="00831B3C" w:rsidP="00831B3C">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831B3C" w:rsidRDefault="00831B3C" w:rsidP="00831B3C">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831B3C" w:rsidRDefault="00831B3C" w:rsidP="00831B3C">
      <w:pPr>
        <w:ind w:left="360"/>
        <w:jc w:val="both"/>
        <w:rPr>
          <w:rFonts w:ascii="Times New Roman" w:hAnsi="Times New Roman"/>
          <w:sz w:val="28"/>
          <w:szCs w:val="28"/>
          <w:lang w:val="ro-RO"/>
        </w:rPr>
      </w:pPr>
    </w:p>
    <w:p w:rsidR="00831B3C" w:rsidRDefault="00831B3C" w:rsidP="00831B3C">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831B3C" w:rsidRDefault="00831B3C" w:rsidP="00831B3C">
      <w:pPr>
        <w:ind w:left="360"/>
        <w:jc w:val="both"/>
        <w:rPr>
          <w:rFonts w:ascii="Times New Roman" w:hAnsi="Times New Roman"/>
          <w:sz w:val="28"/>
          <w:szCs w:val="28"/>
          <w:lang w:val="ro-RO"/>
        </w:rPr>
      </w:pPr>
    </w:p>
    <w:p w:rsidR="00831B3C" w:rsidRPr="00831B3C" w:rsidRDefault="00831B3C" w:rsidP="00831B3C">
      <w:pPr>
        <w:jc w:val="both"/>
        <w:rPr>
          <w:rFonts w:ascii="Times New Roman" w:hAnsi="Times New Roman"/>
          <w:b/>
          <w:sz w:val="28"/>
          <w:szCs w:val="28"/>
          <w:lang w:val="ro-RO"/>
        </w:rPr>
      </w:pPr>
    </w:p>
    <w:p w:rsidR="00831B3C" w:rsidRPr="000211A1" w:rsidRDefault="00831B3C" w:rsidP="00831B3C">
      <w:pPr>
        <w:jc w:val="both"/>
        <w:rPr>
          <w:rFonts w:ascii="Times New Roman" w:hAnsi="Times New Roman"/>
          <w:sz w:val="28"/>
          <w:szCs w:val="28"/>
          <w:lang w:val="ro-RO"/>
        </w:rPr>
      </w:pPr>
    </w:p>
    <w:p w:rsidR="00831B3C" w:rsidRPr="00B74F04" w:rsidRDefault="00831B3C" w:rsidP="00E356CE">
      <w:pPr>
        <w:jc w:val="both"/>
        <w:rPr>
          <w:rFonts w:ascii="Times New Roman" w:hAnsi="Times New Roman"/>
          <w:sz w:val="28"/>
          <w:szCs w:val="28"/>
          <w:lang w:val="ro-RO"/>
        </w:rPr>
      </w:pPr>
    </w:p>
    <w:sectPr w:rsidR="00831B3C" w:rsidRPr="00B74F04" w:rsidSect="00831B3C">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AB4" w:rsidRDefault="00B77AB4" w:rsidP="00655DA0">
      <w:r>
        <w:separator/>
      </w:r>
    </w:p>
  </w:endnote>
  <w:endnote w:type="continuationSeparator" w:id="0">
    <w:p w:rsidR="00B77AB4" w:rsidRDefault="00B77AB4" w:rsidP="00655D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AB4" w:rsidRDefault="00B77AB4" w:rsidP="00655DA0">
      <w:r>
        <w:separator/>
      </w:r>
    </w:p>
  </w:footnote>
  <w:footnote w:type="continuationSeparator" w:id="0">
    <w:p w:rsidR="00B77AB4" w:rsidRDefault="00B77AB4" w:rsidP="00655D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165" w:type="dxa"/>
      <w:tblInd w:w="-992" w:type="dxa"/>
      <w:tblBorders>
        <w:bottom w:val="single" w:sz="4" w:space="0" w:color="8DB3E2"/>
      </w:tblBorders>
      <w:tblLook w:val="04A0"/>
    </w:tblPr>
    <w:tblGrid>
      <w:gridCol w:w="2239"/>
      <w:gridCol w:w="6799"/>
      <w:gridCol w:w="2127"/>
    </w:tblGrid>
    <w:tr w:rsidR="00655DA0" w:rsidTr="0035635C">
      <w:trPr>
        <w:trHeight w:val="1097"/>
      </w:trPr>
      <w:tc>
        <w:tcPr>
          <w:tcW w:w="2239" w:type="dxa"/>
        </w:tcPr>
        <w:p w:rsidR="00655DA0" w:rsidRDefault="00655DA0" w:rsidP="00655DA0">
          <w:pPr>
            <w:widowControl w:val="0"/>
            <w:tabs>
              <w:tab w:val="center" w:pos="4680"/>
              <w:tab w:val="right" w:pos="9360"/>
            </w:tabs>
            <w:autoSpaceDE w:val="0"/>
            <w:autoSpaceDN w:val="0"/>
            <w:ind w:left="-18"/>
            <w:jc w:val="center"/>
            <w:rPr>
              <w:rFonts w:cs="Calibri"/>
            </w:rPr>
          </w:pPr>
        </w:p>
        <w:p w:rsidR="00655DA0" w:rsidRDefault="00655DA0" w:rsidP="00655DA0">
          <w:pPr>
            <w:widowControl w:val="0"/>
            <w:tabs>
              <w:tab w:val="center" w:pos="4680"/>
              <w:tab w:val="right" w:pos="9360"/>
            </w:tabs>
            <w:autoSpaceDE w:val="0"/>
            <w:autoSpaceDN w:val="0"/>
            <w:ind w:left="-18"/>
            <w:jc w:val="center"/>
            <w:rPr>
              <w:rFonts w:ascii="Cambria" w:hAnsi="Cambria" w:cs="Calibri"/>
              <w:b/>
              <w:sz w:val="16"/>
              <w:szCs w:val="16"/>
            </w:rPr>
          </w:pPr>
          <w:r>
            <w:rPr>
              <w:rFonts w:cs="Calibri"/>
              <w:noProof/>
              <w:lang w:eastAsia="en-US"/>
            </w:rPr>
            <w:drawing>
              <wp:inline distT="0" distB="0" distL="114300" distR="114300">
                <wp:extent cx="631190" cy="892175"/>
                <wp:effectExtent l="0" t="0" r="16510" b="3175"/>
                <wp:docPr id="3" name="Picture 3" descr="Stema_Oficiala_a_Romaniei_din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tema_Oficiala_a_Romaniei_din_2016"/>
                        <pic:cNvPicPr>
                          <a:picLocks noChangeAspect="1"/>
                        </pic:cNvPicPr>
                      </pic:nvPicPr>
                      <pic:blipFill>
                        <a:blip r:embed="rId1"/>
                        <a:stretch>
                          <a:fillRect/>
                        </a:stretch>
                      </pic:blipFill>
                      <pic:spPr>
                        <a:xfrm>
                          <a:off x="0" y="0"/>
                          <a:ext cx="631190" cy="892175"/>
                        </a:xfrm>
                        <a:prstGeom prst="rect">
                          <a:avLst/>
                        </a:prstGeom>
                      </pic:spPr>
                    </pic:pic>
                  </a:graphicData>
                </a:graphic>
              </wp:inline>
            </w:drawing>
          </w:r>
        </w:p>
      </w:tc>
      <w:tc>
        <w:tcPr>
          <w:tcW w:w="6799" w:type="dxa"/>
        </w:tcPr>
        <w:p w:rsidR="00655DA0" w:rsidRDefault="00655DA0" w:rsidP="00655DA0">
          <w:pPr>
            <w:widowControl w:val="0"/>
            <w:tabs>
              <w:tab w:val="center" w:pos="4680"/>
              <w:tab w:val="right" w:pos="9360"/>
            </w:tabs>
            <w:autoSpaceDE w:val="0"/>
            <w:autoSpaceDN w:val="0"/>
            <w:rPr>
              <w:rFonts w:ascii="Cambria" w:hAnsi="Cambria" w:cs="Calibri"/>
              <w:b/>
              <w:sz w:val="14"/>
              <w:szCs w:val="14"/>
            </w:rPr>
          </w:pPr>
        </w:p>
        <w:p w:rsidR="00655DA0" w:rsidRDefault="00655DA0" w:rsidP="00655DA0">
          <w:pPr>
            <w:widowControl w:val="0"/>
            <w:tabs>
              <w:tab w:val="center" w:pos="4680"/>
              <w:tab w:val="right" w:pos="9360"/>
            </w:tabs>
            <w:autoSpaceDE w:val="0"/>
            <w:autoSpaceDN w:val="0"/>
            <w:jc w:val="center"/>
            <w:rPr>
              <w:rFonts w:ascii="Cambria" w:hAnsi="Cambria" w:cs="Calibri"/>
              <w:b/>
              <w:color w:val="000000"/>
              <w:sz w:val="14"/>
              <w:szCs w:val="14"/>
            </w:rPr>
          </w:pPr>
          <w:r>
            <w:rPr>
              <w:rFonts w:ascii="Cambria" w:hAnsi="Cambria" w:cs="Calibri"/>
              <w:b/>
              <w:color w:val="000000"/>
              <w:sz w:val="14"/>
              <w:szCs w:val="14"/>
            </w:rPr>
            <w:t>ROMÂNIA</w:t>
          </w:r>
        </w:p>
        <w:p w:rsidR="00655DA0" w:rsidRDefault="00655DA0" w:rsidP="00655DA0">
          <w:pPr>
            <w:widowControl w:val="0"/>
            <w:tabs>
              <w:tab w:val="center" w:pos="4680"/>
              <w:tab w:val="right" w:pos="9360"/>
            </w:tabs>
            <w:autoSpaceDE w:val="0"/>
            <w:autoSpaceDN w:val="0"/>
            <w:jc w:val="center"/>
            <w:rPr>
              <w:rFonts w:ascii="Cambria" w:hAnsi="Cambria" w:cs="Calibri"/>
              <w:b/>
              <w:color w:val="000000"/>
              <w:sz w:val="14"/>
              <w:szCs w:val="14"/>
            </w:rPr>
          </w:pPr>
          <w:r>
            <w:rPr>
              <w:rFonts w:ascii="Cambria" w:hAnsi="Cambria" w:cs="Calibri"/>
              <w:b/>
              <w:color w:val="000000"/>
              <w:sz w:val="14"/>
              <w:szCs w:val="14"/>
            </w:rPr>
            <w:t>JUDEȚUL SĂLAJ</w:t>
          </w:r>
        </w:p>
        <w:p w:rsidR="00655DA0" w:rsidRDefault="00655DA0" w:rsidP="00655DA0">
          <w:pPr>
            <w:widowControl w:val="0"/>
            <w:tabs>
              <w:tab w:val="center" w:pos="4680"/>
              <w:tab w:val="right" w:pos="9360"/>
            </w:tabs>
            <w:autoSpaceDE w:val="0"/>
            <w:autoSpaceDN w:val="0"/>
            <w:jc w:val="center"/>
            <w:rPr>
              <w:rFonts w:ascii="Cambria" w:hAnsi="Cambria" w:cs="Calibri"/>
              <w:b/>
              <w:color w:val="000000"/>
              <w:sz w:val="14"/>
              <w:szCs w:val="14"/>
            </w:rPr>
          </w:pPr>
          <w:r>
            <w:rPr>
              <w:rFonts w:ascii="Cambria" w:hAnsi="Cambria" w:cs="Calibri"/>
              <w:b/>
              <w:color w:val="000000"/>
              <w:sz w:val="14"/>
              <w:szCs w:val="14"/>
            </w:rPr>
            <w:t>COMUNA VALCĂU DE JOS</w:t>
          </w:r>
        </w:p>
        <w:p w:rsidR="00655DA0" w:rsidRDefault="00655DA0" w:rsidP="00655DA0">
          <w:pPr>
            <w:widowControl w:val="0"/>
            <w:tabs>
              <w:tab w:val="center" w:pos="4680"/>
              <w:tab w:val="right" w:pos="9360"/>
            </w:tabs>
            <w:autoSpaceDE w:val="0"/>
            <w:autoSpaceDN w:val="0"/>
            <w:jc w:val="center"/>
            <w:rPr>
              <w:rFonts w:ascii="Cambria" w:hAnsi="Cambria" w:cs="Calibri"/>
              <w:b/>
              <w:sz w:val="14"/>
              <w:szCs w:val="14"/>
            </w:rPr>
          </w:pPr>
          <w:r>
            <w:rPr>
              <w:rFonts w:ascii="Cambria" w:hAnsi="Cambria" w:cs="Calibri"/>
              <w:b/>
              <w:sz w:val="14"/>
              <w:szCs w:val="14"/>
            </w:rPr>
            <w:t xml:space="preserve">Str. Principala, Nr. </w:t>
          </w:r>
          <w:r>
            <w:rPr>
              <w:rFonts w:ascii="Cambria" w:hAnsi="Cambria" w:cs="Calibri"/>
              <w:b/>
              <w:sz w:val="14"/>
              <w:szCs w:val="14"/>
              <w:lang w:val="ro-RO"/>
            </w:rPr>
            <w:t>235</w:t>
          </w:r>
          <w:r>
            <w:rPr>
              <w:rFonts w:ascii="Cambria" w:hAnsi="Cambria" w:cs="Calibri"/>
              <w:b/>
              <w:sz w:val="14"/>
              <w:szCs w:val="14"/>
            </w:rPr>
            <w:t xml:space="preserve">, Loc. Valcau de Jos, </w:t>
          </w:r>
        </w:p>
        <w:p w:rsidR="00655DA0" w:rsidRDefault="00655DA0" w:rsidP="00655DA0">
          <w:pPr>
            <w:widowControl w:val="0"/>
            <w:tabs>
              <w:tab w:val="center" w:pos="4680"/>
              <w:tab w:val="right" w:pos="9360"/>
            </w:tabs>
            <w:autoSpaceDE w:val="0"/>
            <w:autoSpaceDN w:val="0"/>
            <w:jc w:val="center"/>
            <w:rPr>
              <w:rFonts w:ascii="Cambria" w:hAnsi="Cambria" w:cs="Calibri"/>
              <w:b/>
              <w:sz w:val="14"/>
              <w:szCs w:val="14"/>
            </w:rPr>
          </w:pPr>
          <w:r>
            <w:rPr>
              <w:rFonts w:ascii="Cambria" w:hAnsi="Cambria" w:cs="Calibri"/>
              <w:b/>
              <w:sz w:val="14"/>
              <w:szCs w:val="14"/>
            </w:rPr>
            <w:t>Tel: 0260/670.869, Fax: 0260/670.800;</w:t>
          </w:r>
        </w:p>
        <w:p w:rsidR="00655DA0" w:rsidRDefault="00655DA0" w:rsidP="00655DA0">
          <w:pPr>
            <w:widowControl w:val="0"/>
            <w:tabs>
              <w:tab w:val="center" w:pos="4680"/>
              <w:tab w:val="right" w:pos="9360"/>
            </w:tabs>
            <w:autoSpaceDE w:val="0"/>
            <w:autoSpaceDN w:val="0"/>
            <w:jc w:val="center"/>
            <w:rPr>
              <w:rFonts w:ascii="Cambria" w:hAnsi="Cambria" w:cs="Calibri"/>
              <w:b/>
              <w:sz w:val="14"/>
              <w:szCs w:val="14"/>
            </w:rPr>
          </w:pPr>
          <w:r>
            <w:rPr>
              <w:rFonts w:ascii="Cambria" w:hAnsi="Cambria" w:cs="Calibri"/>
              <w:b/>
              <w:sz w:val="14"/>
              <w:szCs w:val="14"/>
            </w:rPr>
            <w:t xml:space="preserve">URL: </w:t>
          </w:r>
          <w:r>
            <w:rPr>
              <w:rFonts w:ascii="Cambria" w:hAnsi="Cambria" w:cs="Calibri"/>
              <w:b/>
              <w:i/>
              <w:sz w:val="14"/>
              <w:szCs w:val="14"/>
            </w:rPr>
            <w:t>https://primariavalcaudejos.ro/</w:t>
          </w:r>
          <w:r>
            <w:rPr>
              <w:rFonts w:ascii="Cambria" w:hAnsi="Cambria" w:cs="Calibri"/>
              <w:b/>
              <w:sz w:val="14"/>
              <w:szCs w:val="14"/>
            </w:rPr>
            <w:t xml:space="preserve">; </w:t>
          </w:r>
        </w:p>
        <w:p w:rsidR="00655DA0" w:rsidRDefault="00655DA0" w:rsidP="00655DA0">
          <w:pPr>
            <w:widowControl w:val="0"/>
            <w:tabs>
              <w:tab w:val="center" w:pos="4680"/>
              <w:tab w:val="right" w:pos="9360"/>
            </w:tabs>
            <w:autoSpaceDE w:val="0"/>
            <w:autoSpaceDN w:val="0"/>
            <w:jc w:val="center"/>
            <w:rPr>
              <w:rFonts w:cs="Calibri"/>
              <w:sz w:val="16"/>
              <w:szCs w:val="16"/>
            </w:rPr>
          </w:pPr>
          <w:r>
            <w:rPr>
              <w:rFonts w:ascii="Cambria" w:hAnsi="Cambria" w:cs="Calibri"/>
              <w:b/>
              <w:sz w:val="14"/>
              <w:szCs w:val="14"/>
            </w:rPr>
            <w:t>E-mail</w:t>
          </w:r>
          <w:r>
            <w:rPr>
              <w:rFonts w:ascii="Cambria" w:hAnsi="Cambria" w:cs="Calibri"/>
              <w:sz w:val="14"/>
              <w:szCs w:val="14"/>
            </w:rPr>
            <w:t xml:space="preserve">: </w:t>
          </w:r>
          <w:r>
            <w:rPr>
              <w:rFonts w:ascii="Cambria" w:hAnsi="Cambria" w:cs="Calibri"/>
              <w:b/>
              <w:i/>
              <w:sz w:val="14"/>
              <w:szCs w:val="14"/>
            </w:rPr>
            <w:t>contact@primariavalcaudejos.ro</w:t>
          </w:r>
          <w:r>
            <w:rPr>
              <w:rFonts w:ascii="Cambria" w:hAnsi="Cambria" w:cs="Calibri"/>
              <w:b/>
              <w:sz w:val="14"/>
              <w:szCs w:val="14"/>
            </w:rPr>
            <w:t>;</w:t>
          </w:r>
        </w:p>
      </w:tc>
      <w:tc>
        <w:tcPr>
          <w:tcW w:w="2127" w:type="dxa"/>
        </w:tcPr>
        <w:p w:rsidR="00655DA0" w:rsidRDefault="00655DA0" w:rsidP="00655DA0">
          <w:pPr>
            <w:widowControl w:val="0"/>
            <w:tabs>
              <w:tab w:val="center" w:pos="4680"/>
              <w:tab w:val="right" w:pos="9360"/>
            </w:tabs>
            <w:autoSpaceDE w:val="0"/>
            <w:autoSpaceDN w:val="0"/>
            <w:jc w:val="center"/>
            <w:rPr>
              <w:rFonts w:ascii="Cambria" w:hAnsi="Cambria" w:cs="Calibri"/>
              <w:sz w:val="16"/>
              <w:szCs w:val="16"/>
            </w:rPr>
          </w:pPr>
          <w:r>
            <w:rPr>
              <w:rFonts w:cs="Calibri"/>
              <w:noProof/>
              <w:lang w:eastAsia="en-US"/>
            </w:rPr>
            <w:drawing>
              <wp:anchor distT="0" distB="0" distL="114300" distR="114300" simplePos="0" relativeHeight="251659264" behindDoc="0" locked="0" layoutInCell="1" allowOverlap="1">
                <wp:simplePos x="0" y="0"/>
                <wp:positionH relativeFrom="column">
                  <wp:posOffset>335915</wp:posOffset>
                </wp:positionH>
                <wp:positionV relativeFrom="paragraph">
                  <wp:posOffset>27940</wp:posOffset>
                </wp:positionV>
                <wp:extent cx="571500" cy="885825"/>
                <wp:effectExtent l="0" t="0" r="0" b="9525"/>
                <wp:wrapTopAndBottom/>
                <wp:docPr id="1" name="Picture 2" descr="Stema comunei Valcău de 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Stema comunei Valcău de Jos"/>
                        <pic:cNvPicPr>
                          <a:picLocks noChangeAspect="1"/>
                        </pic:cNvPicPr>
                      </pic:nvPicPr>
                      <pic:blipFill>
                        <a:blip r:embed="rId2"/>
                        <a:stretch>
                          <a:fillRect/>
                        </a:stretch>
                      </pic:blipFill>
                      <pic:spPr>
                        <a:xfrm>
                          <a:off x="0" y="0"/>
                          <a:ext cx="571500" cy="885825"/>
                        </a:xfrm>
                        <a:prstGeom prst="rect">
                          <a:avLst/>
                        </a:prstGeom>
                        <a:noFill/>
                        <a:ln>
                          <a:noFill/>
                        </a:ln>
                      </pic:spPr>
                    </pic:pic>
                  </a:graphicData>
                </a:graphic>
              </wp:anchor>
            </w:drawing>
          </w:r>
        </w:p>
      </w:tc>
    </w:tr>
  </w:tbl>
  <w:p w:rsidR="00655DA0" w:rsidRDefault="00655DA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CC021D7"/>
    <w:multiLevelType w:val="multilevel"/>
    <w:tmpl w:val="7CC021D7"/>
    <w:lvl w:ilvl="0">
      <w:start w:val="1"/>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356CE"/>
    <w:rsid w:val="00212F7D"/>
    <w:rsid w:val="00234C2D"/>
    <w:rsid w:val="00486CDC"/>
    <w:rsid w:val="00603E64"/>
    <w:rsid w:val="00655DA0"/>
    <w:rsid w:val="00704F85"/>
    <w:rsid w:val="007504DA"/>
    <w:rsid w:val="007525EE"/>
    <w:rsid w:val="0077316F"/>
    <w:rsid w:val="00791F05"/>
    <w:rsid w:val="007B694C"/>
    <w:rsid w:val="00831B3C"/>
    <w:rsid w:val="008B5060"/>
    <w:rsid w:val="008E418E"/>
    <w:rsid w:val="009D699B"/>
    <w:rsid w:val="00B74F04"/>
    <w:rsid w:val="00B77AB4"/>
    <w:rsid w:val="00B830D2"/>
    <w:rsid w:val="00BB2CFB"/>
    <w:rsid w:val="00D34390"/>
    <w:rsid w:val="00D455C8"/>
    <w:rsid w:val="00D50BED"/>
    <w:rsid w:val="00D6208A"/>
    <w:rsid w:val="00E356CE"/>
    <w:rsid w:val="00EC5C47"/>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Header">
    <w:name w:val="header"/>
    <w:basedOn w:val="Normal"/>
    <w:link w:val="HeaderChar"/>
    <w:uiPriority w:val="99"/>
    <w:unhideWhenUsed/>
    <w:rsid w:val="00655DA0"/>
    <w:pPr>
      <w:tabs>
        <w:tab w:val="center" w:pos="4680"/>
        <w:tab w:val="right" w:pos="9360"/>
      </w:tabs>
    </w:pPr>
  </w:style>
  <w:style w:type="character" w:customStyle="1" w:styleId="HeaderChar">
    <w:name w:val="Header Char"/>
    <w:basedOn w:val="DefaultParagraphFont"/>
    <w:link w:val="Header"/>
    <w:uiPriority w:val="99"/>
    <w:rsid w:val="00655DA0"/>
    <w:rPr>
      <w:rFonts w:ascii="Calibri" w:eastAsia="Calibri" w:hAnsi="Calibri" w:cs="Times New Roman"/>
      <w:lang w:val="en-US" w:eastAsia="zh-CN"/>
    </w:rPr>
  </w:style>
  <w:style w:type="paragraph" w:styleId="Footer">
    <w:name w:val="footer"/>
    <w:basedOn w:val="Normal"/>
    <w:link w:val="FooterChar"/>
    <w:uiPriority w:val="99"/>
    <w:unhideWhenUsed/>
    <w:rsid w:val="00655DA0"/>
    <w:pPr>
      <w:tabs>
        <w:tab w:val="center" w:pos="4680"/>
        <w:tab w:val="right" w:pos="9360"/>
      </w:tabs>
    </w:pPr>
  </w:style>
  <w:style w:type="character" w:customStyle="1" w:styleId="FooterChar">
    <w:name w:val="Footer Char"/>
    <w:basedOn w:val="DefaultParagraphFont"/>
    <w:link w:val="Footer"/>
    <w:uiPriority w:val="99"/>
    <w:rsid w:val="00655DA0"/>
    <w:rPr>
      <w:rFonts w:ascii="Calibri" w:eastAsia="Calibri" w:hAnsi="Calibri" w:cs="Times New Roman"/>
      <w:lang w:val="en-US" w:eastAsia="zh-CN"/>
    </w:rPr>
  </w:style>
  <w:style w:type="paragraph" w:styleId="BalloonText">
    <w:name w:val="Balloon Text"/>
    <w:basedOn w:val="Normal"/>
    <w:link w:val="BalloonTextChar"/>
    <w:uiPriority w:val="99"/>
    <w:semiHidden/>
    <w:unhideWhenUsed/>
    <w:rsid w:val="00EC5C47"/>
    <w:rPr>
      <w:rFonts w:ascii="Tahoma" w:hAnsi="Tahoma" w:cs="Tahoma"/>
      <w:sz w:val="16"/>
      <w:szCs w:val="16"/>
    </w:rPr>
  </w:style>
  <w:style w:type="character" w:customStyle="1" w:styleId="BalloonTextChar">
    <w:name w:val="Balloon Text Char"/>
    <w:basedOn w:val="DefaultParagraphFont"/>
    <w:link w:val="BalloonText"/>
    <w:uiPriority w:val="99"/>
    <w:semiHidden/>
    <w:rsid w:val="00EC5C47"/>
    <w:rPr>
      <w:rFonts w:ascii="Tahoma" w:eastAsia="Calibri"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00013703/51"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doc:1020020203/5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2026-09-10T07:01:00Z</dcterms:created>
  <dcterms:modified xsi:type="dcterms:W3CDTF">2026-09-10T07:01:00Z</dcterms:modified>
</cp:coreProperties>
</file>