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Bisoca</w:t>
      </w:r>
    </w:p>
    <w:p>
      <w:r>
        <w:rPr>
          <w:sz w:val="20"/>
          <w:szCs w:val="20"/>
        </w:rPr>
        <w:t xml:space="preserve">Buzau, str Principala, nr 101, sat Bisoca, com. Bisoca </w:t>
      </w:r>
    </w:p>
    <w:p>
      <w:r>
        <w:rPr>
          <w:sz w:val="20"/>
          <w:szCs w:val="20"/>
        </w:rPr>
        <w:t xml:space="preserve">CIF 3724407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Bisoca</w:t>
      </w:r>
      <w:r>
        <w:rPr>
          <w:color w:val="000000"/>
          <w:sz w:val="20"/>
          <w:szCs w:val="20"/>
          <w:rFonts w:ascii="Times New Roman" w:cs="Times New Roman" w:eastAsia="Times New Roman" w:hAnsi="Times New Roman"/>
        </w:rPr>
        <w:t xml:space="preserve"> cu sediul în Sat Bisoca, Com. Bisoca, str. Principala nr. 101, județul Buzau,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Consilier școlar  în  cadrul Echipei Comunitare Integrate pentru proiectul „Furnizare de servicii integrate în comunitățile rurale – facilitarea accesului persoanelor vulnerabile la servicii de bază eficiente și de calitate”</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0,25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07673612098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de specialitate: studii superioare absolvite cu diplomă de licență cu specializarea în domeniul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pPr>
        <w:jc w:val="both"/>
      </w:pPr>
      <w:r>
        <w:rPr>
          <w:color w:val="000000"/>
          <w:sz w:val="20"/>
          <w:szCs w:val="20"/>
          <w:rFonts w:ascii="Times New Roman" w:cs="Times New Roman" w:eastAsia="Times New Roman" w:hAnsi="Times New Roman"/>
        </w:rPr>
        <w:t xml:space="preserve">2. Vechime în muncă:  Experiență specifică în activitatea cu copii/tineri ≥ 1 ani</w:t>
      </w:r>
    </w:p>
    <w:p>
      <w:pPr>
        <w:jc w:val="both"/>
      </w:pPr>
      <w:r>
        <w:rPr>
          <w:color w:val="000000"/>
          <w:sz w:val="20"/>
          <w:szCs w:val="20"/>
          <w:rFonts w:ascii="Times New Roman" w:cs="Times New Roman" w:eastAsia="Times New Roman" w:hAnsi="Times New Roman"/>
        </w:rPr>
        <w:t xml:space="preserve">3. Alte condiții: c).Disponibilitate pentru deplasări.
d).Cunoştinţe de operare/programare pe calculator (necesitate şi nivel): Office, Excel, Word, Power Point – utilizator independent
e).Abilităţi, calităţi şi aptitudini necesare:
-competențe de comunicare scrisă şi verbală, de relaționare;
-moralitate, corectitudine, deschidere și flexibilitate în relațiile interumane;
-perseverenţă, consecvenţă, abilităţi pentru munca în condiții de stres, în situaţii de urgenţă sau neprevăzute;
-analiza problemelor specifice mediului şcolar;
-atenție la detalii;	
-atitudine pozitivă, motivatoare;
-competențe de integrare TIC în educație.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Constituția României, republicată.
2.	Legea nr. 202/2002 privind egalitatea de șanse și de tratament între femei și bărbați, republicată cu modificările și completările ulterioare;
3.	Ordonanța Guvernului nr. 137/2000 privind prevenirea și sancționarea tuturor formelor de discriminare, republicată, cu modificările și completările ulterioare;
4.	Legea învățământului preuniversitar nr. 198/2023, cu modificările și completările ulterioare.
-	Principiile organizării sistemului de îvățământ.
-	Structura sistemului de îvățământ preuniversitar.
-	Drepturile și obligațiile elevilor.
-	Incluziunea educațională și sprijinul pentru elevii vulnerabili.
-	Serviciile de consiliere și orientare școlară. 
-	Prevenirea și reducerea abandonului școlar.
5.	OMEC nr. 5701/2024-Regulamentul CJRAE/CMBRAE
-	Organizarea și funcționarea centrelor județene de resurse și asistență educațională. 
-	Serviciile de consiliere psihopedagogică.
-	Evaluarea și orientarea școlară și profesională.
-	Sprijin pentru elevi, părinți și cadre didactice.
-	Activități de prevenire a abandonului școlar.
6.	Ordinul comun nr. 393/630/4236/2017-Servicii comunitare integrate
-	Conceptul de servicii comunitare integrate.
-	Colaborarea dintre educație, sănătate și asistență socială.
-	Intervenții pentru familii și copii vulnerabili.
-	Prevenirea excluziunii sociale și combaterea sărăciei.
-	Mecanisme de cooperare instituțională.
7.	Codul muncii, aprobat prin Legea nr.53/2003, republicata, cu modificarile si completarile ulterioare;
-  TITLUL I. Dispoziţii generale. CAP. II. Principii fundamentale.
- TITLUL II.Contractul individual de muncă. CAP. I.Încheierea contractului individual de muncă și CAP. II. Executarea contractului individual de muncă.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TEMATICĂ
la concursul organizat în vederea ocupării postului de consilier școlar
I.	Consilierea şi asistența psihopedagogică 
Managementul inițial al cabinetului de consiliere psihologică 
Fișa postului profesorului consilier școlar 
Consilierul școlar organizat și eficient, online şi offline 
Planificarea calendaristică 
Cui se adresează consilierea psihopedagogică? 
Consilierea şi asistența psihopedagogică – sau unde, cum și cu cine ne desfășurăm activitatea 
Metode de consiliere 
Planuri/proiecte de consiliere 
Activității de consiliere psihopedagogică (elevi, părinți, cadre didactice, membri ai comunității 
Consilierea elevilor cu cerințe educative speciale (ces) în învățământul de masă 
Autocoaștere și dezvoltare personală
Exemple de activităţi 
Planuri de activități 
Metode şi tehnici de lucru în consilierea școlară 
Motive pentru a veni la cabinetul de asistență psihopedagogică pentru consiliere 
Fișe de lucru ,,care sunt sursele de stres din viața mea?” 
Fişe de răspuns pentru activitatea individuală de consiliere şi orientare în carieră a elevilor
Metode care sprijină socializarea copiilor 
Metode şi tehnici de consiliere 
Fișe de lucru mijloace de lucru pentru îmbunătățirea stimei de sine 
Pași în procesul de consiliere și asistență psihopedagogică
Fișe de consiliere și orientare în carieră.
II. Codul muncii, aprobat prin Legea nr.53/2003, republicata, cu modificarile si completarile ulterioare;
- TITLUL I. Dispoziţii generale. CAP. II. Principii fundamentale.
- TITLUL II.Contractul individual de muncă. CAP. I.Încheierea contractului individual de muncă și CAP. II. Executarea contractului individual de muncă.</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23 Septembrie 2026</w:t>
            </w:r>
          </w:p>
        </w:tc>
        <w:tc>
          <w:p>
            <w:r>
              <w:t xml:space="preserve">15:00</w:t>
            </w:r>
          </w:p>
        </w:tc>
      </w:tr>
      <w:tr>
        <w:tc>
          <w:p>
            <w:r>
              <w:t xml:space="preserve">Selecția dosarelor</w:t>
            </w:r>
          </w:p>
        </w:tc>
        <w:tc>
          <w:p>
            <w:r>
              <w:t xml:space="preserve">24 Septembrie 2026</w:t>
            </w:r>
          </w:p>
        </w:tc>
        <w:tc>
          <w:p>
            <w:r>
              <w:t xml:space="preserve">12:00</w:t>
            </w:r>
          </w:p>
        </w:tc>
      </w:tr>
      <w:tr>
        <w:tc>
          <w:p>
            <w:r>
              <w:t xml:space="preserve">Afișarea selecției dosarelor</w:t>
            </w:r>
          </w:p>
        </w:tc>
        <w:tc>
          <w:p>
            <w:r>
              <w:t xml:space="preserve">24 Septembrie 2026</w:t>
            </w:r>
          </w:p>
        </w:tc>
        <w:tc>
          <w:p>
            <w:r>
              <w:t xml:space="preserve">13:00</w:t>
            </w:r>
          </w:p>
        </w:tc>
      </w:tr>
      <w:tr>
        <w:tc>
          <w:p>
            <w:r>
              <w:t xml:space="preserve">Termen limită contestații ref la selecția dosarelor</w:t>
            </w:r>
          </w:p>
        </w:tc>
        <w:tc>
          <w:p>
            <w:r>
              <w:t xml:space="preserve">25 Septembrie 2026</w:t>
            </w:r>
          </w:p>
        </w:tc>
        <w:tc>
          <w:p>
            <w:r>
              <w:t xml:space="preserve">13:00</w:t>
            </w:r>
          </w:p>
        </w:tc>
      </w:tr>
      <w:tr>
        <w:tc>
          <w:p>
            <w:r>
              <w:t xml:space="preserve">Afișarea rezultatelor la contestații</w:t>
            </w:r>
          </w:p>
        </w:tc>
        <w:tc>
          <w:p>
            <w:r>
              <w:t xml:space="preserve">28 Septembrie 2026</w:t>
            </w:r>
          </w:p>
        </w:tc>
        <w:tc>
          <w:p>
            <w:r>
              <w:t xml:space="preserve">13:00</w:t>
            </w:r>
          </w:p>
        </w:tc>
      </w:tr>
      <w:tr>
        <w:tc>
          <w:p>
            <w:r>
              <w:rPr>
                <w:b/>
                <w:bCs/>
              </w:rPr>
              <w:t xml:space="preserve">Proba scrisă</w:t>
            </w:r>
          </w:p>
        </w:tc>
        <w:tc>
          <w:p>
            <w:r>
              <w:rPr>
                <w:b/>
                <w:bCs/>
              </w:rPr>
              <w:t xml:space="preserve">1 Octombrie 2026</w:t>
            </w:r>
          </w:p>
        </w:tc>
        <w:tc>
          <w:p>
            <w:r>
              <w:t xml:space="preserve">09:00</w:t>
            </w:r>
          </w:p>
        </w:tc>
      </w:tr>
      <w:tr>
        <w:tc>
          <w:p>
            <w:r>
              <w:t xml:space="preserve">Afișarea rezultatelor la proba scrisă</w:t>
            </w:r>
          </w:p>
        </w:tc>
        <w:tc>
          <w:p>
            <w:r>
              <w:t xml:space="preserve">1 Octombrie 2026</w:t>
            </w:r>
          </w:p>
        </w:tc>
        <w:tc>
          <w:p>
            <w:r>
              <w:t xml:space="preserve">13:00</w:t>
            </w:r>
          </w:p>
        </w:tc>
      </w:tr>
      <w:tr>
        <w:tc>
          <w:p>
            <w:r>
              <w:t xml:space="preserve">Termen limită contestații la proba scrisă</w:t>
            </w:r>
          </w:p>
        </w:tc>
        <w:tc>
          <w:p>
            <w:r>
              <w:t xml:space="preserve">2 Octombrie 2026</w:t>
            </w:r>
          </w:p>
        </w:tc>
        <w:tc>
          <w:p>
            <w:r>
              <w:t xml:space="preserve">13:00</w:t>
            </w:r>
          </w:p>
        </w:tc>
      </w:tr>
      <w:tr>
        <w:tc>
          <w:p>
            <w:r>
              <w:t xml:space="preserve">Afișarea rezultatelor la contestații ref proba scrisă</w:t>
            </w:r>
          </w:p>
        </w:tc>
        <w:tc>
          <w:p>
            <w:r>
              <w:t xml:space="preserve">2 Octombrie 2026</w:t>
            </w:r>
          </w:p>
        </w:tc>
        <w:tc>
          <w:p>
            <w:r>
              <w:t xml:space="preserve">15:00</w:t>
            </w:r>
          </w:p>
        </w:tc>
      </w:tr>
      <w:tr>
        <w:tc>
          <w:p>
            <w:r>
              <w:rPr>
                <w:b/>
                <w:bCs/>
              </w:rPr>
              <w:t xml:space="preserve">Interviul</w:t>
            </w:r>
          </w:p>
        </w:tc>
        <w:tc>
          <w:p>
            <w:r>
              <w:rPr>
                <w:b/>
                <w:bCs/>
              </w:rPr>
              <w:t xml:space="preserve">5 Octombrie 2026</w:t>
            </w:r>
          </w:p>
        </w:tc>
        <w:tc>
          <w:p>
            <w:r>
              <w:t xml:space="preserve">09:00</w:t>
            </w:r>
          </w:p>
        </w:tc>
      </w:tr>
      <w:tr>
        <w:tc>
          <w:p>
            <w:r>
              <w:t xml:space="preserve">Afișarea rezultatelor la proba de interviu</w:t>
            </w:r>
          </w:p>
        </w:tc>
        <w:tc>
          <w:p>
            <w:r>
              <w:t xml:space="preserve">5 Octombrie 2026</w:t>
            </w:r>
          </w:p>
        </w:tc>
        <w:tc>
          <w:p>
            <w:r>
              <w:t xml:space="preserve">11:00</w:t>
            </w:r>
          </w:p>
        </w:tc>
      </w:tr>
      <w:tr>
        <w:tc>
          <w:p>
            <w:r>
              <w:t xml:space="preserve">Termen limită contestații la proba de interviu</w:t>
            </w:r>
          </w:p>
        </w:tc>
        <w:tc>
          <w:p>
            <w:r>
              <w:t xml:space="preserve">5 Octombrie 2026</w:t>
            </w:r>
          </w:p>
        </w:tc>
        <w:tc>
          <w:p>
            <w:r>
              <w:t xml:space="preserve">13:00</w:t>
            </w:r>
          </w:p>
        </w:tc>
      </w:tr>
      <w:tr>
        <w:tc>
          <w:p>
            <w:r>
              <w:t xml:space="preserve">Afișarea rezultatelor la contestații la proba de interviu</w:t>
            </w:r>
          </w:p>
        </w:tc>
        <w:tc>
          <w:p>
            <w:r>
              <w:t xml:space="preserve">5 Octombrie 2026</w:t>
            </w:r>
          </w:p>
        </w:tc>
        <w:tc>
          <w:p>
            <w:r>
              <w:t xml:space="preserve">15:00</w:t>
            </w:r>
          </w:p>
        </w:tc>
      </w:tr>
      <w:tr>
        <w:tc>
          <w:p>
            <w:r>
              <w:t xml:space="preserve">Afișare rezultat final</w:t>
            </w:r>
          </w:p>
        </w:tc>
        <w:tc>
          <w:p>
            <w:r>
              <w:t xml:space="preserve">5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2026-09-09T11:09:39.847Z</dcterms:created>
  <dcterms:modified xsi:type="dcterms:W3CDTF">2026-09-09T11:09:39.847Z</dcterms:modified>
</cp:coreProperties>
</file>

<file path=docProps/custom.xml><?xml version="1.0" encoding="utf-8"?>
<Properties xmlns="http://schemas.openxmlformats.org/officeDocument/2006/custom-properties" xmlns:vt="http://schemas.openxmlformats.org/officeDocument/2006/docPropsVTypes"/>
</file>