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3F47C" w14:textId="77777777" w:rsidR="00615D3A" w:rsidRDefault="00615D3A" w:rsidP="00E63D1A">
      <w:pPr>
        <w:jc w:val="both"/>
        <w:rPr>
          <w:rFonts w:ascii="Trebuchet MS" w:eastAsia="Times New Roman" w:hAnsi="Trebuchet MS"/>
          <w:b/>
          <w:sz w:val="22"/>
          <w:szCs w:val="22"/>
          <w:lang w:val="ro-RO" w:eastAsia="en-US"/>
        </w:rPr>
      </w:pPr>
    </w:p>
    <w:p w14:paraId="38249AF9" w14:textId="2A579714" w:rsidR="00CF2BB9" w:rsidRPr="00B81E71" w:rsidRDefault="002648B6" w:rsidP="00E63D1A">
      <w:pPr>
        <w:jc w:val="both"/>
        <w:rPr>
          <w:rFonts w:ascii="Trebuchet MS" w:eastAsia="Times New Roman" w:hAnsi="Trebuchet MS"/>
          <w:b/>
          <w:sz w:val="22"/>
          <w:szCs w:val="22"/>
          <w:lang w:val="ro-RO" w:eastAsia="en-US"/>
        </w:rPr>
      </w:pPr>
      <w:r w:rsidRPr="00B81E71">
        <w:rPr>
          <w:rFonts w:ascii="Trebuchet MS" w:eastAsia="Times New Roman" w:hAnsi="Trebuchet MS"/>
          <w:b/>
          <w:sz w:val="22"/>
          <w:szCs w:val="22"/>
          <w:lang w:val="ro-RO" w:eastAsia="en-US"/>
        </w:rPr>
        <w:t>Nr</w:t>
      </w:r>
      <w:r w:rsidR="00B81E71" w:rsidRPr="00B81E71">
        <w:rPr>
          <w:rFonts w:ascii="Trebuchet MS" w:eastAsia="Times New Roman" w:hAnsi="Trebuchet MS"/>
          <w:b/>
          <w:sz w:val="22"/>
          <w:szCs w:val="22"/>
          <w:lang w:val="ro-RO" w:eastAsia="en-US"/>
        </w:rPr>
        <w:t xml:space="preserve">. </w:t>
      </w:r>
      <w:r w:rsidR="00D97229">
        <w:rPr>
          <w:rFonts w:ascii="Trebuchet MS" w:eastAsia="Times New Roman" w:hAnsi="Trebuchet MS"/>
          <w:b/>
          <w:sz w:val="22"/>
          <w:szCs w:val="22"/>
          <w:lang w:val="ro-RO" w:eastAsia="en-US"/>
        </w:rPr>
        <w:t>18580</w:t>
      </w:r>
      <w:r w:rsidR="00615D3A">
        <w:rPr>
          <w:rFonts w:ascii="Trebuchet MS" w:eastAsia="Times New Roman" w:hAnsi="Trebuchet MS"/>
          <w:b/>
          <w:sz w:val="22"/>
          <w:szCs w:val="22"/>
          <w:lang w:val="ro-RO" w:eastAsia="en-US"/>
        </w:rPr>
        <w:t xml:space="preserve"> </w:t>
      </w:r>
      <w:r w:rsidR="00B81E71" w:rsidRPr="00B81E71">
        <w:rPr>
          <w:rFonts w:ascii="Trebuchet MS" w:eastAsia="Times New Roman" w:hAnsi="Trebuchet MS"/>
          <w:b/>
          <w:sz w:val="22"/>
          <w:szCs w:val="22"/>
          <w:lang w:val="ro-RO" w:eastAsia="en-US"/>
        </w:rPr>
        <w:t xml:space="preserve">din </w:t>
      </w:r>
      <w:r w:rsidR="00D97229">
        <w:rPr>
          <w:rFonts w:ascii="Trebuchet MS" w:eastAsia="Times New Roman" w:hAnsi="Trebuchet MS"/>
          <w:b/>
          <w:sz w:val="22"/>
          <w:szCs w:val="22"/>
          <w:lang w:val="ro-RO" w:eastAsia="en-US"/>
        </w:rPr>
        <w:t>08.09.2026</w:t>
      </w:r>
    </w:p>
    <w:p w14:paraId="6F5A1DA4" w14:textId="5742DDCF" w:rsidR="00CF2BB9" w:rsidRPr="00B81E71" w:rsidRDefault="00CF2BB9" w:rsidP="00E63D1A">
      <w:pPr>
        <w:jc w:val="both"/>
        <w:rPr>
          <w:rFonts w:ascii="Trebuchet MS" w:eastAsia="Times New Roman" w:hAnsi="Trebuchet MS"/>
          <w:b/>
          <w:sz w:val="22"/>
          <w:szCs w:val="22"/>
          <w:lang w:val="ro-RO" w:eastAsia="en-US"/>
        </w:rPr>
      </w:pPr>
    </w:p>
    <w:p w14:paraId="3B442C76" w14:textId="54FC887A" w:rsidR="00704B31" w:rsidRPr="00B81E71" w:rsidRDefault="00DD0FC4" w:rsidP="00E63D1A">
      <w:pPr>
        <w:jc w:val="center"/>
        <w:rPr>
          <w:rFonts w:ascii="Trebuchet MS" w:eastAsia="Times New Roman" w:hAnsi="Trebuchet MS"/>
          <w:b/>
          <w:sz w:val="22"/>
          <w:szCs w:val="22"/>
          <w:lang w:val="ro-RO" w:eastAsia="en-US"/>
        </w:rPr>
      </w:pPr>
      <w:r>
        <w:rPr>
          <w:rFonts w:ascii="Trebuchet MS" w:eastAsia="Times New Roman" w:hAnsi="Trebuchet MS"/>
          <w:b/>
          <w:sz w:val="22"/>
          <w:szCs w:val="22"/>
          <w:lang w:val="ro-RO" w:eastAsia="en-US"/>
        </w:rPr>
        <w:t>ANUNT</w:t>
      </w:r>
    </w:p>
    <w:p w14:paraId="162C6382" w14:textId="77777777" w:rsidR="00DD0FC4" w:rsidRPr="00DD0FC4" w:rsidRDefault="00DD0FC4" w:rsidP="00E63D1A">
      <w:pPr>
        <w:jc w:val="both"/>
        <w:rPr>
          <w:rFonts w:ascii="Trebuchet MS" w:eastAsia="Times New Roman" w:hAnsi="Trebuchet MS"/>
          <w:b/>
          <w:sz w:val="22"/>
          <w:szCs w:val="22"/>
          <w:lang w:val="ro-RO" w:eastAsia="en-US"/>
        </w:rPr>
      </w:pPr>
    </w:p>
    <w:p w14:paraId="186FC632" w14:textId="06B5CA74" w:rsidR="00DD0FC4" w:rsidRPr="00691D05" w:rsidRDefault="00DD0FC4" w:rsidP="00E63D1A">
      <w:pPr>
        <w:jc w:val="both"/>
        <w:rPr>
          <w:rFonts w:ascii="Trebuchet MS" w:eastAsia="Times New Roman" w:hAnsi="Trebuchet MS"/>
          <w:bCs/>
          <w:sz w:val="22"/>
          <w:szCs w:val="22"/>
          <w:lang w:val="ro-RO" w:eastAsia="en-US"/>
        </w:rPr>
      </w:pPr>
      <w:r w:rsidRPr="00DD0FC4">
        <w:rPr>
          <w:rFonts w:ascii="Trebuchet MS" w:eastAsia="Times New Roman" w:hAnsi="Trebuchet MS"/>
          <w:bCs/>
          <w:sz w:val="22"/>
          <w:szCs w:val="22"/>
          <w:lang w:val="ro-RO" w:eastAsia="en-US"/>
        </w:rPr>
        <w:t xml:space="preserve">Direcția Sanitară Veterinară şi pentru Siguranța Alimentelor </w:t>
      </w:r>
      <w:r w:rsidR="00E63D1A" w:rsidRPr="00691D05">
        <w:rPr>
          <w:rFonts w:ascii="Trebuchet MS" w:eastAsia="Times New Roman" w:hAnsi="Trebuchet MS"/>
          <w:bCs/>
          <w:sz w:val="22"/>
          <w:szCs w:val="22"/>
          <w:lang w:val="ro-RO" w:eastAsia="en-US"/>
        </w:rPr>
        <w:t>Bacău</w:t>
      </w:r>
      <w:r w:rsidRPr="00DD0FC4">
        <w:rPr>
          <w:rFonts w:ascii="Trebuchet MS" w:eastAsia="Times New Roman" w:hAnsi="Trebuchet MS"/>
          <w:bCs/>
          <w:sz w:val="22"/>
          <w:szCs w:val="22"/>
          <w:lang w:val="ro-RO" w:eastAsia="en-US"/>
        </w:rPr>
        <w:t xml:space="preserve"> organizează</w:t>
      </w:r>
      <w:r w:rsidR="00E63D1A" w:rsidRPr="00691D05">
        <w:rPr>
          <w:rFonts w:ascii="Trebuchet MS" w:eastAsia="Times New Roman" w:hAnsi="Trebuchet MS"/>
          <w:bCs/>
          <w:sz w:val="22"/>
          <w:szCs w:val="22"/>
          <w:lang w:val="ro-RO" w:eastAsia="en-US"/>
        </w:rPr>
        <w:t>,</w:t>
      </w:r>
      <w:r w:rsidRPr="00DD0FC4">
        <w:rPr>
          <w:rFonts w:ascii="Trebuchet MS" w:eastAsia="Times New Roman" w:hAnsi="Trebuchet MS"/>
          <w:bCs/>
          <w:sz w:val="22"/>
          <w:szCs w:val="22"/>
          <w:lang w:val="ro-RO" w:eastAsia="en-US"/>
        </w:rPr>
        <w:t xml:space="preserve"> în data de </w:t>
      </w:r>
      <w:r w:rsidR="00285131">
        <w:rPr>
          <w:rFonts w:ascii="Trebuchet MS" w:eastAsia="Times New Roman" w:hAnsi="Trebuchet MS"/>
          <w:bCs/>
          <w:sz w:val="22"/>
          <w:szCs w:val="22"/>
          <w:lang w:val="ro-RO" w:eastAsia="en-US"/>
        </w:rPr>
        <w:t>23.09.2026</w:t>
      </w:r>
      <w:r w:rsidRPr="00DD0FC4">
        <w:rPr>
          <w:rFonts w:ascii="Trebuchet MS" w:eastAsia="Times New Roman" w:hAnsi="Trebuchet MS"/>
          <w:bCs/>
          <w:sz w:val="22"/>
          <w:szCs w:val="22"/>
          <w:lang w:val="ro-RO" w:eastAsia="en-US"/>
        </w:rPr>
        <w:t xml:space="preserve">, concurs </w:t>
      </w:r>
      <w:r w:rsidR="007D7F09">
        <w:rPr>
          <w:rFonts w:ascii="Trebuchet MS" w:eastAsia="Times New Roman" w:hAnsi="Trebuchet MS"/>
          <w:bCs/>
          <w:sz w:val="22"/>
          <w:szCs w:val="22"/>
          <w:lang w:val="ro-RO" w:eastAsia="en-US"/>
        </w:rPr>
        <w:t xml:space="preserve">pentru ocuparea </w:t>
      </w:r>
      <w:r w:rsidR="00642219">
        <w:rPr>
          <w:rFonts w:ascii="Trebuchet MS" w:eastAsia="Times New Roman" w:hAnsi="Trebuchet MS"/>
          <w:bCs/>
          <w:sz w:val="22"/>
          <w:szCs w:val="22"/>
          <w:lang w:val="ro-RO" w:eastAsia="en-US"/>
        </w:rPr>
        <w:t>un</w:t>
      </w:r>
      <w:r w:rsidR="007D7F09">
        <w:rPr>
          <w:rFonts w:ascii="Trebuchet MS" w:eastAsia="Times New Roman" w:hAnsi="Trebuchet MS"/>
          <w:bCs/>
          <w:sz w:val="22"/>
          <w:szCs w:val="22"/>
          <w:lang w:val="ro-RO" w:eastAsia="en-US"/>
        </w:rPr>
        <w:t>ui</w:t>
      </w:r>
      <w:r w:rsidR="00642219">
        <w:rPr>
          <w:rFonts w:ascii="Trebuchet MS" w:eastAsia="Times New Roman" w:hAnsi="Trebuchet MS"/>
          <w:bCs/>
          <w:sz w:val="22"/>
          <w:szCs w:val="22"/>
          <w:lang w:val="ro-RO" w:eastAsia="en-US"/>
        </w:rPr>
        <w:t xml:space="preserve"> </w:t>
      </w:r>
      <w:r w:rsidR="007D7F09">
        <w:rPr>
          <w:rFonts w:ascii="Trebuchet MS" w:eastAsia="Times New Roman" w:hAnsi="Trebuchet MS"/>
          <w:bCs/>
          <w:sz w:val="22"/>
          <w:szCs w:val="22"/>
          <w:lang w:val="ro-RO" w:eastAsia="en-US"/>
        </w:rPr>
        <w:t>post</w:t>
      </w:r>
      <w:r w:rsidR="00E201F5">
        <w:rPr>
          <w:rFonts w:ascii="Trebuchet MS" w:eastAsia="Times New Roman" w:hAnsi="Trebuchet MS"/>
          <w:bCs/>
          <w:sz w:val="22"/>
          <w:szCs w:val="22"/>
          <w:lang w:val="ro-RO" w:eastAsia="en-US"/>
        </w:rPr>
        <w:t xml:space="preserve"> contractual</w:t>
      </w:r>
      <w:r w:rsidR="007D7F09">
        <w:rPr>
          <w:rFonts w:ascii="Trebuchet MS" w:eastAsia="Times New Roman" w:hAnsi="Trebuchet MS"/>
          <w:bCs/>
          <w:sz w:val="22"/>
          <w:szCs w:val="22"/>
          <w:lang w:val="ro-RO" w:eastAsia="en-US"/>
        </w:rPr>
        <w:t xml:space="preserve"> temporar</w:t>
      </w:r>
      <w:r w:rsidRPr="00DD0FC4">
        <w:rPr>
          <w:rFonts w:ascii="Trebuchet MS" w:eastAsia="Times New Roman" w:hAnsi="Trebuchet MS"/>
          <w:bCs/>
          <w:sz w:val="22"/>
          <w:szCs w:val="22"/>
          <w:lang w:val="ro-RO" w:eastAsia="en-US"/>
        </w:rPr>
        <w:t xml:space="preserve"> vacant,</w:t>
      </w:r>
      <w:r w:rsidR="007D7F09">
        <w:rPr>
          <w:rFonts w:ascii="Trebuchet MS" w:eastAsia="Times New Roman" w:hAnsi="Trebuchet MS"/>
          <w:bCs/>
          <w:sz w:val="22"/>
          <w:szCs w:val="22"/>
          <w:lang w:val="ro-RO" w:eastAsia="en-US"/>
        </w:rPr>
        <w:t xml:space="preserve"> perioada determinata, </w:t>
      </w:r>
      <w:r w:rsidRPr="00DD0FC4">
        <w:rPr>
          <w:rFonts w:ascii="Trebuchet MS" w:eastAsia="Times New Roman" w:hAnsi="Trebuchet MS"/>
          <w:bCs/>
          <w:sz w:val="22"/>
          <w:szCs w:val="22"/>
          <w:lang w:val="ro-RO" w:eastAsia="en-US"/>
        </w:rPr>
        <w:t xml:space="preserve"> după cum urmează: </w:t>
      </w:r>
    </w:p>
    <w:p w14:paraId="61D78DD8" w14:textId="77777777" w:rsidR="00E63D1A" w:rsidRPr="00DD0FC4" w:rsidRDefault="00E63D1A" w:rsidP="00E63D1A">
      <w:pPr>
        <w:jc w:val="both"/>
        <w:rPr>
          <w:rFonts w:ascii="Trebuchet MS" w:eastAsia="Times New Roman" w:hAnsi="Trebuchet MS"/>
          <w:bCs/>
          <w:sz w:val="22"/>
          <w:szCs w:val="22"/>
          <w:u w:val="single"/>
          <w:lang w:val="ro-RO" w:eastAsia="en-US"/>
        </w:rPr>
      </w:pPr>
    </w:p>
    <w:p w14:paraId="174ECEAD" w14:textId="11C6BAD2" w:rsidR="00104F11" w:rsidRPr="00642219" w:rsidRDefault="00DD0FC4" w:rsidP="00642219">
      <w:pPr>
        <w:pStyle w:val="Listparagraf"/>
        <w:numPr>
          <w:ilvl w:val="0"/>
          <w:numId w:val="16"/>
        </w:numPr>
        <w:jc w:val="both"/>
        <w:rPr>
          <w:rFonts w:ascii="Trebuchet MS" w:hAnsi="Trebuchet MS"/>
        </w:rPr>
      </w:pPr>
      <w:r w:rsidRPr="00CB5862">
        <w:rPr>
          <w:rFonts w:ascii="Trebuchet MS" w:eastAsia="Times New Roman" w:hAnsi="Trebuchet MS"/>
          <w:b/>
          <w:lang w:val="ro-RO"/>
        </w:rPr>
        <w:t xml:space="preserve"> 1 </w:t>
      </w:r>
      <w:r w:rsidR="007D7F09" w:rsidRPr="00CB5862">
        <w:rPr>
          <w:rFonts w:ascii="Trebuchet MS" w:eastAsia="Times New Roman" w:hAnsi="Trebuchet MS"/>
          <w:b/>
          <w:lang w:val="ro-RO"/>
        </w:rPr>
        <w:t>post</w:t>
      </w:r>
      <w:r w:rsidRPr="00CB5862">
        <w:rPr>
          <w:rFonts w:ascii="Trebuchet MS" w:eastAsia="Times New Roman" w:hAnsi="Trebuchet MS"/>
          <w:b/>
          <w:lang w:val="ro-RO"/>
        </w:rPr>
        <w:t xml:space="preserve"> </w:t>
      </w:r>
      <w:r w:rsidR="007D7F09" w:rsidRPr="00CB5862">
        <w:rPr>
          <w:rFonts w:ascii="Trebuchet MS" w:eastAsia="Times New Roman" w:hAnsi="Trebuchet MS"/>
          <w:b/>
          <w:lang w:val="ro-RO"/>
        </w:rPr>
        <w:t>medic veterinar</w:t>
      </w:r>
      <w:r w:rsidR="00104F11" w:rsidRPr="00CB5862">
        <w:rPr>
          <w:rFonts w:ascii="Trebuchet MS" w:eastAsia="Times New Roman" w:hAnsi="Trebuchet MS"/>
          <w:b/>
          <w:lang w:val="ro-RO"/>
        </w:rPr>
        <w:t xml:space="preserve">, gradul </w:t>
      </w:r>
      <w:r w:rsidRPr="00CB5862">
        <w:rPr>
          <w:rFonts w:ascii="Trebuchet MS" w:eastAsia="Times New Roman" w:hAnsi="Trebuchet MS"/>
          <w:b/>
          <w:lang w:val="ro-RO"/>
        </w:rPr>
        <w:t>I</w:t>
      </w:r>
      <w:r w:rsidR="00CB5862">
        <w:rPr>
          <w:rFonts w:ascii="Trebuchet MS" w:eastAsia="Times New Roman" w:hAnsi="Trebuchet MS"/>
          <w:b/>
          <w:lang w:val="ro-RO"/>
        </w:rPr>
        <w:t>, perioada determinata (post de executie temporar vacant)</w:t>
      </w:r>
      <w:r w:rsidR="00104F11" w:rsidRPr="00CB5862">
        <w:rPr>
          <w:rFonts w:ascii="Trebuchet MS" w:eastAsia="Times New Roman" w:hAnsi="Trebuchet MS"/>
          <w:b/>
          <w:lang w:val="ro-RO"/>
        </w:rPr>
        <w:t xml:space="preserve"> </w:t>
      </w:r>
      <w:r w:rsidR="00104F11" w:rsidRPr="00642219">
        <w:rPr>
          <w:rFonts w:ascii="Trebuchet MS" w:eastAsia="Times New Roman" w:hAnsi="Trebuchet MS"/>
          <w:bCs/>
          <w:lang w:val="ro-RO"/>
        </w:rPr>
        <w:t xml:space="preserve"> -</w:t>
      </w:r>
      <w:r w:rsidR="00E63D1A" w:rsidRPr="00642219">
        <w:rPr>
          <w:rFonts w:ascii="Trebuchet MS" w:eastAsia="Times New Roman" w:hAnsi="Trebuchet MS"/>
          <w:bCs/>
          <w:lang w:val="ro-RO"/>
        </w:rPr>
        <w:t xml:space="preserve"> </w:t>
      </w:r>
      <w:r w:rsidR="00104F11" w:rsidRPr="00642219">
        <w:rPr>
          <w:rFonts w:ascii="Trebuchet MS" w:hAnsi="Trebuchet MS"/>
          <w:i/>
          <w:iCs/>
        </w:rPr>
        <w:t xml:space="preserve">angajat </w:t>
      </w:r>
      <w:r w:rsidR="00104F11" w:rsidRPr="00CB5862">
        <w:rPr>
          <w:rFonts w:ascii="Trebuchet MS" w:hAnsi="Trebuchet MS"/>
          <w:i/>
          <w:iCs/>
        </w:rPr>
        <w:t xml:space="preserve">conform </w:t>
      </w:r>
      <w:r w:rsidR="00CB5862" w:rsidRPr="00CB5862">
        <w:rPr>
          <w:rFonts w:ascii="Trebuchet MS" w:eastAsia="Calibri" w:hAnsi="Trebuchet MS" w:cs="Times New Roman"/>
          <w:b/>
          <w:bCs/>
          <w:i/>
          <w:iCs/>
        </w:rPr>
        <w:t>Ordinului nr. 64/2007</w:t>
      </w:r>
      <w:r w:rsidR="00CB5862" w:rsidRPr="00CB5862">
        <w:rPr>
          <w:rFonts w:ascii="Trebuchet MS" w:eastAsia="Calibri" w:hAnsi="Trebuchet MS" w:cs="Times New Roman"/>
          <w:i/>
          <w:iCs/>
        </w:rPr>
        <w:t xml:space="preserve"> pentru aprobarea Normei sanitare veterinare privind organizarea si desfasurarea activitatii de control oficial sanitar-veterinar efectuat de catre personalul de specialitate in unitatile care produc alimente de origine animala, cu modificarile si completarile ulterioare</w:t>
      </w:r>
      <w:r w:rsidR="00104F11" w:rsidRPr="00642219">
        <w:rPr>
          <w:rFonts w:ascii="Trebuchet MS" w:hAnsi="Trebuchet MS"/>
          <w:i/>
          <w:iCs/>
        </w:rPr>
        <w:t>, cu completari si modificari</w:t>
      </w:r>
    </w:p>
    <w:p w14:paraId="5DB6011F" w14:textId="455B87EE" w:rsidR="00E63D1A" w:rsidRPr="00691D05" w:rsidRDefault="00E63D1A" w:rsidP="00E63D1A">
      <w:pPr>
        <w:jc w:val="both"/>
        <w:rPr>
          <w:rFonts w:ascii="Trebuchet MS" w:eastAsia="Times New Roman" w:hAnsi="Trebuchet MS"/>
          <w:bCs/>
          <w:sz w:val="22"/>
          <w:szCs w:val="22"/>
          <w:lang w:val="ro-RO" w:eastAsia="en-US"/>
        </w:rPr>
      </w:pPr>
    </w:p>
    <w:p w14:paraId="13131BE5" w14:textId="2A55F2BB" w:rsidR="00DD0FC4" w:rsidRPr="00DD0FC4" w:rsidRDefault="00DD0FC4" w:rsidP="00E63D1A">
      <w:pPr>
        <w:ind w:firstLine="720"/>
        <w:jc w:val="both"/>
        <w:rPr>
          <w:rFonts w:ascii="Trebuchet MS" w:eastAsia="Times New Roman" w:hAnsi="Trebuchet MS"/>
          <w:bCs/>
          <w:sz w:val="22"/>
          <w:szCs w:val="22"/>
          <w:u w:val="single"/>
          <w:lang w:val="ro-RO" w:eastAsia="en-US"/>
        </w:rPr>
      </w:pPr>
      <w:r w:rsidRPr="00DD0FC4">
        <w:rPr>
          <w:rFonts w:ascii="Trebuchet MS" w:eastAsia="Times New Roman" w:hAnsi="Trebuchet MS"/>
          <w:bCs/>
          <w:sz w:val="22"/>
          <w:szCs w:val="22"/>
          <w:u w:val="single"/>
          <w:lang w:val="ro-RO" w:eastAsia="en-US"/>
        </w:rPr>
        <w:t xml:space="preserve">Condiții de ocupare: </w:t>
      </w:r>
    </w:p>
    <w:p w14:paraId="05B61BA7" w14:textId="4310AC13" w:rsidR="00104F11" w:rsidRPr="00104F11" w:rsidRDefault="00DD0FC4" w:rsidP="00104F11">
      <w:pPr>
        <w:pStyle w:val="Listparagraf"/>
        <w:numPr>
          <w:ilvl w:val="0"/>
          <w:numId w:val="15"/>
        </w:numPr>
        <w:jc w:val="both"/>
        <w:rPr>
          <w:rFonts w:ascii="Trebuchet MS" w:hAnsi="Trebuchet MS"/>
        </w:rPr>
      </w:pPr>
      <w:r w:rsidRPr="00104F11">
        <w:rPr>
          <w:rFonts w:ascii="Trebuchet MS" w:eastAsia="Times New Roman" w:hAnsi="Trebuchet MS"/>
          <w:bCs/>
          <w:lang w:val="ro-RO"/>
        </w:rPr>
        <w:t>Pentru</w:t>
      </w:r>
      <w:r w:rsidR="00BC2A2A">
        <w:rPr>
          <w:rFonts w:ascii="Trebuchet MS" w:eastAsia="Times New Roman" w:hAnsi="Trebuchet MS"/>
          <w:bCs/>
          <w:lang w:val="ro-RO"/>
        </w:rPr>
        <w:t xml:space="preserve"> postul de</w:t>
      </w:r>
      <w:r w:rsidRPr="00104F11">
        <w:rPr>
          <w:rFonts w:ascii="Trebuchet MS" w:eastAsia="Times New Roman" w:hAnsi="Trebuchet MS"/>
          <w:bCs/>
          <w:lang w:val="ro-RO"/>
        </w:rPr>
        <w:t xml:space="preserve"> </w:t>
      </w:r>
      <w:r w:rsidR="00BC2A2A" w:rsidRPr="00CB5862">
        <w:rPr>
          <w:rFonts w:ascii="Trebuchet MS" w:eastAsia="Times New Roman" w:hAnsi="Trebuchet MS"/>
          <w:b/>
          <w:lang w:val="ro-RO"/>
        </w:rPr>
        <w:t>medic veterinar, gradul I</w:t>
      </w:r>
      <w:r w:rsidR="00104F11" w:rsidRPr="00104F11">
        <w:rPr>
          <w:rFonts w:ascii="Trebuchet MS" w:eastAsia="Times New Roman" w:hAnsi="Trebuchet MS"/>
          <w:bCs/>
          <w:lang w:val="ro-RO"/>
        </w:rPr>
        <w:t xml:space="preserve"> </w:t>
      </w:r>
      <w:r w:rsidRPr="00104F11">
        <w:rPr>
          <w:rFonts w:ascii="Trebuchet MS" w:eastAsia="Times New Roman" w:hAnsi="Trebuchet MS"/>
          <w:bCs/>
          <w:lang w:val="ro-RO"/>
        </w:rPr>
        <w:t xml:space="preserve">- </w:t>
      </w:r>
      <w:r w:rsidR="00104F11" w:rsidRPr="00104F11">
        <w:rPr>
          <w:rFonts w:ascii="Trebuchet MS" w:hAnsi="Trebuchet MS"/>
        </w:rPr>
        <w:t>studii universitare , absolvite cu diplomă de licență sau echivalentă;</w:t>
      </w:r>
    </w:p>
    <w:p w14:paraId="14E1D566" w14:textId="13410595" w:rsidR="00104F11" w:rsidRDefault="00BC2A2A" w:rsidP="00104F11">
      <w:pPr>
        <w:jc w:val="both"/>
        <w:rPr>
          <w:rFonts w:ascii="Trebuchet MS" w:hAnsi="Trebuchet MS"/>
          <w:sz w:val="22"/>
          <w:szCs w:val="22"/>
        </w:rPr>
      </w:pPr>
      <w:r w:rsidRPr="00BC2A2A">
        <w:rPr>
          <w:rFonts w:ascii="Trebuchet MS" w:hAnsi="Trebuchet MS"/>
          <w:sz w:val="22"/>
          <w:szCs w:val="22"/>
        </w:rPr>
        <w:t xml:space="preserve">Domeniul fundamental: </w:t>
      </w:r>
      <w:r w:rsidRPr="00BC2A2A">
        <w:rPr>
          <w:rFonts w:ascii="Trebuchet MS" w:hAnsi="Trebuchet MS"/>
          <w:b/>
          <w:bCs/>
          <w:sz w:val="22"/>
          <w:szCs w:val="22"/>
        </w:rPr>
        <w:t>științe biologice și biomedicale</w:t>
      </w:r>
      <w:r w:rsidRPr="00BC2A2A">
        <w:rPr>
          <w:rFonts w:ascii="Trebuchet MS" w:hAnsi="Trebuchet MS"/>
          <w:sz w:val="22"/>
          <w:szCs w:val="22"/>
        </w:rPr>
        <w:t xml:space="preserve">, ramura de științe: </w:t>
      </w:r>
      <w:r w:rsidRPr="00BC2A2A">
        <w:rPr>
          <w:rFonts w:ascii="Trebuchet MS" w:hAnsi="Trebuchet MS"/>
          <w:b/>
          <w:bCs/>
          <w:sz w:val="22"/>
          <w:szCs w:val="22"/>
        </w:rPr>
        <w:t>medicină veterinară</w:t>
      </w:r>
      <w:r w:rsidRPr="00BC2A2A">
        <w:rPr>
          <w:rFonts w:ascii="Trebuchet MS" w:hAnsi="Trebuchet MS"/>
          <w:sz w:val="22"/>
          <w:szCs w:val="22"/>
        </w:rPr>
        <w:t>,</w:t>
      </w:r>
      <w:r w:rsidRPr="00BC2A2A">
        <w:rPr>
          <w:rFonts w:ascii="Trebuchet MS" w:hAnsi="Trebuchet MS"/>
          <w:sz w:val="22"/>
          <w:szCs w:val="22"/>
          <w:lang w:eastAsia="en-US"/>
        </w:rPr>
        <w:t xml:space="preserve"> domeniul de licenta </w:t>
      </w:r>
      <w:r w:rsidRPr="00BC2A2A">
        <w:rPr>
          <w:rFonts w:ascii="Trebuchet MS" w:hAnsi="Trebuchet MS"/>
          <w:b/>
          <w:sz w:val="22"/>
          <w:szCs w:val="22"/>
          <w:lang w:eastAsia="en-US"/>
        </w:rPr>
        <w:t>medicina veterinara</w:t>
      </w:r>
      <w:r>
        <w:rPr>
          <w:rFonts w:ascii="Trebuchet MS" w:hAnsi="Trebuchet MS"/>
          <w:b/>
          <w:sz w:val="22"/>
          <w:szCs w:val="22"/>
          <w:lang w:eastAsia="en-US"/>
        </w:rPr>
        <w:t>,</w:t>
      </w:r>
      <w:r w:rsidRPr="00BC2A2A">
        <w:rPr>
          <w:rFonts w:ascii="Trebuchet MS" w:hAnsi="Trebuchet MS"/>
          <w:bCs/>
          <w:sz w:val="22"/>
          <w:szCs w:val="22"/>
        </w:rPr>
        <w:t xml:space="preserve"> </w:t>
      </w:r>
      <w:r w:rsidRPr="00BC2A2A">
        <w:rPr>
          <w:rFonts w:ascii="Trebuchet MS" w:hAnsi="Trebuchet MS"/>
          <w:sz w:val="22"/>
          <w:szCs w:val="22"/>
        </w:rPr>
        <w:t xml:space="preserve">specializare: </w:t>
      </w:r>
      <w:r w:rsidRPr="00BC2A2A">
        <w:rPr>
          <w:rFonts w:ascii="Trebuchet MS" w:hAnsi="Trebuchet MS"/>
          <w:b/>
          <w:bCs/>
          <w:sz w:val="22"/>
          <w:szCs w:val="22"/>
        </w:rPr>
        <w:t>medicină veterinară</w:t>
      </w:r>
    </w:p>
    <w:p w14:paraId="5F21EEB7" w14:textId="36C47270" w:rsidR="00DD0FC4" w:rsidRPr="00DD0FC4" w:rsidRDefault="00DD0FC4" w:rsidP="00E63D1A">
      <w:pPr>
        <w:jc w:val="both"/>
        <w:rPr>
          <w:rFonts w:ascii="Trebuchet MS" w:eastAsia="Times New Roman" w:hAnsi="Trebuchet MS"/>
          <w:bCs/>
          <w:sz w:val="22"/>
          <w:szCs w:val="22"/>
          <w:lang w:val="ro-RO" w:eastAsia="en-US"/>
        </w:rPr>
      </w:pPr>
    </w:p>
    <w:p w14:paraId="33CFCA1B" w14:textId="2AF61749" w:rsidR="00DD0FC4" w:rsidRPr="00104F11" w:rsidRDefault="00DD0FC4" w:rsidP="00104F11">
      <w:pPr>
        <w:pStyle w:val="Listparagraf"/>
        <w:numPr>
          <w:ilvl w:val="0"/>
          <w:numId w:val="15"/>
        </w:numPr>
        <w:jc w:val="both"/>
        <w:rPr>
          <w:rFonts w:ascii="Trebuchet MS" w:eastAsia="Times New Roman" w:hAnsi="Trebuchet MS"/>
          <w:bCs/>
          <w:lang w:val="ro-RO"/>
        </w:rPr>
      </w:pPr>
      <w:r w:rsidRPr="00104F11">
        <w:rPr>
          <w:rFonts w:ascii="Trebuchet MS" w:eastAsia="Times New Roman" w:hAnsi="Trebuchet MS"/>
          <w:bCs/>
          <w:lang w:val="ro-RO"/>
        </w:rPr>
        <w:t xml:space="preserve">Vechime în </w:t>
      </w:r>
      <w:r w:rsidR="00BC2A2A">
        <w:rPr>
          <w:rFonts w:ascii="Trebuchet MS" w:eastAsia="Times New Roman" w:hAnsi="Trebuchet MS"/>
          <w:bCs/>
          <w:lang w:val="ro-RO"/>
        </w:rPr>
        <w:t>specialitatea studiilor</w:t>
      </w:r>
      <w:r w:rsidRPr="00104F11">
        <w:rPr>
          <w:rFonts w:ascii="Trebuchet MS" w:eastAsia="Times New Roman" w:hAnsi="Trebuchet MS"/>
          <w:bCs/>
          <w:lang w:val="ro-RO"/>
        </w:rPr>
        <w:t xml:space="preserve"> : minim </w:t>
      </w:r>
      <w:r w:rsidR="00104F11">
        <w:rPr>
          <w:rFonts w:ascii="Trebuchet MS" w:eastAsia="Times New Roman" w:hAnsi="Trebuchet MS"/>
          <w:bCs/>
          <w:lang w:val="ro-RO"/>
        </w:rPr>
        <w:t>5</w:t>
      </w:r>
      <w:r w:rsidRPr="00104F11">
        <w:rPr>
          <w:rFonts w:ascii="Trebuchet MS" w:eastAsia="Times New Roman" w:hAnsi="Trebuchet MS"/>
          <w:bCs/>
          <w:lang w:val="ro-RO"/>
        </w:rPr>
        <w:t xml:space="preserve"> ani </w:t>
      </w:r>
    </w:p>
    <w:p w14:paraId="45894FAA" w14:textId="5B49F094" w:rsidR="00DD0FC4" w:rsidRPr="00104F11" w:rsidRDefault="00DD0FC4" w:rsidP="00104F11">
      <w:pPr>
        <w:pStyle w:val="Listparagraf"/>
        <w:numPr>
          <w:ilvl w:val="0"/>
          <w:numId w:val="15"/>
        </w:numPr>
        <w:jc w:val="both"/>
        <w:rPr>
          <w:rFonts w:ascii="Trebuchet MS" w:eastAsia="Times New Roman" w:hAnsi="Trebuchet MS"/>
          <w:bCs/>
          <w:lang w:val="ro-RO"/>
        </w:rPr>
      </w:pPr>
      <w:r w:rsidRPr="00104F11">
        <w:rPr>
          <w:rFonts w:ascii="Trebuchet MS" w:eastAsia="Times New Roman" w:hAnsi="Trebuchet MS"/>
          <w:bCs/>
          <w:lang w:val="ro-RO"/>
        </w:rPr>
        <w:t xml:space="preserve">Durata normală a timpului de muncă este de 8 h/zi, 40 ore/săptămână </w:t>
      </w:r>
    </w:p>
    <w:p w14:paraId="3FC20F24" w14:textId="0E05548C" w:rsidR="00DD0FC4" w:rsidRPr="005809E3" w:rsidRDefault="00DD0FC4" w:rsidP="005809E3">
      <w:pPr>
        <w:pStyle w:val="Listparagraf"/>
        <w:numPr>
          <w:ilvl w:val="0"/>
          <w:numId w:val="15"/>
        </w:numPr>
        <w:jc w:val="both"/>
        <w:rPr>
          <w:rFonts w:ascii="Trebuchet MS" w:eastAsia="Times New Roman" w:hAnsi="Trebuchet MS"/>
          <w:bCs/>
          <w:lang w:val="ro-RO"/>
        </w:rPr>
      </w:pPr>
      <w:r w:rsidRPr="005809E3">
        <w:rPr>
          <w:rFonts w:ascii="Trebuchet MS" w:eastAsia="Times New Roman" w:hAnsi="Trebuchet MS"/>
          <w:bCs/>
          <w:lang w:val="ro-RO"/>
        </w:rPr>
        <w:t xml:space="preserve">Programul de lucru: </w:t>
      </w:r>
      <w:r w:rsidR="00BC2A2A">
        <w:rPr>
          <w:rFonts w:ascii="Trebuchet MS" w:eastAsia="Times New Roman" w:hAnsi="Trebuchet MS"/>
          <w:bCs/>
          <w:lang w:val="ro-RO"/>
        </w:rPr>
        <w:t xml:space="preserve">locul de desfasurare a activitatii este pe raza judetului Bacau, </w:t>
      </w:r>
      <w:r w:rsidR="007F4B01">
        <w:rPr>
          <w:rFonts w:ascii="Trebuchet MS" w:eastAsia="Times New Roman" w:hAnsi="Trebuchet MS"/>
          <w:bCs/>
          <w:lang w:val="ro-RO"/>
        </w:rPr>
        <w:t xml:space="preserve">in coordonarea C.S.V.S.A.O. si </w:t>
      </w:r>
      <w:r w:rsidR="00BC2A2A">
        <w:rPr>
          <w:rFonts w:ascii="Trebuchet MS" w:eastAsia="Times New Roman" w:hAnsi="Trebuchet MS"/>
          <w:bCs/>
          <w:lang w:val="ro-RO"/>
        </w:rPr>
        <w:t>in subordonarea sef S.C.O.S.A. si Director executiv adjunct</w:t>
      </w:r>
      <w:r w:rsidRPr="005809E3">
        <w:rPr>
          <w:rFonts w:ascii="Trebuchet MS" w:eastAsia="Times New Roman" w:hAnsi="Trebuchet MS"/>
          <w:bCs/>
          <w:lang w:val="ro-RO"/>
        </w:rPr>
        <w:t xml:space="preserve">, </w:t>
      </w:r>
      <w:r w:rsidR="00BC2A2A">
        <w:rPr>
          <w:rFonts w:ascii="Trebuchet MS" w:eastAsia="Times New Roman" w:hAnsi="Trebuchet MS"/>
          <w:bCs/>
          <w:lang w:val="ro-RO"/>
        </w:rPr>
        <w:t xml:space="preserve">8 </w:t>
      </w:r>
      <w:r w:rsidR="00724420" w:rsidRPr="005809E3">
        <w:rPr>
          <w:rFonts w:ascii="Trebuchet MS" w:eastAsia="Times New Roman" w:hAnsi="Trebuchet MS"/>
          <w:bCs/>
          <w:lang w:val="ro-RO"/>
        </w:rPr>
        <w:t>ore/zi, incepand cu ora 08.00</w:t>
      </w:r>
      <w:r w:rsidR="00E63D1A" w:rsidRPr="005809E3">
        <w:rPr>
          <w:rFonts w:ascii="Trebuchet MS" w:eastAsia="Times New Roman" w:hAnsi="Trebuchet MS"/>
          <w:bCs/>
          <w:lang w:val="ro-RO"/>
        </w:rPr>
        <w:t xml:space="preserve"> </w:t>
      </w:r>
    </w:p>
    <w:p w14:paraId="5F42A9D9" w14:textId="76746DB5" w:rsidR="00691D05" w:rsidRPr="00285131" w:rsidRDefault="00DD0FC4" w:rsidP="000819EB">
      <w:pPr>
        <w:pStyle w:val="Listparagraf"/>
        <w:numPr>
          <w:ilvl w:val="0"/>
          <w:numId w:val="15"/>
        </w:numPr>
        <w:jc w:val="both"/>
        <w:rPr>
          <w:rFonts w:ascii="Trebuchet MS" w:eastAsia="Times New Roman" w:hAnsi="Trebuchet MS"/>
          <w:b/>
          <w:lang w:val="ro-RO"/>
        </w:rPr>
      </w:pPr>
      <w:r w:rsidRPr="00285131">
        <w:rPr>
          <w:rFonts w:ascii="Trebuchet MS" w:eastAsia="Times New Roman" w:hAnsi="Trebuchet MS"/>
          <w:bCs/>
          <w:lang w:val="ro-RO"/>
        </w:rPr>
        <w:t>Durata contractului de muncă:</w:t>
      </w:r>
      <w:r w:rsidR="00E63D1A" w:rsidRPr="00285131">
        <w:rPr>
          <w:rFonts w:ascii="Trebuchet MS" w:eastAsia="Times New Roman" w:hAnsi="Trebuchet MS"/>
          <w:bCs/>
          <w:lang w:val="ro-RO"/>
        </w:rPr>
        <w:t xml:space="preserve"> </w:t>
      </w:r>
      <w:r w:rsidR="00CF6F2B" w:rsidRPr="00285131">
        <w:rPr>
          <w:rFonts w:ascii="Trebuchet MS" w:hAnsi="Trebuchet MS"/>
        </w:rPr>
        <w:t xml:space="preserve">Contractul de muncă se încheie </w:t>
      </w:r>
      <w:r w:rsidR="00BC2A2A" w:rsidRPr="00285131">
        <w:rPr>
          <w:rFonts w:ascii="Trebuchet MS" w:hAnsi="Trebuchet MS"/>
        </w:rPr>
        <w:t xml:space="preserve">pe perioada determinata, </w:t>
      </w:r>
      <w:r w:rsidR="00285131" w:rsidRPr="00285131">
        <w:rPr>
          <w:rFonts w:ascii="Trebuchet MS" w:hAnsi="Trebuchet MS"/>
        </w:rPr>
        <w:t xml:space="preserve">al carui </w:t>
      </w:r>
      <w:r w:rsidR="00CF6F2B" w:rsidRPr="00285131">
        <w:rPr>
          <w:rFonts w:ascii="Trebuchet MS" w:hAnsi="Trebuchet MS"/>
        </w:rPr>
        <w:t>temei</w:t>
      </w:r>
      <w:r w:rsidR="00285131" w:rsidRPr="00285131">
        <w:rPr>
          <w:rFonts w:ascii="Trebuchet MS" w:hAnsi="Trebuchet MS"/>
        </w:rPr>
        <w:t xml:space="preserve"> pentru angajare il reprezinta</w:t>
      </w:r>
      <w:r w:rsidR="00CF6F2B" w:rsidRPr="00285131">
        <w:rPr>
          <w:rFonts w:ascii="Trebuchet MS" w:hAnsi="Trebuchet MS"/>
        </w:rPr>
        <w:t xml:space="preserve"> </w:t>
      </w:r>
      <w:r w:rsidR="00285131" w:rsidRPr="00285131">
        <w:rPr>
          <w:rFonts w:ascii="Trebuchet MS" w:eastAsia="Calibri" w:hAnsi="Trebuchet MS" w:cs="Times New Roman"/>
          <w:b/>
          <w:bCs/>
          <w:i/>
          <w:iCs/>
        </w:rPr>
        <w:t>Ordinului nr. 64/2007,</w:t>
      </w:r>
      <w:r w:rsidR="00285131" w:rsidRPr="00285131">
        <w:rPr>
          <w:rFonts w:ascii="Trebuchet MS" w:hAnsi="Trebuchet MS"/>
          <w:i/>
          <w:iCs/>
        </w:rPr>
        <w:t xml:space="preserve"> cu completari si modificari</w:t>
      </w:r>
      <w:r w:rsidR="00CF6F2B" w:rsidRPr="00285131">
        <w:rPr>
          <w:rFonts w:ascii="Trebuchet MS" w:hAnsi="Trebuchet MS"/>
        </w:rPr>
        <w:t xml:space="preserve">. </w:t>
      </w:r>
    </w:p>
    <w:p w14:paraId="5DC064F1" w14:textId="13E184E8" w:rsidR="00691D05" w:rsidRPr="00285131" w:rsidRDefault="00AC5428" w:rsidP="00691D05">
      <w:pPr>
        <w:ind w:left="144" w:right="144" w:firstLine="512"/>
        <w:rPr>
          <w:rFonts w:ascii="Trebuchet MS" w:eastAsia="Times New Roman" w:hAnsi="Trebuchet MS" w:cs="Arial"/>
          <w:b/>
          <w:color w:val="EE0000"/>
          <w:sz w:val="22"/>
          <w:szCs w:val="22"/>
          <w:u w:val="single"/>
          <w:lang w:val="ro-RO" w:eastAsia="ro-RO"/>
        </w:rPr>
      </w:pPr>
      <w:r w:rsidRPr="00D97229">
        <w:rPr>
          <w:rFonts w:ascii="Trebuchet MS" w:eastAsia="Times New Roman" w:hAnsi="Trebuchet MS" w:cs="Arial"/>
          <w:b/>
          <w:sz w:val="22"/>
          <w:szCs w:val="22"/>
          <w:u w:val="single"/>
          <w:lang w:val="ro-RO" w:eastAsia="ro-RO"/>
        </w:rPr>
        <w:t>Atributiile postului</w:t>
      </w:r>
      <w:r w:rsidR="00691D05" w:rsidRPr="00D97229">
        <w:rPr>
          <w:rFonts w:ascii="Trebuchet MS" w:eastAsia="Times New Roman" w:hAnsi="Trebuchet MS" w:cs="Arial"/>
          <w:b/>
          <w:sz w:val="22"/>
          <w:szCs w:val="22"/>
          <w:u w:val="single"/>
          <w:lang w:val="ro-RO" w:eastAsia="ro-RO"/>
        </w:rPr>
        <w:t>:</w:t>
      </w:r>
    </w:p>
    <w:p w14:paraId="38ED5954" w14:textId="77777777" w:rsidR="00691D05" w:rsidRPr="00285131" w:rsidRDefault="00691D05" w:rsidP="00691D05">
      <w:pPr>
        <w:ind w:left="144" w:right="144"/>
        <w:rPr>
          <w:rFonts w:ascii="Trebuchet MS" w:eastAsia="Times New Roman" w:hAnsi="Trebuchet MS" w:cs="Arial"/>
          <w:b/>
          <w:color w:val="EE0000"/>
          <w:sz w:val="22"/>
          <w:szCs w:val="22"/>
          <w:lang w:val="ro-RO" w:eastAsia="ro-RO"/>
        </w:rPr>
      </w:pPr>
    </w:p>
    <w:p w14:paraId="2A97C23D"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cs="Arial"/>
          <w:b/>
          <w:bCs/>
          <w:sz w:val="22"/>
          <w:szCs w:val="22"/>
          <w:lang w:val="ro-RO" w:eastAsia="ro-RO"/>
        </w:rPr>
        <w:t>1</w:t>
      </w:r>
      <w:r w:rsidRPr="00C40AC0">
        <w:rPr>
          <w:rFonts w:ascii="Trebuchet MS" w:eastAsia="Times New Roman" w:hAnsi="Trebuchet MS" w:cs="Arial"/>
          <w:sz w:val="22"/>
          <w:szCs w:val="22"/>
          <w:lang w:val="ro-RO" w:eastAsia="ro-RO"/>
        </w:rPr>
        <w:t xml:space="preserve"> </w:t>
      </w:r>
      <w:r w:rsidRPr="00C40AC0">
        <w:rPr>
          <w:rFonts w:ascii="Trebuchet MS" w:eastAsia="Times New Roman" w:hAnsi="Trebuchet MS"/>
          <w:sz w:val="22"/>
          <w:szCs w:val="22"/>
          <w:lang w:val="ro-RO" w:eastAsia="ro-RO" w:bidi="he-IL"/>
        </w:rPr>
        <w:t>controlează respectarea normelor privind siguranţa alimentelor în toate unităţile care produc, prelucrează, procesează, depozitează, transportă, distribuie, valorifică şi comercializează alimente de origine animală şi răspunde de aplicarea măsurilor corective care se impun</w:t>
      </w:r>
    </w:p>
    <w:p w14:paraId="1B0368CB" w14:textId="77777777" w:rsidR="00C40AC0" w:rsidRPr="00C40AC0" w:rsidRDefault="00C40AC0" w:rsidP="00C40AC0">
      <w:pPr>
        <w:autoSpaceDE w:val="0"/>
        <w:autoSpaceDN w:val="0"/>
        <w:adjustRightInd w:val="0"/>
        <w:ind w:left="228" w:right="72"/>
        <w:jc w:val="both"/>
        <w:rPr>
          <w:rFonts w:ascii="Trebuchet MS" w:eastAsia="Times New Roman" w:hAnsi="Trebuchet MS" w:cs="Arial"/>
          <w:sz w:val="22"/>
          <w:szCs w:val="22"/>
          <w:lang w:val="ro-RO" w:eastAsia="ro-RO"/>
        </w:rPr>
      </w:pPr>
      <w:r w:rsidRPr="00C40AC0">
        <w:rPr>
          <w:rFonts w:ascii="Trebuchet MS" w:eastAsia="Times New Roman" w:hAnsi="Trebuchet MS"/>
          <w:b/>
          <w:bCs/>
          <w:sz w:val="22"/>
          <w:szCs w:val="22"/>
          <w:lang w:val="ro-RO" w:eastAsia="ro-RO" w:bidi="he-IL"/>
        </w:rPr>
        <w:t>2</w:t>
      </w:r>
      <w:r w:rsidRPr="00C40AC0">
        <w:rPr>
          <w:rFonts w:ascii="Trebuchet MS" w:eastAsia="Times New Roman" w:hAnsi="Trebuchet MS"/>
          <w:sz w:val="22"/>
          <w:szCs w:val="22"/>
          <w:lang w:val="ro-RO" w:eastAsia="ro-RO" w:bidi="he-IL"/>
        </w:rPr>
        <w:t xml:space="preserve"> răspunde de aplicarea măsurilor de supraveghere şi profilaxie a zoonozelor, precum şi soluţionarea notificărilor de alertă S.R.A.A.F în cazul unităţilor din domeniul alimentar care produc, procesează, depozitează, transportă distribuie şi/sau comercializează produse de origine animală;</w:t>
      </w:r>
    </w:p>
    <w:p w14:paraId="6CD7E3EC"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cs="Arial"/>
          <w:b/>
          <w:bCs/>
          <w:sz w:val="22"/>
          <w:szCs w:val="22"/>
          <w:lang w:val="ro-RO" w:eastAsia="ro-RO"/>
        </w:rPr>
        <w:t xml:space="preserve">3 </w:t>
      </w:r>
      <w:r w:rsidRPr="00C40AC0">
        <w:rPr>
          <w:rFonts w:ascii="Trebuchet MS" w:eastAsia="Times New Roman" w:hAnsi="Trebuchet MS"/>
          <w:sz w:val="22"/>
          <w:szCs w:val="22"/>
          <w:lang w:val="ro-RO" w:eastAsia="ro-RO" w:bidi="he-IL"/>
        </w:rPr>
        <w:t>efectuează expertiza produselor de origine animală în unităţile care produc, procesează, depozitează, comercializează, transportă şi/sau distribuie produse de origine animală, inclusiv prin prelevare de probe în vederea examenului de laborator al produselor de origine animală</w:t>
      </w:r>
    </w:p>
    <w:p w14:paraId="314FCD12"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b/>
          <w:bCs/>
          <w:sz w:val="22"/>
          <w:szCs w:val="22"/>
          <w:lang w:val="ro-RO" w:eastAsia="ro-RO" w:bidi="he-IL"/>
        </w:rPr>
        <w:t>4</w:t>
      </w:r>
      <w:r w:rsidRPr="00C40AC0">
        <w:rPr>
          <w:rFonts w:ascii="Trebuchet MS" w:eastAsia="Times New Roman" w:hAnsi="Trebuchet MS"/>
          <w:sz w:val="22"/>
          <w:szCs w:val="22"/>
          <w:lang w:val="ro-RO" w:eastAsia="ro-RO" w:bidi="he-IL"/>
        </w:rPr>
        <w:t xml:space="preserve"> monitorizează şi controlează modul în care se respectă prevederile legale referitoare la subprodusele animale ce nu sunt destinate consumului uman, pe domeniul specific de activitate;</w:t>
      </w:r>
    </w:p>
    <w:p w14:paraId="5D7AFA96"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b/>
          <w:bCs/>
          <w:sz w:val="22"/>
          <w:szCs w:val="22"/>
          <w:lang w:val="ro-RO" w:eastAsia="ro-RO" w:bidi="he-IL"/>
        </w:rPr>
        <w:lastRenderedPageBreak/>
        <w:t>5</w:t>
      </w:r>
      <w:r w:rsidRPr="00C40AC0">
        <w:rPr>
          <w:rFonts w:ascii="Trebuchet MS" w:eastAsia="Times New Roman" w:hAnsi="Trebuchet MS"/>
          <w:sz w:val="22"/>
          <w:szCs w:val="22"/>
          <w:lang w:val="ro-RO" w:eastAsia="ro-RO" w:bidi="he-IL"/>
        </w:rPr>
        <w:t xml:space="preserve"> întocmeşte situaţiile specifice privind gestionarea SNCU pe domeniul specific de activitate şi le transmite Serviciului/Biroului Catagrafie, Autorizare, Înregistrare şi Evidenţă lnformatizată; </w:t>
      </w:r>
    </w:p>
    <w:p w14:paraId="51EC3E88"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b/>
          <w:bCs/>
          <w:sz w:val="22"/>
          <w:szCs w:val="22"/>
          <w:lang w:val="ro-RO" w:eastAsia="ro-RO" w:bidi="he-IL"/>
        </w:rPr>
        <w:t>6</w:t>
      </w:r>
      <w:r w:rsidRPr="00C40AC0">
        <w:rPr>
          <w:rFonts w:ascii="Trebuchet MS" w:eastAsia="Times New Roman" w:hAnsi="Trebuchet MS"/>
          <w:sz w:val="22"/>
          <w:szCs w:val="22"/>
          <w:lang w:val="ro-RO" w:eastAsia="ro-RO" w:bidi="he-IL"/>
        </w:rPr>
        <w:t xml:space="preserve"> controlează respectarea legislaţiei sanitar-veterinare în vigoare, cu privire la ecarisarea teritoriului, la igienizarea incintelor, la colectarea, transportul, manipularea, depozitarea, utilizarea şi eliminarea SNCU, inclusiv în ceea ce priveşte funcţionarea unităţilor implicate în neutralizarea SNCU din cadrul unităţilor de abatorizare/procesare pe teritoriul de competenţă al D.S.V.S.A.;</w:t>
      </w:r>
    </w:p>
    <w:p w14:paraId="6F27D2C7"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eastAsia="Times New Roman"/>
          <w:b/>
          <w:bCs/>
          <w:sz w:val="23"/>
          <w:szCs w:val="23"/>
          <w:lang w:val="ro-RO" w:eastAsia="ro-RO" w:bidi="he-IL"/>
        </w:rPr>
        <w:t>7</w:t>
      </w:r>
      <w:r w:rsidRPr="00C40AC0">
        <w:rPr>
          <w:rFonts w:eastAsia="Times New Roman"/>
          <w:sz w:val="23"/>
          <w:szCs w:val="23"/>
          <w:lang w:val="ro-RO" w:eastAsia="ro-RO" w:bidi="he-IL"/>
        </w:rPr>
        <w:t xml:space="preserve"> </w:t>
      </w:r>
      <w:r w:rsidRPr="00C40AC0">
        <w:rPr>
          <w:rFonts w:ascii="Trebuchet MS" w:eastAsia="Times New Roman" w:hAnsi="Trebuchet MS"/>
          <w:sz w:val="22"/>
          <w:szCs w:val="22"/>
          <w:lang w:val="ro-RO" w:eastAsia="ro-RO" w:bidi="he-IL"/>
        </w:rPr>
        <w:t xml:space="preserve">efectuează controalele oficiale prin metode şi tehnici adecvate, în conformitate cu prevederile legislaţiei în vigoare, precum şi cu procedurile şi ghidurile aprobate de A.N.S.V.S.A.; </w:t>
      </w:r>
    </w:p>
    <w:p w14:paraId="65CE014B"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b/>
          <w:bCs/>
          <w:sz w:val="22"/>
          <w:szCs w:val="22"/>
          <w:lang w:val="ro-RO" w:eastAsia="ro-RO" w:bidi="he-IL"/>
        </w:rPr>
        <w:t>8</w:t>
      </w:r>
      <w:r w:rsidRPr="00C40AC0">
        <w:rPr>
          <w:rFonts w:ascii="Trebuchet MS" w:eastAsia="Times New Roman" w:hAnsi="Trebuchet MS"/>
          <w:sz w:val="22"/>
          <w:szCs w:val="22"/>
          <w:lang w:val="ro-RO" w:eastAsia="ro-RO" w:bidi="he-IL"/>
        </w:rPr>
        <w:t xml:space="preserve"> răspunde de realizarea în teritoriu a acţiunilor din Planul cifric anual </w:t>
      </w:r>
    </w:p>
    <w:p w14:paraId="2B1494C1"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cs="Arial"/>
          <w:b/>
          <w:bCs/>
          <w:sz w:val="22"/>
          <w:szCs w:val="22"/>
          <w:lang w:val="ro-RO" w:eastAsia="ro-RO"/>
        </w:rPr>
        <w:t xml:space="preserve">9 </w:t>
      </w:r>
      <w:r w:rsidRPr="00C40AC0">
        <w:rPr>
          <w:rFonts w:ascii="Trebuchet MS" w:eastAsia="Times New Roman" w:hAnsi="Trebuchet MS"/>
          <w:sz w:val="22"/>
          <w:szCs w:val="22"/>
          <w:lang w:val="ro-RO" w:eastAsia="ro-RO" w:bidi="he-IL"/>
        </w:rPr>
        <w:t xml:space="preserve">asigură realizarea şi monitorizarea acţiunilor specifice din Planul Naţional de Control Reziduuri şi Planul de monitorizare şi control al contaminanţilor;   </w:t>
      </w:r>
    </w:p>
    <w:p w14:paraId="4F9B8947"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b/>
          <w:bCs/>
          <w:sz w:val="22"/>
          <w:szCs w:val="22"/>
          <w:lang w:val="ro-RO" w:eastAsia="ro-RO" w:bidi="he-IL"/>
        </w:rPr>
        <w:t>10</w:t>
      </w:r>
      <w:r w:rsidRPr="00C40AC0">
        <w:rPr>
          <w:rFonts w:ascii="Trebuchet MS" w:eastAsia="Times New Roman" w:hAnsi="Trebuchet MS"/>
          <w:sz w:val="22"/>
          <w:szCs w:val="22"/>
          <w:lang w:val="ro-RO" w:eastAsia="ro-RO" w:bidi="he-IL"/>
        </w:rPr>
        <w:t xml:space="preserve"> controlează implementarea procedurilor privind buna practică de igienă şi aplicarea principiilor HACCP de către operatorii economici, pe domeniile specifice de activitate</w:t>
      </w:r>
    </w:p>
    <w:p w14:paraId="1CEE487B"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b/>
          <w:bCs/>
          <w:sz w:val="22"/>
          <w:szCs w:val="22"/>
          <w:lang w:val="ro-RO" w:eastAsia="ro-RO" w:bidi="he-IL"/>
        </w:rPr>
        <w:t>11</w:t>
      </w:r>
      <w:r w:rsidRPr="00C40AC0">
        <w:rPr>
          <w:rFonts w:eastAsia="Times New Roman"/>
          <w:sz w:val="23"/>
          <w:szCs w:val="23"/>
          <w:lang w:val="ro-RO" w:eastAsia="ro-RO" w:bidi="he-IL"/>
        </w:rPr>
        <w:t xml:space="preserve"> </w:t>
      </w:r>
      <w:r w:rsidRPr="00C40AC0">
        <w:rPr>
          <w:rFonts w:ascii="Trebuchet MS" w:eastAsia="Times New Roman" w:hAnsi="Trebuchet MS"/>
          <w:sz w:val="22"/>
          <w:szCs w:val="22"/>
          <w:lang w:val="ro-RO" w:eastAsia="ro-RO" w:bidi="he-IL"/>
        </w:rPr>
        <w:t>dispune măsurile legale de sancţionare contravenţională pentru încălcările legislaţiei sanitare veterinare şi pentru siguranţa alimentelor constatate în urma controalelor</w:t>
      </w:r>
    </w:p>
    <w:p w14:paraId="7C5F486F"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b/>
          <w:bCs/>
          <w:sz w:val="22"/>
          <w:szCs w:val="22"/>
          <w:lang w:val="ro-RO" w:eastAsia="ro-RO" w:bidi="he-IL"/>
        </w:rPr>
        <w:t>12</w:t>
      </w:r>
      <w:r w:rsidRPr="00C40AC0">
        <w:rPr>
          <w:rFonts w:ascii="Trebuchet MS" w:eastAsia="Times New Roman" w:hAnsi="Trebuchet MS"/>
          <w:sz w:val="22"/>
          <w:szCs w:val="22"/>
          <w:lang w:val="ro-RO" w:eastAsia="ro-RO" w:bidi="he-IL"/>
        </w:rPr>
        <w:t xml:space="preserve"> aplică măsuri de reţinere oficială/sechestru sau confiscare şi dispune retragerea şi/sau neutralizare alimentelor de origine animală, în conformitate cu prevederile legale în vigoare</w:t>
      </w:r>
    </w:p>
    <w:p w14:paraId="6E6ABB8A"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b/>
          <w:bCs/>
          <w:sz w:val="22"/>
          <w:szCs w:val="22"/>
          <w:lang w:val="ro-RO" w:eastAsia="ro-RO" w:bidi="he-IL"/>
        </w:rPr>
        <w:t>13</w:t>
      </w:r>
      <w:r w:rsidRPr="00C40AC0">
        <w:rPr>
          <w:rFonts w:ascii="Trebuchet MS" w:eastAsia="Times New Roman" w:hAnsi="Trebuchet MS"/>
          <w:sz w:val="22"/>
          <w:szCs w:val="22"/>
          <w:lang w:val="ro-RO" w:eastAsia="ro-RO" w:bidi="he-IL"/>
        </w:rPr>
        <w:t xml:space="preserve"> dispune remedierea deficienţelor constatate în urma controalelor realizate, inclusiv reexpedierea produselor neconforme</w:t>
      </w:r>
    </w:p>
    <w:p w14:paraId="0FA988A8"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b/>
          <w:bCs/>
          <w:sz w:val="22"/>
          <w:szCs w:val="22"/>
          <w:lang w:val="ro-RO" w:eastAsia="ro-RO" w:bidi="he-IL"/>
        </w:rPr>
        <w:t>14</w:t>
      </w:r>
      <w:r w:rsidRPr="00C40AC0">
        <w:rPr>
          <w:rFonts w:ascii="Trebuchet MS" w:eastAsia="Times New Roman" w:hAnsi="Trebuchet MS"/>
          <w:sz w:val="22"/>
          <w:szCs w:val="22"/>
          <w:lang w:val="ro-RO" w:eastAsia="ro-RO" w:bidi="he-IL"/>
        </w:rPr>
        <w:t xml:space="preserve"> monitorizează şi raportează conducerii D.S.V.S.A. rezultatul acţiunilor de control în domeniul său specific de activitate, pe teritoriul de competenţă al D.S.V.S.A.; </w:t>
      </w:r>
    </w:p>
    <w:p w14:paraId="75EC61AE"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b/>
          <w:bCs/>
          <w:sz w:val="22"/>
          <w:szCs w:val="22"/>
          <w:lang w:val="ro-RO" w:eastAsia="ro-RO" w:bidi="he-IL"/>
        </w:rPr>
        <w:t>15</w:t>
      </w:r>
      <w:r w:rsidRPr="00C40AC0">
        <w:rPr>
          <w:rFonts w:ascii="Trebuchet MS" w:eastAsia="Times New Roman" w:hAnsi="Trebuchet MS"/>
          <w:sz w:val="22"/>
          <w:szCs w:val="22"/>
          <w:lang w:val="ro-RO" w:eastAsia="ro-RO" w:bidi="he-IL"/>
        </w:rPr>
        <w:t xml:space="preserve"> realizează acţiuni de control în vederea identificării fraudelor alimentare şi altor activităţi ilicite ce aduc atingere intereselor publice şi private în domeniul alimentar; </w:t>
      </w:r>
    </w:p>
    <w:p w14:paraId="086C4973"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b/>
          <w:bCs/>
          <w:sz w:val="22"/>
          <w:szCs w:val="22"/>
          <w:lang w:val="ro-RO" w:eastAsia="ro-RO" w:bidi="he-IL"/>
        </w:rPr>
        <w:t>16</w:t>
      </w:r>
      <w:r w:rsidRPr="00C40AC0">
        <w:rPr>
          <w:rFonts w:ascii="Trebuchet MS" w:eastAsia="Times New Roman" w:hAnsi="Trebuchet MS"/>
          <w:sz w:val="22"/>
          <w:szCs w:val="22"/>
          <w:lang w:val="ro-RO" w:eastAsia="ro-RO" w:bidi="he-IL"/>
        </w:rPr>
        <w:t xml:space="preserve"> difuzează, pe diferite căi mediatice, ghiduri şi materiale informative, cu aprobarea conducerii D.S.V.S.A., pentru conştientizarea şi sensibilizarea opiniei publice în ceea ce priveşte domeniile de interes sanitar veterinar şi pentru siguranţa alimentelor; </w:t>
      </w:r>
    </w:p>
    <w:p w14:paraId="3D4A705B"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b/>
          <w:bCs/>
          <w:sz w:val="22"/>
          <w:szCs w:val="22"/>
          <w:lang w:val="ro-RO" w:eastAsia="ro-RO" w:bidi="he-IL"/>
        </w:rPr>
        <w:t>17</w:t>
      </w:r>
      <w:r w:rsidRPr="00C40AC0">
        <w:rPr>
          <w:rFonts w:ascii="Trebuchet MS" w:eastAsia="Times New Roman" w:hAnsi="Trebuchet MS"/>
          <w:sz w:val="22"/>
          <w:szCs w:val="22"/>
          <w:lang w:val="ro-RO" w:eastAsia="ro-RO" w:bidi="he-IL"/>
        </w:rPr>
        <w:t xml:space="preserve"> înregistrează, prelucrează şi interpretează datele tehnice colectate din cadrul unităţilor de industrie alimentară, privind rezultatele examenelor de laborator pentru depistarea encefalopatiilor spongiforme transmisibile (EST) şi întocmeşte situaţiile periodice oficiale pe care le înaintează la A.N.S.V.S.A;</w:t>
      </w:r>
    </w:p>
    <w:p w14:paraId="6BC53A02"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b/>
          <w:bCs/>
          <w:sz w:val="22"/>
          <w:szCs w:val="22"/>
          <w:lang w:val="ro-RO" w:eastAsia="ro-RO" w:bidi="he-IL"/>
        </w:rPr>
        <w:t>18</w:t>
      </w:r>
      <w:r w:rsidRPr="00C40AC0">
        <w:rPr>
          <w:rFonts w:ascii="Trebuchet MS" w:eastAsia="Times New Roman" w:hAnsi="Trebuchet MS"/>
          <w:sz w:val="22"/>
          <w:szCs w:val="22"/>
          <w:lang w:val="ro-RO" w:eastAsia="ro-RO" w:bidi="he-IL"/>
        </w:rPr>
        <w:t xml:space="preserve"> verifică conformitatea depozitelor de destinaţie la importurile de alimente de origine animală, prevăzute în Documentul de intrare şi datele existente legate de înregistrarea unităţilor</w:t>
      </w:r>
    </w:p>
    <w:p w14:paraId="084F4E99"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b/>
          <w:bCs/>
          <w:sz w:val="22"/>
          <w:szCs w:val="22"/>
          <w:lang w:val="ro-RO" w:eastAsia="ro-RO" w:bidi="he-IL"/>
        </w:rPr>
        <w:t xml:space="preserve">19 </w:t>
      </w:r>
      <w:r w:rsidRPr="00C40AC0">
        <w:rPr>
          <w:rFonts w:ascii="Trebuchet MS" w:eastAsia="Times New Roman" w:hAnsi="Trebuchet MS"/>
          <w:sz w:val="22"/>
          <w:szCs w:val="22"/>
          <w:lang w:val="ro-RO" w:eastAsia="ro-RO" w:bidi="he-IL"/>
        </w:rPr>
        <w:t>efectueaza controale oficiale la destinatie in cazul comertului intracomunitar/importului de alimente de origine animala si SNCU, in conformitate cu prevederile legale in vigoare, in cazul notificarii de către Biroul/Compartimentul Autorizare, Înregistrare, TRACES şi gestiunea activităţii de Import- Export</w:t>
      </w:r>
    </w:p>
    <w:p w14:paraId="6586FE66"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b/>
          <w:bCs/>
          <w:sz w:val="22"/>
          <w:szCs w:val="22"/>
          <w:lang w:val="ro-RO" w:eastAsia="ro-RO" w:bidi="he-IL"/>
        </w:rPr>
        <w:t>20</w:t>
      </w:r>
      <w:r w:rsidRPr="00C40AC0">
        <w:rPr>
          <w:rFonts w:ascii="Trebuchet MS" w:eastAsia="Times New Roman" w:hAnsi="Trebuchet MS"/>
          <w:sz w:val="22"/>
          <w:szCs w:val="22"/>
          <w:lang w:val="ro-RO" w:eastAsia="ro-RO" w:bidi="he-IL"/>
        </w:rPr>
        <w:t xml:space="preserve"> răspunde la solicitările altor structuri din cadrul instituţiei sau ale A.N.S.V.S.A., precum şi ale persoanelor fizice şi juridice, privind domeniile de competenţă, conform legislaţiei în vigoare;</w:t>
      </w:r>
    </w:p>
    <w:p w14:paraId="06DA7F73"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b/>
          <w:bCs/>
          <w:sz w:val="22"/>
          <w:szCs w:val="22"/>
          <w:lang w:val="ro-RO" w:eastAsia="ro-RO" w:bidi="he-IL"/>
        </w:rPr>
        <w:t>21</w:t>
      </w:r>
      <w:r w:rsidRPr="00C40AC0">
        <w:rPr>
          <w:rFonts w:eastAsia="Times New Roman"/>
          <w:sz w:val="23"/>
          <w:szCs w:val="23"/>
          <w:lang w:val="ro-RO" w:eastAsia="ro-RO" w:bidi="he-IL"/>
        </w:rPr>
        <w:t xml:space="preserve"> </w:t>
      </w:r>
      <w:r w:rsidRPr="00C40AC0">
        <w:rPr>
          <w:rFonts w:ascii="Trebuchet MS" w:eastAsia="Times New Roman" w:hAnsi="Trebuchet MS"/>
          <w:sz w:val="22"/>
          <w:szCs w:val="22"/>
          <w:lang w:val="ro-RO" w:eastAsia="ro-RO" w:bidi="he-IL"/>
        </w:rPr>
        <w:t>soluţionează petiţiile primite în responsabilitatea sa şi comunică răspunsurile către Biroul/Compartimentul Autorizare, Înregistrare, TRACES şi gestiunea activităţii de Import- Export, având în vedere respectarea termenului legal de răspuns către petent, în conformitate cu prevederile legale;</w:t>
      </w:r>
      <w:r w:rsidRPr="00C40AC0">
        <w:rPr>
          <w:rFonts w:eastAsia="Times New Roman"/>
          <w:sz w:val="23"/>
          <w:szCs w:val="23"/>
          <w:lang w:val="ro-RO" w:eastAsia="ro-RO" w:bidi="he-IL"/>
        </w:rPr>
        <w:t xml:space="preserve"> </w:t>
      </w:r>
      <w:r w:rsidRPr="00C40AC0">
        <w:rPr>
          <w:rFonts w:ascii="Trebuchet MS" w:eastAsia="Times New Roman" w:hAnsi="Trebuchet MS"/>
          <w:sz w:val="22"/>
          <w:szCs w:val="22"/>
          <w:lang w:val="ro-RO" w:eastAsia="ro-RO" w:bidi="he-IL"/>
        </w:rPr>
        <w:t xml:space="preserve"> </w:t>
      </w:r>
    </w:p>
    <w:p w14:paraId="075823F1"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b/>
          <w:bCs/>
          <w:sz w:val="22"/>
          <w:szCs w:val="22"/>
          <w:lang w:val="ro-RO" w:eastAsia="ro-RO" w:bidi="he-IL"/>
        </w:rPr>
        <w:t>22</w:t>
      </w:r>
      <w:r w:rsidRPr="00C40AC0">
        <w:rPr>
          <w:rFonts w:ascii="Trebuchet MS" w:eastAsia="Times New Roman" w:hAnsi="Trebuchet MS"/>
          <w:sz w:val="22"/>
          <w:szCs w:val="22"/>
          <w:lang w:val="ro-RO" w:eastAsia="ro-RO" w:bidi="he-IL"/>
        </w:rPr>
        <w:t xml:space="preserve"> răspunde de elaborarea şi avizarea planurilor de măsuri/acţiuni faţă de recomandările/măsurile primite în urma auditurilor/controalelor interne şi externe a activităţilor specifice, precum şi de realizarea acestora în termenele stabilite, în conformitate cu legislaţia specifică în vigoare;</w:t>
      </w:r>
    </w:p>
    <w:p w14:paraId="5B677AC3"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r w:rsidRPr="00C40AC0">
        <w:rPr>
          <w:rFonts w:ascii="Trebuchet MS" w:eastAsia="Times New Roman" w:hAnsi="Trebuchet MS"/>
          <w:b/>
          <w:bCs/>
          <w:sz w:val="22"/>
          <w:szCs w:val="22"/>
          <w:lang w:val="ro-RO" w:eastAsia="ro-RO" w:bidi="he-IL"/>
        </w:rPr>
        <w:t>23</w:t>
      </w:r>
      <w:r w:rsidRPr="00C40AC0">
        <w:rPr>
          <w:rFonts w:ascii="Trebuchet MS" w:eastAsia="Times New Roman" w:hAnsi="Trebuchet MS"/>
          <w:sz w:val="22"/>
          <w:szCs w:val="22"/>
          <w:lang w:val="ro-RO" w:eastAsia="ro-RO" w:bidi="he-IL"/>
        </w:rPr>
        <w:t xml:space="preserve"> realizează şi alte activităţi dispuse de conducerea instituţiei, în baza legislaţiei în vigoare, în limita competenţelor specifice.</w:t>
      </w:r>
    </w:p>
    <w:p w14:paraId="2BDD7D1B" w14:textId="77777777" w:rsidR="00C40AC0" w:rsidRPr="00C40AC0" w:rsidRDefault="00C40AC0" w:rsidP="00C40AC0">
      <w:pPr>
        <w:autoSpaceDE w:val="0"/>
        <w:autoSpaceDN w:val="0"/>
        <w:adjustRightInd w:val="0"/>
        <w:ind w:left="228" w:right="72"/>
        <w:jc w:val="both"/>
        <w:rPr>
          <w:rFonts w:ascii="Trebuchet MS" w:eastAsia="Times New Roman" w:hAnsi="Trebuchet MS"/>
          <w:sz w:val="22"/>
          <w:szCs w:val="22"/>
          <w:lang w:val="ro-RO" w:eastAsia="ro-RO" w:bidi="he-IL"/>
        </w:rPr>
      </w:pPr>
    </w:p>
    <w:p w14:paraId="74555B52" w14:textId="77777777" w:rsidR="00691D05" w:rsidRDefault="00691D05" w:rsidP="00E63D1A">
      <w:pPr>
        <w:jc w:val="both"/>
        <w:rPr>
          <w:rFonts w:ascii="Trebuchet MS" w:eastAsia="Times New Roman" w:hAnsi="Trebuchet MS"/>
          <w:b/>
          <w:sz w:val="22"/>
          <w:szCs w:val="22"/>
          <w:lang w:val="ro-RO" w:eastAsia="en-US"/>
        </w:rPr>
      </w:pPr>
    </w:p>
    <w:p w14:paraId="2705136E" w14:textId="0354245C" w:rsidR="00691D05" w:rsidRPr="00691D05" w:rsidRDefault="00691D05" w:rsidP="00691D05">
      <w:pPr>
        <w:autoSpaceDE w:val="0"/>
        <w:autoSpaceDN w:val="0"/>
        <w:adjustRightInd w:val="0"/>
        <w:spacing w:after="160" w:line="259" w:lineRule="auto"/>
        <w:jc w:val="both"/>
        <w:rPr>
          <w:rFonts w:ascii="Trebuchet MS" w:eastAsia="Calibri" w:hAnsi="Trebuchet MS"/>
          <w:b/>
          <w:bCs/>
          <w:sz w:val="22"/>
          <w:szCs w:val="22"/>
          <w:lang w:val="en-GB" w:eastAsia="en-US"/>
        </w:rPr>
      </w:pPr>
      <w:r w:rsidRPr="00691D05">
        <w:rPr>
          <w:rFonts w:ascii="Trebuchet MS" w:eastAsia="Calibri" w:hAnsi="Trebuchet MS"/>
          <w:b/>
          <w:bCs/>
          <w:sz w:val="22"/>
          <w:szCs w:val="22"/>
          <w:lang w:val="en-GB" w:eastAsia="en-US"/>
        </w:rPr>
        <w:t>Dosarele de concurs se vor depune la sediul Direcți</w:t>
      </w:r>
      <w:r w:rsidR="00615D3A">
        <w:rPr>
          <w:rFonts w:ascii="Trebuchet MS" w:eastAsia="Calibri" w:hAnsi="Trebuchet MS"/>
          <w:b/>
          <w:bCs/>
          <w:sz w:val="22"/>
          <w:szCs w:val="22"/>
          <w:lang w:val="en-GB" w:eastAsia="en-US"/>
        </w:rPr>
        <w:t>e</w:t>
      </w:r>
      <w:r w:rsidRPr="00691D05">
        <w:rPr>
          <w:rFonts w:ascii="Trebuchet MS" w:eastAsia="Calibri" w:hAnsi="Trebuchet MS"/>
          <w:b/>
          <w:bCs/>
          <w:sz w:val="22"/>
          <w:szCs w:val="22"/>
          <w:lang w:val="en-GB" w:eastAsia="en-US"/>
        </w:rPr>
        <w:t>i Sanitar</w:t>
      </w:r>
      <w:r w:rsidR="00615D3A">
        <w:rPr>
          <w:rFonts w:ascii="Trebuchet MS" w:eastAsia="Calibri" w:hAnsi="Trebuchet MS"/>
          <w:b/>
          <w:bCs/>
          <w:sz w:val="22"/>
          <w:szCs w:val="22"/>
          <w:lang w:val="en-GB" w:eastAsia="en-US"/>
        </w:rPr>
        <w:t>e</w:t>
      </w:r>
      <w:r w:rsidRPr="00691D05">
        <w:rPr>
          <w:rFonts w:ascii="Trebuchet MS" w:eastAsia="Calibri" w:hAnsi="Trebuchet MS"/>
          <w:b/>
          <w:bCs/>
          <w:sz w:val="22"/>
          <w:szCs w:val="22"/>
          <w:lang w:val="en-GB" w:eastAsia="en-US"/>
        </w:rPr>
        <w:t xml:space="preserve"> Veterinar</w:t>
      </w:r>
      <w:r w:rsidR="00615D3A">
        <w:rPr>
          <w:rFonts w:ascii="Trebuchet MS" w:eastAsia="Calibri" w:hAnsi="Trebuchet MS"/>
          <w:b/>
          <w:bCs/>
          <w:sz w:val="22"/>
          <w:szCs w:val="22"/>
          <w:lang w:val="en-GB" w:eastAsia="en-US"/>
        </w:rPr>
        <w:t>e</w:t>
      </w:r>
      <w:r w:rsidRPr="00691D05">
        <w:rPr>
          <w:rFonts w:ascii="Trebuchet MS" w:eastAsia="Calibri" w:hAnsi="Trebuchet MS"/>
          <w:b/>
          <w:bCs/>
          <w:sz w:val="22"/>
          <w:szCs w:val="22"/>
          <w:lang w:val="en-GB" w:eastAsia="en-US"/>
        </w:rPr>
        <w:t xml:space="preserve"> și pentru Siguranța Alimentelor, </w:t>
      </w:r>
      <w:r>
        <w:rPr>
          <w:rFonts w:ascii="Trebuchet MS" w:eastAsia="Calibri" w:hAnsi="Trebuchet MS"/>
          <w:b/>
          <w:bCs/>
          <w:sz w:val="22"/>
          <w:szCs w:val="22"/>
          <w:lang w:val="en-GB" w:eastAsia="en-US"/>
        </w:rPr>
        <w:t>Bacău</w:t>
      </w:r>
      <w:r w:rsidRPr="00691D05">
        <w:rPr>
          <w:rFonts w:ascii="Trebuchet MS" w:eastAsia="Calibri" w:hAnsi="Trebuchet MS"/>
          <w:b/>
          <w:bCs/>
          <w:sz w:val="22"/>
          <w:szCs w:val="22"/>
          <w:lang w:val="en-GB" w:eastAsia="en-US"/>
        </w:rPr>
        <w:t xml:space="preserve">, str. </w:t>
      </w:r>
      <w:r>
        <w:rPr>
          <w:rFonts w:ascii="Trebuchet MS" w:eastAsia="Calibri" w:hAnsi="Trebuchet MS"/>
          <w:b/>
          <w:bCs/>
          <w:sz w:val="22"/>
          <w:szCs w:val="22"/>
          <w:lang w:val="en-GB" w:eastAsia="en-US"/>
        </w:rPr>
        <w:t>Bucovinei,</w:t>
      </w:r>
      <w:r w:rsidRPr="00691D05">
        <w:rPr>
          <w:rFonts w:ascii="Trebuchet MS" w:eastAsia="Calibri" w:hAnsi="Trebuchet MS"/>
          <w:b/>
          <w:bCs/>
          <w:sz w:val="22"/>
          <w:szCs w:val="22"/>
          <w:lang w:val="en-GB" w:eastAsia="en-US"/>
        </w:rPr>
        <w:t xml:space="preserve"> nr. </w:t>
      </w:r>
      <w:r>
        <w:rPr>
          <w:rFonts w:ascii="Trebuchet MS" w:eastAsia="Calibri" w:hAnsi="Trebuchet MS"/>
          <w:b/>
          <w:bCs/>
          <w:sz w:val="22"/>
          <w:szCs w:val="22"/>
          <w:lang w:val="en-GB" w:eastAsia="en-US"/>
        </w:rPr>
        <w:t>21</w:t>
      </w:r>
      <w:r w:rsidRPr="00691D05">
        <w:rPr>
          <w:rFonts w:ascii="Trebuchet MS" w:eastAsia="Calibri" w:hAnsi="Trebuchet MS"/>
          <w:b/>
          <w:bCs/>
          <w:sz w:val="22"/>
          <w:szCs w:val="22"/>
          <w:lang w:val="en-GB" w:eastAsia="en-US"/>
        </w:rPr>
        <w:t>, la Compartiment juridic și resurse umane şi vor conţine, conform art. 35 din HG. nr.1336/2022 următoarele documente:</w:t>
      </w:r>
    </w:p>
    <w:p w14:paraId="08C73071" w14:textId="77777777" w:rsidR="00691D05" w:rsidRPr="00691D05" w:rsidRDefault="00691D05" w:rsidP="00691D05">
      <w:pPr>
        <w:autoSpaceDE w:val="0"/>
        <w:autoSpaceDN w:val="0"/>
        <w:adjustRightInd w:val="0"/>
        <w:spacing w:line="259" w:lineRule="auto"/>
        <w:jc w:val="both"/>
        <w:rPr>
          <w:rFonts w:ascii="Trebuchet MS" w:eastAsia="Calibri" w:hAnsi="Trebuchet MS"/>
          <w:sz w:val="22"/>
          <w:szCs w:val="22"/>
          <w:lang w:val="en-GB" w:eastAsia="en-US"/>
        </w:rPr>
      </w:pPr>
      <w:r w:rsidRPr="00691D05">
        <w:rPr>
          <w:rFonts w:ascii="Trebuchet MS" w:eastAsia="Calibri" w:hAnsi="Trebuchet MS"/>
          <w:sz w:val="22"/>
          <w:szCs w:val="22"/>
          <w:lang w:val="en-GB" w:eastAsia="en-US"/>
        </w:rPr>
        <w:t>a) formular de înscriere la concurs conform modelului prevăzut la anexa nr.2 din HG nr.1336/2022;</w:t>
      </w:r>
    </w:p>
    <w:p w14:paraId="5C9A0B7B" w14:textId="77777777" w:rsidR="00691D05" w:rsidRPr="00691D05" w:rsidRDefault="00691D05" w:rsidP="00691D05">
      <w:pPr>
        <w:autoSpaceDE w:val="0"/>
        <w:autoSpaceDN w:val="0"/>
        <w:adjustRightInd w:val="0"/>
        <w:spacing w:line="259" w:lineRule="auto"/>
        <w:jc w:val="both"/>
        <w:rPr>
          <w:rFonts w:ascii="Trebuchet MS" w:eastAsia="Calibri" w:hAnsi="Trebuchet MS"/>
          <w:sz w:val="22"/>
          <w:szCs w:val="22"/>
          <w:lang w:val="en-GB" w:eastAsia="en-US"/>
        </w:rPr>
      </w:pPr>
      <w:r w:rsidRPr="00691D05">
        <w:rPr>
          <w:rFonts w:ascii="Trebuchet MS" w:eastAsia="Calibri" w:hAnsi="Trebuchet MS"/>
          <w:sz w:val="22"/>
          <w:szCs w:val="22"/>
          <w:lang w:val="en-GB" w:eastAsia="en-US"/>
        </w:rPr>
        <w:t>b) copia actului de identitate sau orice alt document care atestă identitatea, potrivit legii, aflate în termen de valabilitate;</w:t>
      </w:r>
    </w:p>
    <w:p w14:paraId="1CB762E0" w14:textId="77777777" w:rsidR="00691D05" w:rsidRPr="00691D05" w:rsidRDefault="00691D05" w:rsidP="00691D05">
      <w:pPr>
        <w:autoSpaceDE w:val="0"/>
        <w:autoSpaceDN w:val="0"/>
        <w:adjustRightInd w:val="0"/>
        <w:spacing w:line="259" w:lineRule="auto"/>
        <w:jc w:val="both"/>
        <w:rPr>
          <w:rFonts w:ascii="Trebuchet MS" w:eastAsia="Calibri" w:hAnsi="Trebuchet MS"/>
          <w:sz w:val="22"/>
          <w:szCs w:val="22"/>
          <w:lang w:val="en-GB" w:eastAsia="en-US"/>
        </w:rPr>
      </w:pPr>
      <w:r w:rsidRPr="00691D05">
        <w:rPr>
          <w:rFonts w:ascii="Trebuchet MS" w:eastAsia="Calibri" w:hAnsi="Trebuchet MS"/>
          <w:sz w:val="22"/>
          <w:szCs w:val="22"/>
          <w:lang w:val="en-GB" w:eastAsia="en-US"/>
        </w:rPr>
        <w:t>c) copia certificatului de căsătorie sau a altui document prin care s-a realizat schimbarea de nume, după caz;</w:t>
      </w:r>
    </w:p>
    <w:p w14:paraId="4258E226" w14:textId="77777777" w:rsidR="00691D05" w:rsidRPr="00691D05" w:rsidRDefault="00691D05" w:rsidP="00691D05">
      <w:pPr>
        <w:autoSpaceDE w:val="0"/>
        <w:autoSpaceDN w:val="0"/>
        <w:adjustRightInd w:val="0"/>
        <w:spacing w:line="259" w:lineRule="auto"/>
        <w:jc w:val="both"/>
        <w:rPr>
          <w:rFonts w:ascii="Trebuchet MS" w:eastAsia="Calibri" w:hAnsi="Trebuchet MS"/>
          <w:iCs/>
          <w:sz w:val="22"/>
          <w:szCs w:val="22"/>
          <w:lang w:val="en-GB" w:eastAsia="en-US"/>
        </w:rPr>
      </w:pPr>
      <w:r w:rsidRPr="00691D05">
        <w:rPr>
          <w:rFonts w:ascii="Trebuchet MS" w:eastAsia="Calibri" w:hAnsi="Trebuchet MS"/>
          <w:iCs/>
          <w:sz w:val="22"/>
          <w:szCs w:val="22"/>
          <w:lang w:val="en-GB" w:eastAsia="en-US"/>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6E89D2D" w14:textId="77777777" w:rsidR="00691D05" w:rsidRPr="00691D05" w:rsidRDefault="00691D05" w:rsidP="00691D05">
      <w:pPr>
        <w:autoSpaceDE w:val="0"/>
        <w:autoSpaceDN w:val="0"/>
        <w:adjustRightInd w:val="0"/>
        <w:spacing w:line="259" w:lineRule="auto"/>
        <w:jc w:val="both"/>
        <w:rPr>
          <w:rFonts w:ascii="Trebuchet MS" w:eastAsia="Calibri" w:hAnsi="Trebuchet MS"/>
          <w:sz w:val="22"/>
          <w:szCs w:val="22"/>
          <w:lang w:val="en-GB" w:eastAsia="en-US"/>
        </w:rPr>
      </w:pPr>
      <w:r w:rsidRPr="00691D05">
        <w:rPr>
          <w:rFonts w:ascii="Trebuchet MS" w:eastAsia="Calibri" w:hAnsi="Trebuchet MS"/>
          <w:iCs/>
          <w:sz w:val="22"/>
          <w:szCs w:val="22"/>
          <w:lang w:val="en-GB" w:eastAsia="en-US"/>
        </w:rPr>
        <w:t>e) copia carnetului de muncă, a adeverinţei eliberate de angajator pentru perioada lucrată care să ateste vechimea în muncă, și în specialitatea studiilor solicitate pentru ocuparea postului;</w:t>
      </w:r>
    </w:p>
    <w:p w14:paraId="04E2AB3B" w14:textId="77777777" w:rsidR="00691D05" w:rsidRPr="00691D05" w:rsidRDefault="00691D05" w:rsidP="00691D05">
      <w:pPr>
        <w:autoSpaceDE w:val="0"/>
        <w:autoSpaceDN w:val="0"/>
        <w:adjustRightInd w:val="0"/>
        <w:spacing w:line="259" w:lineRule="auto"/>
        <w:jc w:val="both"/>
        <w:rPr>
          <w:rFonts w:ascii="Trebuchet MS" w:eastAsia="Calibri" w:hAnsi="Trebuchet MS"/>
          <w:sz w:val="22"/>
          <w:szCs w:val="22"/>
          <w:lang w:val="en-GB" w:eastAsia="en-US"/>
        </w:rPr>
      </w:pPr>
      <w:r w:rsidRPr="00691D05">
        <w:rPr>
          <w:rFonts w:ascii="Trebuchet MS" w:eastAsia="Calibri" w:hAnsi="Trebuchet MS"/>
          <w:sz w:val="22"/>
          <w:szCs w:val="22"/>
          <w:lang w:val="en-GB" w:eastAsia="en-US"/>
        </w:rPr>
        <w:t>f) certificat de cazier judiciar sau, după caz, extrasul de pe cazierul judiciar;</w:t>
      </w:r>
    </w:p>
    <w:p w14:paraId="06CFAEC9" w14:textId="77777777" w:rsidR="00691D05" w:rsidRPr="00691D05" w:rsidRDefault="00691D05" w:rsidP="00691D05">
      <w:pPr>
        <w:autoSpaceDE w:val="0"/>
        <w:autoSpaceDN w:val="0"/>
        <w:adjustRightInd w:val="0"/>
        <w:spacing w:line="259" w:lineRule="auto"/>
        <w:jc w:val="both"/>
        <w:rPr>
          <w:rFonts w:ascii="Trebuchet MS" w:eastAsia="Calibri" w:hAnsi="Trebuchet MS"/>
          <w:sz w:val="22"/>
          <w:szCs w:val="22"/>
          <w:lang w:val="en-GB" w:eastAsia="en-US"/>
        </w:rPr>
      </w:pPr>
      <w:r w:rsidRPr="00691D05">
        <w:rPr>
          <w:rFonts w:ascii="Trebuchet MS" w:eastAsia="Calibri" w:hAnsi="Trebuchet MS"/>
          <w:sz w:val="22"/>
          <w:szCs w:val="22"/>
          <w:lang w:val="en-GB" w:eastAsia="en-US"/>
        </w:rPr>
        <w:t>g) adeverinţă medicală care să ateste starea de sănătate corespunzătoare eliberată de către medicul de familie al candidatului sau de către unitățile sanitare abilitate, cu cel mult 6 luni anterior derulării concursului;</w:t>
      </w:r>
    </w:p>
    <w:p w14:paraId="6870F8E8" w14:textId="77777777" w:rsidR="00691D05" w:rsidRPr="00691D05" w:rsidRDefault="00691D05" w:rsidP="00691D05">
      <w:pPr>
        <w:autoSpaceDE w:val="0"/>
        <w:autoSpaceDN w:val="0"/>
        <w:adjustRightInd w:val="0"/>
        <w:spacing w:line="259" w:lineRule="auto"/>
        <w:jc w:val="both"/>
        <w:rPr>
          <w:rFonts w:ascii="Trebuchet MS" w:eastAsia="Calibri" w:hAnsi="Trebuchet MS"/>
          <w:sz w:val="22"/>
          <w:szCs w:val="22"/>
          <w:lang w:val="en-GB" w:eastAsia="en-US"/>
        </w:rPr>
      </w:pPr>
      <w:r w:rsidRPr="00691D05">
        <w:rPr>
          <w:rFonts w:ascii="Trebuchet MS" w:eastAsia="Calibri" w:hAnsi="Trebuchet MS"/>
          <w:sz w:val="22"/>
          <w:szCs w:val="22"/>
          <w:lang w:val="en-GB" w:eastAsia="en-US"/>
        </w:rPr>
        <w:t xml:space="preserve">h) certificatul de integritate comportamentală din care sa reiasă ca nu s-au comis infracțiuni prevăzute la art. 1 alin. (2) din Legea nr. 118/2019 privind Registrul național automatizat cu privire la persoanele care au comis infracțiuni sexuale, de exploatare a unor persoane sau asupra minorilor, precum si pentru completarea Legii nr. 76/2008 privind organizarea și funcționarea Sistemului Național de Date Genetice Judiciare, cu modificările ulterioare, pentru candidații inscrisi pentru posturile din cadrul sistemului de învațământ,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w:t>
      </w:r>
    </w:p>
    <w:p w14:paraId="5109DCB5" w14:textId="77777777" w:rsidR="00691D05" w:rsidRPr="00691D05" w:rsidRDefault="00691D05" w:rsidP="00691D05">
      <w:pPr>
        <w:autoSpaceDE w:val="0"/>
        <w:autoSpaceDN w:val="0"/>
        <w:adjustRightInd w:val="0"/>
        <w:spacing w:line="259" w:lineRule="auto"/>
        <w:jc w:val="both"/>
        <w:rPr>
          <w:rFonts w:ascii="Trebuchet MS" w:eastAsia="Calibri" w:hAnsi="Trebuchet MS"/>
          <w:sz w:val="22"/>
          <w:szCs w:val="22"/>
          <w:lang w:val="en-GB" w:eastAsia="en-US"/>
        </w:rPr>
      </w:pPr>
      <w:r w:rsidRPr="00691D05">
        <w:rPr>
          <w:rFonts w:ascii="Trebuchet MS" w:eastAsia="Calibri" w:hAnsi="Trebuchet MS"/>
          <w:sz w:val="22"/>
          <w:szCs w:val="22"/>
          <w:lang w:val="en-GB" w:eastAsia="en-US"/>
        </w:rPr>
        <w:t>i) curriculum vitae, model comun european.</w:t>
      </w:r>
    </w:p>
    <w:p w14:paraId="6FD368F6" w14:textId="77777777" w:rsidR="00691D05" w:rsidRDefault="00691D05" w:rsidP="00691D05">
      <w:pPr>
        <w:autoSpaceDE w:val="0"/>
        <w:autoSpaceDN w:val="0"/>
        <w:adjustRightInd w:val="0"/>
        <w:spacing w:line="259" w:lineRule="auto"/>
        <w:ind w:firstLine="720"/>
        <w:jc w:val="both"/>
        <w:rPr>
          <w:rFonts w:ascii="Trebuchet MS" w:eastAsia="Calibri" w:hAnsi="Trebuchet MS"/>
          <w:sz w:val="22"/>
          <w:szCs w:val="22"/>
          <w:lang w:val="en-GB" w:eastAsia="en-US"/>
        </w:rPr>
      </w:pPr>
    </w:p>
    <w:p w14:paraId="0E6CB88C" w14:textId="77777777" w:rsidR="003D59D1" w:rsidRPr="005C1931" w:rsidRDefault="003D59D1" w:rsidP="003D59D1">
      <w:pPr>
        <w:shd w:val="clear" w:color="auto" w:fill="FFFFFF"/>
        <w:jc w:val="both"/>
        <w:rPr>
          <w:rFonts w:ascii="Trebuchet MS" w:eastAsia="Times New Roman" w:hAnsi="Trebuchet MS"/>
          <w:i/>
          <w:iCs/>
          <w:sz w:val="22"/>
          <w:szCs w:val="22"/>
          <w:lang w:val="ro-RO" w:eastAsia="ro-RO"/>
        </w:rPr>
      </w:pPr>
      <w:r w:rsidRPr="005C1931">
        <w:rPr>
          <w:rFonts w:ascii="Trebuchet MS" w:eastAsia="Times New Roman" w:hAnsi="Trebuchet MS"/>
          <w:i/>
          <w:iCs/>
          <w:sz w:val="22"/>
          <w:szCs w:val="22"/>
          <w:lang w:val="ro-RO" w:eastAsia="ro-RO"/>
        </w:rPr>
        <w:t xml:space="preserve">Adeverinţa care atestă starea de sănătate conţine, în clar, numărul, data, numele emitentului şi calitatea acestuia, în formatul standard stabilit prin ordin al ministrului sănătăţii. </w:t>
      </w:r>
    </w:p>
    <w:p w14:paraId="1B9C32CD" w14:textId="2026E004" w:rsidR="003D59D1" w:rsidRPr="003D59D1" w:rsidRDefault="003D59D1" w:rsidP="003D59D1">
      <w:pPr>
        <w:shd w:val="clear" w:color="auto" w:fill="FFFFFF"/>
        <w:jc w:val="both"/>
        <w:rPr>
          <w:rFonts w:ascii="Trebuchet MS" w:eastAsia="Times New Roman" w:hAnsi="Trebuchet MS"/>
          <w:sz w:val="22"/>
          <w:szCs w:val="22"/>
          <w:lang w:val="ro-RO" w:eastAsia="ro-RO"/>
        </w:rPr>
      </w:pPr>
      <w:r w:rsidRPr="003D59D1">
        <w:rPr>
          <w:rFonts w:ascii="Trebuchet MS" w:eastAsia="Times New Roman" w:hAnsi="Trebuchet MS"/>
          <w:sz w:val="22"/>
          <w:szCs w:val="22"/>
          <w:lang w:val="ro-RO" w:eastAsia="ro-RO"/>
        </w:rPr>
        <w:t>Pentru candidaţii cu dizabilităţi, în situaţia solicitării de adaptare rezonabilă, adeverinţa care atestă starea de sănătate trebuie însoţită de copia certificatului de încadrare într-un grad de handicap, emis în condiţiile legii.</w:t>
      </w:r>
    </w:p>
    <w:p w14:paraId="2DDB221F" w14:textId="77777777" w:rsidR="003D59D1" w:rsidRPr="005C1931" w:rsidRDefault="003D59D1" w:rsidP="003D59D1">
      <w:pPr>
        <w:autoSpaceDE w:val="0"/>
        <w:autoSpaceDN w:val="0"/>
        <w:adjustRightInd w:val="0"/>
        <w:spacing w:line="259" w:lineRule="auto"/>
        <w:jc w:val="both"/>
        <w:rPr>
          <w:rFonts w:ascii="Trebuchet MS" w:hAnsi="Trebuchet MS"/>
          <w:i/>
          <w:iCs/>
          <w:sz w:val="22"/>
          <w:szCs w:val="22"/>
        </w:rPr>
      </w:pPr>
      <w:bookmarkStart w:id="0" w:name="do|ar35|al4"/>
      <w:bookmarkEnd w:id="0"/>
      <w:r w:rsidRPr="005C1931">
        <w:rPr>
          <w:rFonts w:ascii="Trebuchet MS" w:hAnsi="Trebuchet MS"/>
          <w:i/>
          <w:iCs/>
          <w:sz w:val="22"/>
          <w:szCs w:val="22"/>
        </w:rPr>
        <w:t xml:space="preserve">În cazul în care candidatul depune o declarație pe proprie răspundere că nu are antecedente penale și este declarat admis la selecția dosarelor, acesta are obligația de a completa dosarul de concurs cu originalul cazierului judiciar, anterior datei de susținere a primei probe a concursului. </w:t>
      </w:r>
    </w:p>
    <w:p w14:paraId="75B173E7" w14:textId="74BA65AA" w:rsidR="00691D05" w:rsidRPr="005C1931" w:rsidRDefault="003D59D1" w:rsidP="003D59D1">
      <w:pPr>
        <w:autoSpaceDE w:val="0"/>
        <w:autoSpaceDN w:val="0"/>
        <w:adjustRightInd w:val="0"/>
        <w:spacing w:line="259" w:lineRule="auto"/>
        <w:jc w:val="both"/>
        <w:rPr>
          <w:rFonts w:ascii="Trebuchet MS" w:hAnsi="Trebuchet MS"/>
          <w:b/>
          <w:bCs/>
          <w:i/>
          <w:iCs/>
          <w:sz w:val="22"/>
          <w:szCs w:val="22"/>
        </w:rPr>
      </w:pPr>
      <w:r w:rsidRPr="005C1931">
        <w:rPr>
          <w:rFonts w:ascii="Trebuchet MS" w:hAnsi="Trebuchet MS"/>
          <w:b/>
          <w:bCs/>
          <w:i/>
          <w:iCs/>
          <w:sz w:val="22"/>
          <w:szCs w:val="22"/>
        </w:rPr>
        <w:t>Copia actului de identitate, copiile documentelor de studii și carnetul de muncă sau, după caz, adeverințele care atestă vechimea vor fi prezentate și în original în vederea verificării conformității copiilor cu acestea.</w:t>
      </w:r>
    </w:p>
    <w:p w14:paraId="53907D90" w14:textId="77777777" w:rsidR="003D59D1" w:rsidRPr="003D59D1" w:rsidRDefault="003D59D1" w:rsidP="003D59D1">
      <w:pPr>
        <w:autoSpaceDE w:val="0"/>
        <w:autoSpaceDN w:val="0"/>
        <w:adjustRightInd w:val="0"/>
        <w:spacing w:line="259" w:lineRule="auto"/>
        <w:jc w:val="both"/>
        <w:rPr>
          <w:rFonts w:ascii="Trebuchet MS" w:eastAsia="Calibri" w:hAnsi="Trebuchet MS"/>
          <w:iCs/>
          <w:sz w:val="22"/>
          <w:szCs w:val="22"/>
          <w:lang w:val="en-GB" w:eastAsia="en-US"/>
        </w:rPr>
      </w:pPr>
    </w:p>
    <w:p w14:paraId="33B85AA2" w14:textId="77777777" w:rsidR="00691D05" w:rsidRPr="00691D05" w:rsidRDefault="00691D05" w:rsidP="00691D05">
      <w:pPr>
        <w:autoSpaceDE w:val="0"/>
        <w:autoSpaceDN w:val="0"/>
        <w:adjustRightInd w:val="0"/>
        <w:spacing w:after="160" w:line="259" w:lineRule="auto"/>
        <w:jc w:val="both"/>
        <w:rPr>
          <w:rFonts w:ascii="Trebuchet MS" w:eastAsia="Calibri" w:hAnsi="Trebuchet MS"/>
          <w:iCs/>
          <w:sz w:val="22"/>
          <w:szCs w:val="22"/>
          <w:lang w:val="en-GB" w:eastAsia="en-US"/>
        </w:rPr>
      </w:pPr>
      <w:r w:rsidRPr="00691D05">
        <w:rPr>
          <w:rFonts w:ascii="Trebuchet MS" w:eastAsia="Calibri" w:hAnsi="Trebuchet MS"/>
          <w:b/>
          <w:bCs/>
          <w:sz w:val="22"/>
          <w:szCs w:val="22"/>
          <w:lang w:val="en-GB" w:eastAsia="en-US"/>
        </w:rPr>
        <w:t>Condiţii  generale  de  participare  la  concurs,  conform  art. 15  din HG.nr.1336/2022, cu modificările și completările ulterioare:</w:t>
      </w:r>
    </w:p>
    <w:p w14:paraId="4279D10B" w14:textId="77777777" w:rsidR="00691D05" w:rsidRPr="00691D05" w:rsidRDefault="00691D05" w:rsidP="00691D05">
      <w:pPr>
        <w:autoSpaceDE w:val="0"/>
        <w:autoSpaceDN w:val="0"/>
        <w:adjustRightInd w:val="0"/>
        <w:spacing w:after="160" w:line="259" w:lineRule="auto"/>
        <w:jc w:val="both"/>
        <w:rPr>
          <w:rFonts w:ascii="Trebuchet MS" w:eastAsia="Calibri" w:hAnsi="Trebuchet MS"/>
          <w:sz w:val="22"/>
          <w:szCs w:val="22"/>
          <w:lang w:val="en-GB" w:eastAsia="en-US"/>
        </w:rPr>
      </w:pPr>
      <w:r w:rsidRPr="00691D05">
        <w:rPr>
          <w:rFonts w:ascii="Trebuchet MS" w:eastAsia="Calibri" w:hAnsi="Trebuchet MS"/>
          <w:sz w:val="22"/>
          <w:szCs w:val="22"/>
          <w:lang w:val="en-GB" w:eastAsia="en-US"/>
        </w:rPr>
        <w:t xml:space="preserve">Poate ocupa un post vacant sau temporar vacant, persoana care îndeplinește condițiile prevăzute de Legea nr.53/2003 – Codul muncii, republicată, cu modificările și completările </w:t>
      </w:r>
      <w:r w:rsidRPr="00691D05">
        <w:rPr>
          <w:rFonts w:ascii="Trebuchet MS" w:eastAsia="Calibri" w:hAnsi="Trebuchet MS"/>
          <w:sz w:val="22"/>
          <w:szCs w:val="22"/>
          <w:lang w:val="en-GB" w:eastAsia="en-US"/>
        </w:rPr>
        <w:lastRenderedPageBreak/>
        <w:t>ulterioare și cerințele specifice prevăzute la art. 542 alin. (1) și (2) din Ordonanța de urgență a Guvernului nr. 57/2019 privind Codul administrativ, cu modificările și completările ulterioare:</w:t>
      </w:r>
    </w:p>
    <w:p w14:paraId="565564D1" w14:textId="77777777" w:rsidR="00691D05" w:rsidRPr="00691D05" w:rsidRDefault="00691D05" w:rsidP="00691D05">
      <w:pPr>
        <w:numPr>
          <w:ilvl w:val="0"/>
          <w:numId w:val="10"/>
        </w:numPr>
        <w:autoSpaceDE w:val="0"/>
        <w:autoSpaceDN w:val="0"/>
        <w:adjustRightInd w:val="0"/>
        <w:spacing w:after="160" w:line="259" w:lineRule="auto"/>
        <w:contextualSpacing/>
        <w:jc w:val="both"/>
        <w:rPr>
          <w:rFonts w:ascii="Trebuchet MS" w:eastAsia="Calibri" w:hAnsi="Trebuchet MS"/>
          <w:sz w:val="22"/>
          <w:szCs w:val="22"/>
          <w:lang w:val="ro-RO" w:eastAsia="en-US"/>
        </w:rPr>
      </w:pPr>
      <w:r w:rsidRPr="00691D05">
        <w:rPr>
          <w:rFonts w:ascii="Trebuchet MS" w:eastAsia="Calibri" w:hAnsi="Trebuchet MS"/>
          <w:sz w:val="22"/>
          <w:szCs w:val="22"/>
          <w:lang w:val="ro-RO" w:eastAsia="en-US"/>
        </w:rPr>
        <w:t>are cetăţenia română sau cetăţenia unui alt stat membru al Uniunii Europene, a unui state parte la Acordul privind Spaţiul Economic European(SEE) sau  cetățenia Confederației Elvețiene;</w:t>
      </w:r>
    </w:p>
    <w:p w14:paraId="25098D41" w14:textId="77777777" w:rsidR="00691D05" w:rsidRPr="00691D05" w:rsidRDefault="00691D05" w:rsidP="00691D05">
      <w:pPr>
        <w:numPr>
          <w:ilvl w:val="0"/>
          <w:numId w:val="10"/>
        </w:numPr>
        <w:autoSpaceDE w:val="0"/>
        <w:autoSpaceDN w:val="0"/>
        <w:adjustRightInd w:val="0"/>
        <w:spacing w:after="160" w:line="259" w:lineRule="auto"/>
        <w:contextualSpacing/>
        <w:jc w:val="both"/>
        <w:rPr>
          <w:rFonts w:ascii="Trebuchet MS" w:eastAsia="Calibri" w:hAnsi="Trebuchet MS"/>
          <w:sz w:val="22"/>
          <w:szCs w:val="22"/>
          <w:lang w:val="ro-RO" w:eastAsia="en-US"/>
        </w:rPr>
      </w:pPr>
      <w:r w:rsidRPr="00691D05">
        <w:rPr>
          <w:rFonts w:ascii="Trebuchet MS" w:eastAsia="Calibri" w:hAnsi="Trebuchet MS"/>
          <w:sz w:val="22"/>
          <w:szCs w:val="22"/>
          <w:lang w:val="ro-RO" w:eastAsia="en-US"/>
        </w:rPr>
        <w:t>cunoaşte limba română, scris şi vorbit;</w:t>
      </w:r>
    </w:p>
    <w:p w14:paraId="7A7CBC98" w14:textId="77777777" w:rsidR="00691D05" w:rsidRPr="00691D05" w:rsidRDefault="00691D05" w:rsidP="00691D05">
      <w:pPr>
        <w:numPr>
          <w:ilvl w:val="0"/>
          <w:numId w:val="10"/>
        </w:numPr>
        <w:autoSpaceDE w:val="0"/>
        <w:autoSpaceDN w:val="0"/>
        <w:adjustRightInd w:val="0"/>
        <w:spacing w:after="160" w:line="259" w:lineRule="auto"/>
        <w:contextualSpacing/>
        <w:jc w:val="both"/>
        <w:rPr>
          <w:rFonts w:ascii="Trebuchet MS" w:eastAsia="Calibri" w:hAnsi="Trebuchet MS"/>
          <w:sz w:val="22"/>
          <w:szCs w:val="22"/>
          <w:lang w:val="ro-RO" w:eastAsia="en-US"/>
        </w:rPr>
      </w:pPr>
      <w:r w:rsidRPr="00691D05">
        <w:rPr>
          <w:rFonts w:ascii="Trebuchet MS" w:eastAsia="Calibri" w:hAnsi="Trebuchet MS"/>
          <w:sz w:val="22"/>
          <w:szCs w:val="22"/>
          <w:lang w:val="ro-RO" w:eastAsia="en-US"/>
        </w:rPr>
        <w:t>are capacitate de muncă în conformitate cu prevederile Legii nr.53/2003 – Codul Muncii, republicată, cu modificările și completările ulterioare;</w:t>
      </w:r>
    </w:p>
    <w:p w14:paraId="1E5C0616" w14:textId="77777777" w:rsidR="00691D05" w:rsidRPr="00691D05" w:rsidRDefault="00691D05" w:rsidP="00691D05">
      <w:pPr>
        <w:numPr>
          <w:ilvl w:val="0"/>
          <w:numId w:val="10"/>
        </w:numPr>
        <w:autoSpaceDE w:val="0"/>
        <w:autoSpaceDN w:val="0"/>
        <w:adjustRightInd w:val="0"/>
        <w:spacing w:after="160" w:line="259" w:lineRule="auto"/>
        <w:contextualSpacing/>
        <w:jc w:val="both"/>
        <w:rPr>
          <w:rFonts w:ascii="Trebuchet MS" w:eastAsia="Calibri" w:hAnsi="Trebuchet MS"/>
          <w:sz w:val="22"/>
          <w:szCs w:val="22"/>
          <w:lang w:val="ro-RO" w:eastAsia="en-US"/>
        </w:rPr>
      </w:pPr>
      <w:r w:rsidRPr="00691D05">
        <w:rPr>
          <w:rFonts w:ascii="Trebuchet MS" w:eastAsia="Calibri" w:hAnsi="Trebuchet MS"/>
          <w:sz w:val="22"/>
          <w:szCs w:val="22"/>
          <w:lang w:val="ro-RO" w:eastAsia="en-US"/>
        </w:rPr>
        <w:t>are o stare de sănătate corespunzătoare postului pentru care candidează, atestată pe baza adeverinţei medicale eliberate de medicul de familie sau de unităţile sanitare abilitate;</w:t>
      </w:r>
    </w:p>
    <w:p w14:paraId="4B623F00" w14:textId="77777777" w:rsidR="00691D05" w:rsidRPr="00691D05" w:rsidRDefault="00691D05" w:rsidP="00691D05">
      <w:pPr>
        <w:numPr>
          <w:ilvl w:val="0"/>
          <w:numId w:val="10"/>
        </w:numPr>
        <w:autoSpaceDE w:val="0"/>
        <w:autoSpaceDN w:val="0"/>
        <w:adjustRightInd w:val="0"/>
        <w:spacing w:after="160" w:line="259" w:lineRule="auto"/>
        <w:contextualSpacing/>
        <w:jc w:val="both"/>
        <w:rPr>
          <w:rFonts w:ascii="Trebuchet MS" w:eastAsia="Calibri" w:hAnsi="Trebuchet MS"/>
          <w:sz w:val="22"/>
          <w:szCs w:val="22"/>
          <w:lang w:val="ro-RO" w:eastAsia="en-US"/>
        </w:rPr>
      </w:pPr>
      <w:r w:rsidRPr="00691D05">
        <w:rPr>
          <w:rFonts w:ascii="Trebuchet MS" w:eastAsia="Calibri" w:hAnsi="Trebuchet MS"/>
          <w:sz w:val="22"/>
          <w:szCs w:val="22"/>
          <w:lang w:val="ro-RO" w:eastAsia="en-US"/>
        </w:rPr>
        <w:t>îndeplinește condițiile de studii, de vechime în specialitate și, după caz, alte condiții specifice potrivit cerințelor postului scos la concurs;</w:t>
      </w:r>
    </w:p>
    <w:p w14:paraId="1317C802" w14:textId="77777777" w:rsidR="00691D05" w:rsidRPr="00691D05" w:rsidRDefault="00691D05" w:rsidP="00691D05">
      <w:pPr>
        <w:numPr>
          <w:ilvl w:val="0"/>
          <w:numId w:val="10"/>
        </w:numPr>
        <w:autoSpaceDE w:val="0"/>
        <w:autoSpaceDN w:val="0"/>
        <w:adjustRightInd w:val="0"/>
        <w:spacing w:after="160" w:line="259" w:lineRule="auto"/>
        <w:contextualSpacing/>
        <w:jc w:val="both"/>
        <w:rPr>
          <w:rFonts w:ascii="Trebuchet MS" w:eastAsia="Calibri" w:hAnsi="Trebuchet MS"/>
          <w:sz w:val="22"/>
          <w:szCs w:val="22"/>
          <w:lang w:val="ro-RO" w:eastAsia="en-US"/>
        </w:rPr>
      </w:pPr>
      <w:r w:rsidRPr="00691D05">
        <w:rPr>
          <w:rFonts w:ascii="Trebuchet MS" w:eastAsia="Calibri" w:hAnsi="Trebuchet MS"/>
          <w:sz w:val="22"/>
          <w:szCs w:val="22"/>
          <w:lang w:val="ro-RO" w:eastAsia="en-US"/>
        </w:rPr>
        <w:t>nu a fost condamnată definitiv pentru săvârşirea unei infracţiuni contra securității naționale, umanităţii, contra autorităţii, contra umanității, infracțiuni de corupție sau de serviciu, infracțiuni de fals ori contra înfăptuirii justiției, infracţiuni săvârşite cu intenţie  care ar face o persoană candidată la post incompatibilă cu exercitarea funcţiei contractuale pentru care candidează, cu excepţia situaţiei în care a intervenit reabilitarea.</w:t>
      </w:r>
    </w:p>
    <w:p w14:paraId="1260A283" w14:textId="77777777" w:rsidR="00691D05" w:rsidRPr="00691D05" w:rsidRDefault="00691D05" w:rsidP="00691D05">
      <w:pPr>
        <w:numPr>
          <w:ilvl w:val="0"/>
          <w:numId w:val="10"/>
        </w:numPr>
        <w:autoSpaceDE w:val="0"/>
        <w:autoSpaceDN w:val="0"/>
        <w:adjustRightInd w:val="0"/>
        <w:spacing w:after="160" w:line="259" w:lineRule="auto"/>
        <w:contextualSpacing/>
        <w:jc w:val="both"/>
        <w:rPr>
          <w:rFonts w:ascii="Trebuchet MS" w:eastAsia="Calibri" w:hAnsi="Trebuchet MS"/>
          <w:sz w:val="22"/>
          <w:szCs w:val="22"/>
          <w:lang w:val="ro-RO" w:eastAsia="en-US"/>
        </w:rPr>
      </w:pPr>
      <w:r w:rsidRPr="00691D05">
        <w:rPr>
          <w:rFonts w:ascii="Trebuchet MS" w:eastAsia="Calibri" w:hAnsi="Trebuchet MS"/>
          <w:sz w:val="22"/>
          <w:szCs w:val="22"/>
          <w:lang w:val="ro-RO" w:eastAsia="en-US"/>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exercitării unei profesii;</w:t>
      </w:r>
    </w:p>
    <w:p w14:paraId="20472E65" w14:textId="77777777" w:rsidR="00691D05" w:rsidRPr="00691D05" w:rsidRDefault="00691D05" w:rsidP="00691D05">
      <w:pPr>
        <w:numPr>
          <w:ilvl w:val="0"/>
          <w:numId w:val="10"/>
        </w:numPr>
        <w:autoSpaceDE w:val="0"/>
        <w:autoSpaceDN w:val="0"/>
        <w:adjustRightInd w:val="0"/>
        <w:spacing w:after="160" w:line="259" w:lineRule="auto"/>
        <w:contextualSpacing/>
        <w:jc w:val="both"/>
        <w:rPr>
          <w:rFonts w:ascii="Trebuchet MS" w:eastAsia="Calibri" w:hAnsi="Trebuchet MS"/>
          <w:sz w:val="22"/>
          <w:szCs w:val="22"/>
          <w:lang w:val="ro-RO" w:eastAsia="en-US"/>
        </w:rPr>
      </w:pPr>
      <w:r w:rsidRPr="00691D05">
        <w:rPr>
          <w:rFonts w:ascii="Trebuchet MS" w:eastAsia="Calibri" w:hAnsi="Trebuchet MS"/>
          <w:sz w:val="22"/>
          <w:szCs w:val="22"/>
          <w:lang w:val="ro-RO" w:eastAsia="en-US"/>
        </w:rPr>
        <w:t>nu a  comis infracțiunile prevăzute la art.1 alin.(2) din Legea nr.118/2019 privind Registrul național autorizat cu privire la persoanele care au comis infracțiuni sexuale, de exploatare a unor persoane sau asupra minorilor, precum și pentru completarea Legii nr.76/2008 privind organizarea și funcționarea Sistemului Național de Date Genetice Judiciare, cu modificările ulterioare, pentru domeniile prevăzute la art.35 alin(1), lit.h).</w:t>
      </w:r>
    </w:p>
    <w:p w14:paraId="736C059A" w14:textId="77777777" w:rsidR="00691D05" w:rsidRPr="000C5888" w:rsidRDefault="00691D05" w:rsidP="00E63D1A">
      <w:pPr>
        <w:jc w:val="both"/>
        <w:rPr>
          <w:rFonts w:ascii="Trebuchet MS" w:eastAsia="Times New Roman" w:hAnsi="Trebuchet MS"/>
          <w:b/>
          <w:sz w:val="22"/>
          <w:szCs w:val="22"/>
          <w:lang w:val="ro-RO" w:eastAsia="en-US"/>
        </w:rPr>
      </w:pPr>
    </w:p>
    <w:p w14:paraId="73C560D2" w14:textId="798DBD5B" w:rsidR="003D59D1" w:rsidRDefault="003D59D1" w:rsidP="004A6CF7">
      <w:pPr>
        <w:suppressAutoHyphens/>
        <w:ind w:firstLine="360"/>
        <w:jc w:val="both"/>
      </w:pPr>
      <w:r w:rsidRPr="003D59D1">
        <w:rPr>
          <w:b/>
          <w:bCs/>
        </w:rPr>
        <w:t>Data publicării</w:t>
      </w:r>
      <w:r>
        <w:rPr>
          <w:b/>
          <w:bCs/>
        </w:rPr>
        <w:t xml:space="preserve"> anuntului</w:t>
      </w:r>
      <w:r w:rsidRPr="003D59D1">
        <w:rPr>
          <w:b/>
          <w:bCs/>
        </w:rPr>
        <w:t xml:space="preserve">: </w:t>
      </w:r>
      <w:r w:rsidR="00D97229">
        <w:rPr>
          <w:b/>
          <w:bCs/>
        </w:rPr>
        <w:t>09</w:t>
      </w:r>
      <w:r w:rsidR="007F4B01">
        <w:rPr>
          <w:b/>
          <w:bCs/>
        </w:rPr>
        <w:t>.09.2026</w:t>
      </w:r>
      <w:r w:rsidR="00DC58D1">
        <w:rPr>
          <w:b/>
          <w:bCs/>
        </w:rPr>
        <w:t>.</w:t>
      </w:r>
    </w:p>
    <w:p w14:paraId="3340CFC8" w14:textId="357CD06D" w:rsidR="003D59D1" w:rsidRPr="00757AF2" w:rsidRDefault="003D59D1" w:rsidP="004A6CF7">
      <w:pPr>
        <w:suppressAutoHyphens/>
        <w:ind w:firstLine="360"/>
        <w:jc w:val="both"/>
        <w:rPr>
          <w:rFonts w:ascii="Trebuchet MS" w:hAnsi="Trebuchet MS"/>
          <w:sz w:val="22"/>
          <w:szCs w:val="22"/>
        </w:rPr>
      </w:pPr>
      <w:r w:rsidRPr="00757AF2">
        <w:rPr>
          <w:rFonts w:ascii="Trebuchet MS" w:hAnsi="Trebuchet MS"/>
          <w:sz w:val="22"/>
          <w:szCs w:val="22"/>
        </w:rPr>
        <w:t xml:space="preserve">Concursul se va organiza la sediul Direcției Sanitare Veterinare și pentru Siguranța Alimentelor Bacau, din Bacau, str. Bucovinei, nr. 21, </w:t>
      </w:r>
      <w:r w:rsidR="00DF5F56" w:rsidRPr="00757AF2">
        <w:rPr>
          <w:rFonts w:ascii="Trebuchet MS" w:hAnsi="Trebuchet MS"/>
          <w:sz w:val="22"/>
          <w:szCs w:val="22"/>
        </w:rPr>
        <w:t xml:space="preserve"> </w:t>
      </w:r>
      <w:r w:rsidRPr="00757AF2">
        <w:rPr>
          <w:rFonts w:ascii="Trebuchet MS" w:hAnsi="Trebuchet MS"/>
          <w:sz w:val="22"/>
          <w:szCs w:val="22"/>
        </w:rPr>
        <w:t xml:space="preserve">județ Bacau și se va desfășura după următorul calendar: </w:t>
      </w:r>
    </w:p>
    <w:p w14:paraId="566CE3AD" w14:textId="178A3DC1" w:rsidR="003D59D1" w:rsidRPr="00757AF2" w:rsidRDefault="003D59D1" w:rsidP="004A6CF7">
      <w:pPr>
        <w:suppressAutoHyphens/>
        <w:ind w:firstLine="360"/>
        <w:jc w:val="both"/>
        <w:rPr>
          <w:rFonts w:ascii="Trebuchet MS" w:hAnsi="Trebuchet MS"/>
          <w:sz w:val="22"/>
          <w:szCs w:val="22"/>
        </w:rPr>
      </w:pPr>
      <w:r w:rsidRPr="00DC58D1">
        <w:rPr>
          <w:rFonts w:ascii="Trebuchet MS" w:hAnsi="Trebuchet MS"/>
          <w:b/>
          <w:bCs/>
          <w:sz w:val="22"/>
          <w:szCs w:val="22"/>
        </w:rPr>
        <w:t>- Proba scrisă</w:t>
      </w:r>
      <w:r w:rsidRPr="00757AF2">
        <w:rPr>
          <w:rFonts w:ascii="Trebuchet MS" w:hAnsi="Trebuchet MS"/>
          <w:sz w:val="22"/>
          <w:szCs w:val="22"/>
        </w:rPr>
        <w:t xml:space="preserve"> – se va susține în data de </w:t>
      </w:r>
      <w:r w:rsidR="007F4B01" w:rsidRPr="00DC58D1">
        <w:rPr>
          <w:rFonts w:ascii="Trebuchet MS" w:hAnsi="Trebuchet MS"/>
          <w:b/>
          <w:bCs/>
          <w:sz w:val="22"/>
          <w:szCs w:val="22"/>
        </w:rPr>
        <w:t>23.09.2026</w:t>
      </w:r>
      <w:r w:rsidRPr="00DC58D1">
        <w:rPr>
          <w:rFonts w:ascii="Trebuchet MS" w:hAnsi="Trebuchet MS"/>
          <w:b/>
          <w:bCs/>
          <w:sz w:val="22"/>
          <w:szCs w:val="22"/>
        </w:rPr>
        <w:t>, ora 10.00 .</w:t>
      </w:r>
    </w:p>
    <w:p w14:paraId="12170207" w14:textId="743D6BD0" w:rsidR="003D59D1" w:rsidRPr="00757AF2" w:rsidRDefault="003D59D1" w:rsidP="004A6CF7">
      <w:pPr>
        <w:suppressAutoHyphens/>
        <w:ind w:firstLine="360"/>
        <w:jc w:val="both"/>
        <w:rPr>
          <w:rFonts w:ascii="Trebuchet MS" w:hAnsi="Trebuchet MS"/>
          <w:sz w:val="22"/>
          <w:szCs w:val="22"/>
        </w:rPr>
      </w:pPr>
      <w:r w:rsidRPr="00757AF2">
        <w:rPr>
          <w:rFonts w:ascii="Trebuchet MS" w:hAnsi="Trebuchet MS"/>
          <w:sz w:val="22"/>
          <w:szCs w:val="22"/>
        </w:rPr>
        <w:t xml:space="preserve">- Proba interviu </w:t>
      </w:r>
      <w:r w:rsidR="00A40C95">
        <w:rPr>
          <w:rFonts w:ascii="Trebuchet MS" w:hAnsi="Trebuchet MS"/>
          <w:sz w:val="22"/>
          <w:szCs w:val="22"/>
        </w:rPr>
        <w:t>– d</w:t>
      </w:r>
      <w:r w:rsidR="00A40C95" w:rsidRPr="00757AF2">
        <w:rPr>
          <w:rFonts w:ascii="Trebuchet MS" w:hAnsi="Trebuchet MS"/>
          <w:sz w:val="22"/>
          <w:szCs w:val="22"/>
        </w:rPr>
        <w:t>ata și ora susținerii interviului se va afișa odată cu rezultatele la proba scrisă.</w:t>
      </w:r>
      <w:r w:rsidRPr="00757AF2">
        <w:rPr>
          <w:rFonts w:ascii="Trebuchet MS" w:hAnsi="Trebuchet MS"/>
          <w:sz w:val="22"/>
          <w:szCs w:val="22"/>
        </w:rPr>
        <w:t xml:space="preserve"> </w:t>
      </w:r>
    </w:p>
    <w:p w14:paraId="77B92B00" w14:textId="77777777" w:rsidR="00A40C95" w:rsidRDefault="00A40C95" w:rsidP="004A6CF7">
      <w:pPr>
        <w:suppressAutoHyphens/>
        <w:ind w:firstLine="360"/>
        <w:jc w:val="both"/>
        <w:rPr>
          <w:rFonts w:ascii="Trebuchet MS" w:hAnsi="Trebuchet MS"/>
          <w:b/>
          <w:bCs/>
          <w:sz w:val="22"/>
          <w:szCs w:val="22"/>
        </w:rPr>
      </w:pPr>
    </w:p>
    <w:p w14:paraId="46194654" w14:textId="0C48D0F3" w:rsidR="001129CF" w:rsidRPr="00DC58D1" w:rsidRDefault="003D59D1" w:rsidP="004A6CF7">
      <w:pPr>
        <w:suppressAutoHyphens/>
        <w:ind w:firstLine="360"/>
        <w:jc w:val="both"/>
        <w:rPr>
          <w:rFonts w:ascii="Trebuchet MS" w:hAnsi="Trebuchet MS"/>
          <w:b/>
          <w:bCs/>
          <w:sz w:val="22"/>
          <w:szCs w:val="22"/>
        </w:rPr>
      </w:pPr>
      <w:r w:rsidRPr="00DC58D1">
        <w:rPr>
          <w:rFonts w:ascii="Trebuchet MS" w:hAnsi="Trebuchet MS"/>
          <w:b/>
          <w:bCs/>
          <w:sz w:val="22"/>
          <w:szCs w:val="22"/>
        </w:rPr>
        <w:t>Dosarele de înscriere la concurs se pot depune</w:t>
      </w:r>
      <w:r w:rsidRPr="00757AF2">
        <w:rPr>
          <w:rFonts w:ascii="Trebuchet MS" w:hAnsi="Trebuchet MS"/>
          <w:sz w:val="22"/>
          <w:szCs w:val="22"/>
        </w:rPr>
        <w:t xml:space="preserve"> în termen de </w:t>
      </w:r>
      <w:r w:rsidR="007F4B01" w:rsidRPr="00DC58D1">
        <w:rPr>
          <w:rFonts w:ascii="Trebuchet MS" w:hAnsi="Trebuchet MS"/>
          <w:b/>
          <w:bCs/>
          <w:sz w:val="22"/>
          <w:szCs w:val="22"/>
        </w:rPr>
        <w:t>5</w:t>
      </w:r>
      <w:r w:rsidRPr="00DC58D1">
        <w:rPr>
          <w:rFonts w:ascii="Trebuchet MS" w:hAnsi="Trebuchet MS"/>
          <w:b/>
          <w:bCs/>
          <w:sz w:val="22"/>
          <w:szCs w:val="22"/>
        </w:rPr>
        <w:t xml:space="preserve"> zile lucrătoare de la data publicării anunţului, respectiv </w:t>
      </w:r>
      <w:r w:rsidR="007F4B01" w:rsidRPr="00DC58D1">
        <w:rPr>
          <w:rFonts w:ascii="Trebuchet MS" w:hAnsi="Trebuchet MS"/>
          <w:b/>
          <w:bCs/>
          <w:sz w:val="22"/>
          <w:szCs w:val="22"/>
        </w:rPr>
        <w:t>09.09 – 1</w:t>
      </w:r>
      <w:r w:rsidR="00677D64">
        <w:rPr>
          <w:rFonts w:ascii="Trebuchet MS" w:hAnsi="Trebuchet MS"/>
          <w:b/>
          <w:bCs/>
          <w:sz w:val="22"/>
          <w:szCs w:val="22"/>
        </w:rPr>
        <w:t>6</w:t>
      </w:r>
      <w:r w:rsidR="007F4B01" w:rsidRPr="00DC58D1">
        <w:rPr>
          <w:rFonts w:ascii="Trebuchet MS" w:hAnsi="Trebuchet MS"/>
          <w:b/>
          <w:bCs/>
          <w:sz w:val="22"/>
          <w:szCs w:val="22"/>
        </w:rPr>
        <w:t>.09.2026</w:t>
      </w:r>
      <w:r w:rsidRPr="00DC58D1">
        <w:rPr>
          <w:rFonts w:ascii="Trebuchet MS" w:hAnsi="Trebuchet MS"/>
          <w:b/>
          <w:bCs/>
          <w:sz w:val="22"/>
          <w:szCs w:val="22"/>
        </w:rPr>
        <w:t xml:space="preserve">. </w:t>
      </w:r>
    </w:p>
    <w:p w14:paraId="67F068EA" w14:textId="77777777" w:rsidR="001129CF" w:rsidRPr="00757AF2" w:rsidRDefault="003D59D1" w:rsidP="004A6CF7">
      <w:pPr>
        <w:suppressAutoHyphens/>
        <w:ind w:firstLine="360"/>
        <w:jc w:val="both"/>
        <w:rPr>
          <w:rFonts w:ascii="Trebuchet MS" w:hAnsi="Trebuchet MS"/>
          <w:sz w:val="22"/>
          <w:szCs w:val="22"/>
        </w:rPr>
      </w:pPr>
      <w:r w:rsidRPr="00757AF2">
        <w:rPr>
          <w:rFonts w:ascii="Trebuchet MS" w:hAnsi="Trebuchet MS"/>
          <w:sz w:val="22"/>
          <w:szCs w:val="22"/>
        </w:rPr>
        <w:t>Rezultatele select</w:t>
      </w:r>
      <w:r w:rsidR="001129CF" w:rsidRPr="00757AF2">
        <w:rPr>
          <w:rFonts w:ascii="Trebuchet MS" w:hAnsi="Trebuchet MS"/>
          <w:sz w:val="22"/>
          <w:szCs w:val="22"/>
        </w:rPr>
        <w:t>iei</w:t>
      </w:r>
      <w:r w:rsidRPr="00757AF2">
        <w:rPr>
          <w:rFonts w:ascii="Trebuchet MS" w:hAnsi="Trebuchet MS"/>
          <w:sz w:val="22"/>
          <w:szCs w:val="22"/>
        </w:rPr>
        <w:t xml:space="preserve"> dosarelor se afișează la sediul Direcți</w:t>
      </w:r>
      <w:r w:rsidR="001129CF" w:rsidRPr="00757AF2">
        <w:rPr>
          <w:rFonts w:ascii="Trebuchet MS" w:hAnsi="Trebuchet MS"/>
          <w:sz w:val="22"/>
          <w:szCs w:val="22"/>
        </w:rPr>
        <w:t>ei</w:t>
      </w:r>
      <w:r w:rsidRPr="00757AF2">
        <w:rPr>
          <w:rFonts w:ascii="Trebuchet MS" w:hAnsi="Trebuchet MS"/>
          <w:sz w:val="22"/>
          <w:szCs w:val="22"/>
        </w:rPr>
        <w:t xml:space="preserve"> Sanitară Veterinară și pentru Siguranța Alimentelor </w:t>
      </w:r>
      <w:r w:rsidR="001129CF" w:rsidRPr="00757AF2">
        <w:rPr>
          <w:rFonts w:ascii="Trebuchet MS" w:hAnsi="Trebuchet MS"/>
          <w:sz w:val="22"/>
          <w:szCs w:val="22"/>
        </w:rPr>
        <w:t>Bacau</w:t>
      </w:r>
      <w:r w:rsidRPr="00757AF2">
        <w:rPr>
          <w:rFonts w:ascii="Trebuchet MS" w:hAnsi="Trebuchet MS"/>
          <w:sz w:val="22"/>
          <w:szCs w:val="22"/>
        </w:rPr>
        <w:t xml:space="preserve"> și pe pagina de internet a instituției , în </w:t>
      </w:r>
      <w:r w:rsidR="001129CF" w:rsidRPr="00757AF2">
        <w:rPr>
          <w:rFonts w:ascii="Trebuchet MS" w:hAnsi="Trebuchet MS"/>
          <w:sz w:val="22"/>
          <w:szCs w:val="22"/>
        </w:rPr>
        <w:t xml:space="preserve">maxim </w:t>
      </w:r>
      <w:r w:rsidRPr="00757AF2">
        <w:rPr>
          <w:rFonts w:ascii="Trebuchet MS" w:hAnsi="Trebuchet MS"/>
          <w:sz w:val="22"/>
          <w:szCs w:val="22"/>
        </w:rPr>
        <w:t xml:space="preserve">2(două) zile lucrătoare de la expirarea termenului de depunere a dosarelor de concurs. </w:t>
      </w:r>
    </w:p>
    <w:p w14:paraId="1CB8C173" w14:textId="13CAD8EB" w:rsidR="00AC5428" w:rsidRPr="00757AF2" w:rsidRDefault="003D59D1" w:rsidP="004A6CF7">
      <w:pPr>
        <w:suppressAutoHyphens/>
        <w:ind w:firstLine="360"/>
        <w:jc w:val="both"/>
        <w:rPr>
          <w:rFonts w:ascii="Trebuchet MS" w:eastAsia="Calibri" w:hAnsi="Trebuchet MS"/>
          <w:sz w:val="22"/>
          <w:szCs w:val="22"/>
          <w:lang w:val="ro-RO"/>
        </w:rPr>
      </w:pPr>
      <w:r w:rsidRPr="00757AF2">
        <w:rPr>
          <w:rFonts w:ascii="Trebuchet MS" w:hAnsi="Trebuchet MS"/>
          <w:sz w:val="22"/>
          <w:szCs w:val="22"/>
        </w:rPr>
        <w:t>Depunerea și soluționarea contestațiilor: în termen de cel mult 1 zi lucrătoare de la data afișării rezultatelor (selecție dosare, proba scrisă, proba interviu).</w:t>
      </w:r>
    </w:p>
    <w:p w14:paraId="246E95F6" w14:textId="77777777" w:rsidR="00615D3A" w:rsidRPr="00757AF2" w:rsidRDefault="00615D3A" w:rsidP="00615D3A">
      <w:pPr>
        <w:suppressAutoHyphens/>
        <w:jc w:val="both"/>
        <w:rPr>
          <w:rFonts w:ascii="Trebuchet MS" w:eastAsia="Calibri" w:hAnsi="Trebuchet MS" w:cs="Calibri"/>
          <w:b/>
          <w:color w:val="EE0000"/>
          <w:sz w:val="22"/>
          <w:szCs w:val="22"/>
          <w:lang w:val="ro-RO"/>
        </w:rPr>
      </w:pPr>
    </w:p>
    <w:p w14:paraId="67AF2F4F" w14:textId="77777777" w:rsidR="00D97229" w:rsidRDefault="00D97229" w:rsidP="00615D3A">
      <w:pPr>
        <w:suppressAutoHyphens/>
        <w:ind w:firstLine="720"/>
        <w:jc w:val="both"/>
        <w:rPr>
          <w:rFonts w:ascii="Trebuchet MS" w:eastAsia="Calibri" w:hAnsi="Trebuchet MS" w:cs="Calibri"/>
          <w:b/>
          <w:sz w:val="22"/>
          <w:szCs w:val="22"/>
          <w:lang w:val="ro-RO"/>
        </w:rPr>
      </w:pPr>
    </w:p>
    <w:p w14:paraId="706C2948" w14:textId="77777777" w:rsidR="00D97229" w:rsidRDefault="00D97229" w:rsidP="00615D3A">
      <w:pPr>
        <w:suppressAutoHyphens/>
        <w:ind w:firstLine="720"/>
        <w:jc w:val="both"/>
        <w:rPr>
          <w:rFonts w:ascii="Trebuchet MS" w:eastAsia="Calibri" w:hAnsi="Trebuchet MS" w:cs="Calibri"/>
          <w:b/>
          <w:sz w:val="22"/>
          <w:szCs w:val="22"/>
          <w:lang w:val="ro-RO"/>
        </w:rPr>
      </w:pPr>
    </w:p>
    <w:p w14:paraId="2C2F24BF" w14:textId="77777777" w:rsidR="00D97229" w:rsidRDefault="00D97229" w:rsidP="00615D3A">
      <w:pPr>
        <w:suppressAutoHyphens/>
        <w:ind w:firstLine="720"/>
        <w:jc w:val="both"/>
        <w:rPr>
          <w:rFonts w:ascii="Trebuchet MS" w:eastAsia="Calibri" w:hAnsi="Trebuchet MS" w:cs="Calibri"/>
          <w:b/>
          <w:sz w:val="22"/>
          <w:szCs w:val="22"/>
          <w:lang w:val="ro-RO"/>
        </w:rPr>
      </w:pPr>
    </w:p>
    <w:p w14:paraId="78D6C838" w14:textId="77777777" w:rsidR="00D97229" w:rsidRDefault="00D97229" w:rsidP="00615D3A">
      <w:pPr>
        <w:suppressAutoHyphens/>
        <w:ind w:firstLine="720"/>
        <w:jc w:val="both"/>
        <w:rPr>
          <w:rFonts w:ascii="Trebuchet MS" w:eastAsia="Calibri" w:hAnsi="Trebuchet MS" w:cs="Calibri"/>
          <w:b/>
          <w:sz w:val="22"/>
          <w:szCs w:val="22"/>
          <w:lang w:val="ro-RO"/>
        </w:rPr>
      </w:pPr>
    </w:p>
    <w:p w14:paraId="47ACE848" w14:textId="77777777" w:rsidR="00D97229" w:rsidRDefault="00D97229" w:rsidP="00615D3A">
      <w:pPr>
        <w:suppressAutoHyphens/>
        <w:ind w:firstLine="720"/>
        <w:jc w:val="both"/>
        <w:rPr>
          <w:rFonts w:ascii="Trebuchet MS" w:eastAsia="Calibri" w:hAnsi="Trebuchet MS" w:cs="Calibri"/>
          <w:b/>
          <w:sz w:val="22"/>
          <w:szCs w:val="22"/>
          <w:lang w:val="ro-RO"/>
        </w:rPr>
      </w:pPr>
    </w:p>
    <w:p w14:paraId="417BCFAA" w14:textId="62CC0371" w:rsidR="00615D3A" w:rsidRPr="00724420" w:rsidRDefault="00615D3A" w:rsidP="00615D3A">
      <w:pPr>
        <w:suppressAutoHyphens/>
        <w:ind w:firstLine="720"/>
        <w:jc w:val="both"/>
        <w:rPr>
          <w:rFonts w:ascii="Trebuchet MS" w:eastAsia="Calibri" w:hAnsi="Trebuchet MS" w:cs="Calibri"/>
          <w:b/>
          <w:sz w:val="22"/>
          <w:szCs w:val="22"/>
          <w:lang w:val="ro-RO"/>
        </w:rPr>
      </w:pPr>
      <w:r w:rsidRPr="00724420">
        <w:rPr>
          <w:rFonts w:ascii="Trebuchet MS" w:eastAsia="Calibri" w:hAnsi="Trebuchet MS" w:cs="Calibri"/>
          <w:b/>
          <w:sz w:val="22"/>
          <w:szCs w:val="22"/>
          <w:lang w:val="ro-RO"/>
        </w:rPr>
        <w:lastRenderedPageBreak/>
        <w:t>Bibliografie şi tematică:</w:t>
      </w:r>
    </w:p>
    <w:p w14:paraId="76C7CCD9" w14:textId="77777777" w:rsidR="00DF5F56" w:rsidRPr="00757AF2" w:rsidRDefault="00DF5F56" w:rsidP="00615D3A">
      <w:pPr>
        <w:suppressAutoHyphens/>
        <w:jc w:val="both"/>
        <w:rPr>
          <w:rFonts w:ascii="Calibri" w:eastAsia="Calibri" w:hAnsi="Calibri" w:cs="Calibri"/>
          <w:color w:val="EE0000"/>
          <w:sz w:val="26"/>
          <w:szCs w:val="26"/>
          <w:lang w:val="ro-RO"/>
        </w:rPr>
      </w:pPr>
    </w:p>
    <w:p w14:paraId="5889D1DA" w14:textId="04F1EBFD" w:rsidR="00724420" w:rsidRPr="00724420" w:rsidRDefault="00724420" w:rsidP="00724420">
      <w:pPr>
        <w:spacing w:after="160" w:line="256" w:lineRule="auto"/>
        <w:jc w:val="both"/>
        <w:rPr>
          <w:rFonts w:ascii="Trebuchet MS" w:eastAsia="Times New Roman" w:hAnsi="Trebuchet MS"/>
          <w:color w:val="000000"/>
          <w:sz w:val="22"/>
          <w:szCs w:val="22"/>
          <w:lang w:val="ro-RO" w:eastAsia="en-US"/>
        </w:rPr>
      </w:pPr>
      <w:r w:rsidRPr="00D97229">
        <w:rPr>
          <w:rFonts w:ascii="Trebuchet MS" w:eastAsia="Times New Roman" w:hAnsi="Trebuchet MS"/>
          <w:b/>
          <w:color w:val="000000"/>
          <w:sz w:val="22"/>
          <w:szCs w:val="22"/>
          <w:lang w:val="ro-RO" w:eastAsia="ro-RO"/>
        </w:rPr>
        <w:t xml:space="preserve">BIBLIOGRAFIE </w:t>
      </w:r>
      <w:r w:rsidRPr="00D97229">
        <w:rPr>
          <w:rFonts w:ascii="Trebuchet MS" w:eastAsia="Times New Roman" w:hAnsi="Trebuchet MS"/>
          <w:b/>
          <w:color w:val="000000"/>
          <w:sz w:val="22"/>
          <w:szCs w:val="22"/>
          <w:lang w:val="ro-RO" w:eastAsia="en-US"/>
        </w:rPr>
        <w:t xml:space="preserve"> CONCURS</w:t>
      </w:r>
      <w:r>
        <w:rPr>
          <w:rFonts w:ascii="Trebuchet MS" w:eastAsia="Times New Roman" w:hAnsi="Trebuchet MS"/>
          <w:color w:val="000000"/>
          <w:sz w:val="22"/>
          <w:szCs w:val="22"/>
          <w:lang w:val="ro-RO" w:eastAsia="en-US"/>
        </w:rPr>
        <w:t xml:space="preserve">: </w:t>
      </w:r>
      <w:r w:rsidRPr="00724420">
        <w:rPr>
          <w:rFonts w:ascii="Trebuchet MS" w:eastAsia="Times New Roman" w:hAnsi="Trebuchet MS"/>
          <w:color w:val="000000"/>
          <w:sz w:val="22"/>
          <w:szCs w:val="22"/>
          <w:lang w:val="ro-RO" w:eastAsia="en-US"/>
        </w:rPr>
        <w:t xml:space="preserve">        </w:t>
      </w:r>
    </w:p>
    <w:p w14:paraId="3A447508" w14:textId="77777777" w:rsidR="00724420" w:rsidRPr="00724420" w:rsidRDefault="00724420" w:rsidP="00724420">
      <w:pPr>
        <w:tabs>
          <w:tab w:val="left" w:pos="420"/>
        </w:tabs>
        <w:jc w:val="both"/>
        <w:rPr>
          <w:rFonts w:ascii="Trebuchet MS" w:eastAsia="Times New Roman" w:hAnsi="Trebuchet MS"/>
          <w:color w:val="000000"/>
          <w:sz w:val="22"/>
          <w:szCs w:val="22"/>
          <w:lang w:val="pt-BR" w:eastAsia="en-US"/>
        </w:rPr>
      </w:pPr>
    </w:p>
    <w:p w14:paraId="77D46A15" w14:textId="4F57F104" w:rsidR="00D97229" w:rsidRDefault="00D97229" w:rsidP="00D97229">
      <w:pPr>
        <w:jc w:val="both"/>
        <w:rPr>
          <w:rFonts w:ascii="Trebuchet MS" w:hAnsi="Trebuchet MS"/>
          <w:b/>
          <w:sz w:val="22"/>
          <w:szCs w:val="22"/>
          <w:lang w:val="pt-PT"/>
        </w:rPr>
      </w:pPr>
      <w:r>
        <w:rPr>
          <w:rFonts w:ascii="Trebuchet MS" w:hAnsi="Trebuchet MS"/>
          <w:sz w:val="22"/>
          <w:szCs w:val="22"/>
          <w:lang w:val="pt-PT"/>
        </w:rPr>
        <w:t>1.Regulamentul CE 852/2004 - privind igiena produselor alimentare</w:t>
      </w:r>
      <w:r>
        <w:rPr>
          <w:rFonts w:ascii="Trebuchet MS" w:hAnsi="Trebuchet MS"/>
          <w:b/>
          <w:sz w:val="22"/>
          <w:szCs w:val="22"/>
          <w:lang w:val="pt-PT"/>
        </w:rPr>
        <w:t>.</w:t>
      </w:r>
    </w:p>
    <w:p w14:paraId="2AF6ADE7" w14:textId="77777777" w:rsidR="00D97229" w:rsidRDefault="00D97229" w:rsidP="00D97229">
      <w:pPr>
        <w:jc w:val="both"/>
        <w:rPr>
          <w:rFonts w:ascii="Trebuchet MS" w:hAnsi="Trebuchet MS"/>
          <w:sz w:val="22"/>
          <w:szCs w:val="22"/>
          <w:lang w:val="pt-PT"/>
        </w:rPr>
      </w:pPr>
    </w:p>
    <w:p w14:paraId="547A3D93" w14:textId="77777777" w:rsidR="00D97229" w:rsidRDefault="00D97229" w:rsidP="00D97229">
      <w:pPr>
        <w:jc w:val="both"/>
        <w:rPr>
          <w:rFonts w:ascii="Trebuchet MS" w:hAnsi="Trebuchet MS"/>
          <w:sz w:val="22"/>
          <w:szCs w:val="22"/>
          <w:lang w:val="pt-PT"/>
        </w:rPr>
      </w:pPr>
      <w:r>
        <w:rPr>
          <w:rFonts w:ascii="Trebuchet MS" w:hAnsi="Trebuchet MS"/>
          <w:sz w:val="22"/>
          <w:szCs w:val="22"/>
          <w:lang w:val="pt-PT"/>
        </w:rPr>
        <w:t>2.Regulamentul CE 853/2004-de stabilire a unor norme specifice de igiena care se aplica alimentelor de origine animala</w:t>
      </w:r>
    </w:p>
    <w:p w14:paraId="48B8B3DA" w14:textId="77777777" w:rsidR="00D97229" w:rsidRDefault="00D97229" w:rsidP="00D97229">
      <w:pPr>
        <w:jc w:val="both"/>
        <w:rPr>
          <w:rFonts w:ascii="Trebuchet MS" w:hAnsi="Trebuchet MS"/>
          <w:b/>
          <w:sz w:val="22"/>
          <w:szCs w:val="22"/>
          <w:lang w:val="pt-PT"/>
        </w:rPr>
      </w:pPr>
    </w:p>
    <w:p w14:paraId="70D8965F" w14:textId="77777777" w:rsidR="00D97229" w:rsidRDefault="00D97229" w:rsidP="00D97229">
      <w:pPr>
        <w:jc w:val="both"/>
        <w:rPr>
          <w:rFonts w:ascii="Trebuchet MS" w:hAnsi="Trebuchet MS"/>
          <w:sz w:val="22"/>
          <w:szCs w:val="22"/>
          <w:lang w:val="pt-PT"/>
        </w:rPr>
      </w:pPr>
      <w:r>
        <w:rPr>
          <w:rFonts w:ascii="Trebuchet MS" w:hAnsi="Trebuchet MS"/>
          <w:sz w:val="22"/>
          <w:szCs w:val="22"/>
          <w:lang w:val="pt-PT"/>
        </w:rPr>
        <w:t>3.Regulamentul CE 625/2017-</w:t>
      </w:r>
      <w:r>
        <w:rPr>
          <w:rFonts w:ascii="Trebuchet MS" w:hAnsi="Trebuchet MS"/>
          <w:b/>
          <w:bCs/>
          <w:color w:val="000000"/>
          <w:sz w:val="22"/>
          <w:szCs w:val="22"/>
          <w:shd w:val="clear" w:color="auto" w:fill="FFFFFF"/>
          <w:lang w:val="pt-PT"/>
        </w:rPr>
        <w:t xml:space="preserve"> </w:t>
      </w:r>
      <w:r>
        <w:rPr>
          <w:rFonts w:ascii="Trebuchet MS" w:hAnsi="Trebuchet MS"/>
          <w:color w:val="000000"/>
          <w:sz w:val="22"/>
          <w:szCs w:val="22"/>
          <w:shd w:val="clear" w:color="auto" w:fill="FFFFFF"/>
          <w:lang w:val="pt-PT"/>
        </w:rPr>
        <w:t>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w:t>
      </w:r>
    </w:p>
    <w:p w14:paraId="400DB518" w14:textId="77777777" w:rsidR="00D97229" w:rsidRDefault="00D97229" w:rsidP="00D97229">
      <w:pPr>
        <w:jc w:val="both"/>
        <w:rPr>
          <w:rFonts w:ascii="Trebuchet MS" w:hAnsi="Trebuchet MS"/>
          <w:b/>
          <w:sz w:val="22"/>
          <w:szCs w:val="22"/>
          <w:lang w:val="pt-PT"/>
        </w:rPr>
      </w:pPr>
    </w:p>
    <w:p w14:paraId="68E939D9" w14:textId="77777777" w:rsidR="00D97229" w:rsidRDefault="00D97229" w:rsidP="00D97229">
      <w:pPr>
        <w:jc w:val="both"/>
        <w:rPr>
          <w:rFonts w:ascii="Trebuchet MS" w:hAnsi="Trebuchet MS"/>
          <w:sz w:val="22"/>
          <w:szCs w:val="22"/>
          <w:lang w:val="pt-PT"/>
        </w:rPr>
      </w:pPr>
      <w:r>
        <w:rPr>
          <w:rFonts w:ascii="Trebuchet MS" w:hAnsi="Trebuchet MS"/>
          <w:sz w:val="22"/>
          <w:szCs w:val="22"/>
          <w:lang w:val="pt-PT"/>
        </w:rPr>
        <w:t>4.</w:t>
      </w:r>
      <w:r>
        <w:rPr>
          <w:rFonts w:ascii="Trebuchet MS" w:hAnsi="Trebuchet MS"/>
          <w:color w:val="000000"/>
          <w:sz w:val="22"/>
          <w:szCs w:val="22"/>
          <w:shd w:val="clear" w:color="auto" w:fill="FFFFFF"/>
          <w:lang w:val="pt-PT"/>
        </w:rPr>
        <w:t>Regulamentul CE 627 din 2019-de stabilire a unor modalități practice uniforme pentru efectuarea controalelor oficiale asupra produselor de origine animală destinate consumului uman în conformitate cu Regulamentul (UE) 2017/625 al Parlamentului European și al Consiliului și de modificare a Regulamentului (CE) nr. 2074/2005 al Comisiei în ceea ce privește controalele oficiale</w:t>
      </w:r>
    </w:p>
    <w:p w14:paraId="565D3BC2" w14:textId="77777777" w:rsidR="00D97229" w:rsidRDefault="00D97229" w:rsidP="00D97229">
      <w:pPr>
        <w:jc w:val="both"/>
        <w:rPr>
          <w:rFonts w:ascii="Trebuchet MS" w:hAnsi="Trebuchet MS"/>
          <w:sz w:val="22"/>
          <w:szCs w:val="22"/>
          <w:lang w:val="pt-PT"/>
        </w:rPr>
      </w:pPr>
    </w:p>
    <w:p w14:paraId="51CA59F7" w14:textId="77777777" w:rsidR="00D97229" w:rsidRDefault="00D97229" w:rsidP="00D97229">
      <w:pPr>
        <w:jc w:val="both"/>
        <w:rPr>
          <w:rFonts w:ascii="Trebuchet MS" w:hAnsi="Trebuchet MS"/>
          <w:sz w:val="22"/>
          <w:szCs w:val="22"/>
          <w:lang w:val="pt-PT"/>
        </w:rPr>
      </w:pPr>
      <w:r>
        <w:rPr>
          <w:rFonts w:ascii="Trebuchet MS" w:hAnsi="Trebuchet MS"/>
          <w:sz w:val="22"/>
          <w:szCs w:val="22"/>
          <w:lang w:val="pt-PT"/>
        </w:rPr>
        <w:t>5.Regulamentul CE 178/2002 de stabilire a principiilor si a cerintelor generale ale legislatiei alimentare de instituire a Autoritatii Europene pentru Siguranta Alimentara si de stabilire a procedurilor in domeniul sigurantei produselor alimentare</w:t>
      </w:r>
    </w:p>
    <w:p w14:paraId="5AEA466D" w14:textId="77777777" w:rsidR="00D97229" w:rsidRDefault="00D97229" w:rsidP="00D97229">
      <w:pPr>
        <w:jc w:val="both"/>
        <w:rPr>
          <w:rFonts w:ascii="Trebuchet MS" w:hAnsi="Trebuchet MS"/>
          <w:sz w:val="22"/>
          <w:szCs w:val="22"/>
          <w:lang w:val="pt-PT"/>
        </w:rPr>
      </w:pPr>
      <w:r>
        <w:rPr>
          <w:rFonts w:ascii="Trebuchet MS" w:hAnsi="Trebuchet MS"/>
          <w:sz w:val="22"/>
          <w:szCs w:val="22"/>
          <w:lang w:val="pt-PT"/>
        </w:rPr>
        <w:t xml:space="preserve"> </w:t>
      </w:r>
    </w:p>
    <w:p w14:paraId="3DB902C2" w14:textId="689C9A70" w:rsidR="00724420" w:rsidRPr="00724420" w:rsidRDefault="00D97229" w:rsidP="00D97229">
      <w:pPr>
        <w:tabs>
          <w:tab w:val="left" w:pos="420"/>
        </w:tabs>
        <w:jc w:val="both"/>
        <w:rPr>
          <w:rFonts w:ascii="Trebuchet MS" w:eastAsia="Times New Roman" w:hAnsi="Trebuchet MS"/>
          <w:color w:val="000000"/>
          <w:sz w:val="22"/>
          <w:szCs w:val="22"/>
          <w:lang w:val="pt-BR" w:eastAsia="en-US"/>
        </w:rPr>
      </w:pPr>
      <w:r>
        <w:rPr>
          <w:rFonts w:ascii="Trebuchet MS" w:hAnsi="Trebuchet MS"/>
          <w:sz w:val="22"/>
          <w:szCs w:val="22"/>
          <w:lang w:val="pt-PT"/>
        </w:rPr>
        <w:t>6.Ord.64/2007-privind organizarea si desfasurarea activitatii de control oficial sanitar veterinar efectuat de catre personalul de specialitate in unitatile care produc alimente de origine  animala</w:t>
      </w:r>
    </w:p>
    <w:p w14:paraId="7DABA82F" w14:textId="77777777" w:rsidR="00724420" w:rsidRPr="00724420" w:rsidRDefault="00724420" w:rsidP="00724420">
      <w:pPr>
        <w:autoSpaceDE w:val="0"/>
        <w:autoSpaceDN w:val="0"/>
        <w:adjustRightInd w:val="0"/>
        <w:spacing w:line="360" w:lineRule="auto"/>
        <w:ind w:right="179"/>
        <w:jc w:val="both"/>
        <w:rPr>
          <w:rFonts w:ascii="Trebuchet MS" w:eastAsia="Calibri" w:hAnsi="Trebuchet MS" w:cs="VerdanaBold"/>
          <w:color w:val="000000"/>
          <w:sz w:val="22"/>
          <w:szCs w:val="22"/>
          <w:lang w:eastAsia="en-US"/>
        </w:rPr>
      </w:pPr>
    </w:p>
    <w:p w14:paraId="48A5C656" w14:textId="4DA639E7" w:rsidR="00724420" w:rsidRPr="00D97229" w:rsidRDefault="00724420" w:rsidP="00724420">
      <w:pPr>
        <w:spacing w:after="160" w:line="256" w:lineRule="auto"/>
        <w:jc w:val="both"/>
        <w:rPr>
          <w:rFonts w:ascii="Trebuchet MS" w:eastAsia="Times New Roman" w:hAnsi="Trebuchet MS"/>
          <w:b/>
          <w:bCs/>
          <w:color w:val="000000"/>
          <w:sz w:val="22"/>
          <w:szCs w:val="22"/>
          <w:lang w:val="ro-RO" w:eastAsia="ro-RO"/>
        </w:rPr>
      </w:pPr>
      <w:r w:rsidRPr="00D97229">
        <w:rPr>
          <w:rFonts w:ascii="Trebuchet MS" w:eastAsia="Times New Roman" w:hAnsi="Trebuchet MS"/>
          <w:b/>
          <w:bCs/>
          <w:color w:val="000000"/>
          <w:sz w:val="22"/>
          <w:szCs w:val="22"/>
          <w:lang w:val="ro-RO" w:eastAsia="en-US"/>
        </w:rPr>
        <w:t>TEMATICA</w:t>
      </w:r>
      <w:r w:rsidR="00DC58D1">
        <w:rPr>
          <w:rFonts w:ascii="Trebuchet MS" w:eastAsia="Times New Roman" w:hAnsi="Trebuchet MS"/>
          <w:b/>
          <w:bCs/>
          <w:color w:val="000000"/>
          <w:sz w:val="22"/>
          <w:szCs w:val="22"/>
          <w:lang w:val="ro-RO" w:eastAsia="en-US"/>
        </w:rPr>
        <w:t>:</w:t>
      </w:r>
    </w:p>
    <w:p w14:paraId="1AB6B0EE" w14:textId="77777777" w:rsidR="00724420" w:rsidRPr="00724420" w:rsidRDefault="00724420" w:rsidP="00724420">
      <w:pPr>
        <w:tabs>
          <w:tab w:val="left" w:pos="420"/>
        </w:tabs>
        <w:jc w:val="both"/>
        <w:rPr>
          <w:rFonts w:ascii="Trebuchet MS" w:eastAsia="Times New Roman" w:hAnsi="Trebuchet MS"/>
          <w:color w:val="000000"/>
          <w:sz w:val="22"/>
          <w:szCs w:val="22"/>
          <w:lang w:val="ro-RO" w:eastAsia="en-US"/>
        </w:rPr>
      </w:pPr>
      <w:r w:rsidRPr="00724420">
        <w:rPr>
          <w:rFonts w:ascii="Trebuchet MS" w:eastAsia="Times New Roman" w:hAnsi="Trebuchet MS"/>
          <w:color w:val="000000"/>
          <w:sz w:val="22"/>
          <w:szCs w:val="22"/>
          <w:lang w:val="ro-RO" w:eastAsia="en-US"/>
        </w:rPr>
        <w:t xml:space="preserve">          </w:t>
      </w:r>
    </w:p>
    <w:p w14:paraId="09E4D28E" w14:textId="75C6D1C3" w:rsidR="00D97229" w:rsidRDefault="00D97229" w:rsidP="00D97229">
      <w:pPr>
        <w:jc w:val="both"/>
        <w:rPr>
          <w:rFonts w:ascii="Trebuchet MS" w:hAnsi="Trebuchet MS"/>
          <w:b/>
          <w:sz w:val="22"/>
          <w:szCs w:val="22"/>
          <w:lang w:val="pt-PT"/>
        </w:rPr>
      </w:pPr>
      <w:r w:rsidRPr="00D97229">
        <w:rPr>
          <w:rFonts w:ascii="Trebuchet MS" w:hAnsi="Trebuchet MS"/>
          <w:b/>
          <w:bCs/>
          <w:sz w:val="22"/>
          <w:szCs w:val="22"/>
          <w:lang w:val="pt-PT"/>
        </w:rPr>
        <w:t>1</w:t>
      </w:r>
      <w:r>
        <w:rPr>
          <w:rFonts w:ascii="Trebuchet MS" w:hAnsi="Trebuchet MS"/>
          <w:sz w:val="22"/>
          <w:szCs w:val="22"/>
          <w:lang w:val="pt-PT"/>
        </w:rPr>
        <w:t xml:space="preserve">.Regulamentul CE 852/2004 - privind igiena produselor alimentare - </w:t>
      </w:r>
      <w:r>
        <w:rPr>
          <w:rFonts w:ascii="Trebuchet MS" w:hAnsi="Trebuchet MS"/>
          <w:b/>
          <w:sz w:val="22"/>
          <w:szCs w:val="22"/>
          <w:lang w:val="pt-PT"/>
        </w:rPr>
        <w:t>Anexa II.</w:t>
      </w:r>
    </w:p>
    <w:p w14:paraId="2A6E4E34" w14:textId="77777777" w:rsidR="00D97229" w:rsidRDefault="00D97229" w:rsidP="00D97229">
      <w:pPr>
        <w:jc w:val="both"/>
        <w:rPr>
          <w:rFonts w:ascii="Trebuchet MS" w:hAnsi="Trebuchet MS"/>
          <w:sz w:val="22"/>
          <w:szCs w:val="22"/>
          <w:lang w:val="pt-PT"/>
        </w:rPr>
      </w:pPr>
    </w:p>
    <w:p w14:paraId="64BAF8B4" w14:textId="77777777" w:rsidR="00D97229" w:rsidRDefault="00D97229" w:rsidP="00D97229">
      <w:pPr>
        <w:jc w:val="both"/>
        <w:rPr>
          <w:rFonts w:ascii="Trebuchet MS" w:hAnsi="Trebuchet MS"/>
          <w:sz w:val="22"/>
          <w:szCs w:val="22"/>
          <w:lang w:val="pt-PT"/>
        </w:rPr>
      </w:pPr>
      <w:r w:rsidRPr="00D97229">
        <w:rPr>
          <w:rFonts w:ascii="Trebuchet MS" w:hAnsi="Trebuchet MS"/>
          <w:b/>
          <w:bCs/>
          <w:sz w:val="22"/>
          <w:szCs w:val="22"/>
          <w:lang w:val="pt-PT"/>
        </w:rPr>
        <w:t>2</w:t>
      </w:r>
      <w:r>
        <w:rPr>
          <w:rFonts w:ascii="Trebuchet MS" w:hAnsi="Trebuchet MS"/>
          <w:sz w:val="22"/>
          <w:szCs w:val="22"/>
          <w:lang w:val="pt-PT"/>
        </w:rPr>
        <w:t>.Regulamentul CE 853/2004-de stabilire a unor norme specifice de igiena care se aplica alimentelor de origine animala</w:t>
      </w:r>
    </w:p>
    <w:p w14:paraId="73E40D18" w14:textId="7C2916AD" w:rsidR="00D97229" w:rsidRDefault="00D97229" w:rsidP="00D97229">
      <w:pPr>
        <w:jc w:val="both"/>
        <w:rPr>
          <w:rFonts w:ascii="Trebuchet MS" w:hAnsi="Trebuchet MS"/>
          <w:b/>
          <w:sz w:val="22"/>
          <w:szCs w:val="22"/>
          <w:lang w:val="pt-PT"/>
        </w:rPr>
      </w:pPr>
      <w:r>
        <w:rPr>
          <w:rFonts w:ascii="Trebuchet MS" w:hAnsi="Trebuchet MS"/>
          <w:sz w:val="22"/>
          <w:szCs w:val="22"/>
          <w:lang w:val="pt-PT"/>
        </w:rPr>
        <w:t xml:space="preserve">- </w:t>
      </w:r>
      <w:r>
        <w:rPr>
          <w:rFonts w:ascii="Trebuchet MS" w:hAnsi="Trebuchet MS"/>
          <w:b/>
          <w:sz w:val="22"/>
          <w:szCs w:val="22"/>
          <w:lang w:val="pt-PT"/>
        </w:rPr>
        <w:t>Anexa I - Definitii</w:t>
      </w:r>
    </w:p>
    <w:p w14:paraId="0ED74DA7" w14:textId="5710337D" w:rsidR="00D97229" w:rsidRDefault="00D97229" w:rsidP="00D97229">
      <w:pPr>
        <w:jc w:val="both"/>
        <w:rPr>
          <w:rFonts w:ascii="Trebuchet MS" w:hAnsi="Trebuchet MS"/>
          <w:b/>
          <w:sz w:val="22"/>
          <w:szCs w:val="22"/>
          <w:lang w:val="pt-PT"/>
        </w:rPr>
      </w:pPr>
      <w:r>
        <w:rPr>
          <w:rFonts w:ascii="Trebuchet MS" w:hAnsi="Trebuchet MS"/>
          <w:b/>
          <w:sz w:val="22"/>
          <w:szCs w:val="22"/>
          <w:lang w:val="pt-PT"/>
        </w:rPr>
        <w:t xml:space="preserve">- Anexa III, Sectiunea I - Carnea de ungulate domestice, </w:t>
      </w:r>
    </w:p>
    <w:p w14:paraId="74CAC3ED" w14:textId="6643960D" w:rsidR="00D97229" w:rsidRDefault="00D97229" w:rsidP="00D97229">
      <w:pPr>
        <w:jc w:val="both"/>
        <w:rPr>
          <w:rFonts w:ascii="Trebuchet MS" w:hAnsi="Trebuchet MS"/>
          <w:b/>
          <w:sz w:val="22"/>
          <w:szCs w:val="22"/>
          <w:lang w:val="pt-PT"/>
        </w:rPr>
      </w:pPr>
      <w:r>
        <w:rPr>
          <w:rFonts w:ascii="Trebuchet MS" w:hAnsi="Trebuchet MS"/>
          <w:b/>
          <w:sz w:val="22"/>
          <w:szCs w:val="22"/>
          <w:lang w:val="pt-PT"/>
        </w:rPr>
        <w:t xml:space="preserve">                 Sectiunea  II - Carnea de pasare de curte si de lagomorfe, </w:t>
      </w:r>
    </w:p>
    <w:p w14:paraId="21CB4725" w14:textId="3E84D1DF" w:rsidR="00D97229" w:rsidRDefault="00D97229" w:rsidP="00D97229">
      <w:pPr>
        <w:jc w:val="both"/>
        <w:rPr>
          <w:rFonts w:ascii="Trebuchet MS" w:hAnsi="Trebuchet MS"/>
          <w:b/>
          <w:sz w:val="22"/>
          <w:szCs w:val="22"/>
          <w:lang w:val="pt-PT"/>
        </w:rPr>
      </w:pPr>
      <w:r>
        <w:rPr>
          <w:rFonts w:ascii="Trebuchet MS" w:hAnsi="Trebuchet MS"/>
          <w:b/>
          <w:sz w:val="22"/>
          <w:szCs w:val="22"/>
          <w:lang w:val="pt-PT"/>
        </w:rPr>
        <w:t xml:space="preserve">                 Sectiunea V - Carne tocata, preparate din carne si carne separate mecanic, </w:t>
      </w:r>
    </w:p>
    <w:p w14:paraId="12F16D52" w14:textId="77777777" w:rsidR="00D97229" w:rsidRDefault="00D97229" w:rsidP="00D97229">
      <w:pPr>
        <w:ind w:left="1134"/>
        <w:jc w:val="both"/>
        <w:rPr>
          <w:rFonts w:ascii="Trebuchet MS" w:hAnsi="Trebuchet MS"/>
          <w:b/>
          <w:sz w:val="22"/>
          <w:szCs w:val="22"/>
          <w:lang w:val="pt-PT"/>
        </w:rPr>
      </w:pPr>
      <w:r>
        <w:rPr>
          <w:rFonts w:ascii="Trebuchet MS" w:hAnsi="Trebuchet MS"/>
          <w:b/>
          <w:sz w:val="22"/>
          <w:szCs w:val="22"/>
          <w:lang w:val="pt-PT"/>
        </w:rPr>
        <w:t xml:space="preserve">Sectiunea IX - Lapte crud, colostru, produse lactate si produse pe baza de colostru,             </w:t>
      </w:r>
    </w:p>
    <w:p w14:paraId="0E752D96" w14:textId="1BD13D12" w:rsidR="00D97229" w:rsidRDefault="00D97229" w:rsidP="00D97229">
      <w:pPr>
        <w:ind w:left="1134"/>
        <w:jc w:val="both"/>
        <w:rPr>
          <w:rFonts w:ascii="Trebuchet MS" w:hAnsi="Trebuchet MS"/>
          <w:b/>
          <w:sz w:val="22"/>
          <w:szCs w:val="22"/>
          <w:lang w:val="pt-PT"/>
        </w:rPr>
      </w:pPr>
      <w:r>
        <w:rPr>
          <w:rFonts w:ascii="Trebuchet MS" w:hAnsi="Trebuchet MS"/>
          <w:b/>
          <w:sz w:val="22"/>
          <w:szCs w:val="22"/>
          <w:lang w:val="pt-PT"/>
        </w:rPr>
        <w:t>Sectiunea X - Oua si produse din oua.</w:t>
      </w:r>
    </w:p>
    <w:p w14:paraId="4062907C" w14:textId="77777777" w:rsidR="00D97229" w:rsidRDefault="00D97229" w:rsidP="00D97229">
      <w:pPr>
        <w:jc w:val="both"/>
        <w:rPr>
          <w:rFonts w:ascii="Trebuchet MS" w:hAnsi="Trebuchet MS"/>
          <w:b/>
          <w:sz w:val="22"/>
          <w:szCs w:val="22"/>
          <w:lang w:val="pt-PT"/>
        </w:rPr>
      </w:pPr>
    </w:p>
    <w:p w14:paraId="204DB958" w14:textId="49325CB7" w:rsidR="00D97229" w:rsidRPr="00D97229" w:rsidRDefault="00D97229" w:rsidP="00D97229">
      <w:pPr>
        <w:jc w:val="both"/>
        <w:rPr>
          <w:rFonts w:ascii="Trebuchet MS" w:hAnsi="Trebuchet MS"/>
          <w:b/>
          <w:bCs/>
          <w:sz w:val="22"/>
          <w:szCs w:val="22"/>
          <w:lang w:val="pt-PT"/>
        </w:rPr>
      </w:pPr>
      <w:r w:rsidRPr="00D97229">
        <w:rPr>
          <w:rFonts w:ascii="Trebuchet MS" w:hAnsi="Trebuchet MS"/>
          <w:b/>
          <w:bCs/>
          <w:sz w:val="22"/>
          <w:szCs w:val="22"/>
          <w:lang w:val="pt-PT"/>
        </w:rPr>
        <w:t>3</w:t>
      </w:r>
      <w:r>
        <w:rPr>
          <w:rFonts w:ascii="Trebuchet MS" w:hAnsi="Trebuchet MS"/>
          <w:sz w:val="22"/>
          <w:szCs w:val="22"/>
          <w:lang w:val="pt-PT"/>
        </w:rPr>
        <w:t>.Regulamentul CE 625/2017-</w:t>
      </w:r>
      <w:r>
        <w:rPr>
          <w:rFonts w:ascii="Trebuchet MS" w:hAnsi="Trebuchet MS"/>
          <w:b/>
          <w:bCs/>
          <w:color w:val="000000"/>
          <w:sz w:val="22"/>
          <w:szCs w:val="22"/>
          <w:shd w:val="clear" w:color="auto" w:fill="FFFFFF"/>
          <w:lang w:val="pt-PT"/>
        </w:rPr>
        <w:t xml:space="preserve"> </w:t>
      </w:r>
      <w:r>
        <w:rPr>
          <w:rFonts w:ascii="Trebuchet MS" w:hAnsi="Trebuchet MS"/>
          <w:color w:val="000000"/>
          <w:sz w:val="22"/>
          <w:szCs w:val="22"/>
          <w:shd w:val="clear" w:color="auto" w:fill="FFFFFF"/>
          <w:lang w:val="pt-PT"/>
        </w:rPr>
        <w:t xml:space="preserve">privind controalele oficiale și alte activități oficiale efectuate pentru a asigura aplicarea legislației privind alimentele și furajele, a normelor privind </w:t>
      </w:r>
      <w:r>
        <w:rPr>
          <w:rFonts w:ascii="Trebuchet MS" w:hAnsi="Trebuchet MS"/>
          <w:color w:val="000000"/>
          <w:sz w:val="22"/>
          <w:szCs w:val="22"/>
          <w:shd w:val="clear" w:color="auto" w:fill="FFFFFF"/>
          <w:lang w:val="pt-PT"/>
        </w:rPr>
        <w:lastRenderedPageBreak/>
        <w:t xml:space="preserve">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 </w:t>
      </w:r>
      <w:r>
        <w:rPr>
          <w:rFonts w:ascii="Trebuchet MS" w:hAnsi="Trebuchet MS"/>
          <w:b/>
          <w:bCs/>
          <w:color w:val="000000"/>
          <w:sz w:val="22"/>
          <w:szCs w:val="22"/>
          <w:shd w:val="clear" w:color="auto" w:fill="FFFFFF"/>
          <w:lang w:val="pt-PT"/>
        </w:rPr>
        <w:t>integral</w:t>
      </w:r>
    </w:p>
    <w:p w14:paraId="60CC25B5" w14:textId="77777777" w:rsidR="00D97229" w:rsidRDefault="00D97229" w:rsidP="00D97229">
      <w:pPr>
        <w:jc w:val="both"/>
        <w:rPr>
          <w:rFonts w:ascii="Trebuchet MS" w:hAnsi="Trebuchet MS"/>
          <w:b/>
          <w:sz w:val="22"/>
          <w:szCs w:val="22"/>
          <w:lang w:val="pt-PT"/>
        </w:rPr>
      </w:pPr>
    </w:p>
    <w:p w14:paraId="12CF6833" w14:textId="640EFC7E" w:rsidR="00D97229" w:rsidRPr="00D97229" w:rsidRDefault="00D97229" w:rsidP="00D97229">
      <w:pPr>
        <w:jc w:val="both"/>
        <w:rPr>
          <w:rFonts w:ascii="Trebuchet MS" w:hAnsi="Trebuchet MS"/>
          <w:b/>
          <w:bCs/>
          <w:sz w:val="22"/>
          <w:szCs w:val="22"/>
          <w:lang w:val="pt-PT"/>
        </w:rPr>
      </w:pPr>
      <w:r w:rsidRPr="00D97229">
        <w:rPr>
          <w:rFonts w:ascii="Trebuchet MS" w:hAnsi="Trebuchet MS"/>
          <w:b/>
          <w:bCs/>
          <w:sz w:val="22"/>
          <w:szCs w:val="22"/>
          <w:lang w:val="pt-PT"/>
        </w:rPr>
        <w:t>4</w:t>
      </w:r>
      <w:r>
        <w:rPr>
          <w:rFonts w:ascii="Trebuchet MS" w:hAnsi="Trebuchet MS"/>
          <w:sz w:val="22"/>
          <w:szCs w:val="22"/>
          <w:lang w:val="pt-PT"/>
        </w:rPr>
        <w:t>.</w:t>
      </w:r>
      <w:r>
        <w:rPr>
          <w:rFonts w:ascii="Trebuchet MS" w:hAnsi="Trebuchet MS"/>
          <w:color w:val="000000"/>
          <w:sz w:val="22"/>
          <w:szCs w:val="22"/>
          <w:shd w:val="clear" w:color="auto" w:fill="FFFFFF"/>
          <w:lang w:val="pt-PT"/>
        </w:rPr>
        <w:t xml:space="preserve">Regulamentul CE 627 din 2019-de stabilire a unor modalități practice uniforme pentru efectuarea controalelor oficiale asupra produselor de origine animală destinate consumului uman în conformitate cu Regulamentul (UE) 2017/625 al Parlamentului European și al Consiliului și de modificare a Regulamentului (CE) nr. 2074/2005 al Comisiei în ceea ce privește controalele oficiale - </w:t>
      </w:r>
      <w:r>
        <w:rPr>
          <w:rFonts w:ascii="Trebuchet MS" w:hAnsi="Trebuchet MS"/>
          <w:b/>
          <w:bCs/>
          <w:color w:val="000000"/>
          <w:sz w:val="22"/>
          <w:szCs w:val="22"/>
          <w:shd w:val="clear" w:color="auto" w:fill="FFFFFF"/>
          <w:lang w:val="pt-PT"/>
        </w:rPr>
        <w:t>integral</w:t>
      </w:r>
    </w:p>
    <w:p w14:paraId="39DD1F08" w14:textId="77777777" w:rsidR="00D97229" w:rsidRDefault="00D97229" w:rsidP="00D97229">
      <w:pPr>
        <w:jc w:val="both"/>
        <w:rPr>
          <w:rFonts w:ascii="Trebuchet MS" w:hAnsi="Trebuchet MS"/>
          <w:sz w:val="22"/>
          <w:szCs w:val="22"/>
          <w:lang w:val="pt-PT"/>
        </w:rPr>
      </w:pPr>
    </w:p>
    <w:p w14:paraId="72FC39B7" w14:textId="5C35C067" w:rsidR="00D97229" w:rsidRPr="00D97229" w:rsidRDefault="00D97229" w:rsidP="00D97229">
      <w:pPr>
        <w:jc w:val="both"/>
        <w:rPr>
          <w:rFonts w:ascii="Trebuchet MS" w:hAnsi="Trebuchet MS"/>
          <w:b/>
          <w:bCs/>
          <w:sz w:val="22"/>
          <w:szCs w:val="22"/>
          <w:lang w:val="pt-PT"/>
        </w:rPr>
      </w:pPr>
      <w:r w:rsidRPr="00D97229">
        <w:rPr>
          <w:rFonts w:ascii="Trebuchet MS" w:hAnsi="Trebuchet MS"/>
          <w:b/>
          <w:bCs/>
          <w:sz w:val="22"/>
          <w:szCs w:val="22"/>
          <w:lang w:val="pt-PT"/>
        </w:rPr>
        <w:t>5</w:t>
      </w:r>
      <w:r>
        <w:rPr>
          <w:rFonts w:ascii="Trebuchet MS" w:hAnsi="Trebuchet MS"/>
          <w:sz w:val="22"/>
          <w:szCs w:val="22"/>
          <w:lang w:val="pt-PT"/>
        </w:rPr>
        <w:t xml:space="preserve">.Regulamentul CE 178/2002 de stabilire a principiilor si a cerintelor generale ale legislatiei alimentare de instituire a Autoritatii Europene pentru Siguranta Alimentara si de stabilire a procedurilor in domeniul sigurantei produselor alimentare - </w:t>
      </w:r>
      <w:r>
        <w:rPr>
          <w:rFonts w:ascii="Trebuchet MS" w:hAnsi="Trebuchet MS"/>
          <w:b/>
          <w:bCs/>
          <w:sz w:val="22"/>
          <w:szCs w:val="22"/>
          <w:lang w:val="pt-PT"/>
        </w:rPr>
        <w:t>integral</w:t>
      </w:r>
    </w:p>
    <w:p w14:paraId="513F0A14" w14:textId="77777777" w:rsidR="00D97229" w:rsidRDefault="00D97229" w:rsidP="00D97229">
      <w:pPr>
        <w:jc w:val="both"/>
        <w:rPr>
          <w:rFonts w:ascii="Trebuchet MS" w:hAnsi="Trebuchet MS"/>
          <w:sz w:val="22"/>
          <w:szCs w:val="22"/>
          <w:lang w:val="pt-PT"/>
        </w:rPr>
      </w:pPr>
      <w:r>
        <w:rPr>
          <w:rFonts w:ascii="Trebuchet MS" w:hAnsi="Trebuchet MS"/>
          <w:sz w:val="22"/>
          <w:szCs w:val="22"/>
          <w:lang w:val="pt-PT"/>
        </w:rPr>
        <w:t xml:space="preserve"> </w:t>
      </w:r>
    </w:p>
    <w:p w14:paraId="34B1095D" w14:textId="66DA47EA" w:rsidR="00DF5F56" w:rsidRPr="00D97229" w:rsidRDefault="00D97229" w:rsidP="00D97229">
      <w:pPr>
        <w:suppressAutoHyphens/>
        <w:jc w:val="both"/>
        <w:rPr>
          <w:rFonts w:ascii="Calibri" w:eastAsia="Calibri" w:hAnsi="Calibri" w:cs="Calibri"/>
          <w:b/>
          <w:bCs/>
          <w:color w:val="EE0000"/>
          <w:sz w:val="26"/>
          <w:szCs w:val="26"/>
          <w:lang w:val="ro-RO"/>
        </w:rPr>
      </w:pPr>
      <w:r w:rsidRPr="00D97229">
        <w:rPr>
          <w:rFonts w:ascii="Trebuchet MS" w:hAnsi="Trebuchet MS"/>
          <w:b/>
          <w:bCs/>
          <w:sz w:val="22"/>
          <w:szCs w:val="22"/>
          <w:lang w:val="pt-PT"/>
        </w:rPr>
        <w:t>6</w:t>
      </w:r>
      <w:r>
        <w:rPr>
          <w:rFonts w:ascii="Trebuchet MS" w:hAnsi="Trebuchet MS"/>
          <w:sz w:val="22"/>
          <w:szCs w:val="22"/>
          <w:lang w:val="pt-PT"/>
        </w:rPr>
        <w:t xml:space="preserve">.Ord.64/2007-privind organizarea si desfasurarea activitatii de control oficial sanitar veterinar efectuat de catre personalul de specialitate in unitatile care produc alimente de origine  animala - </w:t>
      </w:r>
      <w:r>
        <w:rPr>
          <w:rFonts w:ascii="Trebuchet MS" w:hAnsi="Trebuchet MS"/>
          <w:b/>
          <w:bCs/>
          <w:sz w:val="22"/>
          <w:szCs w:val="22"/>
          <w:lang w:val="pt-PT"/>
        </w:rPr>
        <w:t>integral</w:t>
      </w:r>
    </w:p>
    <w:p w14:paraId="782EC65D" w14:textId="77777777" w:rsidR="00DF5F56" w:rsidRPr="00757AF2" w:rsidRDefault="00DF5F56" w:rsidP="00615D3A">
      <w:pPr>
        <w:suppressAutoHyphens/>
        <w:jc w:val="both"/>
        <w:rPr>
          <w:rFonts w:ascii="Calibri" w:eastAsia="Calibri" w:hAnsi="Calibri" w:cs="Calibri"/>
          <w:color w:val="EE0000"/>
          <w:sz w:val="26"/>
          <w:szCs w:val="26"/>
          <w:lang w:val="ro-RO"/>
        </w:rPr>
      </w:pPr>
    </w:p>
    <w:p w14:paraId="6B267F7E" w14:textId="5F05C821" w:rsidR="000C5888" w:rsidRPr="005C1931" w:rsidRDefault="00615D3A" w:rsidP="00724420">
      <w:pPr>
        <w:suppressAutoHyphens/>
        <w:jc w:val="both"/>
        <w:rPr>
          <w:rFonts w:ascii="Trebuchet MS" w:eastAsia="Times New Roman" w:hAnsi="Trebuchet MS"/>
          <w:sz w:val="22"/>
          <w:szCs w:val="22"/>
          <w:lang w:val="ro-RO" w:eastAsia="ro-RO"/>
        </w:rPr>
      </w:pPr>
      <w:r w:rsidRPr="00757AF2">
        <w:rPr>
          <w:rFonts w:ascii="Calibri" w:eastAsia="Calibri" w:hAnsi="Calibri" w:cs="Calibri"/>
          <w:color w:val="EE0000"/>
          <w:sz w:val="26"/>
          <w:szCs w:val="26"/>
          <w:lang w:val="ro-RO"/>
        </w:rPr>
        <w:tab/>
      </w:r>
      <w:r w:rsidR="000C5888" w:rsidRPr="005C1931">
        <w:rPr>
          <w:rFonts w:ascii="Trebuchet MS" w:eastAsia="Times New Roman" w:hAnsi="Trebuchet MS"/>
          <w:sz w:val="22"/>
          <w:szCs w:val="22"/>
          <w:lang w:val="ro-RO" w:eastAsia="ro-RO"/>
        </w:rPr>
        <w:t>Relaţii suplimentare se pot obţine la sediul Direcției Sanitare Veterinare și pentru Siguranța Alimentelor, Bacău, str. Bucovinei, nr. 21, telefon 0234586233, int. 199.</w:t>
      </w:r>
    </w:p>
    <w:p w14:paraId="4199F69B" w14:textId="77777777" w:rsidR="000C5888" w:rsidRDefault="000C5888" w:rsidP="00AC5428">
      <w:pPr>
        <w:rPr>
          <w:rFonts w:eastAsia="Calibri"/>
          <w:sz w:val="28"/>
          <w:szCs w:val="28"/>
          <w:lang w:val="ro-RO"/>
        </w:rPr>
      </w:pPr>
    </w:p>
    <w:p w14:paraId="08DD6FC0" w14:textId="77777777" w:rsidR="00724420" w:rsidRDefault="00724420" w:rsidP="00AC5428">
      <w:pPr>
        <w:rPr>
          <w:rFonts w:eastAsia="Calibri"/>
          <w:sz w:val="28"/>
          <w:szCs w:val="28"/>
          <w:lang w:val="ro-RO"/>
        </w:rPr>
      </w:pPr>
    </w:p>
    <w:p w14:paraId="7D035BC2" w14:textId="3AB8C5E1" w:rsidR="00615D3A" w:rsidRPr="00615D3A" w:rsidRDefault="007C3643" w:rsidP="00C501E0">
      <w:pPr>
        <w:rPr>
          <w:rFonts w:ascii="Trebuchet MS" w:eastAsia="Calibri" w:hAnsi="Trebuchet MS"/>
          <w:sz w:val="22"/>
          <w:szCs w:val="22"/>
          <w:lang w:val="ro-RO"/>
        </w:rPr>
      </w:pPr>
      <w:r>
        <w:rPr>
          <w:rFonts w:ascii="Trebuchet MS" w:eastAsia="Calibri" w:hAnsi="Trebuchet MS"/>
          <w:sz w:val="22"/>
          <w:szCs w:val="22"/>
          <w:lang w:val="ro-RO"/>
        </w:rPr>
        <w:tab/>
      </w:r>
      <w:r>
        <w:rPr>
          <w:rFonts w:ascii="Trebuchet MS" w:eastAsia="Calibri" w:hAnsi="Trebuchet MS"/>
          <w:sz w:val="22"/>
          <w:szCs w:val="22"/>
          <w:lang w:val="ro-RO"/>
        </w:rPr>
        <w:tab/>
      </w:r>
      <w:r>
        <w:rPr>
          <w:rFonts w:ascii="Trebuchet MS" w:eastAsia="Calibri" w:hAnsi="Trebuchet MS"/>
          <w:sz w:val="22"/>
          <w:szCs w:val="22"/>
          <w:lang w:val="ro-RO"/>
        </w:rPr>
        <w:tab/>
      </w:r>
      <w:r>
        <w:rPr>
          <w:rFonts w:ascii="Trebuchet MS" w:eastAsia="Calibri" w:hAnsi="Trebuchet MS"/>
          <w:sz w:val="22"/>
          <w:szCs w:val="22"/>
          <w:lang w:val="ro-RO"/>
        </w:rPr>
        <w:tab/>
      </w:r>
      <w:r>
        <w:rPr>
          <w:rFonts w:ascii="Trebuchet MS" w:eastAsia="Calibri" w:hAnsi="Trebuchet MS"/>
          <w:sz w:val="22"/>
          <w:szCs w:val="22"/>
          <w:lang w:val="ro-RO"/>
        </w:rPr>
        <w:tab/>
      </w:r>
    </w:p>
    <w:p w14:paraId="3E6E67A6" w14:textId="77777777" w:rsidR="00615D3A" w:rsidRPr="00615D3A" w:rsidRDefault="00615D3A" w:rsidP="00AC5428">
      <w:pPr>
        <w:rPr>
          <w:rFonts w:ascii="Trebuchet MS" w:eastAsia="Calibri" w:hAnsi="Trebuchet MS"/>
          <w:sz w:val="22"/>
          <w:szCs w:val="22"/>
          <w:lang w:val="ro-RO"/>
        </w:rPr>
      </w:pPr>
    </w:p>
    <w:p w14:paraId="708474F7" w14:textId="77777777" w:rsidR="00615D3A" w:rsidRPr="00615D3A" w:rsidRDefault="00615D3A" w:rsidP="00AC5428">
      <w:pPr>
        <w:rPr>
          <w:rFonts w:ascii="Trebuchet MS" w:eastAsia="Calibri" w:hAnsi="Trebuchet MS"/>
          <w:sz w:val="22"/>
          <w:szCs w:val="22"/>
          <w:lang w:val="ro-RO"/>
        </w:rPr>
      </w:pPr>
    </w:p>
    <w:p w14:paraId="6C255A72" w14:textId="77777777" w:rsidR="00691D05" w:rsidRDefault="00691D05" w:rsidP="00E63D1A">
      <w:pPr>
        <w:jc w:val="both"/>
        <w:rPr>
          <w:rFonts w:ascii="Trebuchet MS" w:eastAsia="Times New Roman" w:hAnsi="Trebuchet MS"/>
          <w:b/>
          <w:sz w:val="22"/>
          <w:szCs w:val="22"/>
          <w:lang w:val="ro-RO" w:eastAsia="en-US"/>
        </w:rPr>
      </w:pPr>
    </w:p>
    <w:p w14:paraId="26D6A0C9" w14:textId="77777777" w:rsidR="00691D05" w:rsidRDefault="00691D05" w:rsidP="00E63D1A">
      <w:pPr>
        <w:jc w:val="both"/>
        <w:rPr>
          <w:rFonts w:ascii="Trebuchet MS" w:eastAsia="Times New Roman" w:hAnsi="Trebuchet MS"/>
          <w:b/>
          <w:sz w:val="22"/>
          <w:szCs w:val="22"/>
          <w:lang w:val="ro-RO" w:eastAsia="en-US"/>
        </w:rPr>
      </w:pPr>
    </w:p>
    <w:sectPr w:rsidR="00691D05" w:rsidSect="007D6F7F">
      <w:footerReference w:type="default" r:id="rId8"/>
      <w:headerReference w:type="first" r:id="rId9"/>
      <w:footerReference w:type="first" r:id="rId10"/>
      <w:pgSz w:w="11906" w:h="16838" w:code="9"/>
      <w:pgMar w:top="1134" w:right="1134" w:bottom="1134" w:left="1418"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AF9D5" w14:textId="77777777" w:rsidR="006C345D" w:rsidRDefault="006C345D" w:rsidP="0059236B">
      <w:r>
        <w:separator/>
      </w:r>
    </w:p>
  </w:endnote>
  <w:endnote w:type="continuationSeparator" w:id="0">
    <w:p w14:paraId="293FEFF6" w14:textId="77777777" w:rsidR="006C345D" w:rsidRDefault="006C345D" w:rsidP="00592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auto"/>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Noticia Text">
    <w:altName w:val="Times New Roman"/>
    <w:panose1 w:val="00000000000000000000"/>
    <w:charset w:val="00"/>
    <w:family w:val="roman"/>
    <w:notTrueType/>
    <w:pitch w:val="default"/>
  </w:font>
  <w:font w:name="Trajan Pro">
    <w:altName w:val="Cambria"/>
    <w:panose1 w:val="00000000000000000000"/>
    <w:charset w:val="00"/>
    <w:family w:val="roman"/>
    <w:notTrueType/>
    <w:pitch w:val="variable"/>
    <w:sig w:usb0="800000AF" w:usb1="5000204B" w:usb2="00000000" w:usb3="00000000" w:csb0="0000009B"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938983"/>
      <w:docPartObj>
        <w:docPartGallery w:val="Page Numbers (Bottom of Page)"/>
        <w:docPartUnique/>
      </w:docPartObj>
    </w:sdtPr>
    <w:sdtContent>
      <w:p w14:paraId="35D74EE3" w14:textId="0BAFD233" w:rsidR="00724420" w:rsidRDefault="00724420">
        <w:pPr>
          <w:pStyle w:val="Subsol"/>
          <w:jc w:val="center"/>
        </w:pPr>
        <w:r>
          <w:fldChar w:fldCharType="begin"/>
        </w:r>
        <w:r>
          <w:instrText>PAGE   \* MERGEFORMAT</w:instrText>
        </w:r>
        <w:r>
          <w:fldChar w:fldCharType="separate"/>
        </w:r>
        <w:r>
          <w:rPr>
            <w:lang w:val="ro-RO"/>
          </w:rPr>
          <w:t>2</w:t>
        </w:r>
        <w:r>
          <w:fldChar w:fldCharType="end"/>
        </w:r>
      </w:p>
    </w:sdtContent>
  </w:sdt>
  <w:p w14:paraId="077894A1" w14:textId="751AEE48" w:rsidR="005C1931" w:rsidRPr="005C1931" w:rsidRDefault="005C1931" w:rsidP="005C1931">
    <w:pPr>
      <w:ind w:right="-675"/>
      <w:rPr>
        <w:rFonts w:ascii="Noticia Text" w:eastAsia="Calibri" w:hAnsi="Noticia Text"/>
        <w:b/>
        <w:bCs/>
        <w:sz w:val="14"/>
        <w:szCs w:val="14"/>
        <w:lang w:val="en-GB" w:eastAsia="en-US"/>
      </w:rPr>
    </w:pPr>
    <w:r>
      <w:rPr>
        <w:rFonts w:ascii="Trebuchet MS" w:eastAsia="Calibri" w:hAnsi="Trebuchet MS" w:cs="Tahoma"/>
        <w:bCs/>
        <w:noProof/>
        <w:sz w:val="14"/>
        <w:szCs w:val="14"/>
        <w:lang w:val="ro-RO" w:eastAsia="en-US"/>
      </w:rPr>
      <w:drawing>
        <wp:anchor distT="0" distB="0" distL="114300" distR="114300" simplePos="0" relativeHeight="251663360" behindDoc="0" locked="0" layoutInCell="1" allowOverlap="1" wp14:anchorId="6A39A341" wp14:editId="3FF6C120">
          <wp:simplePos x="0" y="0"/>
          <wp:positionH relativeFrom="column">
            <wp:posOffset>5454650</wp:posOffset>
          </wp:positionH>
          <wp:positionV relativeFrom="paragraph">
            <wp:posOffset>5080</wp:posOffset>
          </wp:positionV>
          <wp:extent cx="554990" cy="560705"/>
          <wp:effectExtent l="0" t="0" r="0" b="0"/>
          <wp:wrapNone/>
          <wp:docPr id="94476803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4990" cy="560705"/>
                  </a:xfrm>
                  <a:prstGeom prst="rect">
                    <a:avLst/>
                  </a:prstGeom>
                  <a:noFill/>
                </pic:spPr>
              </pic:pic>
            </a:graphicData>
          </a:graphic>
        </wp:anchor>
      </w:drawing>
    </w:r>
    <w:r w:rsidRPr="005C1931">
      <w:rPr>
        <w:rFonts w:ascii="Trebuchet MS" w:eastAsia="Calibri" w:hAnsi="Trebuchet MS"/>
        <w:sz w:val="14"/>
        <w:szCs w:val="14"/>
        <w:shd w:val="clear" w:color="auto" w:fill="FFFFFF"/>
        <w:lang w:val="en-GB" w:eastAsia="en-US"/>
      </w:rPr>
      <w:t>Strada Bucovinei ,  nr.21 , Judetul  Bacau ,Cod Poştal 600245 ,</w:t>
    </w:r>
    <w:r w:rsidRPr="005C1931">
      <w:rPr>
        <w:rFonts w:ascii="Noticia Text" w:eastAsia="Calibri" w:hAnsi="Noticia Text"/>
        <w:b/>
        <w:bCs/>
        <w:sz w:val="14"/>
        <w:szCs w:val="14"/>
        <w:lang w:val="en-GB" w:eastAsia="en-US"/>
      </w:rPr>
      <w:t xml:space="preserve"> </w:t>
    </w:r>
  </w:p>
  <w:p w14:paraId="37EAA00F" w14:textId="27728B16" w:rsidR="005C1931" w:rsidRPr="005C1931" w:rsidRDefault="005C1931" w:rsidP="005C1931">
    <w:pPr>
      <w:ind w:right="-675"/>
      <w:rPr>
        <w:rFonts w:ascii="Trebuchet MS" w:eastAsia="Calibri" w:hAnsi="Trebuchet MS" w:cs="Tahoma"/>
        <w:bCs/>
        <w:sz w:val="14"/>
        <w:szCs w:val="14"/>
        <w:lang w:val="ro-RO" w:eastAsia="en-US"/>
      </w:rPr>
    </w:pPr>
    <w:r>
      <w:rPr>
        <w:rFonts w:ascii="Trebuchet MS" w:eastAsia="Calibri" w:hAnsi="Trebuchet MS"/>
        <w:b/>
        <w:bCs/>
        <w:noProof/>
        <w:sz w:val="14"/>
        <w:szCs w:val="14"/>
        <w:lang w:val="en-GB" w:eastAsia="en-US"/>
      </w:rPr>
      <w:drawing>
        <wp:anchor distT="0" distB="0" distL="114300" distR="114300" simplePos="0" relativeHeight="251662336" behindDoc="0" locked="0" layoutInCell="1" allowOverlap="1" wp14:anchorId="6D420152" wp14:editId="18399C34">
          <wp:simplePos x="0" y="0"/>
          <wp:positionH relativeFrom="column">
            <wp:posOffset>6821170</wp:posOffset>
          </wp:positionH>
          <wp:positionV relativeFrom="paragraph">
            <wp:posOffset>10011410</wp:posOffset>
          </wp:positionV>
          <wp:extent cx="542290" cy="551815"/>
          <wp:effectExtent l="0" t="0" r="0" b="635"/>
          <wp:wrapNone/>
          <wp:docPr id="67890291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2290" cy="551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1931">
      <w:rPr>
        <w:rFonts w:ascii="Trebuchet MS" w:eastAsia="Calibri" w:hAnsi="Trebuchet MS"/>
        <w:b/>
        <w:bCs/>
        <w:sz w:val="14"/>
        <w:szCs w:val="14"/>
        <w:shd w:val="clear" w:color="auto" w:fill="FFFFFF"/>
        <w:lang w:val="en-GB" w:eastAsia="en-US"/>
      </w:rPr>
      <w:t>Telefon:0234586233 </w:t>
    </w:r>
    <w:r w:rsidRPr="005C1931">
      <w:rPr>
        <w:rFonts w:ascii="Trebuchet MS" w:eastAsia="Calibri" w:hAnsi="Trebuchet MS"/>
        <w:sz w:val="14"/>
        <w:szCs w:val="14"/>
        <w:shd w:val="clear" w:color="auto" w:fill="FFFFFF"/>
        <w:lang w:val="en-GB" w:eastAsia="en-US"/>
      </w:rPr>
      <w:t>,</w:t>
    </w:r>
    <w:r w:rsidRPr="005C1931">
      <w:rPr>
        <w:rFonts w:ascii="Trebuchet MS" w:eastAsia="Calibri" w:hAnsi="Trebuchet MS"/>
        <w:sz w:val="14"/>
        <w:szCs w:val="14"/>
        <w:bdr w:val="none" w:sz="0" w:space="0" w:color="auto" w:frame="1"/>
        <w:shd w:val="clear" w:color="auto" w:fill="FFFFFF"/>
        <w:lang w:val="en-GB" w:eastAsia="en-US"/>
      </w:rPr>
      <w:t xml:space="preserve"> </w:t>
    </w:r>
    <w:r w:rsidRPr="005C1931">
      <w:rPr>
        <w:rFonts w:ascii="Trebuchet MS" w:eastAsia="Calibri" w:hAnsi="Trebuchet MS"/>
        <w:b/>
        <w:bCs/>
        <w:sz w:val="14"/>
        <w:szCs w:val="14"/>
        <w:bdr w:val="none" w:sz="0" w:space="0" w:color="auto" w:frame="1"/>
        <w:shd w:val="clear" w:color="auto" w:fill="FFFFFF"/>
        <w:lang w:val="en-GB" w:eastAsia="en-US"/>
      </w:rPr>
      <w:t>Fax:0234586372</w:t>
    </w:r>
  </w:p>
  <w:p w14:paraId="3F0B226F" w14:textId="3B8EECB0" w:rsidR="005C1931" w:rsidRPr="005C1931" w:rsidRDefault="005C1931" w:rsidP="005C1931">
    <w:pPr>
      <w:ind w:right="-675"/>
      <w:rPr>
        <w:rFonts w:ascii="Trebuchet MS" w:eastAsia="Calibri" w:hAnsi="Trebuchet MS" w:cs="Tahoma"/>
        <w:bCs/>
        <w:sz w:val="14"/>
        <w:szCs w:val="14"/>
        <w:lang w:val="ro-RO" w:eastAsia="en-US"/>
      </w:rPr>
    </w:pPr>
    <w:r w:rsidRPr="005C1931">
      <w:rPr>
        <w:rFonts w:ascii="Trebuchet MS" w:eastAsia="Calibri" w:hAnsi="Trebuchet MS" w:cs="Tahoma"/>
        <w:sz w:val="14"/>
        <w:szCs w:val="14"/>
        <w:lang w:val="ro-RO" w:eastAsia="en-US"/>
      </w:rPr>
      <w:t>E-mail:office-bacau@ansvsa.ro</w:t>
    </w:r>
    <w:r w:rsidRPr="005C1931">
      <w:rPr>
        <w:rFonts w:ascii="Trebuchet MS" w:eastAsia="Calibri" w:hAnsi="Trebuchet MS" w:cs="Tahoma"/>
        <w:bCs/>
        <w:sz w:val="14"/>
        <w:szCs w:val="14"/>
        <w:lang w:val="ro-RO" w:eastAsia="en-US"/>
      </w:rPr>
      <w:t xml:space="preserve"> , Web: </w:t>
    </w:r>
    <w:hyperlink w:history="1">
      <w:r w:rsidRPr="005C1931">
        <w:rPr>
          <w:rFonts w:ascii="Trebuchet MS" w:eastAsia="Calibri" w:hAnsi="Trebuchet MS" w:cs="Tahoma"/>
          <w:bCs/>
          <w:color w:val="0000FF"/>
          <w:sz w:val="14"/>
          <w:szCs w:val="14"/>
          <w:u w:val="single"/>
          <w:lang w:val="ro-RO" w:eastAsia="en-US"/>
        </w:rPr>
        <w:t>www.bacau .dsvsa.ro</w:t>
      </w:r>
    </w:hyperlink>
  </w:p>
  <w:p w14:paraId="2934E500" w14:textId="77777777" w:rsidR="005C1931" w:rsidRPr="00724420" w:rsidRDefault="005C1931" w:rsidP="005C1931">
    <w:pPr>
      <w:ind w:right="-675"/>
      <w:rPr>
        <w:rFonts w:ascii="Trebuchet MS" w:eastAsia="Calibri" w:hAnsi="Trebuchet MS" w:cs="Tahoma"/>
        <w:bCs/>
        <w:sz w:val="14"/>
        <w:szCs w:val="14"/>
        <w:lang w:val="ro-RO" w:eastAsia="en-US"/>
      </w:rPr>
    </w:pPr>
  </w:p>
  <w:p w14:paraId="2B5C6BF1" w14:textId="0F3E10A1" w:rsidR="0063289B" w:rsidRPr="00724420" w:rsidRDefault="0063289B" w:rsidP="00724420">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1353558"/>
      <w:docPartObj>
        <w:docPartGallery w:val="Page Numbers (Bottom of Page)"/>
        <w:docPartUnique/>
      </w:docPartObj>
    </w:sdtPr>
    <w:sdtContent>
      <w:p w14:paraId="1D8AF682" w14:textId="6E1DF890" w:rsidR="00724420" w:rsidRDefault="005C1931">
        <w:pPr>
          <w:pStyle w:val="Subsol"/>
          <w:jc w:val="center"/>
        </w:pPr>
        <w:r>
          <w:rPr>
            <w:rFonts w:ascii="Trebuchet MS" w:eastAsia="Calibri" w:hAnsi="Trebuchet MS" w:cs="Tahoma"/>
            <w:bCs/>
            <w:noProof/>
            <w:sz w:val="14"/>
            <w:szCs w:val="14"/>
            <w:lang w:val="ro-RO"/>
          </w:rPr>
          <w:drawing>
            <wp:anchor distT="0" distB="0" distL="114300" distR="114300" simplePos="0" relativeHeight="251660288" behindDoc="0" locked="0" layoutInCell="1" allowOverlap="1" wp14:anchorId="5352ABBE" wp14:editId="461006D3">
              <wp:simplePos x="0" y="0"/>
              <wp:positionH relativeFrom="column">
                <wp:posOffset>5629910</wp:posOffset>
              </wp:positionH>
              <wp:positionV relativeFrom="paragraph">
                <wp:posOffset>96520</wp:posOffset>
              </wp:positionV>
              <wp:extent cx="552450" cy="561975"/>
              <wp:effectExtent l="0" t="0" r="0" b="9525"/>
              <wp:wrapNone/>
              <wp:docPr id="73418885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561975"/>
                      </a:xfrm>
                      <a:prstGeom prst="rect">
                        <a:avLst/>
                      </a:prstGeom>
                      <a:noFill/>
                    </pic:spPr>
                  </pic:pic>
                </a:graphicData>
              </a:graphic>
            </wp:anchor>
          </w:drawing>
        </w:r>
        <w:r w:rsidR="00724420">
          <w:fldChar w:fldCharType="begin"/>
        </w:r>
        <w:r w:rsidR="00724420">
          <w:instrText>PAGE   \* MERGEFORMAT</w:instrText>
        </w:r>
        <w:r w:rsidR="00724420">
          <w:fldChar w:fldCharType="separate"/>
        </w:r>
        <w:r w:rsidR="00724420">
          <w:rPr>
            <w:lang w:val="ro-RO"/>
          </w:rPr>
          <w:t>2</w:t>
        </w:r>
        <w:r w:rsidR="00724420">
          <w:fldChar w:fldCharType="end"/>
        </w:r>
      </w:p>
    </w:sdtContent>
  </w:sdt>
  <w:p w14:paraId="154BFFE3" w14:textId="77777777" w:rsidR="005C1931" w:rsidRPr="005C1931" w:rsidRDefault="005C1931" w:rsidP="005C1931">
    <w:pPr>
      <w:ind w:right="-675"/>
      <w:rPr>
        <w:rFonts w:ascii="Noticia Text" w:eastAsia="Calibri" w:hAnsi="Noticia Text"/>
        <w:b/>
        <w:bCs/>
        <w:sz w:val="14"/>
        <w:szCs w:val="14"/>
        <w:lang w:val="en-GB" w:eastAsia="en-US"/>
      </w:rPr>
    </w:pPr>
    <w:r w:rsidRPr="005C1931">
      <w:rPr>
        <w:rFonts w:ascii="Trebuchet MS" w:eastAsia="Calibri" w:hAnsi="Trebuchet MS"/>
        <w:sz w:val="14"/>
        <w:szCs w:val="14"/>
        <w:shd w:val="clear" w:color="auto" w:fill="FFFFFF"/>
        <w:lang w:val="en-GB" w:eastAsia="en-US"/>
      </w:rPr>
      <w:t>Strada Bucovinei ,  nr.21 , Judetul  Bacau ,Cod Poştal 600245 ,</w:t>
    </w:r>
    <w:r w:rsidRPr="005C1931">
      <w:rPr>
        <w:rFonts w:ascii="Noticia Text" w:eastAsia="Calibri" w:hAnsi="Noticia Text"/>
        <w:b/>
        <w:bCs/>
        <w:sz w:val="14"/>
        <w:szCs w:val="14"/>
        <w:lang w:val="en-GB" w:eastAsia="en-US"/>
      </w:rPr>
      <w:t xml:space="preserve"> </w:t>
    </w:r>
  </w:p>
  <w:p w14:paraId="1FA45C98" w14:textId="337FF414" w:rsidR="005C1931" w:rsidRPr="005C1931" w:rsidRDefault="005C1931" w:rsidP="005C1931">
    <w:pPr>
      <w:ind w:right="-675"/>
      <w:rPr>
        <w:rFonts w:ascii="Trebuchet MS" w:eastAsia="Calibri" w:hAnsi="Trebuchet MS" w:cs="Tahoma"/>
        <w:bCs/>
        <w:sz w:val="14"/>
        <w:szCs w:val="14"/>
        <w:lang w:val="ro-RO" w:eastAsia="en-US"/>
      </w:rPr>
    </w:pPr>
    <w:r>
      <w:rPr>
        <w:rFonts w:ascii="Trebuchet MS" w:eastAsia="Calibri" w:hAnsi="Trebuchet MS"/>
        <w:b/>
        <w:bCs/>
        <w:noProof/>
        <w:sz w:val="14"/>
        <w:szCs w:val="14"/>
        <w:lang w:val="en-GB" w:eastAsia="en-US"/>
      </w:rPr>
      <w:drawing>
        <wp:anchor distT="0" distB="0" distL="114300" distR="114300" simplePos="0" relativeHeight="251659264" behindDoc="0" locked="0" layoutInCell="1" allowOverlap="1" wp14:anchorId="68A9768C" wp14:editId="1672219B">
          <wp:simplePos x="0" y="0"/>
          <wp:positionH relativeFrom="column">
            <wp:posOffset>6821170</wp:posOffset>
          </wp:positionH>
          <wp:positionV relativeFrom="paragraph">
            <wp:posOffset>10011410</wp:posOffset>
          </wp:positionV>
          <wp:extent cx="542290" cy="551815"/>
          <wp:effectExtent l="0" t="0" r="0" b="635"/>
          <wp:wrapNone/>
          <wp:docPr id="1192266405"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2290" cy="551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1931">
      <w:rPr>
        <w:rFonts w:ascii="Trebuchet MS" w:eastAsia="Calibri" w:hAnsi="Trebuchet MS"/>
        <w:b/>
        <w:bCs/>
        <w:sz w:val="14"/>
        <w:szCs w:val="14"/>
        <w:shd w:val="clear" w:color="auto" w:fill="FFFFFF"/>
        <w:lang w:val="en-GB" w:eastAsia="en-US"/>
      </w:rPr>
      <w:t>Telefon:0234586233 </w:t>
    </w:r>
    <w:r w:rsidRPr="005C1931">
      <w:rPr>
        <w:rFonts w:ascii="Trebuchet MS" w:eastAsia="Calibri" w:hAnsi="Trebuchet MS"/>
        <w:sz w:val="14"/>
        <w:szCs w:val="14"/>
        <w:shd w:val="clear" w:color="auto" w:fill="FFFFFF"/>
        <w:lang w:val="en-GB" w:eastAsia="en-US"/>
      </w:rPr>
      <w:t>,</w:t>
    </w:r>
    <w:r w:rsidRPr="005C1931">
      <w:rPr>
        <w:rFonts w:ascii="Trebuchet MS" w:eastAsia="Calibri" w:hAnsi="Trebuchet MS"/>
        <w:sz w:val="14"/>
        <w:szCs w:val="14"/>
        <w:bdr w:val="none" w:sz="0" w:space="0" w:color="auto" w:frame="1"/>
        <w:shd w:val="clear" w:color="auto" w:fill="FFFFFF"/>
        <w:lang w:val="en-GB" w:eastAsia="en-US"/>
      </w:rPr>
      <w:t xml:space="preserve"> </w:t>
    </w:r>
    <w:r w:rsidRPr="005C1931">
      <w:rPr>
        <w:rFonts w:ascii="Trebuchet MS" w:eastAsia="Calibri" w:hAnsi="Trebuchet MS"/>
        <w:b/>
        <w:bCs/>
        <w:sz w:val="14"/>
        <w:szCs w:val="14"/>
        <w:bdr w:val="none" w:sz="0" w:space="0" w:color="auto" w:frame="1"/>
        <w:shd w:val="clear" w:color="auto" w:fill="FFFFFF"/>
        <w:lang w:val="en-GB" w:eastAsia="en-US"/>
      </w:rPr>
      <w:t>Fax:0234586372</w:t>
    </w:r>
  </w:p>
  <w:p w14:paraId="42958D83" w14:textId="43389E4E" w:rsidR="005C1931" w:rsidRPr="005C1931" w:rsidRDefault="005C1931" w:rsidP="005C1931">
    <w:pPr>
      <w:ind w:right="-675"/>
      <w:rPr>
        <w:rFonts w:ascii="Trebuchet MS" w:eastAsia="Calibri" w:hAnsi="Trebuchet MS" w:cs="Tahoma"/>
        <w:bCs/>
        <w:sz w:val="14"/>
        <w:szCs w:val="14"/>
        <w:lang w:val="ro-RO" w:eastAsia="en-US"/>
      </w:rPr>
    </w:pPr>
    <w:r w:rsidRPr="005C1931">
      <w:rPr>
        <w:rFonts w:ascii="Trebuchet MS" w:eastAsia="Calibri" w:hAnsi="Trebuchet MS" w:cs="Tahoma"/>
        <w:sz w:val="14"/>
        <w:szCs w:val="14"/>
        <w:lang w:val="ro-RO" w:eastAsia="en-US"/>
      </w:rPr>
      <w:t>E-mail:office-bacau@ansvsa.ro</w:t>
    </w:r>
    <w:r w:rsidRPr="005C1931">
      <w:rPr>
        <w:rFonts w:ascii="Trebuchet MS" w:eastAsia="Calibri" w:hAnsi="Trebuchet MS" w:cs="Tahoma"/>
        <w:bCs/>
        <w:sz w:val="14"/>
        <w:szCs w:val="14"/>
        <w:lang w:val="ro-RO" w:eastAsia="en-US"/>
      </w:rPr>
      <w:t xml:space="preserve"> , Web: </w:t>
    </w:r>
    <w:hyperlink w:history="1">
      <w:r w:rsidRPr="005C1931">
        <w:rPr>
          <w:rFonts w:ascii="Trebuchet MS" w:eastAsia="Calibri" w:hAnsi="Trebuchet MS" w:cs="Tahoma"/>
          <w:bCs/>
          <w:color w:val="0000FF"/>
          <w:sz w:val="14"/>
          <w:szCs w:val="14"/>
          <w:u w:val="single"/>
          <w:lang w:val="ro-RO" w:eastAsia="en-US"/>
        </w:rPr>
        <w:t>www.bacau .dsvsa.ro</w:t>
      </w:r>
    </w:hyperlink>
  </w:p>
  <w:p w14:paraId="18E04D70" w14:textId="41A978C5" w:rsidR="00724420" w:rsidRPr="00724420" w:rsidRDefault="00724420" w:rsidP="00724420">
    <w:pPr>
      <w:ind w:right="-675"/>
      <w:rPr>
        <w:rFonts w:ascii="Trebuchet MS" w:eastAsia="Calibri" w:hAnsi="Trebuchet MS" w:cs="Tahoma"/>
        <w:bCs/>
        <w:sz w:val="14"/>
        <w:szCs w:val="14"/>
        <w:lang w:val="ro-RO"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74FEB" w14:textId="77777777" w:rsidR="006C345D" w:rsidRDefault="006C345D" w:rsidP="0059236B">
      <w:r>
        <w:separator/>
      </w:r>
    </w:p>
  </w:footnote>
  <w:footnote w:type="continuationSeparator" w:id="0">
    <w:p w14:paraId="04C8CA4C" w14:textId="77777777" w:rsidR="006C345D" w:rsidRDefault="006C345D" w:rsidP="005923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BD13A" w14:textId="666A8B62" w:rsidR="00724420" w:rsidRPr="00724420" w:rsidRDefault="00724420" w:rsidP="00724420">
    <w:pPr>
      <w:tabs>
        <w:tab w:val="left" w:pos="1453"/>
        <w:tab w:val="center" w:pos="4513"/>
        <w:tab w:val="right" w:pos="9026"/>
      </w:tabs>
      <w:rPr>
        <w:rFonts w:ascii="Trajan Pro" w:eastAsia="Calibri" w:hAnsi="Trajan Pro"/>
        <w:sz w:val="22"/>
        <w:szCs w:val="22"/>
        <w:lang w:val="en-GB" w:eastAsia="en-US"/>
      </w:rPr>
    </w:pPr>
    <w:r>
      <w:rPr>
        <w:noProof/>
      </w:rPr>
      <w:drawing>
        <wp:anchor distT="0" distB="0" distL="114300" distR="114300" simplePos="0" relativeHeight="251658240" behindDoc="0" locked="0" layoutInCell="1" allowOverlap="1" wp14:anchorId="656B83BA" wp14:editId="202E23E5">
          <wp:simplePos x="0" y="0"/>
          <wp:positionH relativeFrom="margin">
            <wp:posOffset>-704215</wp:posOffset>
          </wp:positionH>
          <wp:positionV relativeFrom="margin">
            <wp:posOffset>-1045845</wp:posOffset>
          </wp:positionV>
          <wp:extent cx="799465" cy="799465"/>
          <wp:effectExtent l="0" t="0" r="635" b="635"/>
          <wp:wrapSquare wrapText="bothSides"/>
          <wp:docPr id="134030158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9465" cy="799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4420">
      <w:rPr>
        <w:rFonts w:ascii="Trajan Pro" w:eastAsia="Calibri" w:hAnsi="Trajan Pro"/>
        <w:sz w:val="22"/>
        <w:szCs w:val="22"/>
        <w:lang w:val="en-GB" w:eastAsia="en-US"/>
      </w:rPr>
      <w:t xml:space="preserve">DIRECȚIA SANITARĂ VETERINARĂ </w:t>
    </w:r>
  </w:p>
  <w:p w14:paraId="16B64A48" w14:textId="77777777" w:rsidR="00724420" w:rsidRPr="00724420" w:rsidRDefault="00724420" w:rsidP="00724420">
    <w:pPr>
      <w:tabs>
        <w:tab w:val="left" w:pos="1453"/>
        <w:tab w:val="center" w:pos="4513"/>
        <w:tab w:val="right" w:pos="9026"/>
      </w:tabs>
      <w:rPr>
        <w:rFonts w:ascii="Trajan Pro" w:eastAsia="Calibri" w:hAnsi="Trajan Pro"/>
        <w:b/>
        <w:sz w:val="22"/>
        <w:szCs w:val="22"/>
        <w:lang w:val="en-GB" w:eastAsia="en-US"/>
      </w:rPr>
    </w:pPr>
    <w:r w:rsidRPr="00724420">
      <w:rPr>
        <w:rFonts w:ascii="Trajan Pro" w:eastAsia="Calibri" w:hAnsi="Trajan Pro"/>
        <w:sz w:val="22"/>
        <w:szCs w:val="22"/>
        <w:lang w:val="en-GB" w:eastAsia="en-US"/>
      </w:rPr>
      <w:t>ŞI PENTRU SIGURANŢA ALIMENTELOR</w:t>
    </w:r>
  </w:p>
  <w:p w14:paraId="76E95828" w14:textId="626B09A0" w:rsidR="00724420" w:rsidRDefault="00724420" w:rsidP="00724420">
    <w:pPr>
      <w:pStyle w:val="Antet"/>
    </w:pPr>
    <w:r w:rsidRPr="00724420">
      <w:rPr>
        <w:rFonts w:ascii="Trajan Pro" w:eastAsia="Calibri" w:hAnsi="Trajan Pro" w:cs="Times New Roman"/>
      </w:rPr>
      <w:t>BACAU</w:t>
    </w:r>
    <w:r>
      <w:rPr>
        <w:noProof/>
      </w:rPr>
      <w:t xml:space="preserve"> </w:t>
    </w:r>
  </w:p>
  <w:p w14:paraId="7D880F8D" w14:textId="77777777" w:rsidR="00724420" w:rsidRDefault="00724420">
    <w:pPr>
      <w:pStyle w:val="Antet"/>
    </w:pPr>
  </w:p>
  <w:p w14:paraId="075B5E8A" w14:textId="48071EBF" w:rsidR="00724420" w:rsidRDefault="0072442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22239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174252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33252A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8A6F15"/>
    <w:multiLevelType w:val="hybridMultilevel"/>
    <w:tmpl w:val="F3D252C6"/>
    <w:lvl w:ilvl="0" w:tplc="23223648">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73F1EC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74056EA"/>
    <w:multiLevelType w:val="hybridMultilevel"/>
    <w:tmpl w:val="A5009DC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 w15:restartNumberingAfterBreak="0">
    <w:nsid w:val="1BF248F4"/>
    <w:multiLevelType w:val="hybridMultilevel"/>
    <w:tmpl w:val="BB6A7FF2"/>
    <w:lvl w:ilvl="0" w:tplc="35E4EF30">
      <w:numFmt w:val="bullet"/>
      <w:lvlText w:val="-"/>
      <w:lvlJc w:val="left"/>
      <w:pPr>
        <w:ind w:left="786" w:hanging="360"/>
      </w:pPr>
      <w:rPr>
        <w:rFonts w:ascii="Times New Roman" w:eastAsia="Times New Roman" w:hAnsi="Times New Roman" w:cs="Times New Roman" w:hint="default"/>
      </w:rPr>
    </w:lvl>
    <w:lvl w:ilvl="1" w:tplc="04180003">
      <w:start w:val="1"/>
      <w:numFmt w:val="bullet"/>
      <w:lvlText w:val="o"/>
      <w:lvlJc w:val="left"/>
      <w:pPr>
        <w:ind w:left="1866" w:hanging="360"/>
      </w:pPr>
      <w:rPr>
        <w:rFonts w:ascii="Courier New" w:hAnsi="Courier New" w:cs="Courier New" w:hint="default"/>
      </w:rPr>
    </w:lvl>
    <w:lvl w:ilvl="2" w:tplc="04180005">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7" w15:restartNumberingAfterBreak="0">
    <w:nsid w:val="1F6E6DE9"/>
    <w:multiLevelType w:val="hybridMultilevel"/>
    <w:tmpl w:val="B2BAFE8E"/>
    <w:lvl w:ilvl="0" w:tplc="84426D40">
      <w:start w:val="5"/>
      <w:numFmt w:val="bullet"/>
      <w:lvlText w:val="-"/>
      <w:lvlJc w:val="left"/>
      <w:pPr>
        <w:ind w:left="1080" w:hanging="360"/>
      </w:pPr>
      <w:rPr>
        <w:rFonts w:ascii="Trebuchet MS" w:eastAsia="Times New Roman" w:hAnsi="Trebuchet MS"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AEE796A"/>
    <w:multiLevelType w:val="hybridMultilevel"/>
    <w:tmpl w:val="7710346C"/>
    <w:lvl w:ilvl="0" w:tplc="9558CA18">
      <w:start w:val="2"/>
      <w:numFmt w:val="bullet"/>
      <w:lvlText w:val="-"/>
      <w:lvlJc w:val="left"/>
      <w:pPr>
        <w:ind w:left="1080" w:hanging="360"/>
      </w:pPr>
      <w:rPr>
        <w:rFonts w:ascii="Trebuchet MS" w:eastAsia="Times New Roman" w:hAnsi="Trebuchet MS"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15:restartNumberingAfterBreak="0">
    <w:nsid w:val="43624055"/>
    <w:multiLevelType w:val="hybridMultilevel"/>
    <w:tmpl w:val="859E60C4"/>
    <w:lvl w:ilvl="0" w:tplc="F0C8BA6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44112B6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ED467F5"/>
    <w:multiLevelType w:val="hybridMultilevel"/>
    <w:tmpl w:val="ECCA8D78"/>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5FE10824"/>
    <w:multiLevelType w:val="hybridMultilevel"/>
    <w:tmpl w:val="0F4663BC"/>
    <w:lvl w:ilvl="0" w:tplc="68783F20">
      <w:start w:val="1"/>
      <w:numFmt w:val="decimal"/>
      <w:lvlText w:val="%1"/>
      <w:lvlJc w:val="left"/>
      <w:pPr>
        <w:ind w:left="656"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64E73A77"/>
    <w:multiLevelType w:val="multilevel"/>
    <w:tmpl w:val="43662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DF26E5A"/>
    <w:multiLevelType w:val="hybridMultilevel"/>
    <w:tmpl w:val="874264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671182191">
    <w:abstractNumId w:val="12"/>
  </w:num>
  <w:num w:numId="2" w16cid:durableId="804590274">
    <w:abstractNumId w:val="7"/>
  </w:num>
  <w:num w:numId="3" w16cid:durableId="1312171890">
    <w:abstractNumId w:val="10"/>
  </w:num>
  <w:num w:numId="4" w16cid:durableId="2125423403">
    <w:abstractNumId w:val="1"/>
  </w:num>
  <w:num w:numId="5" w16cid:durableId="781847118">
    <w:abstractNumId w:val="2"/>
  </w:num>
  <w:num w:numId="6" w16cid:durableId="6759281">
    <w:abstractNumId w:val="4"/>
  </w:num>
  <w:num w:numId="7" w16cid:durableId="1313605805">
    <w:abstractNumId w:val="11"/>
  </w:num>
  <w:num w:numId="8" w16cid:durableId="158887475">
    <w:abstractNumId w:val="0"/>
  </w:num>
  <w:num w:numId="9" w16cid:durableId="237596982">
    <w:abstractNumId w:val="13"/>
  </w:num>
  <w:num w:numId="10" w16cid:durableId="126437471">
    <w:abstractNumId w:val="15"/>
  </w:num>
  <w:num w:numId="11" w16cid:durableId="339352300">
    <w:abstractNumId w:val="6"/>
  </w:num>
  <w:num w:numId="12" w16cid:durableId="10378499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29860444">
    <w:abstractNumId w:val="8"/>
  </w:num>
  <w:num w:numId="14" w16cid:durableId="1876967957">
    <w:abstractNumId w:val="14"/>
  </w:num>
  <w:num w:numId="15" w16cid:durableId="282149849">
    <w:abstractNumId w:val="3"/>
  </w:num>
  <w:num w:numId="16" w16cid:durableId="12049041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36B"/>
    <w:rsid w:val="0000035B"/>
    <w:rsid w:val="00007314"/>
    <w:rsid w:val="0001466D"/>
    <w:rsid w:val="0002385F"/>
    <w:rsid w:val="00031FF4"/>
    <w:rsid w:val="000338D3"/>
    <w:rsid w:val="00045210"/>
    <w:rsid w:val="00046760"/>
    <w:rsid w:val="00052D0D"/>
    <w:rsid w:val="00053CF2"/>
    <w:rsid w:val="000573CC"/>
    <w:rsid w:val="0006314D"/>
    <w:rsid w:val="0006470E"/>
    <w:rsid w:val="00067934"/>
    <w:rsid w:val="00072694"/>
    <w:rsid w:val="00076243"/>
    <w:rsid w:val="00076A40"/>
    <w:rsid w:val="0009475D"/>
    <w:rsid w:val="00095A3D"/>
    <w:rsid w:val="000A05E0"/>
    <w:rsid w:val="000A0BF5"/>
    <w:rsid w:val="000A78CD"/>
    <w:rsid w:val="000B2C44"/>
    <w:rsid w:val="000B44F0"/>
    <w:rsid w:val="000C1B54"/>
    <w:rsid w:val="000C5888"/>
    <w:rsid w:val="000C6973"/>
    <w:rsid w:val="000E1266"/>
    <w:rsid w:val="000E2C7D"/>
    <w:rsid w:val="000E2D8D"/>
    <w:rsid w:val="000F07A1"/>
    <w:rsid w:val="00100218"/>
    <w:rsid w:val="00104F11"/>
    <w:rsid w:val="001129CF"/>
    <w:rsid w:val="00112E35"/>
    <w:rsid w:val="001168D7"/>
    <w:rsid w:val="00117001"/>
    <w:rsid w:val="00124441"/>
    <w:rsid w:val="00127199"/>
    <w:rsid w:val="00133934"/>
    <w:rsid w:val="00133A78"/>
    <w:rsid w:val="001349BB"/>
    <w:rsid w:val="00143579"/>
    <w:rsid w:val="00144577"/>
    <w:rsid w:val="0014489E"/>
    <w:rsid w:val="00145E23"/>
    <w:rsid w:val="001465F0"/>
    <w:rsid w:val="0014727F"/>
    <w:rsid w:val="001511BA"/>
    <w:rsid w:val="001724FF"/>
    <w:rsid w:val="00176C40"/>
    <w:rsid w:val="001801BA"/>
    <w:rsid w:val="00180941"/>
    <w:rsid w:val="001813C6"/>
    <w:rsid w:val="001844CC"/>
    <w:rsid w:val="00184AC9"/>
    <w:rsid w:val="001957F7"/>
    <w:rsid w:val="001A24E4"/>
    <w:rsid w:val="001A3769"/>
    <w:rsid w:val="001A462A"/>
    <w:rsid w:val="001B3976"/>
    <w:rsid w:val="001B51FD"/>
    <w:rsid w:val="001C6322"/>
    <w:rsid w:val="001D4B4F"/>
    <w:rsid w:val="001E5091"/>
    <w:rsid w:val="001F2B06"/>
    <w:rsid w:val="001F3888"/>
    <w:rsid w:val="001F3968"/>
    <w:rsid w:val="001F6918"/>
    <w:rsid w:val="002037E2"/>
    <w:rsid w:val="00203E9E"/>
    <w:rsid w:val="00206703"/>
    <w:rsid w:val="00216396"/>
    <w:rsid w:val="0021799F"/>
    <w:rsid w:val="00230055"/>
    <w:rsid w:val="00235790"/>
    <w:rsid w:val="002458C0"/>
    <w:rsid w:val="00245D87"/>
    <w:rsid w:val="002573B5"/>
    <w:rsid w:val="002648B6"/>
    <w:rsid w:val="002703A1"/>
    <w:rsid w:val="00271CA2"/>
    <w:rsid w:val="00274D4D"/>
    <w:rsid w:val="00285131"/>
    <w:rsid w:val="00287548"/>
    <w:rsid w:val="00295846"/>
    <w:rsid w:val="002972DE"/>
    <w:rsid w:val="002B3AE0"/>
    <w:rsid w:val="002C3F80"/>
    <w:rsid w:val="002D1231"/>
    <w:rsid w:val="002D5DC1"/>
    <w:rsid w:val="002E1CC4"/>
    <w:rsid w:val="002E496E"/>
    <w:rsid w:val="002E5327"/>
    <w:rsid w:val="002E6CFF"/>
    <w:rsid w:val="002F4B8B"/>
    <w:rsid w:val="003024FA"/>
    <w:rsid w:val="003025CB"/>
    <w:rsid w:val="00303A1A"/>
    <w:rsid w:val="00307C2F"/>
    <w:rsid w:val="0031364E"/>
    <w:rsid w:val="0031794E"/>
    <w:rsid w:val="00326285"/>
    <w:rsid w:val="003270DB"/>
    <w:rsid w:val="0033153D"/>
    <w:rsid w:val="00335207"/>
    <w:rsid w:val="00341234"/>
    <w:rsid w:val="00341CA3"/>
    <w:rsid w:val="00352DC7"/>
    <w:rsid w:val="00360C32"/>
    <w:rsid w:val="00364F3E"/>
    <w:rsid w:val="003727A8"/>
    <w:rsid w:val="003733E7"/>
    <w:rsid w:val="00386C39"/>
    <w:rsid w:val="00387713"/>
    <w:rsid w:val="00391359"/>
    <w:rsid w:val="003A1243"/>
    <w:rsid w:val="003A365D"/>
    <w:rsid w:val="003A6DC6"/>
    <w:rsid w:val="003C3D06"/>
    <w:rsid w:val="003C3DAE"/>
    <w:rsid w:val="003C4758"/>
    <w:rsid w:val="003C54D4"/>
    <w:rsid w:val="003C5D84"/>
    <w:rsid w:val="003C7B41"/>
    <w:rsid w:val="003D4674"/>
    <w:rsid w:val="003D539D"/>
    <w:rsid w:val="003D59D1"/>
    <w:rsid w:val="003D60C6"/>
    <w:rsid w:val="003E38A9"/>
    <w:rsid w:val="003E46DA"/>
    <w:rsid w:val="003E5A9B"/>
    <w:rsid w:val="003E7FCA"/>
    <w:rsid w:val="003F713E"/>
    <w:rsid w:val="004017BA"/>
    <w:rsid w:val="004041EC"/>
    <w:rsid w:val="0041381C"/>
    <w:rsid w:val="00416478"/>
    <w:rsid w:val="00431586"/>
    <w:rsid w:val="00431865"/>
    <w:rsid w:val="004412A8"/>
    <w:rsid w:val="00446183"/>
    <w:rsid w:val="004513A1"/>
    <w:rsid w:val="00454162"/>
    <w:rsid w:val="00454642"/>
    <w:rsid w:val="004548E1"/>
    <w:rsid w:val="004627AD"/>
    <w:rsid w:val="00470C27"/>
    <w:rsid w:val="0048011F"/>
    <w:rsid w:val="00481A59"/>
    <w:rsid w:val="00486E44"/>
    <w:rsid w:val="00487EAA"/>
    <w:rsid w:val="00491D87"/>
    <w:rsid w:val="004A05F0"/>
    <w:rsid w:val="004A2E12"/>
    <w:rsid w:val="004A6CF7"/>
    <w:rsid w:val="004B228B"/>
    <w:rsid w:val="004D2B63"/>
    <w:rsid w:val="004E1691"/>
    <w:rsid w:val="004F00A4"/>
    <w:rsid w:val="004F54A0"/>
    <w:rsid w:val="00506596"/>
    <w:rsid w:val="00506788"/>
    <w:rsid w:val="005107F2"/>
    <w:rsid w:val="00511F29"/>
    <w:rsid w:val="00514D59"/>
    <w:rsid w:val="005250E2"/>
    <w:rsid w:val="005345D8"/>
    <w:rsid w:val="00541EFB"/>
    <w:rsid w:val="00546392"/>
    <w:rsid w:val="005547BB"/>
    <w:rsid w:val="00554EDC"/>
    <w:rsid w:val="0056144F"/>
    <w:rsid w:val="00563B2D"/>
    <w:rsid w:val="00564830"/>
    <w:rsid w:val="00577D26"/>
    <w:rsid w:val="005809E3"/>
    <w:rsid w:val="00582574"/>
    <w:rsid w:val="00584AD3"/>
    <w:rsid w:val="0059236B"/>
    <w:rsid w:val="00595280"/>
    <w:rsid w:val="005A418E"/>
    <w:rsid w:val="005A75BE"/>
    <w:rsid w:val="005B0487"/>
    <w:rsid w:val="005B058C"/>
    <w:rsid w:val="005B40A1"/>
    <w:rsid w:val="005B41C3"/>
    <w:rsid w:val="005C1931"/>
    <w:rsid w:val="005C5619"/>
    <w:rsid w:val="005C7755"/>
    <w:rsid w:val="005D4B1F"/>
    <w:rsid w:val="005D72DD"/>
    <w:rsid w:val="005E2B06"/>
    <w:rsid w:val="005E2C4F"/>
    <w:rsid w:val="005E3D62"/>
    <w:rsid w:val="005F46FB"/>
    <w:rsid w:val="0060757B"/>
    <w:rsid w:val="00615D3A"/>
    <w:rsid w:val="0061746E"/>
    <w:rsid w:val="006221E6"/>
    <w:rsid w:val="00626A63"/>
    <w:rsid w:val="0063289B"/>
    <w:rsid w:val="00635AE4"/>
    <w:rsid w:val="00637EBB"/>
    <w:rsid w:val="00641567"/>
    <w:rsid w:val="00642219"/>
    <w:rsid w:val="006542C9"/>
    <w:rsid w:val="00654ABC"/>
    <w:rsid w:val="00660B3C"/>
    <w:rsid w:val="006620D3"/>
    <w:rsid w:val="00663376"/>
    <w:rsid w:val="00663847"/>
    <w:rsid w:val="006639E2"/>
    <w:rsid w:val="00667A30"/>
    <w:rsid w:val="00667ADE"/>
    <w:rsid w:val="00677294"/>
    <w:rsid w:val="00677D64"/>
    <w:rsid w:val="0068571C"/>
    <w:rsid w:val="00691D05"/>
    <w:rsid w:val="00695778"/>
    <w:rsid w:val="006B131F"/>
    <w:rsid w:val="006B4A8A"/>
    <w:rsid w:val="006B5165"/>
    <w:rsid w:val="006C345D"/>
    <w:rsid w:val="006C4598"/>
    <w:rsid w:val="006C53BE"/>
    <w:rsid w:val="006C6D43"/>
    <w:rsid w:val="006D2C5B"/>
    <w:rsid w:val="006E2B1D"/>
    <w:rsid w:val="006E7EB4"/>
    <w:rsid w:val="006F46E9"/>
    <w:rsid w:val="00703770"/>
    <w:rsid w:val="00704B31"/>
    <w:rsid w:val="00714BE1"/>
    <w:rsid w:val="007165F8"/>
    <w:rsid w:val="00720B4E"/>
    <w:rsid w:val="00724420"/>
    <w:rsid w:val="00735870"/>
    <w:rsid w:val="00746833"/>
    <w:rsid w:val="00757AF2"/>
    <w:rsid w:val="00770D13"/>
    <w:rsid w:val="0077116F"/>
    <w:rsid w:val="00777581"/>
    <w:rsid w:val="007777C7"/>
    <w:rsid w:val="00777FA8"/>
    <w:rsid w:val="007877D7"/>
    <w:rsid w:val="007903ED"/>
    <w:rsid w:val="00791AF1"/>
    <w:rsid w:val="0079250E"/>
    <w:rsid w:val="00793EA3"/>
    <w:rsid w:val="007A3968"/>
    <w:rsid w:val="007A5914"/>
    <w:rsid w:val="007A6014"/>
    <w:rsid w:val="007A7C31"/>
    <w:rsid w:val="007B6C4C"/>
    <w:rsid w:val="007C3643"/>
    <w:rsid w:val="007D1CEF"/>
    <w:rsid w:val="007D46E0"/>
    <w:rsid w:val="007D6B7F"/>
    <w:rsid w:val="007D6F7F"/>
    <w:rsid w:val="007D7F09"/>
    <w:rsid w:val="007E6BB9"/>
    <w:rsid w:val="007F22FD"/>
    <w:rsid w:val="007F4B01"/>
    <w:rsid w:val="00810FF9"/>
    <w:rsid w:val="00821046"/>
    <w:rsid w:val="008373F7"/>
    <w:rsid w:val="00861FE8"/>
    <w:rsid w:val="008725E9"/>
    <w:rsid w:val="00887949"/>
    <w:rsid w:val="00890F9E"/>
    <w:rsid w:val="0089129C"/>
    <w:rsid w:val="00891680"/>
    <w:rsid w:val="00892755"/>
    <w:rsid w:val="00892D4B"/>
    <w:rsid w:val="008931F2"/>
    <w:rsid w:val="008A0E8C"/>
    <w:rsid w:val="008A3B5D"/>
    <w:rsid w:val="008A7360"/>
    <w:rsid w:val="008B4506"/>
    <w:rsid w:val="008C3B1E"/>
    <w:rsid w:val="008E3B1A"/>
    <w:rsid w:val="008E424D"/>
    <w:rsid w:val="008F07EC"/>
    <w:rsid w:val="008F1367"/>
    <w:rsid w:val="008F5ADC"/>
    <w:rsid w:val="008F651D"/>
    <w:rsid w:val="00900339"/>
    <w:rsid w:val="00900368"/>
    <w:rsid w:val="00910CDE"/>
    <w:rsid w:val="00915080"/>
    <w:rsid w:val="009211AD"/>
    <w:rsid w:val="00927EB3"/>
    <w:rsid w:val="00942385"/>
    <w:rsid w:val="00951FF0"/>
    <w:rsid w:val="00954D8F"/>
    <w:rsid w:val="00961BA9"/>
    <w:rsid w:val="00963D6B"/>
    <w:rsid w:val="00967207"/>
    <w:rsid w:val="0097042A"/>
    <w:rsid w:val="00990A2D"/>
    <w:rsid w:val="00997E92"/>
    <w:rsid w:val="009A0244"/>
    <w:rsid w:val="009A2923"/>
    <w:rsid w:val="009A5C53"/>
    <w:rsid w:val="009B0ACA"/>
    <w:rsid w:val="009B3928"/>
    <w:rsid w:val="009B5D71"/>
    <w:rsid w:val="009F2024"/>
    <w:rsid w:val="009F555E"/>
    <w:rsid w:val="00A03E69"/>
    <w:rsid w:val="00A1251D"/>
    <w:rsid w:val="00A128FA"/>
    <w:rsid w:val="00A13508"/>
    <w:rsid w:val="00A21961"/>
    <w:rsid w:val="00A240CA"/>
    <w:rsid w:val="00A24510"/>
    <w:rsid w:val="00A26E73"/>
    <w:rsid w:val="00A344C5"/>
    <w:rsid w:val="00A34DEA"/>
    <w:rsid w:val="00A3638B"/>
    <w:rsid w:val="00A40C95"/>
    <w:rsid w:val="00A42AFE"/>
    <w:rsid w:val="00A45BC6"/>
    <w:rsid w:val="00A504C1"/>
    <w:rsid w:val="00A51D34"/>
    <w:rsid w:val="00A5307D"/>
    <w:rsid w:val="00A531DB"/>
    <w:rsid w:val="00A55DA3"/>
    <w:rsid w:val="00A56512"/>
    <w:rsid w:val="00A60980"/>
    <w:rsid w:val="00A61B99"/>
    <w:rsid w:val="00A63752"/>
    <w:rsid w:val="00A652F8"/>
    <w:rsid w:val="00A6696A"/>
    <w:rsid w:val="00A67EA8"/>
    <w:rsid w:val="00A755BB"/>
    <w:rsid w:val="00A76264"/>
    <w:rsid w:val="00A76BAC"/>
    <w:rsid w:val="00A8667E"/>
    <w:rsid w:val="00A901CB"/>
    <w:rsid w:val="00A92053"/>
    <w:rsid w:val="00AA612B"/>
    <w:rsid w:val="00AB500D"/>
    <w:rsid w:val="00AB5CF3"/>
    <w:rsid w:val="00AB7896"/>
    <w:rsid w:val="00AC0888"/>
    <w:rsid w:val="00AC5428"/>
    <w:rsid w:val="00AE3F3C"/>
    <w:rsid w:val="00AF3EDD"/>
    <w:rsid w:val="00B03E87"/>
    <w:rsid w:val="00B04D9F"/>
    <w:rsid w:val="00B064F7"/>
    <w:rsid w:val="00B06E84"/>
    <w:rsid w:val="00B1675A"/>
    <w:rsid w:val="00B22C84"/>
    <w:rsid w:val="00B31BC8"/>
    <w:rsid w:val="00B34F48"/>
    <w:rsid w:val="00B40C73"/>
    <w:rsid w:val="00B42767"/>
    <w:rsid w:val="00B43ABC"/>
    <w:rsid w:val="00B46A92"/>
    <w:rsid w:val="00B52D39"/>
    <w:rsid w:val="00B56F51"/>
    <w:rsid w:val="00B62EEF"/>
    <w:rsid w:val="00B677C4"/>
    <w:rsid w:val="00B80D8E"/>
    <w:rsid w:val="00B81264"/>
    <w:rsid w:val="00B81E71"/>
    <w:rsid w:val="00B85A9A"/>
    <w:rsid w:val="00B94D72"/>
    <w:rsid w:val="00BA20FD"/>
    <w:rsid w:val="00BB11CB"/>
    <w:rsid w:val="00BB70AE"/>
    <w:rsid w:val="00BC2A2A"/>
    <w:rsid w:val="00BC513A"/>
    <w:rsid w:val="00BC584C"/>
    <w:rsid w:val="00BD3C4C"/>
    <w:rsid w:val="00BE39AD"/>
    <w:rsid w:val="00BE4EE3"/>
    <w:rsid w:val="00BE5F40"/>
    <w:rsid w:val="00BF24FF"/>
    <w:rsid w:val="00C01239"/>
    <w:rsid w:val="00C05ACE"/>
    <w:rsid w:val="00C07E38"/>
    <w:rsid w:val="00C14A7D"/>
    <w:rsid w:val="00C1635C"/>
    <w:rsid w:val="00C2451E"/>
    <w:rsid w:val="00C24C06"/>
    <w:rsid w:val="00C3096A"/>
    <w:rsid w:val="00C32599"/>
    <w:rsid w:val="00C32C63"/>
    <w:rsid w:val="00C37E26"/>
    <w:rsid w:val="00C40AC0"/>
    <w:rsid w:val="00C432B0"/>
    <w:rsid w:val="00C4567C"/>
    <w:rsid w:val="00C45682"/>
    <w:rsid w:val="00C501E0"/>
    <w:rsid w:val="00C57983"/>
    <w:rsid w:val="00C71D80"/>
    <w:rsid w:val="00C86DAB"/>
    <w:rsid w:val="00C9193F"/>
    <w:rsid w:val="00C926F8"/>
    <w:rsid w:val="00C95B1A"/>
    <w:rsid w:val="00C9612A"/>
    <w:rsid w:val="00CA3510"/>
    <w:rsid w:val="00CA4AB7"/>
    <w:rsid w:val="00CA6225"/>
    <w:rsid w:val="00CA62E4"/>
    <w:rsid w:val="00CA673F"/>
    <w:rsid w:val="00CB05E3"/>
    <w:rsid w:val="00CB09E1"/>
    <w:rsid w:val="00CB5862"/>
    <w:rsid w:val="00CC3144"/>
    <w:rsid w:val="00CC416C"/>
    <w:rsid w:val="00CF07CE"/>
    <w:rsid w:val="00CF2BB9"/>
    <w:rsid w:val="00CF5CD9"/>
    <w:rsid w:val="00CF6F2B"/>
    <w:rsid w:val="00D130E5"/>
    <w:rsid w:val="00D204E5"/>
    <w:rsid w:val="00D22B8D"/>
    <w:rsid w:val="00D4664B"/>
    <w:rsid w:val="00D5021C"/>
    <w:rsid w:val="00D56062"/>
    <w:rsid w:val="00D573AC"/>
    <w:rsid w:val="00D57C33"/>
    <w:rsid w:val="00D57E73"/>
    <w:rsid w:val="00D60953"/>
    <w:rsid w:val="00D616F3"/>
    <w:rsid w:val="00D673E8"/>
    <w:rsid w:val="00D71494"/>
    <w:rsid w:val="00D75866"/>
    <w:rsid w:val="00D81784"/>
    <w:rsid w:val="00D905DB"/>
    <w:rsid w:val="00D95648"/>
    <w:rsid w:val="00D96041"/>
    <w:rsid w:val="00D97229"/>
    <w:rsid w:val="00D97E9A"/>
    <w:rsid w:val="00DA02FF"/>
    <w:rsid w:val="00DB25C2"/>
    <w:rsid w:val="00DC50F1"/>
    <w:rsid w:val="00DC58D1"/>
    <w:rsid w:val="00DD0781"/>
    <w:rsid w:val="00DD0FC4"/>
    <w:rsid w:val="00DE7380"/>
    <w:rsid w:val="00DF153E"/>
    <w:rsid w:val="00DF5F56"/>
    <w:rsid w:val="00E015A1"/>
    <w:rsid w:val="00E03A32"/>
    <w:rsid w:val="00E201F5"/>
    <w:rsid w:val="00E21C2C"/>
    <w:rsid w:val="00E24E79"/>
    <w:rsid w:val="00E25342"/>
    <w:rsid w:val="00E275D3"/>
    <w:rsid w:val="00E31697"/>
    <w:rsid w:val="00E35603"/>
    <w:rsid w:val="00E35754"/>
    <w:rsid w:val="00E449EC"/>
    <w:rsid w:val="00E52F26"/>
    <w:rsid w:val="00E5651B"/>
    <w:rsid w:val="00E56E65"/>
    <w:rsid w:val="00E63D1A"/>
    <w:rsid w:val="00E64560"/>
    <w:rsid w:val="00E64D5E"/>
    <w:rsid w:val="00E860B2"/>
    <w:rsid w:val="00E87103"/>
    <w:rsid w:val="00EA1104"/>
    <w:rsid w:val="00EA31EE"/>
    <w:rsid w:val="00EA5006"/>
    <w:rsid w:val="00EB5288"/>
    <w:rsid w:val="00EB617B"/>
    <w:rsid w:val="00EC0EE7"/>
    <w:rsid w:val="00ED4644"/>
    <w:rsid w:val="00ED59E7"/>
    <w:rsid w:val="00ED7243"/>
    <w:rsid w:val="00EE1EF6"/>
    <w:rsid w:val="00EF1F9E"/>
    <w:rsid w:val="00EF4CD0"/>
    <w:rsid w:val="00EF7441"/>
    <w:rsid w:val="00F042BD"/>
    <w:rsid w:val="00F05225"/>
    <w:rsid w:val="00F07A2A"/>
    <w:rsid w:val="00F21FB9"/>
    <w:rsid w:val="00F24505"/>
    <w:rsid w:val="00F36011"/>
    <w:rsid w:val="00F37168"/>
    <w:rsid w:val="00F4224F"/>
    <w:rsid w:val="00F50A5D"/>
    <w:rsid w:val="00F55F07"/>
    <w:rsid w:val="00F573C9"/>
    <w:rsid w:val="00F655BA"/>
    <w:rsid w:val="00F65D22"/>
    <w:rsid w:val="00F67DC6"/>
    <w:rsid w:val="00F72DB5"/>
    <w:rsid w:val="00F804CC"/>
    <w:rsid w:val="00F87AF5"/>
    <w:rsid w:val="00FA2301"/>
    <w:rsid w:val="00FB10FB"/>
    <w:rsid w:val="00FB3C38"/>
    <w:rsid w:val="00FD39E4"/>
    <w:rsid w:val="00FD4014"/>
    <w:rsid w:val="00FD49BD"/>
    <w:rsid w:val="00FD550E"/>
    <w:rsid w:val="00FE23EF"/>
    <w:rsid w:val="00FF54A6"/>
    <w:rsid w:val="00FF65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C9EC7"/>
  <w15:chartTrackingRefBased/>
  <w15:docId w15:val="{0185D799-AE2A-4790-9CF9-F3DA98E6F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4E5"/>
    <w:pPr>
      <w:spacing w:after="0" w:line="240" w:lineRule="auto"/>
    </w:pPr>
    <w:rPr>
      <w:rFonts w:ascii="Times New Roman" w:eastAsia="SimSun" w:hAnsi="Times New Roman" w:cs="Times New Roman"/>
      <w:sz w:val="24"/>
      <w:szCs w:val="24"/>
      <w:lang w:val="en-US"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59236B"/>
    <w:pPr>
      <w:tabs>
        <w:tab w:val="center" w:pos="4513"/>
        <w:tab w:val="right" w:pos="9026"/>
      </w:tabs>
    </w:pPr>
    <w:rPr>
      <w:rFonts w:asciiTheme="minorHAnsi" w:eastAsiaTheme="minorHAnsi" w:hAnsiTheme="minorHAnsi" w:cstheme="minorBidi"/>
      <w:sz w:val="22"/>
      <w:szCs w:val="22"/>
      <w:lang w:val="en-GB" w:eastAsia="en-US"/>
    </w:rPr>
  </w:style>
  <w:style w:type="character" w:customStyle="1" w:styleId="AntetCaracter">
    <w:name w:val="Antet Caracter"/>
    <w:basedOn w:val="Fontdeparagrafimplicit"/>
    <w:link w:val="Antet"/>
    <w:uiPriority w:val="99"/>
    <w:rsid w:val="0059236B"/>
  </w:style>
  <w:style w:type="paragraph" w:styleId="Subsol">
    <w:name w:val="footer"/>
    <w:basedOn w:val="Normal"/>
    <w:link w:val="SubsolCaracter"/>
    <w:uiPriority w:val="99"/>
    <w:unhideWhenUsed/>
    <w:rsid w:val="0059236B"/>
    <w:pPr>
      <w:tabs>
        <w:tab w:val="center" w:pos="4513"/>
        <w:tab w:val="right" w:pos="9026"/>
      </w:tabs>
    </w:pPr>
    <w:rPr>
      <w:rFonts w:asciiTheme="minorHAnsi" w:eastAsiaTheme="minorHAnsi" w:hAnsiTheme="minorHAnsi" w:cstheme="minorBidi"/>
      <w:sz w:val="22"/>
      <w:szCs w:val="22"/>
      <w:lang w:val="en-GB" w:eastAsia="en-US"/>
    </w:rPr>
  </w:style>
  <w:style w:type="character" w:customStyle="1" w:styleId="SubsolCaracter">
    <w:name w:val="Subsol Caracter"/>
    <w:basedOn w:val="Fontdeparagrafimplicit"/>
    <w:link w:val="Subsol"/>
    <w:uiPriority w:val="99"/>
    <w:rsid w:val="0059236B"/>
  </w:style>
  <w:style w:type="character" w:styleId="Hyperlink">
    <w:name w:val="Hyperlink"/>
    <w:rsid w:val="0059236B"/>
    <w:rPr>
      <w:color w:val="0000FF"/>
      <w:u w:val="single"/>
    </w:rPr>
  </w:style>
  <w:style w:type="character" w:customStyle="1" w:styleId="MeniuneNerezolvat1">
    <w:name w:val="Mențiune Nerezolvat1"/>
    <w:basedOn w:val="Fontdeparagrafimplicit"/>
    <w:uiPriority w:val="99"/>
    <w:semiHidden/>
    <w:unhideWhenUsed/>
    <w:rsid w:val="00230055"/>
    <w:rPr>
      <w:color w:val="605E5C"/>
      <w:shd w:val="clear" w:color="auto" w:fill="E1DFDD"/>
    </w:rPr>
  </w:style>
  <w:style w:type="paragraph" w:styleId="Listparagraf">
    <w:name w:val="List Paragraph"/>
    <w:basedOn w:val="Normal"/>
    <w:uiPriority w:val="34"/>
    <w:qFormat/>
    <w:rsid w:val="00EA31EE"/>
    <w:pPr>
      <w:spacing w:after="160" w:line="259" w:lineRule="auto"/>
      <w:ind w:left="720"/>
      <w:contextualSpacing/>
    </w:pPr>
    <w:rPr>
      <w:rFonts w:asciiTheme="minorHAnsi" w:eastAsiaTheme="minorHAnsi" w:hAnsiTheme="minorHAnsi" w:cstheme="minorBidi"/>
      <w:sz w:val="22"/>
      <w:szCs w:val="22"/>
      <w:lang w:val="en-GB" w:eastAsia="en-US"/>
    </w:rPr>
  </w:style>
  <w:style w:type="paragraph" w:styleId="Frspaiere">
    <w:name w:val="No Spacing"/>
    <w:uiPriority w:val="1"/>
    <w:qFormat/>
    <w:rsid w:val="001511BA"/>
    <w:pPr>
      <w:spacing w:after="0" w:line="240" w:lineRule="auto"/>
    </w:pPr>
    <w:rPr>
      <w:rFonts w:ascii="Calibri" w:eastAsia="Calibri" w:hAnsi="Calibri" w:cs="Times New Roman"/>
    </w:rPr>
  </w:style>
  <w:style w:type="paragraph" w:styleId="TextnBalon">
    <w:name w:val="Balloon Text"/>
    <w:basedOn w:val="Normal"/>
    <w:link w:val="TextnBalonCaracter"/>
    <w:uiPriority w:val="99"/>
    <w:semiHidden/>
    <w:unhideWhenUsed/>
    <w:rsid w:val="00DC50F1"/>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DC50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88853">
      <w:bodyDiv w:val="1"/>
      <w:marLeft w:val="0"/>
      <w:marRight w:val="0"/>
      <w:marTop w:val="0"/>
      <w:marBottom w:val="0"/>
      <w:divBdr>
        <w:top w:val="none" w:sz="0" w:space="0" w:color="auto"/>
        <w:left w:val="none" w:sz="0" w:space="0" w:color="auto"/>
        <w:bottom w:val="none" w:sz="0" w:space="0" w:color="auto"/>
        <w:right w:val="none" w:sz="0" w:space="0" w:color="auto"/>
      </w:divBdr>
    </w:div>
    <w:div w:id="231432170">
      <w:bodyDiv w:val="1"/>
      <w:marLeft w:val="0"/>
      <w:marRight w:val="0"/>
      <w:marTop w:val="0"/>
      <w:marBottom w:val="0"/>
      <w:divBdr>
        <w:top w:val="none" w:sz="0" w:space="0" w:color="auto"/>
        <w:left w:val="none" w:sz="0" w:space="0" w:color="auto"/>
        <w:bottom w:val="none" w:sz="0" w:space="0" w:color="auto"/>
        <w:right w:val="none" w:sz="0" w:space="0" w:color="auto"/>
      </w:divBdr>
    </w:div>
    <w:div w:id="570892195">
      <w:bodyDiv w:val="1"/>
      <w:marLeft w:val="0"/>
      <w:marRight w:val="0"/>
      <w:marTop w:val="0"/>
      <w:marBottom w:val="0"/>
      <w:divBdr>
        <w:top w:val="none" w:sz="0" w:space="0" w:color="auto"/>
        <w:left w:val="none" w:sz="0" w:space="0" w:color="auto"/>
        <w:bottom w:val="none" w:sz="0" w:space="0" w:color="auto"/>
        <w:right w:val="none" w:sz="0" w:space="0" w:color="auto"/>
      </w:divBdr>
    </w:div>
    <w:div w:id="692924394">
      <w:bodyDiv w:val="1"/>
      <w:marLeft w:val="0"/>
      <w:marRight w:val="0"/>
      <w:marTop w:val="0"/>
      <w:marBottom w:val="0"/>
      <w:divBdr>
        <w:top w:val="none" w:sz="0" w:space="0" w:color="auto"/>
        <w:left w:val="none" w:sz="0" w:space="0" w:color="auto"/>
        <w:bottom w:val="none" w:sz="0" w:space="0" w:color="auto"/>
        <w:right w:val="none" w:sz="0" w:space="0" w:color="auto"/>
      </w:divBdr>
    </w:div>
    <w:div w:id="1663502997">
      <w:bodyDiv w:val="1"/>
      <w:marLeft w:val="0"/>
      <w:marRight w:val="0"/>
      <w:marTop w:val="0"/>
      <w:marBottom w:val="0"/>
      <w:divBdr>
        <w:top w:val="none" w:sz="0" w:space="0" w:color="auto"/>
        <w:left w:val="none" w:sz="0" w:space="0" w:color="auto"/>
        <w:bottom w:val="none" w:sz="0" w:space="0" w:color="auto"/>
        <w:right w:val="none" w:sz="0" w:space="0" w:color="auto"/>
      </w:divBdr>
    </w:div>
    <w:div w:id="1842621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5DDC2-A74E-423C-9D40-9377C7FA2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699</TotalTime>
  <Pages>6</Pages>
  <Words>2629</Words>
  <Characters>15249</Characters>
  <Application>Microsoft Office Word</Application>
  <DocSecurity>0</DocSecurity>
  <Lines>127</Lines>
  <Paragraphs>35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26</dc:creator>
  <cp:keywords/>
  <dc:description/>
  <cp:lastModifiedBy>barladeanu.florina</cp:lastModifiedBy>
  <cp:revision>35</cp:revision>
  <cp:lastPrinted>2026-07-31T11:35:00Z</cp:lastPrinted>
  <dcterms:created xsi:type="dcterms:W3CDTF">2024-06-21T09:59:00Z</dcterms:created>
  <dcterms:modified xsi:type="dcterms:W3CDTF">2026-09-09T07:40:00Z</dcterms:modified>
</cp:coreProperties>
</file>