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DF412" w14:textId="3F76BE43" w:rsidR="00003B69" w:rsidRPr="00135990" w:rsidRDefault="00003B69" w:rsidP="00003B69">
      <w:pPr>
        <w:rPr>
          <w:rFonts w:ascii="Trebuchet MS" w:eastAsia="Aptos" w:hAnsi="Trebuchet MS" w:cs="Times New Roman"/>
          <w:sz w:val="22"/>
          <w:szCs w:val="22"/>
          <w14:ligatures w14:val="none"/>
        </w:rPr>
      </w:pPr>
      <w:r w:rsidRPr="00C761EC">
        <w:rPr>
          <w:rFonts w:ascii="Trebuchet MS" w:eastAsia="Aptos" w:hAnsi="Trebuchet MS" w:cs="Times New Roman"/>
          <w:noProof/>
          <w:sz w:val="22"/>
          <w:szCs w:val="22"/>
          <w:lang w:val="it-IT"/>
          <w14:ligatures w14:val="none"/>
        </w:rPr>
        <mc:AlternateContent>
          <mc:Choice Requires="wps">
            <w:drawing>
              <wp:anchor distT="36576" distB="36576" distL="36576" distR="36576" simplePos="0" relativeHeight="251659264" behindDoc="0" locked="0" layoutInCell="1" allowOverlap="1" wp14:anchorId="7470357B" wp14:editId="4B5FEBDE">
                <wp:simplePos x="0" y="0"/>
                <wp:positionH relativeFrom="margin">
                  <wp:posOffset>387985</wp:posOffset>
                </wp:positionH>
                <wp:positionV relativeFrom="paragraph">
                  <wp:posOffset>-200025</wp:posOffset>
                </wp:positionV>
                <wp:extent cx="5163185" cy="1295400"/>
                <wp:effectExtent l="0" t="0" r="0" b="0"/>
                <wp:wrapNone/>
                <wp:docPr id="746324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3185" cy="1295400"/>
                        </a:xfrm>
                        <a:prstGeom prst="rect">
                          <a:avLst/>
                        </a:prstGeom>
                        <a:noFill/>
                        <a:ln>
                          <a:noFill/>
                        </a:ln>
                        <a:effectLst/>
                      </wps:spPr>
                      <wps:txbx>
                        <w:txbxContent>
                          <w:p w14:paraId="19259B37" w14:textId="77777777" w:rsidR="00003B69" w:rsidRPr="00003B69" w:rsidRDefault="00003B69" w:rsidP="00003B69">
                            <w:pPr>
                              <w:pStyle w:val="Antet"/>
                              <w:jc w:val="center"/>
                              <w:rPr>
                                <w:rFonts w:ascii="Times New Roman" w:hAnsi="Times New Roman" w:cs="Times New Roman"/>
                                <w:b/>
                                <w:bCs/>
                                <w:sz w:val="20"/>
                                <w:szCs w:val="20"/>
                                <w:lang w:val="es-PE"/>
                              </w:rPr>
                            </w:pPr>
                            <w:r w:rsidRPr="00003B69">
                              <w:rPr>
                                <w:rFonts w:ascii="Times New Roman" w:hAnsi="Times New Roman" w:cs="Times New Roman"/>
                                <w:b/>
                                <w:bCs/>
                                <w:sz w:val="20"/>
                                <w:szCs w:val="20"/>
                                <w:lang w:val="es-PE"/>
                              </w:rPr>
                              <w:t>R O M Â N I A</w:t>
                            </w:r>
                          </w:p>
                          <w:p w14:paraId="52C0530A" w14:textId="77777777" w:rsidR="00003B69" w:rsidRPr="00003B69" w:rsidRDefault="00003B69" w:rsidP="00003B69">
                            <w:pPr>
                              <w:pStyle w:val="Antet"/>
                              <w:jc w:val="center"/>
                              <w:rPr>
                                <w:rFonts w:ascii="Times New Roman" w:hAnsi="Times New Roman" w:cs="Times New Roman"/>
                                <w:sz w:val="20"/>
                                <w:szCs w:val="20"/>
                                <w:lang w:val="es-PE"/>
                              </w:rPr>
                            </w:pPr>
                            <w:r w:rsidRPr="00003B69">
                              <w:rPr>
                                <w:rFonts w:ascii="Times New Roman" w:hAnsi="Times New Roman" w:cs="Times New Roman"/>
                                <w:sz w:val="20"/>
                                <w:szCs w:val="20"/>
                                <w:lang w:val="es-PE"/>
                              </w:rPr>
                              <w:t>JUDEȚUL PRAHOVA</w:t>
                            </w:r>
                          </w:p>
                          <w:p w14:paraId="373E7A1B" w14:textId="72D11C8E" w:rsidR="00003B69" w:rsidRPr="00003B69" w:rsidRDefault="00003B69" w:rsidP="00003B69">
                            <w:pPr>
                              <w:pStyle w:val="Antet"/>
                              <w:jc w:val="center"/>
                              <w:rPr>
                                <w:rFonts w:ascii="Times New Roman" w:hAnsi="Times New Roman" w:cs="Times New Roman"/>
                                <w:sz w:val="20"/>
                                <w:szCs w:val="20"/>
                                <w:lang w:val="es-PE"/>
                              </w:rPr>
                            </w:pPr>
                            <w:r w:rsidRPr="00003B69">
                              <w:rPr>
                                <w:rFonts w:ascii="Times New Roman" w:hAnsi="Times New Roman" w:cs="Times New Roman"/>
                                <w:sz w:val="20"/>
                                <w:szCs w:val="20"/>
                                <w:lang w:val="es-PE"/>
                              </w:rPr>
                              <w:t>PRIMĂRIA COMUNEI</w:t>
                            </w:r>
                            <w:r w:rsidRPr="00003B69">
                              <w:rPr>
                                <w:rFonts w:ascii="Times New Roman" w:hAnsi="Times New Roman" w:cs="Times New Roman"/>
                                <w:color w:val="EE0000"/>
                                <w:sz w:val="20"/>
                                <w:szCs w:val="20"/>
                                <w:lang w:val="es-PE"/>
                              </w:rPr>
                              <w:t xml:space="preserve"> </w:t>
                            </w:r>
                            <w:r w:rsidR="003210F7" w:rsidRPr="006A34B4">
                              <w:rPr>
                                <w:rFonts w:ascii="Times New Roman" w:hAnsi="Times New Roman" w:cs="Times New Roman"/>
                                <w:sz w:val="20"/>
                                <w:szCs w:val="20"/>
                                <w:lang w:val="es-PE"/>
                              </w:rPr>
                              <w:t>IZVOARELE</w:t>
                            </w:r>
                          </w:p>
                          <w:p w14:paraId="72DF1E9E" w14:textId="54843827" w:rsidR="00003B69" w:rsidRPr="006A34B4" w:rsidRDefault="006A34B4" w:rsidP="00003B69">
                            <w:pPr>
                              <w:widowControl w:val="0"/>
                              <w:spacing w:after="20" w:line="240" w:lineRule="auto"/>
                              <w:ind w:left="864" w:right="864"/>
                              <w:jc w:val="center"/>
                              <w:rPr>
                                <w:rFonts w:ascii="Times New Roman" w:hAnsi="Times New Roman" w:cs="Times New Roman"/>
                                <w:i/>
                                <w:iCs/>
                                <w:sz w:val="20"/>
                                <w:szCs w:val="20"/>
                                <w:lang w:val="es-PE"/>
                              </w:rPr>
                            </w:pPr>
                            <w:hyperlink r:id="rId7" w:history="1">
                              <w:r w:rsidRPr="00F430AD">
                                <w:rPr>
                                  <w:rStyle w:val="Hyperlink"/>
                                  <w:rFonts w:ascii="Times New Roman" w:hAnsi="Times New Roman" w:cs="Times New Roman"/>
                                  <w:lang w:val="it-IT"/>
                                </w:rPr>
                                <w:t>www.izvoarele-ph.ro</w:t>
                              </w:r>
                            </w:hyperlink>
                            <w:r w:rsidR="00003B69" w:rsidRPr="006A34B4">
                              <w:rPr>
                                <w:rFonts w:ascii="Times New Roman" w:hAnsi="Times New Roman" w:cs="Times New Roman"/>
                                <w:i/>
                                <w:iCs/>
                                <w:sz w:val="20"/>
                                <w:szCs w:val="20"/>
                                <w:lang w:val="es-PE"/>
                              </w:rPr>
                              <w:t xml:space="preserve"> , </w:t>
                            </w:r>
                          </w:p>
                          <w:p w14:paraId="74A6982B" w14:textId="1757106D" w:rsidR="00003B69" w:rsidRPr="006A34B4" w:rsidRDefault="00003B69" w:rsidP="00003B69">
                            <w:pPr>
                              <w:widowControl w:val="0"/>
                              <w:spacing w:after="20" w:line="240" w:lineRule="auto"/>
                              <w:ind w:left="864" w:right="864"/>
                              <w:jc w:val="center"/>
                              <w:rPr>
                                <w:rFonts w:ascii="Times New Roman" w:hAnsi="Times New Roman" w:cs="Times New Roman"/>
                                <w:i/>
                                <w:iCs/>
                                <w:sz w:val="20"/>
                                <w:szCs w:val="20"/>
                                <w:lang w:val="es-PE"/>
                              </w:rPr>
                            </w:pPr>
                            <w:r w:rsidRPr="006A34B4">
                              <w:rPr>
                                <w:rFonts w:ascii="Times New Roman" w:hAnsi="Times New Roman" w:cs="Times New Roman"/>
                                <w:i/>
                                <w:iCs/>
                                <w:sz w:val="20"/>
                                <w:szCs w:val="20"/>
                                <w:lang w:val="es-PE"/>
                              </w:rPr>
                              <w:t xml:space="preserve">e-mail: </w:t>
                            </w:r>
                            <w:hyperlink r:id="rId8" w:history="1">
                              <w:r w:rsidR="003210F7" w:rsidRPr="006A34B4">
                                <w:rPr>
                                  <w:rStyle w:val="Hyperlink"/>
                                  <w:rFonts w:ascii="Times New Roman" w:hAnsi="Times New Roman" w:cs="Times New Roman"/>
                                  <w:color w:val="auto"/>
                                  <w:sz w:val="20"/>
                                  <w:szCs w:val="20"/>
                                  <w:lang w:val="es-PE"/>
                                </w:rPr>
                                <w:t>izvoareleprimaria@yahoo.co.uk</w:t>
                              </w:r>
                            </w:hyperlink>
                          </w:p>
                          <w:p w14:paraId="3628A4BB" w14:textId="29C8B975" w:rsidR="00003B69" w:rsidRPr="006A34B4" w:rsidRDefault="00003B69" w:rsidP="00003B69">
                            <w:pPr>
                              <w:widowControl w:val="0"/>
                              <w:spacing w:after="20" w:line="240" w:lineRule="auto"/>
                              <w:jc w:val="center"/>
                              <w:rPr>
                                <w:rFonts w:ascii="Times New Roman" w:hAnsi="Times New Roman" w:cs="Times New Roman"/>
                                <w:sz w:val="20"/>
                                <w:szCs w:val="20"/>
                                <w:lang w:val="sv-SE"/>
                              </w:rPr>
                            </w:pPr>
                            <w:r w:rsidRPr="006A34B4">
                              <w:rPr>
                                <w:rFonts w:ascii="Times New Roman" w:hAnsi="Times New Roman" w:cs="Times New Roman"/>
                                <w:sz w:val="20"/>
                                <w:szCs w:val="20"/>
                                <w:lang w:val="es-PE"/>
                              </w:rPr>
                              <w:t>com.</w:t>
                            </w:r>
                            <w:r w:rsidR="003210F7" w:rsidRPr="006A34B4">
                              <w:rPr>
                                <w:rFonts w:ascii="Times New Roman" w:hAnsi="Times New Roman" w:cs="Times New Roman"/>
                                <w:sz w:val="20"/>
                                <w:szCs w:val="20"/>
                                <w:lang w:val="es-PE"/>
                              </w:rPr>
                              <w:t>Izvoarele</w:t>
                            </w:r>
                            <w:r w:rsidRPr="006A34B4">
                              <w:rPr>
                                <w:rFonts w:ascii="Times New Roman" w:hAnsi="Times New Roman" w:cs="Times New Roman"/>
                                <w:sz w:val="20"/>
                                <w:szCs w:val="20"/>
                                <w:lang w:val="es-PE"/>
                              </w:rPr>
                              <w:t>, sat.</w:t>
                            </w:r>
                            <w:r w:rsidR="003210F7" w:rsidRPr="006A34B4">
                              <w:rPr>
                                <w:rFonts w:ascii="Times New Roman" w:hAnsi="Times New Roman" w:cs="Times New Roman"/>
                                <w:sz w:val="20"/>
                                <w:szCs w:val="20"/>
                                <w:lang w:val="es-PE"/>
                              </w:rPr>
                              <w:t>Izvoarele</w:t>
                            </w:r>
                            <w:r w:rsidRPr="006A34B4">
                              <w:rPr>
                                <w:rFonts w:ascii="Times New Roman" w:hAnsi="Times New Roman" w:cs="Times New Roman"/>
                                <w:sz w:val="20"/>
                                <w:szCs w:val="20"/>
                                <w:lang w:val="sv-SE"/>
                              </w:rPr>
                              <w:t xml:space="preserve"> , str. </w:t>
                            </w:r>
                            <w:r w:rsidR="003210F7" w:rsidRPr="006A34B4">
                              <w:rPr>
                                <w:rFonts w:ascii="Times New Roman" w:hAnsi="Times New Roman" w:cs="Times New Roman"/>
                                <w:sz w:val="20"/>
                                <w:szCs w:val="20"/>
                                <w:lang w:val="sv-SE"/>
                              </w:rPr>
                              <w:t>Garii</w:t>
                            </w:r>
                            <w:r w:rsidRPr="006A34B4">
                              <w:rPr>
                                <w:rFonts w:ascii="Times New Roman" w:hAnsi="Times New Roman" w:cs="Times New Roman"/>
                                <w:sz w:val="20"/>
                                <w:szCs w:val="20"/>
                                <w:lang w:val="sv-SE"/>
                              </w:rPr>
                              <w:t xml:space="preserve">, nr. </w:t>
                            </w:r>
                            <w:r w:rsidR="003210F7" w:rsidRPr="006A34B4">
                              <w:rPr>
                                <w:rFonts w:ascii="Times New Roman" w:hAnsi="Times New Roman" w:cs="Times New Roman"/>
                                <w:sz w:val="20"/>
                                <w:szCs w:val="20"/>
                                <w:lang w:val="sv-SE"/>
                              </w:rPr>
                              <w:t>381</w:t>
                            </w:r>
                          </w:p>
                          <w:p w14:paraId="50445E31" w14:textId="45E4BE2D" w:rsidR="00003B69" w:rsidRPr="006A34B4" w:rsidRDefault="00003B69" w:rsidP="00003B69">
                            <w:pPr>
                              <w:widowControl w:val="0"/>
                              <w:spacing w:after="20" w:line="240" w:lineRule="auto"/>
                              <w:jc w:val="center"/>
                              <w:rPr>
                                <w:rFonts w:ascii="Times New Roman" w:hAnsi="Times New Roman" w:cs="Times New Roman"/>
                                <w:sz w:val="20"/>
                                <w:szCs w:val="20"/>
                                <w:lang w:val="sv-SE"/>
                              </w:rPr>
                            </w:pPr>
                            <w:r w:rsidRPr="006A34B4">
                              <w:rPr>
                                <w:rFonts w:ascii="Times New Roman" w:hAnsi="Times New Roman" w:cs="Times New Roman"/>
                                <w:sz w:val="20"/>
                                <w:szCs w:val="20"/>
                                <w:lang w:val="sv-SE"/>
                              </w:rPr>
                              <w:t xml:space="preserve"> Cod poștal: </w:t>
                            </w:r>
                            <w:r w:rsidR="003210F7" w:rsidRPr="006A34B4">
                              <w:rPr>
                                <w:rFonts w:ascii="Times New Roman" w:hAnsi="Times New Roman" w:cs="Times New Roman"/>
                                <w:sz w:val="20"/>
                                <w:szCs w:val="20"/>
                                <w:lang w:val="sv-SE"/>
                              </w:rPr>
                              <w:t>107320</w:t>
                            </w:r>
                            <w:r w:rsidRPr="006A34B4">
                              <w:rPr>
                                <w:rFonts w:ascii="Times New Roman" w:hAnsi="Times New Roman" w:cs="Times New Roman"/>
                                <w:sz w:val="20"/>
                                <w:szCs w:val="20"/>
                                <w:lang w:val="sv-SE"/>
                              </w:rPr>
                              <w:t xml:space="preserve">, Telefon/Fax: </w:t>
                            </w:r>
                            <w:r w:rsidR="003210F7" w:rsidRPr="006A34B4">
                              <w:rPr>
                                <w:rFonts w:ascii="Times New Roman" w:hAnsi="Times New Roman" w:cs="Times New Roman"/>
                                <w:sz w:val="20"/>
                                <w:szCs w:val="20"/>
                                <w:lang w:val="sv-SE"/>
                              </w:rPr>
                              <w:t>0244-292384</w:t>
                            </w:r>
                          </w:p>
                          <w:p w14:paraId="69DE69D8" w14:textId="77777777" w:rsidR="00003B69" w:rsidRDefault="00003B69" w:rsidP="00003B69">
                            <w:pPr>
                              <w:widowControl w:val="0"/>
                              <w:spacing w:after="20" w:line="240" w:lineRule="auto"/>
                              <w:rPr>
                                <w:color w:val="000000"/>
                                <w:lang w:val="sv-SE"/>
                              </w:rPr>
                            </w:pPr>
                          </w:p>
                        </w:txbxContent>
                      </wps:txbx>
                      <wps:bodyPr rot="0" vertOverflow="clip" horzOverflow="clip"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70357B" id="_x0000_t202" coordsize="21600,21600" o:spt="202" path="m,l,21600r21600,l21600,xe">
                <v:stroke joinstyle="miter"/>
                <v:path gradientshapeok="t" o:connecttype="rect"/>
              </v:shapetype>
              <v:shape id="Text Box 2" o:spid="_x0000_s1026" type="#_x0000_t202" style="position:absolute;margin-left:30.55pt;margin-top:-15.75pt;width:406.55pt;height:102pt;z-index:2516592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" filled="f" stroked="f">
                <v:textbox inset="2.88pt,2.88pt,2.88pt,2.88pt">
                  <w:txbxContent>
                    <w:p w14:paraId="19259B37" w14:textId="77777777" w:rsidR="00003B69" w:rsidRPr="00003B69" w:rsidRDefault="00003B69" w:rsidP="00003B69">
                      <w:pPr>
                        <w:pStyle w:val="Antet"/>
                        <w:jc w:val="center"/>
                        <w:rPr>
                          <w:rFonts w:ascii="Times New Roman" w:hAnsi="Times New Roman" w:cs="Times New Roman"/>
                          <w:b/>
                          <w:bCs/>
                          <w:sz w:val="20"/>
                          <w:szCs w:val="20"/>
                          <w:lang w:val="es-PE"/>
                        </w:rPr>
                      </w:pPr>
                      <w:r w:rsidRPr="00003B69">
                        <w:rPr>
                          <w:rFonts w:ascii="Times New Roman" w:hAnsi="Times New Roman" w:cs="Times New Roman"/>
                          <w:b/>
                          <w:bCs/>
                          <w:sz w:val="20"/>
                          <w:szCs w:val="20"/>
                          <w:lang w:val="es-PE"/>
                        </w:rPr>
                        <w:t>R O M Â N I A</w:t>
                      </w:r>
                    </w:p>
                    <w:p w14:paraId="52C0530A" w14:textId="77777777" w:rsidR="00003B69" w:rsidRPr="00003B69" w:rsidRDefault="00003B69" w:rsidP="00003B69">
                      <w:pPr>
                        <w:pStyle w:val="Antet"/>
                        <w:jc w:val="center"/>
                        <w:rPr>
                          <w:rFonts w:ascii="Times New Roman" w:hAnsi="Times New Roman" w:cs="Times New Roman"/>
                          <w:sz w:val="20"/>
                          <w:szCs w:val="20"/>
                          <w:lang w:val="es-PE"/>
                        </w:rPr>
                      </w:pPr>
                      <w:r w:rsidRPr="00003B69">
                        <w:rPr>
                          <w:rFonts w:ascii="Times New Roman" w:hAnsi="Times New Roman" w:cs="Times New Roman"/>
                          <w:sz w:val="20"/>
                          <w:szCs w:val="20"/>
                          <w:lang w:val="es-PE"/>
                        </w:rPr>
                        <w:t>JUDEȚUL PRAHOVA</w:t>
                      </w:r>
                    </w:p>
                    <w:p w14:paraId="373E7A1B" w14:textId="72D11C8E" w:rsidR="00003B69" w:rsidRPr="00003B69" w:rsidRDefault="00003B69" w:rsidP="00003B69">
                      <w:pPr>
                        <w:pStyle w:val="Antet"/>
                        <w:jc w:val="center"/>
                        <w:rPr>
                          <w:rFonts w:ascii="Times New Roman" w:hAnsi="Times New Roman" w:cs="Times New Roman"/>
                          <w:sz w:val="20"/>
                          <w:szCs w:val="20"/>
                          <w:lang w:val="es-PE"/>
                        </w:rPr>
                      </w:pPr>
                      <w:r w:rsidRPr="00003B69">
                        <w:rPr>
                          <w:rFonts w:ascii="Times New Roman" w:hAnsi="Times New Roman" w:cs="Times New Roman"/>
                          <w:sz w:val="20"/>
                          <w:szCs w:val="20"/>
                          <w:lang w:val="es-PE"/>
                        </w:rPr>
                        <w:t>PRIMĂRIA COMUNEI</w:t>
                      </w:r>
                      <w:r w:rsidRPr="00003B69">
                        <w:rPr>
                          <w:rFonts w:ascii="Times New Roman" w:hAnsi="Times New Roman" w:cs="Times New Roman"/>
                          <w:color w:val="EE0000"/>
                          <w:sz w:val="20"/>
                          <w:szCs w:val="20"/>
                          <w:lang w:val="es-PE"/>
                        </w:rPr>
                        <w:t xml:space="preserve"> </w:t>
                      </w:r>
                      <w:r w:rsidR="003210F7" w:rsidRPr="006A34B4">
                        <w:rPr>
                          <w:rFonts w:ascii="Times New Roman" w:hAnsi="Times New Roman" w:cs="Times New Roman"/>
                          <w:sz w:val="20"/>
                          <w:szCs w:val="20"/>
                          <w:lang w:val="es-PE"/>
                        </w:rPr>
                        <w:t>IZVOARELE</w:t>
                      </w:r>
                    </w:p>
                    <w:p w14:paraId="72DF1E9E" w14:textId="54843827" w:rsidR="00003B69" w:rsidRPr="006A34B4" w:rsidRDefault="006A34B4" w:rsidP="00003B69">
                      <w:pPr>
                        <w:widowControl w:val="0"/>
                        <w:spacing w:after="20" w:line="240" w:lineRule="auto"/>
                        <w:ind w:left="864" w:right="864"/>
                        <w:jc w:val="center"/>
                        <w:rPr>
                          <w:rFonts w:ascii="Times New Roman" w:hAnsi="Times New Roman" w:cs="Times New Roman"/>
                          <w:i/>
                          <w:iCs/>
                          <w:sz w:val="20"/>
                          <w:szCs w:val="20"/>
                          <w:lang w:val="es-PE"/>
                        </w:rPr>
                      </w:pPr>
                      <w:hyperlink r:id="rId9" w:history="1">
                        <w:r w:rsidRPr="00F430AD">
                          <w:rPr>
                            <w:rStyle w:val="Hyperlink"/>
                            <w:rFonts w:ascii="Times New Roman" w:hAnsi="Times New Roman" w:cs="Times New Roman"/>
                            <w:lang w:val="it-IT"/>
                          </w:rPr>
                          <w:t>www.izvoarele-ph.ro</w:t>
                        </w:r>
                      </w:hyperlink>
                      <w:r w:rsidR="00003B69" w:rsidRPr="006A34B4">
                        <w:rPr>
                          <w:rFonts w:ascii="Times New Roman" w:hAnsi="Times New Roman" w:cs="Times New Roman"/>
                          <w:i/>
                          <w:iCs/>
                          <w:sz w:val="20"/>
                          <w:szCs w:val="20"/>
                          <w:lang w:val="es-PE"/>
                        </w:rPr>
                        <w:t xml:space="preserve"> , </w:t>
                      </w:r>
                    </w:p>
                    <w:p w14:paraId="74A6982B" w14:textId="1757106D" w:rsidR="00003B69" w:rsidRPr="006A34B4" w:rsidRDefault="00003B69" w:rsidP="00003B69">
                      <w:pPr>
                        <w:widowControl w:val="0"/>
                        <w:spacing w:after="20" w:line="240" w:lineRule="auto"/>
                        <w:ind w:left="864" w:right="864"/>
                        <w:jc w:val="center"/>
                        <w:rPr>
                          <w:rFonts w:ascii="Times New Roman" w:hAnsi="Times New Roman" w:cs="Times New Roman"/>
                          <w:i/>
                          <w:iCs/>
                          <w:sz w:val="20"/>
                          <w:szCs w:val="20"/>
                          <w:lang w:val="es-PE"/>
                        </w:rPr>
                      </w:pPr>
                      <w:r w:rsidRPr="006A34B4">
                        <w:rPr>
                          <w:rFonts w:ascii="Times New Roman" w:hAnsi="Times New Roman" w:cs="Times New Roman"/>
                          <w:i/>
                          <w:iCs/>
                          <w:sz w:val="20"/>
                          <w:szCs w:val="20"/>
                          <w:lang w:val="es-PE"/>
                        </w:rPr>
                        <w:t xml:space="preserve">e-mail: </w:t>
                      </w:r>
                      <w:hyperlink r:id="rId10" w:history="1">
                        <w:r w:rsidR="003210F7" w:rsidRPr="006A34B4">
                          <w:rPr>
                            <w:rStyle w:val="Hyperlink"/>
                            <w:rFonts w:ascii="Times New Roman" w:hAnsi="Times New Roman" w:cs="Times New Roman"/>
                            <w:color w:val="auto"/>
                            <w:sz w:val="20"/>
                            <w:szCs w:val="20"/>
                            <w:lang w:val="es-PE"/>
                          </w:rPr>
                          <w:t>izvoareleprimaria@yahoo.co.uk</w:t>
                        </w:r>
                      </w:hyperlink>
                    </w:p>
                    <w:p w14:paraId="3628A4BB" w14:textId="29C8B975" w:rsidR="00003B69" w:rsidRPr="006A34B4" w:rsidRDefault="00003B69" w:rsidP="00003B69">
                      <w:pPr>
                        <w:widowControl w:val="0"/>
                        <w:spacing w:after="20" w:line="240" w:lineRule="auto"/>
                        <w:jc w:val="center"/>
                        <w:rPr>
                          <w:rFonts w:ascii="Times New Roman" w:hAnsi="Times New Roman" w:cs="Times New Roman"/>
                          <w:sz w:val="20"/>
                          <w:szCs w:val="20"/>
                          <w:lang w:val="sv-SE"/>
                        </w:rPr>
                      </w:pPr>
                      <w:r w:rsidRPr="006A34B4">
                        <w:rPr>
                          <w:rFonts w:ascii="Times New Roman" w:hAnsi="Times New Roman" w:cs="Times New Roman"/>
                          <w:sz w:val="20"/>
                          <w:szCs w:val="20"/>
                          <w:lang w:val="es-PE"/>
                        </w:rPr>
                        <w:t>com.</w:t>
                      </w:r>
                      <w:r w:rsidR="003210F7" w:rsidRPr="006A34B4">
                        <w:rPr>
                          <w:rFonts w:ascii="Times New Roman" w:hAnsi="Times New Roman" w:cs="Times New Roman"/>
                          <w:sz w:val="20"/>
                          <w:szCs w:val="20"/>
                          <w:lang w:val="es-PE"/>
                        </w:rPr>
                        <w:t>Izvoarele</w:t>
                      </w:r>
                      <w:r w:rsidRPr="006A34B4">
                        <w:rPr>
                          <w:rFonts w:ascii="Times New Roman" w:hAnsi="Times New Roman" w:cs="Times New Roman"/>
                          <w:sz w:val="20"/>
                          <w:szCs w:val="20"/>
                          <w:lang w:val="es-PE"/>
                        </w:rPr>
                        <w:t>, sat.</w:t>
                      </w:r>
                      <w:r w:rsidR="003210F7" w:rsidRPr="006A34B4">
                        <w:rPr>
                          <w:rFonts w:ascii="Times New Roman" w:hAnsi="Times New Roman" w:cs="Times New Roman"/>
                          <w:sz w:val="20"/>
                          <w:szCs w:val="20"/>
                          <w:lang w:val="es-PE"/>
                        </w:rPr>
                        <w:t>Izvoarele</w:t>
                      </w:r>
                      <w:r w:rsidRPr="006A34B4">
                        <w:rPr>
                          <w:rFonts w:ascii="Times New Roman" w:hAnsi="Times New Roman" w:cs="Times New Roman"/>
                          <w:sz w:val="20"/>
                          <w:szCs w:val="20"/>
                          <w:lang w:val="sv-SE"/>
                        </w:rPr>
                        <w:t xml:space="preserve"> , str. </w:t>
                      </w:r>
                      <w:r w:rsidR="003210F7" w:rsidRPr="006A34B4">
                        <w:rPr>
                          <w:rFonts w:ascii="Times New Roman" w:hAnsi="Times New Roman" w:cs="Times New Roman"/>
                          <w:sz w:val="20"/>
                          <w:szCs w:val="20"/>
                          <w:lang w:val="sv-SE"/>
                        </w:rPr>
                        <w:t>Garii</w:t>
                      </w:r>
                      <w:r w:rsidRPr="006A34B4">
                        <w:rPr>
                          <w:rFonts w:ascii="Times New Roman" w:hAnsi="Times New Roman" w:cs="Times New Roman"/>
                          <w:sz w:val="20"/>
                          <w:szCs w:val="20"/>
                          <w:lang w:val="sv-SE"/>
                        </w:rPr>
                        <w:t xml:space="preserve">, nr. </w:t>
                      </w:r>
                      <w:r w:rsidR="003210F7" w:rsidRPr="006A34B4">
                        <w:rPr>
                          <w:rFonts w:ascii="Times New Roman" w:hAnsi="Times New Roman" w:cs="Times New Roman"/>
                          <w:sz w:val="20"/>
                          <w:szCs w:val="20"/>
                          <w:lang w:val="sv-SE"/>
                        </w:rPr>
                        <w:t>381</w:t>
                      </w:r>
                    </w:p>
                    <w:p w14:paraId="50445E31" w14:textId="45E4BE2D" w:rsidR="00003B69" w:rsidRPr="006A34B4" w:rsidRDefault="00003B69" w:rsidP="00003B69">
                      <w:pPr>
                        <w:widowControl w:val="0"/>
                        <w:spacing w:after="20" w:line="240" w:lineRule="auto"/>
                        <w:jc w:val="center"/>
                        <w:rPr>
                          <w:rFonts w:ascii="Times New Roman" w:hAnsi="Times New Roman" w:cs="Times New Roman"/>
                          <w:sz w:val="20"/>
                          <w:szCs w:val="20"/>
                          <w:lang w:val="sv-SE"/>
                        </w:rPr>
                      </w:pPr>
                      <w:r w:rsidRPr="006A34B4">
                        <w:rPr>
                          <w:rFonts w:ascii="Times New Roman" w:hAnsi="Times New Roman" w:cs="Times New Roman"/>
                          <w:sz w:val="20"/>
                          <w:szCs w:val="20"/>
                          <w:lang w:val="sv-SE"/>
                        </w:rPr>
                        <w:t xml:space="preserve"> Cod poștal: </w:t>
                      </w:r>
                      <w:r w:rsidR="003210F7" w:rsidRPr="006A34B4">
                        <w:rPr>
                          <w:rFonts w:ascii="Times New Roman" w:hAnsi="Times New Roman" w:cs="Times New Roman"/>
                          <w:sz w:val="20"/>
                          <w:szCs w:val="20"/>
                          <w:lang w:val="sv-SE"/>
                        </w:rPr>
                        <w:t>107320</w:t>
                      </w:r>
                      <w:r w:rsidRPr="006A34B4">
                        <w:rPr>
                          <w:rFonts w:ascii="Times New Roman" w:hAnsi="Times New Roman" w:cs="Times New Roman"/>
                          <w:sz w:val="20"/>
                          <w:szCs w:val="20"/>
                          <w:lang w:val="sv-SE"/>
                        </w:rPr>
                        <w:t xml:space="preserve">, Telefon/Fax: </w:t>
                      </w:r>
                      <w:r w:rsidR="003210F7" w:rsidRPr="006A34B4">
                        <w:rPr>
                          <w:rFonts w:ascii="Times New Roman" w:hAnsi="Times New Roman" w:cs="Times New Roman"/>
                          <w:sz w:val="20"/>
                          <w:szCs w:val="20"/>
                          <w:lang w:val="sv-SE"/>
                        </w:rPr>
                        <w:t>0244-292384</w:t>
                      </w:r>
                    </w:p>
                    <w:p w14:paraId="69DE69D8" w14:textId="77777777" w:rsidR="00003B69" w:rsidRDefault="00003B69" w:rsidP="00003B69">
                      <w:pPr>
                        <w:widowControl w:val="0"/>
                        <w:spacing w:after="20" w:line="240" w:lineRule="auto"/>
                        <w:rPr>
                          <w:color w:val="000000"/>
                          <w:lang w:val="sv-SE"/>
                        </w:rPr>
                      </w:pPr>
                    </w:p>
                  </w:txbxContent>
                </v:textbox>
                <w10:wrap anchorx="margin"/>
              </v:shape>
            </w:pict>
          </mc:Fallback>
        </mc:AlternateContent>
      </w:r>
    </w:p>
    <w:p w14:paraId="29993314" w14:textId="77777777" w:rsidR="00003B69" w:rsidRPr="00135990" w:rsidRDefault="00003B69" w:rsidP="00003B69">
      <w:pPr>
        <w:spacing w:line="259" w:lineRule="auto"/>
        <w:rPr>
          <w:rFonts w:ascii="Trebuchet MS" w:eastAsia="Aptos" w:hAnsi="Trebuchet MS" w:cs="Times New Roman"/>
          <w:sz w:val="22"/>
          <w:szCs w:val="22"/>
          <w14:ligatures w14:val="none"/>
        </w:rPr>
      </w:pPr>
    </w:p>
    <w:p w14:paraId="75494640" w14:textId="77777777" w:rsidR="00003B69" w:rsidRPr="00135990" w:rsidRDefault="00003B69" w:rsidP="00003B69">
      <w:pPr>
        <w:spacing w:line="259" w:lineRule="auto"/>
        <w:rPr>
          <w:rFonts w:ascii="Trebuchet MS" w:eastAsia="Aptos" w:hAnsi="Trebuchet MS" w:cs="Times New Roman"/>
          <w:i/>
          <w:iCs/>
          <w:sz w:val="22"/>
          <w:szCs w:val="22"/>
          <w14:ligatures w14:val="none"/>
        </w:rPr>
      </w:pPr>
    </w:p>
    <w:p w14:paraId="17190A1A" w14:textId="516F3A85" w:rsidR="00003B69" w:rsidRPr="00C3457B" w:rsidRDefault="00003B69" w:rsidP="00003B69">
      <w:pPr>
        <w:widowControl w:val="0"/>
        <w:autoSpaceDE w:val="0"/>
        <w:autoSpaceDN w:val="0"/>
        <w:spacing w:before="6" w:after="0" w:line="240" w:lineRule="auto"/>
        <w:rPr>
          <w:rFonts w:ascii="Trebuchet MS" w:eastAsia="Arial" w:hAnsi="Trebuchet MS" w:cs="Arial"/>
          <w:kern w:val="0"/>
          <w:sz w:val="22"/>
          <w:szCs w:val="22"/>
          <w14:ligatures w14:val="none"/>
        </w:rPr>
      </w:pPr>
      <w:r w:rsidRPr="00C3457B">
        <w:rPr>
          <w:rFonts w:ascii="Trebuchet MS" w:eastAsia="Arial" w:hAnsi="Trebuchet MS" w:cs="Arial"/>
          <w:kern w:val="0"/>
          <w:sz w:val="22"/>
          <w:szCs w:val="22"/>
          <w14:ligatures w14:val="none"/>
        </w:rPr>
        <w:t xml:space="preserve">    Nr. </w:t>
      </w:r>
      <w:r w:rsidR="00F430AD" w:rsidRPr="00C3457B">
        <w:rPr>
          <w:rFonts w:ascii="Trebuchet MS" w:eastAsia="Arial" w:hAnsi="Trebuchet MS" w:cs="Arial"/>
          <w:kern w:val="0"/>
          <w:sz w:val="22"/>
          <w:szCs w:val="22"/>
          <w14:ligatures w14:val="none"/>
        </w:rPr>
        <w:t>___________/__________________</w:t>
      </w:r>
    </w:p>
    <w:p w14:paraId="36A53CDF" w14:textId="77777777" w:rsidR="00003B69" w:rsidRPr="00C3457B" w:rsidRDefault="00003B69" w:rsidP="00003B69">
      <w:pPr>
        <w:widowControl w:val="0"/>
        <w:autoSpaceDE w:val="0"/>
        <w:autoSpaceDN w:val="0"/>
        <w:spacing w:before="6" w:after="0" w:line="240" w:lineRule="auto"/>
        <w:rPr>
          <w:rFonts w:ascii="Trebuchet MS" w:eastAsia="Arial" w:hAnsi="Trebuchet MS" w:cs="Arial"/>
          <w:b/>
          <w:bCs/>
          <w:kern w:val="0"/>
          <w:sz w:val="22"/>
          <w:szCs w:val="22"/>
          <w:u w:val="single"/>
          <w14:ligatures w14:val="none"/>
        </w:rPr>
      </w:pPr>
    </w:p>
    <w:p w14:paraId="7C1CFE0A" w14:textId="77777777" w:rsidR="00003B69" w:rsidRPr="00C3457B" w:rsidRDefault="00003B69" w:rsidP="00003B69">
      <w:pPr>
        <w:jc w:val="center"/>
        <w:rPr>
          <w:rFonts w:ascii="Trebuchet MS" w:eastAsia="Times New Roman" w:hAnsi="Trebuchet MS" w:cs="Times New Roman"/>
          <w:kern w:val="0"/>
          <w:sz w:val="22"/>
          <w:szCs w:val="22"/>
          <w14:ligatures w14:val="none"/>
        </w:rPr>
      </w:pPr>
      <w:bookmarkStart w:id="0" w:name="Cerere_EDIFICARE_mod"/>
      <w:bookmarkEnd w:id="0"/>
      <w:r w:rsidRPr="00C3457B">
        <w:rPr>
          <w:rFonts w:ascii="Trebuchet MS" w:eastAsia="Times New Roman" w:hAnsi="Trebuchet MS" w:cs="Times New Roman"/>
          <w:b/>
          <w:bCs/>
          <w:kern w:val="0"/>
          <w:sz w:val="22"/>
          <w:szCs w:val="22"/>
          <w14:ligatures w14:val="none"/>
        </w:rPr>
        <w:t>ANUNȚ CONCURS</w:t>
      </w:r>
      <w:r w:rsidRPr="00C3457B">
        <w:rPr>
          <w:rFonts w:ascii="Trebuchet MS" w:eastAsia="Times New Roman" w:hAnsi="Trebuchet MS" w:cs="Times New Roman"/>
          <w:kern w:val="0"/>
          <w:sz w:val="22"/>
          <w:szCs w:val="22"/>
          <w14:ligatures w14:val="none"/>
        </w:rPr>
        <w:br/>
      </w:r>
      <w:proofErr w:type="spellStart"/>
      <w:r w:rsidRPr="00C3457B">
        <w:rPr>
          <w:rFonts w:ascii="Trebuchet MS" w:eastAsia="Times New Roman" w:hAnsi="Trebuchet MS" w:cs="Times New Roman"/>
          <w:b/>
          <w:bCs/>
          <w:kern w:val="0"/>
          <w:sz w:val="22"/>
          <w:szCs w:val="22"/>
          <w14:ligatures w14:val="none"/>
        </w:rPr>
        <w:t>ocupare</w:t>
      </w:r>
      <w:proofErr w:type="spellEnd"/>
      <w:r w:rsidRPr="00C3457B">
        <w:rPr>
          <w:rFonts w:ascii="Trebuchet MS" w:eastAsia="Times New Roman" w:hAnsi="Trebuchet MS" w:cs="Times New Roman"/>
          <w:b/>
          <w:bCs/>
          <w:kern w:val="0"/>
          <w:sz w:val="22"/>
          <w:szCs w:val="22"/>
          <w14:ligatures w14:val="none"/>
        </w:rPr>
        <w:t xml:space="preserve"> post vacant</w:t>
      </w:r>
    </w:p>
    <w:p w14:paraId="7F4ACD53" w14:textId="77777777" w:rsidR="00003B69" w:rsidRPr="00C3457B" w:rsidRDefault="00003B69" w:rsidP="00003B69">
      <w:pPr>
        <w:spacing w:after="0" w:line="240" w:lineRule="auto"/>
        <w:rPr>
          <w:rFonts w:ascii="Trebuchet MS" w:eastAsia="Times New Roman" w:hAnsi="Trebuchet MS" w:cs="Times New Roman"/>
          <w:kern w:val="0"/>
          <w:sz w:val="22"/>
          <w:szCs w:val="22"/>
          <w14:ligatures w14:val="none"/>
        </w:rPr>
      </w:pPr>
    </w:p>
    <w:p w14:paraId="73B3E78E" w14:textId="0F04FE6C" w:rsidR="00003B69" w:rsidRPr="00C3457B" w:rsidRDefault="00003B69" w:rsidP="00003B69">
      <w:pPr>
        <w:spacing w:after="0" w:line="240" w:lineRule="auto"/>
        <w:jc w:val="both"/>
        <w:rPr>
          <w:rFonts w:ascii="Trebuchet MS" w:eastAsia="Times New Roman" w:hAnsi="Trebuchet MS" w:cs="Times New Roman"/>
          <w:b/>
          <w:bCs/>
          <w:kern w:val="0"/>
          <w:sz w:val="22"/>
          <w:szCs w:val="22"/>
          <w14:ligatures w14:val="none"/>
        </w:rPr>
      </w:pPr>
      <w:r w:rsidRPr="00C3457B">
        <w:rPr>
          <w:rFonts w:ascii="Trebuchet MS" w:eastAsia="Times New Roman" w:hAnsi="Trebuchet MS" w:cs="Times New Roman"/>
          <w:kern w:val="0"/>
          <w:sz w:val="22"/>
          <w:szCs w:val="22"/>
          <w14:ligatures w14:val="none"/>
        </w:rPr>
        <w:t xml:space="preserve">          UAT </w:t>
      </w:r>
      <w:proofErr w:type="spellStart"/>
      <w:r w:rsidRPr="00C3457B">
        <w:rPr>
          <w:rFonts w:ascii="Trebuchet MS" w:eastAsia="Times New Roman" w:hAnsi="Trebuchet MS" w:cs="Times New Roman"/>
          <w:kern w:val="0"/>
          <w:sz w:val="22"/>
          <w:szCs w:val="22"/>
          <w14:ligatures w14:val="none"/>
        </w:rPr>
        <w:t>Comuna</w:t>
      </w:r>
      <w:proofErr w:type="spellEnd"/>
      <w:r w:rsidRPr="00C3457B">
        <w:rPr>
          <w:rFonts w:ascii="Trebuchet MS" w:eastAsia="Times New Roman" w:hAnsi="Trebuchet MS" w:cs="Times New Roman"/>
          <w:kern w:val="0"/>
          <w:sz w:val="22"/>
          <w:szCs w:val="22"/>
          <w14:ligatures w14:val="none"/>
        </w:rPr>
        <w:t xml:space="preserve"> </w:t>
      </w:r>
      <w:proofErr w:type="gramStart"/>
      <w:r w:rsidR="00E1577E" w:rsidRPr="00C3457B">
        <w:rPr>
          <w:rFonts w:ascii="Trebuchet MS" w:eastAsia="Times New Roman" w:hAnsi="Trebuchet MS" w:cs="Times New Roman"/>
          <w:kern w:val="0"/>
          <w:sz w:val="22"/>
          <w:szCs w:val="22"/>
          <w14:ligatures w14:val="none"/>
        </w:rPr>
        <w:t>IZVOARELE</w:t>
      </w:r>
      <w:r w:rsidRPr="00C3457B">
        <w:rPr>
          <w:rFonts w:ascii="Trebuchet MS" w:eastAsia="Times New Roman" w:hAnsi="Trebuchet MS" w:cs="Times New Roman"/>
          <w:kern w:val="0"/>
          <w:sz w:val="22"/>
          <w:szCs w:val="22"/>
          <w14:ligatures w14:val="none"/>
        </w:rPr>
        <w:t xml:space="preserve"> ,</w:t>
      </w:r>
      <w:proofErr w:type="gramEnd"/>
      <w:r w:rsidRPr="00C3457B">
        <w:rPr>
          <w:rFonts w:ascii="Trebuchet MS" w:eastAsia="Times New Roman" w:hAnsi="Trebuchet MS" w:cs="Times New Roman"/>
          <w:kern w:val="0"/>
          <w:sz w:val="22"/>
          <w:szCs w:val="22"/>
          <w14:ligatures w14:val="none"/>
        </w:rPr>
        <w:t xml:space="preserve"> </w:t>
      </w:r>
      <w:proofErr w:type="spellStart"/>
      <w:r w:rsidRPr="00C3457B">
        <w:rPr>
          <w:rFonts w:ascii="Trebuchet MS" w:eastAsia="Times New Roman" w:hAnsi="Trebuchet MS" w:cs="Times New Roman"/>
          <w:kern w:val="0"/>
          <w:sz w:val="22"/>
          <w:szCs w:val="22"/>
          <w14:ligatures w14:val="none"/>
        </w:rPr>
        <w:t>judeţul</w:t>
      </w:r>
      <w:proofErr w:type="spellEnd"/>
      <w:r w:rsidRPr="00C3457B">
        <w:rPr>
          <w:rFonts w:ascii="Trebuchet MS" w:eastAsia="Times New Roman" w:hAnsi="Trebuchet MS" w:cs="Times New Roman"/>
          <w:kern w:val="0"/>
          <w:sz w:val="22"/>
          <w:szCs w:val="22"/>
          <w14:ligatures w14:val="none"/>
        </w:rPr>
        <w:t xml:space="preserve"> Prahova, </w:t>
      </w:r>
      <w:proofErr w:type="spellStart"/>
      <w:r w:rsidRPr="00C3457B">
        <w:rPr>
          <w:rFonts w:ascii="Trebuchet MS" w:eastAsia="Times New Roman" w:hAnsi="Trebuchet MS" w:cs="Times New Roman"/>
          <w:kern w:val="0"/>
          <w:sz w:val="22"/>
          <w:szCs w:val="22"/>
          <w14:ligatures w14:val="none"/>
        </w:rPr>
        <w:t>organizează</w:t>
      </w:r>
      <w:proofErr w:type="spellEnd"/>
      <w:r w:rsidRPr="00C3457B">
        <w:rPr>
          <w:rFonts w:ascii="Trebuchet MS" w:eastAsia="Times New Roman" w:hAnsi="Trebuchet MS" w:cs="Times New Roman"/>
          <w:kern w:val="0"/>
          <w:sz w:val="22"/>
          <w:szCs w:val="22"/>
          <w14:ligatures w14:val="none"/>
        </w:rPr>
        <w:t xml:space="preserve"> concurs </w:t>
      </w:r>
      <w:proofErr w:type="spellStart"/>
      <w:r w:rsidRPr="00C3457B">
        <w:rPr>
          <w:rFonts w:ascii="Trebuchet MS" w:eastAsia="Times New Roman" w:hAnsi="Trebuchet MS" w:cs="Times New Roman"/>
          <w:kern w:val="0"/>
          <w:sz w:val="22"/>
          <w:szCs w:val="22"/>
          <w14:ligatures w14:val="none"/>
        </w:rPr>
        <w:t>în</w:t>
      </w:r>
      <w:proofErr w:type="spellEnd"/>
      <w:r w:rsidRPr="00C3457B">
        <w:rPr>
          <w:rFonts w:ascii="Trebuchet MS" w:eastAsia="Times New Roman" w:hAnsi="Trebuchet MS" w:cs="Times New Roman"/>
          <w:kern w:val="0"/>
          <w:sz w:val="22"/>
          <w:szCs w:val="22"/>
          <w14:ligatures w14:val="none"/>
        </w:rPr>
        <w:t xml:space="preserve"> </w:t>
      </w:r>
      <w:proofErr w:type="spellStart"/>
      <w:r w:rsidRPr="00C3457B">
        <w:rPr>
          <w:rFonts w:ascii="Trebuchet MS" w:eastAsia="Times New Roman" w:hAnsi="Trebuchet MS" w:cs="Times New Roman"/>
          <w:kern w:val="0"/>
          <w:sz w:val="22"/>
          <w:szCs w:val="22"/>
          <w14:ligatures w14:val="none"/>
        </w:rPr>
        <w:t>vederea</w:t>
      </w:r>
      <w:proofErr w:type="spellEnd"/>
      <w:r w:rsidRPr="00C3457B">
        <w:rPr>
          <w:rFonts w:ascii="Trebuchet MS" w:eastAsia="Times New Roman" w:hAnsi="Trebuchet MS" w:cs="Times New Roman"/>
          <w:kern w:val="0"/>
          <w:sz w:val="22"/>
          <w:szCs w:val="22"/>
          <w14:ligatures w14:val="none"/>
        </w:rPr>
        <w:t xml:space="preserve"> </w:t>
      </w:r>
      <w:proofErr w:type="spellStart"/>
      <w:r w:rsidRPr="00C3457B">
        <w:rPr>
          <w:rFonts w:ascii="Trebuchet MS" w:eastAsia="Times New Roman" w:hAnsi="Trebuchet MS" w:cs="Times New Roman"/>
          <w:kern w:val="0"/>
          <w:sz w:val="22"/>
          <w:szCs w:val="22"/>
          <w14:ligatures w14:val="none"/>
        </w:rPr>
        <w:t>ocupării</w:t>
      </w:r>
      <w:proofErr w:type="spellEnd"/>
      <w:r w:rsidRPr="00C3457B">
        <w:rPr>
          <w:rFonts w:ascii="Trebuchet MS" w:eastAsia="Times New Roman" w:hAnsi="Trebuchet MS" w:cs="Times New Roman"/>
          <w:kern w:val="0"/>
          <w:sz w:val="22"/>
          <w:szCs w:val="22"/>
          <w14:ligatures w14:val="none"/>
        </w:rPr>
        <w:t xml:space="preserve"> </w:t>
      </w:r>
      <w:proofErr w:type="spellStart"/>
      <w:r w:rsidRPr="00C3457B">
        <w:rPr>
          <w:rFonts w:ascii="Trebuchet MS" w:eastAsia="Times New Roman" w:hAnsi="Trebuchet MS" w:cs="Times New Roman"/>
          <w:kern w:val="0"/>
          <w:sz w:val="22"/>
          <w:szCs w:val="22"/>
          <w14:ligatures w14:val="none"/>
        </w:rPr>
        <w:t>unui</w:t>
      </w:r>
      <w:proofErr w:type="spellEnd"/>
      <w:r w:rsidRPr="00C3457B">
        <w:rPr>
          <w:rFonts w:ascii="Trebuchet MS" w:eastAsia="Times New Roman" w:hAnsi="Trebuchet MS" w:cs="Times New Roman"/>
          <w:kern w:val="0"/>
          <w:sz w:val="22"/>
          <w:szCs w:val="22"/>
          <w14:ligatures w14:val="none"/>
        </w:rPr>
        <w:t xml:space="preserve"> post vacant de </w:t>
      </w:r>
      <w:proofErr w:type="spellStart"/>
      <w:r w:rsidRPr="00C3457B">
        <w:rPr>
          <w:rFonts w:ascii="Trebuchet MS" w:eastAsia="Times New Roman" w:hAnsi="Trebuchet MS" w:cs="Times New Roman"/>
          <w:b/>
          <w:bCs/>
          <w:kern w:val="0"/>
          <w:sz w:val="22"/>
          <w:szCs w:val="22"/>
          <w14:ligatures w14:val="none"/>
        </w:rPr>
        <w:t>consilier</w:t>
      </w:r>
      <w:proofErr w:type="spellEnd"/>
      <w:r w:rsidRPr="00C3457B">
        <w:rPr>
          <w:rFonts w:ascii="Trebuchet MS" w:eastAsia="Times New Roman" w:hAnsi="Trebuchet MS" w:cs="Times New Roman"/>
          <w:b/>
          <w:bCs/>
          <w:kern w:val="0"/>
          <w:sz w:val="22"/>
          <w:szCs w:val="22"/>
          <w14:ligatures w14:val="none"/>
        </w:rPr>
        <w:t xml:space="preserve"> </w:t>
      </w:r>
      <w:proofErr w:type="spellStart"/>
      <w:r w:rsidRPr="00C3457B">
        <w:rPr>
          <w:rFonts w:ascii="Trebuchet MS" w:eastAsia="Times New Roman" w:hAnsi="Trebuchet MS" w:cs="Times New Roman"/>
          <w:b/>
          <w:bCs/>
          <w:kern w:val="0"/>
          <w:sz w:val="22"/>
          <w:szCs w:val="22"/>
          <w14:ligatures w14:val="none"/>
        </w:rPr>
        <w:t>școlar</w:t>
      </w:r>
      <w:proofErr w:type="spellEnd"/>
      <w:r w:rsidRPr="00C3457B">
        <w:rPr>
          <w:rFonts w:ascii="Trebuchet MS" w:eastAsia="Times New Roman" w:hAnsi="Trebuchet MS" w:cs="Times New Roman"/>
          <w:kern w:val="0"/>
          <w:sz w:val="22"/>
          <w:szCs w:val="22"/>
          <w14:ligatures w14:val="none"/>
        </w:rPr>
        <w:t xml:space="preserve"> (COD COR 235903), </w:t>
      </w:r>
      <w:proofErr w:type="spellStart"/>
      <w:r w:rsidRPr="00C3457B">
        <w:rPr>
          <w:rFonts w:ascii="Trebuchet MS" w:eastAsia="Times New Roman" w:hAnsi="Trebuchet MS" w:cs="Times New Roman"/>
          <w:kern w:val="0"/>
          <w:sz w:val="22"/>
          <w:szCs w:val="22"/>
          <w14:ligatures w14:val="none"/>
        </w:rPr>
        <w:t>în</w:t>
      </w:r>
      <w:proofErr w:type="spellEnd"/>
      <w:r w:rsidRPr="00C3457B">
        <w:rPr>
          <w:rFonts w:ascii="Trebuchet MS" w:eastAsia="Times New Roman" w:hAnsi="Trebuchet MS" w:cs="Times New Roman"/>
          <w:kern w:val="0"/>
          <w:sz w:val="22"/>
          <w:szCs w:val="22"/>
          <w14:ligatures w14:val="none"/>
        </w:rPr>
        <w:t xml:space="preserve"> </w:t>
      </w:r>
      <w:proofErr w:type="spellStart"/>
      <w:r w:rsidRPr="00C3457B">
        <w:rPr>
          <w:rFonts w:ascii="Trebuchet MS" w:eastAsia="Times New Roman" w:hAnsi="Trebuchet MS" w:cs="Times New Roman"/>
          <w:kern w:val="0"/>
          <w:sz w:val="22"/>
          <w:szCs w:val="22"/>
          <w14:ligatures w14:val="none"/>
        </w:rPr>
        <w:t>cadrul</w:t>
      </w:r>
      <w:proofErr w:type="spellEnd"/>
      <w:r w:rsidRPr="00C3457B">
        <w:rPr>
          <w:rFonts w:ascii="Trebuchet MS" w:eastAsia="Times New Roman" w:hAnsi="Trebuchet MS" w:cs="Times New Roman"/>
          <w:kern w:val="0"/>
          <w:sz w:val="22"/>
          <w:szCs w:val="22"/>
          <w14:ligatures w14:val="none"/>
        </w:rPr>
        <w:t xml:space="preserve"> </w:t>
      </w:r>
      <w:proofErr w:type="spellStart"/>
      <w:r w:rsidRPr="00C3457B">
        <w:rPr>
          <w:rFonts w:ascii="Trebuchet MS" w:eastAsia="Times New Roman" w:hAnsi="Trebuchet MS" w:cs="Times New Roman"/>
          <w:kern w:val="0"/>
          <w:sz w:val="22"/>
          <w:szCs w:val="22"/>
          <w14:ligatures w14:val="none"/>
        </w:rPr>
        <w:t>proiectului</w:t>
      </w:r>
      <w:proofErr w:type="spellEnd"/>
      <w:r w:rsidRPr="00C3457B">
        <w:rPr>
          <w:rFonts w:ascii="Trebuchet MS" w:eastAsia="Times New Roman" w:hAnsi="Trebuchet MS" w:cs="Times New Roman"/>
          <w:kern w:val="0"/>
          <w:sz w:val="22"/>
          <w:szCs w:val="22"/>
          <w14:ligatures w14:val="none"/>
        </w:rPr>
        <w:t xml:space="preserve">: </w:t>
      </w:r>
      <w:r w:rsidRPr="00C3457B">
        <w:rPr>
          <w:rFonts w:ascii="Trebuchet MS" w:eastAsia="Times New Roman" w:hAnsi="Trebuchet MS" w:cs="Times New Roman"/>
          <w:b/>
          <w:bCs/>
          <w:kern w:val="0"/>
          <w:sz w:val="22"/>
          <w:szCs w:val="22"/>
          <w14:ligatures w14:val="none"/>
        </w:rPr>
        <w:t>„</w:t>
      </w:r>
      <w:proofErr w:type="spellStart"/>
      <w:r w:rsidRPr="00C3457B">
        <w:rPr>
          <w:rFonts w:ascii="Trebuchet MS" w:eastAsia="Times New Roman" w:hAnsi="Trebuchet MS" w:cs="Times New Roman"/>
          <w:b/>
          <w:bCs/>
          <w:kern w:val="0"/>
          <w:sz w:val="22"/>
          <w:szCs w:val="22"/>
          <w14:ligatures w14:val="none"/>
        </w:rPr>
        <w:t>Furnizare</w:t>
      </w:r>
      <w:proofErr w:type="spellEnd"/>
      <w:r w:rsidRPr="00C3457B">
        <w:rPr>
          <w:rFonts w:ascii="Trebuchet MS" w:eastAsia="Times New Roman" w:hAnsi="Trebuchet MS" w:cs="Times New Roman"/>
          <w:b/>
          <w:bCs/>
          <w:kern w:val="0"/>
          <w:sz w:val="22"/>
          <w:szCs w:val="22"/>
          <w14:ligatures w14:val="none"/>
        </w:rPr>
        <w:t xml:space="preserve"> de </w:t>
      </w:r>
      <w:proofErr w:type="spellStart"/>
      <w:r w:rsidRPr="00C3457B">
        <w:rPr>
          <w:rFonts w:ascii="Trebuchet MS" w:eastAsia="Times New Roman" w:hAnsi="Trebuchet MS" w:cs="Times New Roman"/>
          <w:b/>
          <w:bCs/>
          <w:kern w:val="0"/>
          <w:sz w:val="22"/>
          <w:szCs w:val="22"/>
          <w14:ligatures w14:val="none"/>
        </w:rPr>
        <w:t>servicii</w:t>
      </w:r>
      <w:proofErr w:type="spellEnd"/>
      <w:r w:rsidRPr="00C3457B">
        <w:rPr>
          <w:rFonts w:ascii="Trebuchet MS" w:eastAsia="Times New Roman" w:hAnsi="Trebuchet MS" w:cs="Times New Roman"/>
          <w:b/>
          <w:bCs/>
          <w:kern w:val="0"/>
          <w:sz w:val="22"/>
          <w:szCs w:val="22"/>
          <w14:ligatures w14:val="none"/>
        </w:rPr>
        <w:t xml:space="preserve"> integrate </w:t>
      </w:r>
      <w:proofErr w:type="spellStart"/>
      <w:r w:rsidRPr="00C3457B">
        <w:rPr>
          <w:rFonts w:ascii="Trebuchet MS" w:eastAsia="Times New Roman" w:hAnsi="Trebuchet MS" w:cs="Times New Roman"/>
          <w:b/>
          <w:bCs/>
          <w:kern w:val="0"/>
          <w:sz w:val="22"/>
          <w:szCs w:val="22"/>
          <w14:ligatures w14:val="none"/>
        </w:rPr>
        <w:t>în</w:t>
      </w:r>
      <w:proofErr w:type="spellEnd"/>
      <w:r w:rsidRPr="00C3457B">
        <w:rPr>
          <w:rFonts w:ascii="Trebuchet MS" w:eastAsia="Times New Roman" w:hAnsi="Trebuchet MS" w:cs="Times New Roman"/>
          <w:b/>
          <w:bCs/>
          <w:kern w:val="0"/>
          <w:sz w:val="22"/>
          <w:szCs w:val="22"/>
          <w14:ligatures w14:val="none"/>
        </w:rPr>
        <w:t xml:space="preserve"> </w:t>
      </w:r>
      <w:proofErr w:type="spellStart"/>
      <w:r w:rsidRPr="00C3457B">
        <w:rPr>
          <w:rFonts w:ascii="Trebuchet MS" w:eastAsia="Times New Roman" w:hAnsi="Trebuchet MS" w:cs="Times New Roman"/>
          <w:b/>
          <w:bCs/>
          <w:kern w:val="0"/>
          <w:sz w:val="22"/>
          <w:szCs w:val="22"/>
          <w14:ligatures w14:val="none"/>
        </w:rPr>
        <w:t>comunitățile</w:t>
      </w:r>
      <w:proofErr w:type="spellEnd"/>
      <w:r w:rsidRPr="00C3457B">
        <w:rPr>
          <w:rFonts w:ascii="Trebuchet MS" w:eastAsia="Times New Roman" w:hAnsi="Trebuchet MS" w:cs="Times New Roman"/>
          <w:b/>
          <w:bCs/>
          <w:kern w:val="0"/>
          <w:sz w:val="22"/>
          <w:szCs w:val="22"/>
          <w14:ligatures w14:val="none"/>
        </w:rPr>
        <w:t xml:space="preserve"> </w:t>
      </w:r>
      <w:proofErr w:type="spellStart"/>
      <w:r w:rsidRPr="00C3457B">
        <w:rPr>
          <w:rFonts w:ascii="Trebuchet MS" w:eastAsia="Times New Roman" w:hAnsi="Trebuchet MS" w:cs="Times New Roman"/>
          <w:b/>
          <w:bCs/>
          <w:kern w:val="0"/>
          <w:sz w:val="22"/>
          <w:szCs w:val="22"/>
          <w14:ligatures w14:val="none"/>
        </w:rPr>
        <w:t>rurale</w:t>
      </w:r>
      <w:proofErr w:type="spellEnd"/>
      <w:r w:rsidRPr="00C3457B">
        <w:rPr>
          <w:rFonts w:ascii="Trebuchet MS" w:eastAsia="Times New Roman" w:hAnsi="Trebuchet MS" w:cs="Times New Roman"/>
          <w:b/>
          <w:bCs/>
          <w:kern w:val="0"/>
          <w:sz w:val="22"/>
          <w:szCs w:val="22"/>
          <w14:ligatures w14:val="none"/>
        </w:rPr>
        <w:t xml:space="preserve"> - </w:t>
      </w:r>
      <w:proofErr w:type="spellStart"/>
      <w:r w:rsidRPr="00C3457B">
        <w:rPr>
          <w:rFonts w:ascii="Trebuchet MS" w:eastAsia="Times New Roman" w:hAnsi="Trebuchet MS" w:cs="Times New Roman"/>
          <w:b/>
          <w:bCs/>
          <w:kern w:val="0"/>
          <w:sz w:val="22"/>
          <w:szCs w:val="22"/>
          <w14:ligatures w14:val="none"/>
        </w:rPr>
        <w:t>facilitarea</w:t>
      </w:r>
      <w:proofErr w:type="spellEnd"/>
      <w:r w:rsidRPr="00C3457B">
        <w:rPr>
          <w:rFonts w:ascii="Trebuchet MS" w:eastAsia="Times New Roman" w:hAnsi="Trebuchet MS" w:cs="Times New Roman"/>
          <w:b/>
          <w:bCs/>
          <w:kern w:val="0"/>
          <w:sz w:val="22"/>
          <w:szCs w:val="22"/>
          <w14:ligatures w14:val="none"/>
        </w:rPr>
        <w:t xml:space="preserve"> </w:t>
      </w:r>
      <w:proofErr w:type="spellStart"/>
      <w:r w:rsidRPr="00C3457B">
        <w:rPr>
          <w:rFonts w:ascii="Trebuchet MS" w:eastAsia="Times New Roman" w:hAnsi="Trebuchet MS" w:cs="Times New Roman"/>
          <w:b/>
          <w:bCs/>
          <w:kern w:val="0"/>
          <w:sz w:val="22"/>
          <w:szCs w:val="22"/>
          <w14:ligatures w14:val="none"/>
        </w:rPr>
        <w:t>accesului</w:t>
      </w:r>
      <w:proofErr w:type="spellEnd"/>
      <w:r w:rsidRPr="00C3457B">
        <w:rPr>
          <w:rFonts w:ascii="Trebuchet MS" w:eastAsia="Times New Roman" w:hAnsi="Trebuchet MS" w:cs="Times New Roman"/>
          <w:b/>
          <w:bCs/>
          <w:kern w:val="0"/>
          <w:sz w:val="22"/>
          <w:szCs w:val="22"/>
          <w14:ligatures w14:val="none"/>
        </w:rPr>
        <w:t xml:space="preserve"> </w:t>
      </w:r>
      <w:proofErr w:type="spellStart"/>
      <w:r w:rsidRPr="00C3457B">
        <w:rPr>
          <w:rFonts w:ascii="Trebuchet MS" w:eastAsia="Times New Roman" w:hAnsi="Trebuchet MS" w:cs="Times New Roman"/>
          <w:b/>
          <w:bCs/>
          <w:kern w:val="0"/>
          <w:sz w:val="22"/>
          <w:szCs w:val="22"/>
          <w14:ligatures w14:val="none"/>
        </w:rPr>
        <w:t>persoanelor</w:t>
      </w:r>
      <w:proofErr w:type="spellEnd"/>
      <w:r w:rsidRPr="00C3457B">
        <w:rPr>
          <w:rFonts w:ascii="Trebuchet MS" w:eastAsia="Times New Roman" w:hAnsi="Trebuchet MS" w:cs="Times New Roman"/>
          <w:b/>
          <w:bCs/>
          <w:kern w:val="0"/>
          <w:sz w:val="22"/>
          <w:szCs w:val="22"/>
          <w14:ligatures w14:val="none"/>
        </w:rPr>
        <w:t xml:space="preserve"> </w:t>
      </w:r>
      <w:proofErr w:type="spellStart"/>
      <w:r w:rsidRPr="00C3457B">
        <w:rPr>
          <w:rFonts w:ascii="Trebuchet MS" w:eastAsia="Times New Roman" w:hAnsi="Trebuchet MS" w:cs="Times New Roman"/>
          <w:b/>
          <w:bCs/>
          <w:kern w:val="0"/>
          <w:sz w:val="22"/>
          <w:szCs w:val="22"/>
          <w14:ligatures w14:val="none"/>
        </w:rPr>
        <w:t>vulnerabile</w:t>
      </w:r>
      <w:proofErr w:type="spellEnd"/>
      <w:r w:rsidRPr="00C3457B">
        <w:rPr>
          <w:rFonts w:ascii="Trebuchet MS" w:eastAsia="Times New Roman" w:hAnsi="Trebuchet MS" w:cs="Times New Roman"/>
          <w:b/>
          <w:bCs/>
          <w:kern w:val="0"/>
          <w:sz w:val="22"/>
          <w:szCs w:val="22"/>
          <w14:ligatures w14:val="none"/>
        </w:rPr>
        <w:t xml:space="preserve"> la </w:t>
      </w:r>
      <w:proofErr w:type="spellStart"/>
      <w:r w:rsidRPr="00C3457B">
        <w:rPr>
          <w:rFonts w:ascii="Trebuchet MS" w:eastAsia="Times New Roman" w:hAnsi="Trebuchet MS" w:cs="Times New Roman"/>
          <w:b/>
          <w:bCs/>
          <w:kern w:val="0"/>
          <w:sz w:val="22"/>
          <w:szCs w:val="22"/>
          <w14:ligatures w14:val="none"/>
        </w:rPr>
        <w:t>servicii</w:t>
      </w:r>
      <w:proofErr w:type="spellEnd"/>
      <w:r w:rsidRPr="00C3457B">
        <w:rPr>
          <w:rFonts w:ascii="Trebuchet MS" w:eastAsia="Times New Roman" w:hAnsi="Trebuchet MS" w:cs="Times New Roman"/>
          <w:b/>
          <w:bCs/>
          <w:kern w:val="0"/>
          <w:sz w:val="22"/>
          <w:szCs w:val="22"/>
          <w14:ligatures w14:val="none"/>
        </w:rPr>
        <w:t xml:space="preserve"> de </w:t>
      </w:r>
      <w:proofErr w:type="spellStart"/>
      <w:r w:rsidRPr="00C3457B">
        <w:rPr>
          <w:rFonts w:ascii="Trebuchet MS" w:eastAsia="Times New Roman" w:hAnsi="Trebuchet MS" w:cs="Times New Roman"/>
          <w:b/>
          <w:bCs/>
          <w:kern w:val="0"/>
          <w:sz w:val="22"/>
          <w:szCs w:val="22"/>
          <w14:ligatures w14:val="none"/>
        </w:rPr>
        <w:t>bază</w:t>
      </w:r>
      <w:proofErr w:type="spellEnd"/>
      <w:r w:rsidRPr="00C3457B">
        <w:rPr>
          <w:rFonts w:ascii="Trebuchet MS" w:eastAsia="Times New Roman" w:hAnsi="Trebuchet MS" w:cs="Times New Roman"/>
          <w:b/>
          <w:bCs/>
          <w:kern w:val="0"/>
          <w:sz w:val="22"/>
          <w:szCs w:val="22"/>
          <w14:ligatures w14:val="none"/>
        </w:rPr>
        <w:t xml:space="preserve"> </w:t>
      </w:r>
      <w:proofErr w:type="spellStart"/>
      <w:r w:rsidRPr="00C3457B">
        <w:rPr>
          <w:rFonts w:ascii="Trebuchet MS" w:eastAsia="Times New Roman" w:hAnsi="Trebuchet MS" w:cs="Times New Roman"/>
          <w:b/>
          <w:bCs/>
          <w:kern w:val="0"/>
          <w:sz w:val="22"/>
          <w:szCs w:val="22"/>
          <w14:ligatures w14:val="none"/>
        </w:rPr>
        <w:t>eficiente</w:t>
      </w:r>
      <w:proofErr w:type="spellEnd"/>
      <w:r w:rsidRPr="00C3457B">
        <w:rPr>
          <w:rFonts w:ascii="Trebuchet MS" w:eastAsia="Times New Roman" w:hAnsi="Trebuchet MS" w:cs="Times New Roman"/>
          <w:b/>
          <w:bCs/>
          <w:kern w:val="0"/>
          <w:sz w:val="22"/>
          <w:szCs w:val="22"/>
          <w14:ligatures w14:val="none"/>
        </w:rPr>
        <w:t xml:space="preserve"> </w:t>
      </w:r>
      <w:proofErr w:type="spellStart"/>
      <w:r w:rsidRPr="00C3457B">
        <w:rPr>
          <w:rFonts w:ascii="Trebuchet MS" w:eastAsia="Times New Roman" w:hAnsi="Trebuchet MS" w:cs="Times New Roman"/>
          <w:b/>
          <w:bCs/>
          <w:kern w:val="0"/>
          <w:sz w:val="22"/>
          <w:szCs w:val="22"/>
          <w14:ligatures w14:val="none"/>
        </w:rPr>
        <w:t>și</w:t>
      </w:r>
      <w:proofErr w:type="spellEnd"/>
      <w:r w:rsidRPr="00C3457B">
        <w:rPr>
          <w:rFonts w:ascii="Trebuchet MS" w:eastAsia="Times New Roman" w:hAnsi="Trebuchet MS" w:cs="Times New Roman"/>
          <w:b/>
          <w:bCs/>
          <w:kern w:val="0"/>
          <w:sz w:val="22"/>
          <w:szCs w:val="22"/>
          <w14:ligatures w14:val="none"/>
        </w:rPr>
        <w:t xml:space="preserve"> de </w:t>
      </w:r>
      <w:proofErr w:type="spellStart"/>
      <w:r w:rsidRPr="00C3457B">
        <w:rPr>
          <w:rFonts w:ascii="Trebuchet MS" w:eastAsia="Times New Roman" w:hAnsi="Trebuchet MS" w:cs="Times New Roman"/>
          <w:b/>
          <w:bCs/>
          <w:kern w:val="0"/>
          <w:sz w:val="22"/>
          <w:szCs w:val="22"/>
          <w14:ligatures w14:val="none"/>
        </w:rPr>
        <w:t>calitate</w:t>
      </w:r>
      <w:proofErr w:type="spellEnd"/>
      <w:r w:rsidRPr="00C3457B">
        <w:rPr>
          <w:rFonts w:ascii="Trebuchet MS" w:eastAsia="Times New Roman" w:hAnsi="Trebuchet MS" w:cs="Times New Roman"/>
          <w:b/>
          <w:bCs/>
          <w:kern w:val="0"/>
          <w:sz w:val="22"/>
          <w:szCs w:val="22"/>
          <w14:ligatures w14:val="none"/>
        </w:rPr>
        <w:t>”, Cod PIDS/586/PO4/339395</w:t>
      </w:r>
    </w:p>
    <w:p w14:paraId="57C71CE8" w14:textId="77777777" w:rsidR="00003B69" w:rsidRPr="00C3457B" w:rsidRDefault="00003B69" w:rsidP="00003B69">
      <w:pPr>
        <w:spacing w:after="0" w:line="240" w:lineRule="auto"/>
        <w:jc w:val="both"/>
        <w:rPr>
          <w:rFonts w:ascii="Trebuchet MS" w:eastAsia="Times New Roman" w:hAnsi="Trebuchet MS" w:cs="Times New Roman"/>
          <w:b/>
          <w:bCs/>
          <w:kern w:val="0"/>
          <w:sz w:val="22"/>
          <w:szCs w:val="22"/>
          <w14:ligatures w14:val="none"/>
        </w:rPr>
      </w:pPr>
    </w:p>
    <w:p w14:paraId="0CACE6E5" w14:textId="77777777" w:rsidR="00003B69" w:rsidRPr="00C3457B" w:rsidRDefault="00003B69" w:rsidP="00003B69">
      <w:pPr>
        <w:pStyle w:val="Default"/>
        <w:jc w:val="both"/>
        <w:rPr>
          <w:rFonts w:ascii="Trebuchet MS" w:hAnsi="Trebuchet MS" w:cstheme="minorBidi"/>
          <w:color w:val="auto"/>
          <w:sz w:val="22"/>
          <w:szCs w:val="22"/>
          <w:lang w:val="en-US"/>
        </w:rPr>
      </w:pPr>
    </w:p>
    <w:p w14:paraId="6022A745" w14:textId="77777777" w:rsidR="00003B69" w:rsidRPr="00C761EC" w:rsidRDefault="00003B69" w:rsidP="00003B69">
      <w:pPr>
        <w:pStyle w:val="Default"/>
        <w:jc w:val="both"/>
        <w:rPr>
          <w:rFonts w:ascii="Trebuchet MS" w:hAnsi="Trebuchet MS" w:cs="Calibri"/>
          <w:sz w:val="22"/>
          <w:szCs w:val="22"/>
          <w:lang w:val="it-IT"/>
        </w:rPr>
      </w:pPr>
      <w:r w:rsidRPr="00C761EC">
        <w:rPr>
          <w:rFonts w:ascii="Trebuchet MS" w:hAnsi="Trebuchet MS" w:cstheme="minorBidi"/>
          <w:sz w:val="22"/>
          <w:szCs w:val="22"/>
          <w:lang w:val="it-IT"/>
        </w:rPr>
        <w:t xml:space="preserve"> </w:t>
      </w:r>
      <w:r w:rsidRPr="00C761EC">
        <w:rPr>
          <w:rFonts w:ascii="Trebuchet MS" w:eastAsia="Calibri" w:hAnsi="Trebuchet MS" w:cs="Times New Roman"/>
          <w:bCs/>
          <w:color w:val="auto"/>
          <w:sz w:val="22"/>
          <w:szCs w:val="22"/>
          <w:lang w:val="it-IT"/>
          <w14:ligatures w14:val="none"/>
        </w:rPr>
        <w:t>DENUMIREA POSTULUI:</w:t>
      </w:r>
      <w:r w:rsidRPr="00C761EC">
        <w:rPr>
          <w:rFonts w:ascii="Trebuchet MS" w:hAnsi="Trebuchet MS" w:cs="Calibri"/>
          <w:sz w:val="22"/>
          <w:szCs w:val="22"/>
          <w:lang w:val="it-IT"/>
        </w:rPr>
        <w:t xml:space="preserve"> Consilier școlar </w:t>
      </w:r>
    </w:p>
    <w:p w14:paraId="2C77F83B" w14:textId="77777777" w:rsidR="00003B69" w:rsidRPr="00C761EC" w:rsidRDefault="00003B69" w:rsidP="00003B69">
      <w:pPr>
        <w:pStyle w:val="Default"/>
        <w:jc w:val="both"/>
        <w:rPr>
          <w:rFonts w:ascii="Trebuchet MS" w:hAnsi="Trebuchet MS" w:cs="Calibri"/>
          <w:sz w:val="22"/>
          <w:szCs w:val="22"/>
          <w:lang w:val="it-IT"/>
        </w:rPr>
      </w:pPr>
      <w:r w:rsidRPr="00C761EC">
        <w:rPr>
          <w:rFonts w:ascii="Trebuchet MS" w:hAnsi="Trebuchet MS" w:cs="Calibri"/>
          <w:sz w:val="22"/>
          <w:szCs w:val="22"/>
          <w:lang w:val="it-IT"/>
        </w:rPr>
        <w:t xml:space="preserve"> </w:t>
      </w:r>
      <w:r w:rsidRPr="00C761EC">
        <w:rPr>
          <w:rFonts w:ascii="Trebuchet MS" w:eastAsia="Calibri" w:hAnsi="Trebuchet MS" w:cs="Times New Roman"/>
          <w:bCs/>
          <w:color w:val="auto"/>
          <w:sz w:val="22"/>
          <w:szCs w:val="22"/>
          <w:lang w:val="it-IT"/>
          <w14:ligatures w14:val="none"/>
        </w:rPr>
        <w:t>Cod COR:</w:t>
      </w:r>
      <w:r w:rsidRPr="00C761EC">
        <w:rPr>
          <w:rFonts w:ascii="Trebuchet MS" w:hAnsi="Trebuchet MS" w:cs="Calibri"/>
          <w:sz w:val="22"/>
          <w:szCs w:val="22"/>
          <w:lang w:val="it-IT"/>
        </w:rPr>
        <w:t xml:space="preserve"> 235903 consilier școlar </w:t>
      </w:r>
    </w:p>
    <w:p w14:paraId="117AB412" w14:textId="77777777" w:rsidR="00003B69" w:rsidRPr="00C761EC" w:rsidRDefault="00003B69" w:rsidP="00003B69">
      <w:pPr>
        <w:pStyle w:val="Default"/>
        <w:jc w:val="both"/>
        <w:rPr>
          <w:rFonts w:ascii="Trebuchet MS" w:hAnsi="Trebuchet MS" w:cs="Calibri"/>
          <w:sz w:val="22"/>
          <w:szCs w:val="22"/>
          <w:lang w:val="it-IT"/>
        </w:rPr>
      </w:pPr>
      <w:r w:rsidRPr="00C761EC">
        <w:rPr>
          <w:rFonts w:ascii="Trebuchet MS" w:hAnsi="Trebuchet MS" w:cs="Calibri"/>
          <w:sz w:val="22"/>
          <w:szCs w:val="22"/>
          <w:lang w:val="it-IT"/>
        </w:rPr>
        <w:t xml:space="preserve"> </w:t>
      </w:r>
      <w:r w:rsidRPr="00C761EC">
        <w:rPr>
          <w:rFonts w:ascii="Trebuchet MS" w:eastAsia="Calibri" w:hAnsi="Trebuchet MS" w:cs="Times New Roman"/>
          <w:bCs/>
          <w:color w:val="auto"/>
          <w:sz w:val="22"/>
          <w:szCs w:val="22"/>
          <w:lang w:val="it-IT"/>
          <w14:ligatures w14:val="none"/>
        </w:rPr>
        <w:t>NIVELUL POSTULUI</w:t>
      </w:r>
      <w:r w:rsidRPr="00C761EC">
        <w:rPr>
          <w:rFonts w:ascii="Trebuchet MS" w:hAnsi="Trebuchet MS" w:cs="Calibri"/>
          <w:sz w:val="22"/>
          <w:szCs w:val="22"/>
          <w:lang w:val="it-IT"/>
        </w:rPr>
        <w:t xml:space="preserve">: execuție, membru în Echipa Comunitară Integrată (ECI) </w:t>
      </w:r>
    </w:p>
    <w:p w14:paraId="2B5AD8B4" w14:textId="4DA1C809" w:rsidR="00003B69" w:rsidRPr="00C761EC" w:rsidRDefault="00003B69" w:rsidP="00003B69">
      <w:pPr>
        <w:pStyle w:val="Default"/>
        <w:jc w:val="both"/>
        <w:rPr>
          <w:rFonts w:ascii="Trebuchet MS" w:hAnsi="Trebuchet MS" w:cs="Calibri"/>
          <w:sz w:val="22"/>
          <w:szCs w:val="22"/>
          <w:lang w:val="it-IT"/>
        </w:rPr>
      </w:pPr>
      <w:r w:rsidRPr="00C761EC">
        <w:rPr>
          <w:rFonts w:ascii="Trebuchet MS" w:hAnsi="Trebuchet MS" w:cs="Calibri"/>
          <w:sz w:val="22"/>
          <w:szCs w:val="22"/>
          <w:lang w:val="it-IT"/>
        </w:rPr>
        <w:t xml:space="preserve"> </w:t>
      </w:r>
      <w:r w:rsidRPr="00C761EC">
        <w:rPr>
          <w:rFonts w:ascii="Trebuchet MS" w:eastAsia="Calibri" w:hAnsi="Trebuchet MS" w:cs="Times New Roman"/>
          <w:bCs/>
          <w:color w:val="auto"/>
          <w:sz w:val="22"/>
          <w:szCs w:val="22"/>
          <w:lang w:val="it-IT"/>
          <w14:ligatures w14:val="none"/>
        </w:rPr>
        <w:t>DURATA MUNCII:</w:t>
      </w:r>
      <w:r w:rsidRPr="00C761EC">
        <w:rPr>
          <w:rFonts w:ascii="Trebuchet MS" w:hAnsi="Trebuchet MS" w:cs="Calibri"/>
          <w:sz w:val="22"/>
          <w:szCs w:val="22"/>
          <w:lang w:val="it-IT"/>
        </w:rPr>
        <w:t xml:space="preserve"> pe perioada de implementare a proiectului </w:t>
      </w:r>
      <w:r w:rsidR="00384880" w:rsidRPr="00C761EC">
        <w:rPr>
          <w:rFonts w:ascii="Trebuchet MS" w:hAnsi="Trebuchet MS" w:cs="Calibri"/>
          <w:sz w:val="22"/>
          <w:szCs w:val="22"/>
          <w:lang w:val="it-IT"/>
        </w:rPr>
        <w:t>– pana in decembrie 2029</w:t>
      </w:r>
    </w:p>
    <w:p w14:paraId="573833C7" w14:textId="45895E23" w:rsidR="00003B69" w:rsidRPr="00C761EC" w:rsidRDefault="00003B69" w:rsidP="00003B69">
      <w:pPr>
        <w:pStyle w:val="Default"/>
        <w:jc w:val="both"/>
        <w:rPr>
          <w:rFonts w:ascii="Trebuchet MS" w:hAnsi="Trebuchet MS" w:cs="Calibri"/>
          <w:sz w:val="22"/>
          <w:szCs w:val="22"/>
          <w:lang w:val="it-IT"/>
        </w:rPr>
      </w:pPr>
      <w:r w:rsidRPr="00C761EC">
        <w:rPr>
          <w:rFonts w:ascii="Trebuchet MS" w:hAnsi="Trebuchet MS" w:cs="Calibri"/>
          <w:sz w:val="22"/>
          <w:szCs w:val="22"/>
          <w:lang w:val="it-IT"/>
        </w:rPr>
        <w:t xml:space="preserve"> </w:t>
      </w:r>
      <w:r w:rsidRPr="00C761EC">
        <w:rPr>
          <w:rFonts w:ascii="Trebuchet MS" w:eastAsia="Calibri" w:hAnsi="Trebuchet MS" w:cs="Times New Roman"/>
          <w:bCs/>
          <w:color w:val="auto"/>
          <w:sz w:val="22"/>
          <w:szCs w:val="22"/>
          <w:lang w:val="it-IT"/>
          <w14:ligatures w14:val="none"/>
        </w:rPr>
        <w:t>LOCUL DE DESFĂȘURARE A ACTIVITĂȚII:</w:t>
      </w:r>
      <w:r w:rsidRPr="00C761EC">
        <w:rPr>
          <w:rFonts w:ascii="Trebuchet MS" w:hAnsi="Trebuchet MS" w:cs="Calibri"/>
          <w:sz w:val="22"/>
          <w:szCs w:val="22"/>
          <w:lang w:val="it-IT"/>
        </w:rPr>
        <w:t xml:space="preserve"> sediul UAT </w:t>
      </w:r>
      <w:r w:rsidR="00384880" w:rsidRPr="00C761EC">
        <w:rPr>
          <w:rFonts w:ascii="Trebuchet MS" w:hAnsi="Trebuchet MS" w:cs="Calibri"/>
          <w:sz w:val="22"/>
          <w:szCs w:val="22"/>
          <w:lang w:val="it-IT"/>
        </w:rPr>
        <w:t>Izvoarele</w:t>
      </w:r>
      <w:r w:rsidRPr="00C761EC">
        <w:rPr>
          <w:rFonts w:ascii="Trebuchet MS" w:hAnsi="Trebuchet MS" w:cs="Calibri"/>
          <w:sz w:val="22"/>
          <w:szCs w:val="22"/>
          <w:lang w:val="it-IT"/>
        </w:rPr>
        <w:t xml:space="preserve">/Centrul comunitar integrat și în comunitate (teren) </w:t>
      </w:r>
    </w:p>
    <w:p w14:paraId="22273096" w14:textId="77777777" w:rsidR="00003B69" w:rsidRPr="00C761EC" w:rsidRDefault="00003B69" w:rsidP="00003B69">
      <w:pPr>
        <w:widowControl w:val="0"/>
        <w:spacing w:after="0" w:line="276" w:lineRule="auto"/>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bCs/>
          <w:kern w:val="0"/>
          <w:sz w:val="22"/>
          <w:szCs w:val="22"/>
          <w:lang w:val="it-IT"/>
          <w14:ligatures w14:val="none"/>
        </w:rPr>
        <w:t>DURATA TIMPULUI DE LUCRU</w:t>
      </w:r>
      <w:r w:rsidRPr="00C761EC">
        <w:rPr>
          <w:rFonts w:ascii="Trebuchet MS" w:eastAsia="Calibri" w:hAnsi="Trebuchet MS" w:cs="Times New Roman"/>
          <w:kern w:val="0"/>
          <w:sz w:val="22"/>
          <w:szCs w:val="22"/>
          <w:lang w:val="it-IT"/>
          <w14:ligatures w14:val="none"/>
        </w:rPr>
        <w:t>: 4 ore pe zi; 20 de ore pe săptămână</w:t>
      </w:r>
    </w:p>
    <w:p w14:paraId="547FB56B" w14:textId="77777777" w:rsidR="00003B69" w:rsidRPr="00C761EC" w:rsidRDefault="00003B69" w:rsidP="00003B69">
      <w:pPr>
        <w:widowControl w:val="0"/>
        <w:spacing w:after="0" w:line="276" w:lineRule="auto"/>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bCs/>
          <w:kern w:val="0"/>
          <w:sz w:val="22"/>
          <w:szCs w:val="22"/>
          <w:lang w:val="it-IT"/>
          <w14:ligatures w14:val="none"/>
        </w:rPr>
        <w:t>PERIOADA:</w:t>
      </w:r>
      <w:r w:rsidRPr="00C761EC">
        <w:rPr>
          <w:rFonts w:ascii="Trebuchet MS" w:eastAsia="Calibri" w:hAnsi="Trebuchet MS" w:cs="Times New Roman"/>
          <w:kern w:val="0"/>
          <w:sz w:val="22"/>
          <w:szCs w:val="22"/>
          <w:lang w:val="it-IT"/>
          <w14:ligatures w14:val="none"/>
        </w:rPr>
        <w:t xml:space="preserve"> determinată.</w:t>
      </w:r>
    </w:p>
    <w:p w14:paraId="425FBC49" w14:textId="77777777" w:rsidR="00003B69" w:rsidRPr="00C761EC" w:rsidRDefault="00003B69" w:rsidP="00003B69">
      <w:pPr>
        <w:pStyle w:val="Default"/>
        <w:jc w:val="both"/>
        <w:rPr>
          <w:rFonts w:ascii="Trebuchet MS" w:hAnsi="Trebuchet MS" w:cs="Calibri"/>
          <w:sz w:val="22"/>
          <w:szCs w:val="22"/>
          <w:lang w:val="it-IT"/>
        </w:rPr>
      </w:pPr>
      <w:r w:rsidRPr="00C761EC">
        <w:rPr>
          <w:rFonts w:ascii="Trebuchet MS" w:hAnsi="Trebuchet MS" w:cs="Calibri"/>
          <w:sz w:val="22"/>
          <w:szCs w:val="22"/>
          <w:lang w:val="it-IT"/>
        </w:rPr>
        <w:t xml:space="preserve"> Scopul principal al postului: </w:t>
      </w:r>
    </w:p>
    <w:p w14:paraId="6DC7245E" w14:textId="77777777" w:rsidR="00003B69" w:rsidRPr="00C761EC" w:rsidRDefault="00003B69" w:rsidP="00003B69">
      <w:pPr>
        <w:pStyle w:val="Default"/>
        <w:jc w:val="both"/>
        <w:rPr>
          <w:rFonts w:ascii="Trebuchet MS" w:hAnsi="Trebuchet MS" w:cs="Calibri"/>
          <w:sz w:val="22"/>
          <w:szCs w:val="22"/>
          <w:lang w:val="it-IT"/>
        </w:rPr>
      </w:pPr>
      <w:r w:rsidRPr="00C761EC">
        <w:rPr>
          <w:rFonts w:ascii="Trebuchet MS" w:hAnsi="Trebuchet MS" w:cs="Courier New"/>
          <w:color w:val="006FC0"/>
          <w:sz w:val="22"/>
          <w:szCs w:val="22"/>
          <w:lang w:val="it-IT"/>
        </w:rPr>
        <w:t xml:space="preserve">o </w:t>
      </w:r>
      <w:r w:rsidRPr="00C761EC">
        <w:rPr>
          <w:rFonts w:ascii="Trebuchet MS" w:hAnsi="Trebuchet MS" w:cs="Calibri"/>
          <w:sz w:val="22"/>
          <w:szCs w:val="22"/>
          <w:lang w:val="it-IT"/>
        </w:rPr>
        <w:t xml:space="preserve">Asigură furnizarea de servicii de consiliere educațională în cadrul echipei comunitare integrate, prin aria educației, pentru reducerea suprapunerilor, armonizarea resurselor şi crearea unui proces sustenabil de ieşire din starea de sărăcie şi integrare socială şi economică. </w:t>
      </w:r>
    </w:p>
    <w:p w14:paraId="0BCB20EA" w14:textId="77777777" w:rsidR="00003B69" w:rsidRPr="00C761EC" w:rsidRDefault="00003B69" w:rsidP="00003B69">
      <w:pPr>
        <w:widowControl w:val="0"/>
        <w:spacing w:after="0" w:line="276" w:lineRule="auto"/>
        <w:contextualSpacing/>
        <w:jc w:val="both"/>
        <w:rPr>
          <w:rFonts w:ascii="Trebuchet MS" w:eastAsia="Calibri" w:hAnsi="Trebuchet MS" w:cs="Times New Roman"/>
          <w:kern w:val="0"/>
          <w:sz w:val="22"/>
          <w:szCs w:val="22"/>
          <w:lang w:val="it-IT"/>
          <w14:ligatures w14:val="none"/>
        </w:rPr>
      </w:pPr>
    </w:p>
    <w:p w14:paraId="39204FB3" w14:textId="77777777" w:rsidR="00003B69" w:rsidRPr="00C761EC" w:rsidRDefault="00003B69" w:rsidP="00003B69">
      <w:pPr>
        <w:spacing w:line="259" w:lineRule="auto"/>
        <w:rPr>
          <w:rFonts w:ascii="Trebuchet MS" w:eastAsia="Calibri" w:hAnsi="Trebuchet MS" w:cs="Times New Roman"/>
          <w:b/>
          <w:bCs/>
          <w:kern w:val="0"/>
          <w:sz w:val="22"/>
          <w:szCs w:val="22"/>
          <w:lang w:val="it-IT"/>
          <w14:ligatures w14:val="none"/>
        </w:rPr>
      </w:pPr>
      <w:r w:rsidRPr="00C761EC">
        <w:rPr>
          <w:rFonts w:ascii="Trebuchet MS" w:eastAsia="Calibri" w:hAnsi="Trebuchet MS" w:cs="Times New Roman"/>
          <w:b/>
          <w:bCs/>
          <w:kern w:val="0"/>
          <w:sz w:val="22"/>
          <w:szCs w:val="22"/>
          <w:lang w:val="it-IT"/>
          <w14:ligatures w14:val="none"/>
        </w:rPr>
        <w:t>CONDIȚII GENERALE DE PARTICIPARE:</w:t>
      </w:r>
    </w:p>
    <w:p w14:paraId="279E67E3" w14:textId="77777777" w:rsidR="00003B69" w:rsidRPr="00C761EC" w:rsidRDefault="00003B69" w:rsidP="00003B69">
      <w:pPr>
        <w:spacing w:line="259" w:lineRule="auto"/>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Condiții generale care trebuie îndeplinite de o persoană pentru a putea participa la concurs</w:t>
      </w:r>
    </w:p>
    <w:p w14:paraId="03042B7D" w14:textId="77777777" w:rsidR="00003B69" w:rsidRPr="00C761EC" w:rsidRDefault="00003B69" w:rsidP="00003B69">
      <w:pPr>
        <w:numPr>
          <w:ilvl w:val="0"/>
          <w:numId w:val="1"/>
        </w:numPr>
        <w:spacing w:after="0" w:line="240" w:lineRule="auto"/>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are cetăţenia română sau cetăţenia unui alt stat membru al Uniunii Europene, a unui stat parte la Acordul privind Spaţiul Economic European (SEE) sau cetăţenia Confederaţiei Elveţiene, cu reședința în România;</w:t>
      </w:r>
    </w:p>
    <w:p w14:paraId="5204FA7B" w14:textId="77777777" w:rsidR="00003B69" w:rsidRPr="00C761EC" w:rsidRDefault="00003B69" w:rsidP="00003B69">
      <w:pPr>
        <w:numPr>
          <w:ilvl w:val="0"/>
          <w:numId w:val="1"/>
        </w:numPr>
        <w:spacing w:after="0" w:line="240" w:lineRule="auto"/>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cunoaşte limba română, scris şi vorbit;</w:t>
      </w:r>
    </w:p>
    <w:p w14:paraId="240A10A3" w14:textId="77777777" w:rsidR="00003B69" w:rsidRPr="00C761EC" w:rsidRDefault="00003B69" w:rsidP="00003B69">
      <w:pPr>
        <w:numPr>
          <w:ilvl w:val="0"/>
          <w:numId w:val="1"/>
        </w:numPr>
        <w:spacing w:after="0" w:line="240" w:lineRule="auto"/>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are capacitate de muncă în conformitate cu prevederile Legii nr. 53/2003 - Codul muncii, republicată, cu modificările şi completările ulterioare;</w:t>
      </w:r>
    </w:p>
    <w:p w14:paraId="312D006D" w14:textId="77777777" w:rsidR="00003B69" w:rsidRPr="00C761EC" w:rsidRDefault="00003B69" w:rsidP="00003B69">
      <w:pPr>
        <w:numPr>
          <w:ilvl w:val="0"/>
          <w:numId w:val="1"/>
        </w:numPr>
        <w:spacing w:after="0" w:line="240" w:lineRule="auto"/>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are o stare de sănătate corespunzătoare postului pentru care candidează, atestată pe baza adeverinţei medicale eliberate de medicul de familie sau de unităţile sanitare abilitate;</w:t>
      </w:r>
    </w:p>
    <w:p w14:paraId="26762CD1" w14:textId="77777777" w:rsidR="00003B69" w:rsidRPr="00C761EC" w:rsidRDefault="00003B69" w:rsidP="00003B69">
      <w:pPr>
        <w:numPr>
          <w:ilvl w:val="0"/>
          <w:numId w:val="1"/>
        </w:numPr>
        <w:spacing w:after="0" w:line="240" w:lineRule="auto"/>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îndeplineşte condiţiile de studii, de vechime în specialitate şi, după caz, alte condiţii specifice potrivit cerinţelor postului scos la concurs;</w:t>
      </w:r>
    </w:p>
    <w:p w14:paraId="1EA211E3" w14:textId="77777777" w:rsidR="00003B69" w:rsidRPr="00C761EC" w:rsidRDefault="00003B69" w:rsidP="00003B69">
      <w:pPr>
        <w:numPr>
          <w:ilvl w:val="0"/>
          <w:numId w:val="1"/>
        </w:numPr>
        <w:spacing w:after="0" w:line="240" w:lineRule="auto"/>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A9501A3" w14:textId="77777777" w:rsidR="00003B69" w:rsidRPr="00C761EC" w:rsidRDefault="00003B69" w:rsidP="00003B69">
      <w:pPr>
        <w:numPr>
          <w:ilvl w:val="0"/>
          <w:numId w:val="1"/>
        </w:numPr>
        <w:spacing w:after="0" w:line="240" w:lineRule="auto"/>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lastRenderedPageBreak/>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16CB1B1" w14:textId="77777777" w:rsidR="00003B69" w:rsidRPr="00C761EC" w:rsidRDefault="00003B69" w:rsidP="00003B69">
      <w:pPr>
        <w:numPr>
          <w:ilvl w:val="0"/>
          <w:numId w:val="1"/>
        </w:numPr>
        <w:spacing w:after="0" w:line="240" w:lineRule="auto"/>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51E9A738" w14:textId="77777777" w:rsidR="00003B69" w:rsidRPr="00C761EC" w:rsidRDefault="00003B69" w:rsidP="00003B69">
      <w:pPr>
        <w:numPr>
          <w:ilvl w:val="0"/>
          <w:numId w:val="1"/>
        </w:numPr>
        <w:spacing w:after="0" w:line="240" w:lineRule="auto"/>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îndeplineşte alte condiţii generale în funcţie de specificul postului</w:t>
      </w:r>
    </w:p>
    <w:p w14:paraId="0BC0F9F8" w14:textId="77777777" w:rsidR="00003B69" w:rsidRPr="00C761EC" w:rsidRDefault="00003B69" w:rsidP="00003B69">
      <w:pPr>
        <w:spacing w:line="259" w:lineRule="auto"/>
        <w:rPr>
          <w:rFonts w:ascii="Trebuchet MS" w:eastAsia="Calibri" w:hAnsi="Trebuchet MS" w:cs="Times New Roman"/>
          <w:kern w:val="0"/>
          <w:sz w:val="22"/>
          <w:szCs w:val="22"/>
          <w:lang w:val="it-IT"/>
          <w14:ligatures w14:val="none"/>
        </w:rPr>
      </w:pPr>
    </w:p>
    <w:p w14:paraId="054264C8" w14:textId="77777777" w:rsidR="00003B69" w:rsidRPr="00C761EC" w:rsidRDefault="00003B69" w:rsidP="00003B69">
      <w:pPr>
        <w:spacing w:line="259" w:lineRule="auto"/>
        <w:rPr>
          <w:rFonts w:ascii="Trebuchet MS" w:eastAsia="Calibri" w:hAnsi="Trebuchet MS" w:cs="Times New Roman"/>
          <w:b/>
          <w:bCs/>
          <w:kern w:val="0"/>
          <w:sz w:val="22"/>
          <w:szCs w:val="22"/>
          <w:lang w:val="it-IT"/>
          <w14:ligatures w14:val="none"/>
        </w:rPr>
      </w:pPr>
      <w:r w:rsidRPr="00C761EC">
        <w:rPr>
          <w:rFonts w:ascii="Trebuchet MS" w:eastAsia="Calibri" w:hAnsi="Trebuchet MS" w:cs="Times New Roman"/>
          <w:b/>
          <w:bCs/>
          <w:kern w:val="0"/>
          <w:sz w:val="22"/>
          <w:szCs w:val="22"/>
          <w:lang w:val="it-IT"/>
          <w14:ligatures w14:val="none"/>
        </w:rPr>
        <w:t>CONDIȚII SPECIFICE DE PARTICIPARE:</w:t>
      </w:r>
    </w:p>
    <w:p w14:paraId="5F20FD48" w14:textId="0ADA88A1"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Experiență specifică în activitatea cu copii/tineri -1 ani</w:t>
      </w:r>
    </w:p>
    <w:p w14:paraId="0FA1AEF1" w14:textId="77777777"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Constituie avantaj activitatea în proiectul pilot ”Crearea și implementarea serviciilor comunitare integrate pentru combaterea sărăciei și a excluziunii sociale”, cod MySMIS 122607;</w:t>
      </w:r>
    </w:p>
    <w:p w14:paraId="48C109B9" w14:textId="56293A03"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Constituie avantaj domiciliul în UAT pentru care aplică</w:t>
      </w:r>
      <w:r w:rsidR="00F911EA" w:rsidRPr="00C761EC">
        <w:rPr>
          <w:rFonts w:ascii="Trebuchet MS" w:eastAsia="Calibri" w:hAnsi="Trebuchet MS" w:cs="Times New Roman"/>
          <w:kern w:val="0"/>
          <w:sz w:val="22"/>
          <w:szCs w:val="22"/>
          <w:lang w:val="it-IT"/>
          <w14:ligatures w14:val="none"/>
        </w:rPr>
        <w:t>, sau cat mai aproape</w:t>
      </w:r>
      <w:r w:rsidRPr="00C761EC">
        <w:rPr>
          <w:rFonts w:ascii="Trebuchet MS" w:eastAsia="Calibri" w:hAnsi="Trebuchet MS" w:cs="Times New Roman"/>
          <w:kern w:val="0"/>
          <w:sz w:val="22"/>
          <w:szCs w:val="22"/>
          <w:lang w:val="it-IT"/>
          <w14:ligatures w14:val="none"/>
        </w:rPr>
        <w:t>;</w:t>
      </w:r>
    </w:p>
    <w:p w14:paraId="309EE48F" w14:textId="77777777"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5AB3206F" w14:textId="77777777"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Disponibilitate pentru deplasări</w:t>
      </w:r>
    </w:p>
    <w:p w14:paraId="24F01E0A" w14:textId="77777777" w:rsidR="00003B69" w:rsidRPr="00C3457B" w:rsidRDefault="00003B69" w:rsidP="00003B69">
      <w:pPr>
        <w:pStyle w:val="Listparagraf"/>
        <w:numPr>
          <w:ilvl w:val="0"/>
          <w:numId w:val="5"/>
        </w:numPr>
        <w:spacing w:line="259" w:lineRule="auto"/>
        <w:ind w:left="426"/>
        <w:rPr>
          <w:rFonts w:ascii="Trebuchet MS" w:eastAsia="Calibri" w:hAnsi="Trebuchet MS" w:cs="Times New Roman"/>
          <w:kern w:val="0"/>
          <w:sz w:val="22"/>
          <w:szCs w:val="22"/>
          <w14:ligatures w14:val="none"/>
        </w:rPr>
      </w:pPr>
      <w:proofErr w:type="spellStart"/>
      <w:r w:rsidRPr="00C3457B">
        <w:rPr>
          <w:rFonts w:ascii="Trebuchet MS" w:eastAsia="Calibri" w:hAnsi="Trebuchet MS" w:cs="Times New Roman"/>
          <w:kern w:val="0"/>
          <w:sz w:val="22"/>
          <w:szCs w:val="22"/>
          <w14:ligatures w14:val="none"/>
        </w:rPr>
        <w:t>Cunoştinţe</w:t>
      </w:r>
      <w:proofErr w:type="spellEnd"/>
      <w:r w:rsidRPr="00C3457B">
        <w:rPr>
          <w:rFonts w:ascii="Trebuchet MS" w:eastAsia="Calibri" w:hAnsi="Trebuchet MS" w:cs="Times New Roman"/>
          <w:kern w:val="0"/>
          <w:sz w:val="22"/>
          <w:szCs w:val="22"/>
          <w14:ligatures w14:val="none"/>
        </w:rPr>
        <w:t xml:space="preserve"> de </w:t>
      </w:r>
      <w:proofErr w:type="spellStart"/>
      <w:r w:rsidRPr="00C3457B">
        <w:rPr>
          <w:rFonts w:ascii="Trebuchet MS" w:eastAsia="Calibri" w:hAnsi="Trebuchet MS" w:cs="Times New Roman"/>
          <w:kern w:val="0"/>
          <w:sz w:val="22"/>
          <w:szCs w:val="22"/>
          <w14:ligatures w14:val="none"/>
        </w:rPr>
        <w:t>operare</w:t>
      </w:r>
      <w:proofErr w:type="spellEnd"/>
      <w:r w:rsidRPr="00C3457B">
        <w:rPr>
          <w:rFonts w:ascii="Trebuchet MS" w:eastAsia="Calibri" w:hAnsi="Trebuchet MS" w:cs="Times New Roman"/>
          <w:kern w:val="0"/>
          <w:sz w:val="22"/>
          <w:szCs w:val="22"/>
          <w14:ligatures w14:val="none"/>
        </w:rPr>
        <w:t>/</w:t>
      </w:r>
      <w:proofErr w:type="spellStart"/>
      <w:r w:rsidRPr="00C3457B">
        <w:rPr>
          <w:rFonts w:ascii="Trebuchet MS" w:eastAsia="Calibri" w:hAnsi="Trebuchet MS" w:cs="Times New Roman"/>
          <w:kern w:val="0"/>
          <w:sz w:val="22"/>
          <w:szCs w:val="22"/>
          <w14:ligatures w14:val="none"/>
        </w:rPr>
        <w:t>programare</w:t>
      </w:r>
      <w:proofErr w:type="spellEnd"/>
      <w:r w:rsidRPr="00C3457B">
        <w:rPr>
          <w:rFonts w:ascii="Trebuchet MS" w:eastAsia="Calibri" w:hAnsi="Trebuchet MS" w:cs="Times New Roman"/>
          <w:kern w:val="0"/>
          <w:sz w:val="22"/>
          <w:szCs w:val="22"/>
          <w14:ligatures w14:val="none"/>
        </w:rPr>
        <w:t xml:space="preserve"> pe calculator (</w:t>
      </w:r>
      <w:proofErr w:type="spellStart"/>
      <w:r w:rsidRPr="00C3457B">
        <w:rPr>
          <w:rFonts w:ascii="Trebuchet MS" w:eastAsia="Calibri" w:hAnsi="Trebuchet MS" w:cs="Times New Roman"/>
          <w:kern w:val="0"/>
          <w:sz w:val="22"/>
          <w:szCs w:val="22"/>
          <w14:ligatures w14:val="none"/>
        </w:rPr>
        <w:t>necesitate</w:t>
      </w:r>
      <w:proofErr w:type="spellEnd"/>
      <w:r w:rsidRPr="00C3457B">
        <w:rPr>
          <w:rFonts w:ascii="Trebuchet MS" w:eastAsia="Calibri" w:hAnsi="Trebuchet MS" w:cs="Times New Roman"/>
          <w:kern w:val="0"/>
          <w:sz w:val="22"/>
          <w:szCs w:val="22"/>
          <w14:ligatures w14:val="none"/>
        </w:rPr>
        <w:t xml:space="preserve"> </w:t>
      </w:r>
      <w:proofErr w:type="spellStart"/>
      <w:r w:rsidRPr="00C3457B">
        <w:rPr>
          <w:rFonts w:ascii="Trebuchet MS" w:eastAsia="Calibri" w:hAnsi="Trebuchet MS" w:cs="Times New Roman"/>
          <w:kern w:val="0"/>
          <w:sz w:val="22"/>
          <w:szCs w:val="22"/>
          <w14:ligatures w14:val="none"/>
        </w:rPr>
        <w:t>şi</w:t>
      </w:r>
      <w:proofErr w:type="spellEnd"/>
      <w:r w:rsidRPr="00C3457B">
        <w:rPr>
          <w:rFonts w:ascii="Trebuchet MS" w:eastAsia="Calibri" w:hAnsi="Trebuchet MS" w:cs="Times New Roman"/>
          <w:kern w:val="0"/>
          <w:sz w:val="22"/>
          <w:szCs w:val="22"/>
          <w14:ligatures w14:val="none"/>
        </w:rPr>
        <w:t xml:space="preserve"> </w:t>
      </w:r>
      <w:proofErr w:type="spellStart"/>
      <w:r w:rsidRPr="00C3457B">
        <w:rPr>
          <w:rFonts w:ascii="Trebuchet MS" w:eastAsia="Calibri" w:hAnsi="Trebuchet MS" w:cs="Times New Roman"/>
          <w:kern w:val="0"/>
          <w:sz w:val="22"/>
          <w:szCs w:val="22"/>
          <w14:ligatures w14:val="none"/>
        </w:rPr>
        <w:t>nivel</w:t>
      </w:r>
      <w:proofErr w:type="spellEnd"/>
      <w:r w:rsidRPr="00C3457B">
        <w:rPr>
          <w:rFonts w:ascii="Trebuchet MS" w:eastAsia="Calibri" w:hAnsi="Trebuchet MS" w:cs="Times New Roman"/>
          <w:kern w:val="0"/>
          <w:sz w:val="22"/>
          <w:szCs w:val="22"/>
          <w14:ligatures w14:val="none"/>
        </w:rPr>
        <w:t xml:space="preserve">): Office, </w:t>
      </w:r>
      <w:proofErr w:type="spellStart"/>
      <w:proofErr w:type="gramStart"/>
      <w:r w:rsidRPr="00C3457B">
        <w:rPr>
          <w:rFonts w:ascii="Trebuchet MS" w:eastAsia="Calibri" w:hAnsi="Trebuchet MS" w:cs="Times New Roman"/>
          <w:kern w:val="0"/>
          <w:sz w:val="22"/>
          <w:szCs w:val="22"/>
          <w14:ligatures w14:val="none"/>
        </w:rPr>
        <w:t>Excel,Word</w:t>
      </w:r>
      <w:proofErr w:type="spellEnd"/>
      <w:proofErr w:type="gramEnd"/>
      <w:r w:rsidRPr="00C3457B">
        <w:rPr>
          <w:rFonts w:ascii="Trebuchet MS" w:eastAsia="Calibri" w:hAnsi="Trebuchet MS" w:cs="Times New Roman"/>
          <w:kern w:val="0"/>
          <w:sz w:val="22"/>
          <w:szCs w:val="22"/>
          <w14:ligatures w14:val="none"/>
        </w:rPr>
        <w:t xml:space="preserve">, Power Point - </w:t>
      </w:r>
      <w:proofErr w:type="spellStart"/>
      <w:r w:rsidRPr="00C3457B">
        <w:rPr>
          <w:rFonts w:ascii="Trebuchet MS" w:eastAsia="Calibri" w:hAnsi="Trebuchet MS" w:cs="Times New Roman"/>
          <w:kern w:val="0"/>
          <w:sz w:val="22"/>
          <w:szCs w:val="22"/>
          <w14:ligatures w14:val="none"/>
        </w:rPr>
        <w:t>utilizator</w:t>
      </w:r>
      <w:proofErr w:type="spellEnd"/>
      <w:r w:rsidRPr="00C3457B">
        <w:rPr>
          <w:rFonts w:ascii="Trebuchet MS" w:eastAsia="Calibri" w:hAnsi="Trebuchet MS" w:cs="Times New Roman"/>
          <w:kern w:val="0"/>
          <w:sz w:val="22"/>
          <w:szCs w:val="22"/>
          <w14:ligatures w14:val="none"/>
        </w:rPr>
        <w:t xml:space="preserve"> independent</w:t>
      </w:r>
    </w:p>
    <w:p w14:paraId="2ABD25B3" w14:textId="77777777" w:rsidR="00003B69" w:rsidRPr="00C3457B" w:rsidRDefault="00003B69" w:rsidP="00003B69">
      <w:pPr>
        <w:pStyle w:val="Listparagraf"/>
        <w:spacing w:line="259" w:lineRule="auto"/>
        <w:ind w:left="426"/>
        <w:rPr>
          <w:rFonts w:ascii="Trebuchet MS" w:eastAsia="Calibri" w:hAnsi="Trebuchet MS" w:cs="Times New Roman"/>
          <w:kern w:val="0"/>
          <w:sz w:val="22"/>
          <w:szCs w:val="22"/>
          <w14:ligatures w14:val="none"/>
        </w:rPr>
      </w:pPr>
    </w:p>
    <w:p w14:paraId="355C031E" w14:textId="70C0E147" w:rsidR="00003B69" w:rsidRPr="00C761EC" w:rsidRDefault="00003B69" w:rsidP="00003B69">
      <w:pPr>
        <w:spacing w:line="259" w:lineRule="auto"/>
        <w:rPr>
          <w:rFonts w:ascii="Trebuchet MS" w:eastAsia="Calibri" w:hAnsi="Trebuchet MS" w:cs="Times New Roman"/>
          <w:b/>
          <w:bCs/>
          <w:kern w:val="0"/>
          <w:sz w:val="22"/>
          <w:szCs w:val="22"/>
          <w:lang w:val="it-IT"/>
          <w14:ligatures w14:val="none"/>
        </w:rPr>
      </w:pPr>
      <w:r w:rsidRPr="00C761EC">
        <w:rPr>
          <w:rFonts w:ascii="Trebuchet MS" w:eastAsia="Calibri" w:hAnsi="Trebuchet MS" w:cs="Times New Roman"/>
          <w:b/>
          <w:bCs/>
          <w:kern w:val="0"/>
          <w:sz w:val="22"/>
          <w:szCs w:val="22"/>
          <w:lang w:val="it-IT"/>
          <w14:ligatures w14:val="none"/>
        </w:rPr>
        <w:t>ABILITĂŢI, CALITĂŢI ŞI APTITUDINI NECESARE:</w:t>
      </w:r>
    </w:p>
    <w:p w14:paraId="25F06D7E" w14:textId="77777777"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 competențe de comunicare scrisă şi verbală, de relaționare;</w:t>
      </w:r>
    </w:p>
    <w:p w14:paraId="13A53B37" w14:textId="77777777"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 moralitate, corectitudine, deschidere și flexibilitate în relațiile interumane;</w:t>
      </w:r>
    </w:p>
    <w:p w14:paraId="44DD688C" w14:textId="77777777"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 perseverenţă, consecvenţă, abilităţi pentru munca în condiții de stres, în situaţii de urgenţă sau neprevăzute;</w:t>
      </w:r>
    </w:p>
    <w:p w14:paraId="7D00AC35" w14:textId="77777777"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 analiza problemelor specifice mediului şcolar;</w:t>
      </w:r>
    </w:p>
    <w:p w14:paraId="1DDB55EE" w14:textId="77777777"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 atenție la detalii;</w:t>
      </w:r>
    </w:p>
    <w:p w14:paraId="027C5BDD" w14:textId="77777777"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 atitudine pozitivă, motivatoare;</w:t>
      </w:r>
    </w:p>
    <w:p w14:paraId="77DCDCF0" w14:textId="77777777" w:rsidR="00003B69" w:rsidRPr="00C761EC" w:rsidRDefault="00003B69" w:rsidP="00003B69">
      <w:pPr>
        <w:pStyle w:val="Listparagraf"/>
        <w:numPr>
          <w:ilvl w:val="0"/>
          <w:numId w:val="5"/>
        </w:numPr>
        <w:spacing w:line="259" w:lineRule="auto"/>
        <w:ind w:left="426"/>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 competențe de integrare TIC în educație.</w:t>
      </w:r>
    </w:p>
    <w:p w14:paraId="6F14D11B" w14:textId="77777777" w:rsidR="00003B69" w:rsidRPr="00C761EC" w:rsidRDefault="00003B69" w:rsidP="00003B69">
      <w:pPr>
        <w:spacing w:after="0" w:line="240" w:lineRule="auto"/>
        <w:rPr>
          <w:rFonts w:ascii="Trebuchet MS" w:eastAsia="Calibri" w:hAnsi="Trebuchet MS" w:cs="Times New Roman"/>
          <w:kern w:val="0"/>
          <w:sz w:val="22"/>
          <w:szCs w:val="22"/>
          <w:lang w:val="it-IT"/>
          <w14:ligatures w14:val="none"/>
        </w:rPr>
      </w:pPr>
    </w:p>
    <w:p w14:paraId="0CA6FB90" w14:textId="5138E421" w:rsidR="00003B69" w:rsidRPr="00C761EC" w:rsidRDefault="00003B69" w:rsidP="00003B69">
      <w:pPr>
        <w:spacing w:line="259" w:lineRule="auto"/>
        <w:rPr>
          <w:rFonts w:ascii="Trebuchet MS" w:eastAsia="Calibri" w:hAnsi="Trebuchet MS" w:cs="Times New Roman"/>
          <w:b/>
          <w:bCs/>
          <w:kern w:val="0"/>
          <w:sz w:val="22"/>
          <w:szCs w:val="22"/>
          <w:lang w:val="it-IT"/>
          <w14:ligatures w14:val="none"/>
        </w:rPr>
      </w:pPr>
      <w:r w:rsidRPr="00C761EC">
        <w:rPr>
          <w:rFonts w:ascii="Trebuchet MS" w:eastAsia="Calibri" w:hAnsi="Trebuchet MS" w:cs="Times New Roman"/>
          <w:b/>
          <w:bCs/>
          <w:kern w:val="0"/>
          <w:sz w:val="22"/>
          <w:szCs w:val="22"/>
          <w:lang w:val="it-IT"/>
          <w14:ligatures w14:val="none"/>
        </w:rPr>
        <w:t>ATRIBUTIILE POSTULUI</w:t>
      </w:r>
    </w:p>
    <w:p w14:paraId="7D0D7570" w14:textId="77777777" w:rsidR="00003B69" w:rsidRPr="00C761EC" w:rsidRDefault="00003B69" w:rsidP="00003B69">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it-IT"/>
          <w14:ligatures w14:val="none"/>
        </w:rPr>
      </w:pPr>
      <w:r w:rsidRPr="00C761EC">
        <w:rPr>
          <w:rFonts w:ascii="Trebuchet MS" w:eastAsia="Calibri" w:hAnsi="Trebuchet MS" w:cs="Times New Roman"/>
          <w:color w:val="000000"/>
          <w:sz w:val="22"/>
          <w:szCs w:val="22"/>
          <w:bdr w:val="none" w:sz="0" w:space="0" w:color="auto" w:frame="1"/>
          <w:shd w:val="clear" w:color="auto" w:fill="FFFFFF"/>
          <w:lang w:val="it-IT"/>
          <w14:ligatures w14:val="none"/>
        </w:rPr>
        <w:t>consiliază cu prioritate elevii aflați în risc de abandon şcolar şi de excluziune socială, în scopul asigurării accesului, participării şi creşterii calităţii rezultatelor şcolare ale acestora;</w:t>
      </w:r>
    </w:p>
    <w:p w14:paraId="085F3763" w14:textId="77777777" w:rsidR="00003B69" w:rsidRPr="00C761EC" w:rsidRDefault="00003B69" w:rsidP="00003B69">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it-IT"/>
          <w14:ligatures w14:val="none"/>
        </w:rPr>
      </w:pPr>
      <w:r w:rsidRPr="00C761EC">
        <w:rPr>
          <w:rFonts w:ascii="Trebuchet MS" w:eastAsia="Calibri" w:hAnsi="Trebuchet MS" w:cs="Times New Roman"/>
          <w:color w:val="000000"/>
          <w:sz w:val="22"/>
          <w:szCs w:val="22"/>
          <w:bdr w:val="none" w:sz="0" w:space="0" w:color="auto" w:frame="1"/>
          <w:shd w:val="clear" w:color="auto" w:fill="FFFFFF"/>
          <w:lang w:val="it-IT"/>
          <w14:ligatures w14:val="none"/>
        </w:rPr>
        <w:t>realizează evaluarea, depistarea, intervenţia timpurie, asistenţa psihopedagogică şi monitorizarea corespunzătoare a tuturor copiilor identificați cu abilități adaptative cognitive şi/sau socioemoţionale scăzute în raport cu vârsta şi nivelul lor de şcolarizare, împreună cu alte instituţii/persoane abilitate, în cadrul echipelor comunitare integrate;</w:t>
      </w:r>
    </w:p>
    <w:p w14:paraId="47DC8171" w14:textId="77777777" w:rsidR="00003B69" w:rsidRPr="00C761EC" w:rsidRDefault="00003B69" w:rsidP="00003B69">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it-IT"/>
          <w14:ligatures w14:val="none"/>
        </w:rPr>
      </w:pPr>
      <w:r w:rsidRPr="00C761EC">
        <w:rPr>
          <w:rFonts w:ascii="Trebuchet MS" w:eastAsia="Calibri" w:hAnsi="Trebuchet MS" w:cs="Times New Roman"/>
          <w:color w:val="000000"/>
          <w:sz w:val="22"/>
          <w:szCs w:val="22"/>
          <w:bdr w:val="none" w:sz="0" w:space="0" w:color="auto" w:frame="1"/>
          <w:shd w:val="clear" w:color="auto" w:fill="FFFFFF"/>
          <w:lang w:val="it-IT"/>
          <w14:ligatures w14:val="none"/>
        </w:rPr>
        <w:lastRenderedPageBreak/>
        <w:t>consiliază părinții și sprijină cadrele didactice din unităţile de învăţământ de masă în vederea facilitării procesului de incluziune școlară a copiilor/elevilor/tinerilor din categorii defavorizate, inclusiv a celor cu cerinţe educaţionale speciale;</w:t>
      </w:r>
    </w:p>
    <w:p w14:paraId="715EB9E5" w14:textId="77777777" w:rsidR="00003B69" w:rsidRPr="00C761EC" w:rsidRDefault="00003B69" w:rsidP="00003B69">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it-IT"/>
          <w14:ligatures w14:val="none"/>
        </w:rPr>
      </w:pPr>
      <w:r w:rsidRPr="00C761EC">
        <w:rPr>
          <w:rFonts w:ascii="Trebuchet MS" w:eastAsia="Calibri" w:hAnsi="Trebuchet MS" w:cs="Times New Roman"/>
          <w:color w:val="000000"/>
          <w:sz w:val="22"/>
          <w:szCs w:val="22"/>
          <w:bdr w:val="none" w:sz="0" w:space="0" w:color="auto" w:frame="1"/>
          <w:shd w:val="clear" w:color="auto" w:fill="FFFFFF"/>
          <w:lang w:val="it-IT"/>
          <w14:ligatures w14:val="none"/>
        </w:rPr>
        <w:t>colaborează cu asistentul social şi asistentul medical comunitar/mediatorul sanitar/mediatorul şcolar în cadrul echipelor comunitare integrate pentru combaterea sărăciei şi excluziunii sociale;</w:t>
      </w:r>
    </w:p>
    <w:p w14:paraId="5A0E6AF8" w14:textId="77777777" w:rsidR="00003B69" w:rsidRPr="00C761EC" w:rsidRDefault="00003B69" w:rsidP="00003B69">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it-IT"/>
          <w14:ligatures w14:val="none"/>
        </w:rPr>
      </w:pPr>
      <w:r w:rsidRPr="00C761EC">
        <w:rPr>
          <w:rFonts w:ascii="Trebuchet MS" w:eastAsia="Calibri" w:hAnsi="Trebuchet MS" w:cs="Times New Roman"/>
          <w:color w:val="000000"/>
          <w:sz w:val="22"/>
          <w:szCs w:val="22"/>
          <w:bdr w:val="none" w:sz="0" w:space="0" w:color="auto" w:frame="1"/>
          <w:shd w:val="clear" w:color="auto" w:fill="FFFFFF"/>
          <w:lang w:val="it-IT"/>
          <w14:ligatures w14:val="none"/>
        </w:rPr>
        <w:t>asigură servicii de educaţie parentală;</w:t>
      </w:r>
    </w:p>
    <w:p w14:paraId="762A91C5" w14:textId="77777777" w:rsidR="00003B69" w:rsidRPr="00C761EC" w:rsidRDefault="00003B69" w:rsidP="00003B69">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it-IT"/>
          <w14:ligatures w14:val="none"/>
        </w:rPr>
      </w:pPr>
      <w:r w:rsidRPr="00C761EC">
        <w:rPr>
          <w:rFonts w:ascii="Trebuchet MS" w:eastAsia="Calibri" w:hAnsi="Trebuchet MS" w:cs="Times New Roman"/>
          <w:color w:val="000000"/>
          <w:sz w:val="22"/>
          <w:szCs w:val="22"/>
          <w:bdr w:val="none" w:sz="0" w:space="0" w:color="auto" w:frame="1"/>
          <w:shd w:val="clear" w:color="auto" w:fill="FFFFFF"/>
          <w:lang w:val="it-IT"/>
          <w14:ligatures w14:val="none"/>
        </w:rPr>
        <w:t>asigură servicii de intervenţie în situații de violenţă școlară, de mediere a conflictelor şcolare şi de consiliere a preşcolarilor/ elevilor implicați în situații de violenţă şcolară;</w:t>
      </w:r>
    </w:p>
    <w:p w14:paraId="5A271F10" w14:textId="77777777" w:rsidR="00003B69" w:rsidRPr="00C761EC" w:rsidRDefault="00003B69" w:rsidP="00003B69">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it-IT"/>
          <w14:ligatures w14:val="none"/>
        </w:rPr>
      </w:pPr>
      <w:r w:rsidRPr="00C761EC">
        <w:rPr>
          <w:rFonts w:ascii="Trebuchet MS" w:eastAsia="Calibri" w:hAnsi="Trebuchet MS" w:cs="Times New Roman"/>
          <w:color w:val="000000"/>
          <w:sz w:val="22"/>
          <w:szCs w:val="22"/>
          <w:bdr w:val="none" w:sz="0" w:space="0" w:color="auto" w:frame="1"/>
          <w:shd w:val="clear" w:color="auto" w:fill="FFFFFF"/>
          <w:lang w:val="it-IT"/>
          <w14:ligatures w14:val="none"/>
        </w:rPr>
        <w:t>desfăşoară servicii de informare, consiliere şi sprijin pentru personalul unităţilor de învăţământ şi pentru elevi în scopul prevenirii traficului şi consumului de droguri, a delincvenţei şi predelincvenţei juvenile şi a altor comportamente de risc, precum şi a oricărei forme de violenţă în spaţiul şcolar, inclusiv bullying, cyberbullying, hărţuire;</w:t>
      </w:r>
    </w:p>
    <w:p w14:paraId="29DF8341" w14:textId="77777777" w:rsidR="00003B69" w:rsidRPr="00C761EC" w:rsidRDefault="00003B69" w:rsidP="00003B69">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it-IT"/>
          <w14:ligatures w14:val="none"/>
        </w:rPr>
      </w:pPr>
      <w:r w:rsidRPr="00C761EC">
        <w:rPr>
          <w:rFonts w:ascii="Trebuchet MS" w:eastAsia="Calibri" w:hAnsi="Trebuchet MS" w:cs="Times New Roman"/>
          <w:color w:val="000000"/>
          <w:sz w:val="22"/>
          <w:szCs w:val="22"/>
          <w:bdr w:val="none" w:sz="0" w:space="0" w:color="auto" w:frame="1"/>
          <w:shd w:val="clear" w:color="auto" w:fill="FFFFFF"/>
          <w:lang w:val="it-IT"/>
          <w14:ligatures w14:val="none"/>
        </w:rPr>
        <w:t>asigură servicii de facilitare a integrării sociale şi culturale a preşcolarilor/elevilor în colectivul clasei/grupei şi al unităţii de învăţământ.</w:t>
      </w:r>
    </w:p>
    <w:p w14:paraId="7EBB114D" w14:textId="77777777" w:rsidR="00003B69" w:rsidRPr="00C761EC" w:rsidRDefault="00003B69" w:rsidP="00003B69">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it-IT"/>
          <w14:ligatures w14:val="none"/>
        </w:rPr>
      </w:pPr>
      <w:r w:rsidRPr="00C761EC">
        <w:rPr>
          <w:rFonts w:ascii="Trebuchet MS" w:eastAsia="Calibri" w:hAnsi="Trebuchet MS" w:cs="Times New Roman"/>
          <w:color w:val="000000"/>
          <w:sz w:val="22"/>
          <w:szCs w:val="22"/>
          <w:bdr w:val="none" w:sz="0" w:space="0" w:color="auto" w:frame="1"/>
          <w:shd w:val="clear" w:color="auto" w:fill="FFFFFF"/>
          <w:lang w:val="it-IT"/>
          <w14:ligatures w14:val="none"/>
        </w:rPr>
        <w:t>alte tipuri de intervenţii care sunt în relaţie cu aria consilierii şcolare care ţin de consilierul şcolar pentru eliminarea cauzelor care generează şi menţin starea de sărăcie şi excluziune socială.</w:t>
      </w:r>
    </w:p>
    <w:p w14:paraId="6993BC1E" w14:textId="77777777" w:rsidR="00003B69" w:rsidRPr="00C761EC" w:rsidRDefault="00003B69" w:rsidP="00003B69">
      <w:pPr>
        <w:ind w:left="142" w:firstLine="360"/>
        <w:jc w:val="both"/>
        <w:rPr>
          <w:rFonts w:ascii="Trebuchet MS" w:eastAsia="Calibri" w:hAnsi="Trebuchet MS" w:cs="Times New Roman"/>
          <w:b/>
          <w:bCs/>
          <w:sz w:val="22"/>
          <w:szCs w:val="22"/>
          <w:lang w:val="it-IT"/>
          <w14:ligatures w14:val="none"/>
        </w:rPr>
      </w:pPr>
      <w:r w:rsidRPr="00C761EC">
        <w:rPr>
          <w:rFonts w:ascii="Trebuchet MS" w:eastAsia="Calibri" w:hAnsi="Trebuchet MS" w:cs="Times New Roman"/>
          <w:b/>
          <w:bCs/>
          <w:sz w:val="22"/>
          <w:szCs w:val="22"/>
          <w:lang w:val="it-IT"/>
          <w14:ligatures w14:val="none"/>
        </w:rPr>
        <w:t>Alte atribuții (specifice în cadrul proiectului):</w:t>
      </w:r>
    </w:p>
    <w:p w14:paraId="63A4C28F" w14:textId="77777777" w:rsidR="00003B69" w:rsidRPr="00C761EC" w:rsidRDefault="00003B69" w:rsidP="00003B69">
      <w:pPr>
        <w:numPr>
          <w:ilvl w:val="0"/>
          <w:numId w:val="8"/>
        </w:numPr>
        <w:ind w:left="142"/>
        <w:contextualSpacing/>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derularea de activităţi de identificare a persoanelor vulnerabile, prin diverse mecanisme –screening, sesizări, referire;</w:t>
      </w:r>
    </w:p>
    <w:p w14:paraId="42C8C4DC" w14:textId="77777777" w:rsidR="00003B69" w:rsidRPr="00C761EC" w:rsidRDefault="00003B69" w:rsidP="00003B69">
      <w:pPr>
        <w:numPr>
          <w:ilvl w:val="0"/>
          <w:numId w:val="8"/>
        </w:numPr>
        <w:ind w:left="142"/>
        <w:contextualSpacing/>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elaborarea de rapoarte lunare de activitate, după modelul furnizat de UJSS, privind implementarea activităţii de consiliere școlară în cadrul ECI;</w:t>
      </w:r>
    </w:p>
    <w:p w14:paraId="2B350EC1" w14:textId="77777777" w:rsidR="00003B69" w:rsidRPr="00C761EC" w:rsidRDefault="00003B69" w:rsidP="00003B69">
      <w:pPr>
        <w:numPr>
          <w:ilvl w:val="0"/>
          <w:numId w:val="8"/>
        </w:numPr>
        <w:ind w:left="142"/>
        <w:contextualSpacing/>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participarea la schimburi de experienţă şi întâlniri locale între lucrătorii comunitari, diverși profesionişti, membri ai structurilor comunitare consultative, reprezentanţi ai primăriilor etc;</w:t>
      </w:r>
    </w:p>
    <w:p w14:paraId="2D83CBFE" w14:textId="77777777" w:rsidR="00003B69" w:rsidRPr="00C761EC" w:rsidRDefault="00003B69" w:rsidP="00003B69">
      <w:pPr>
        <w:numPr>
          <w:ilvl w:val="0"/>
          <w:numId w:val="8"/>
        </w:numPr>
        <w:ind w:left="142"/>
        <w:contextualSpacing/>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identificarea de iniţiative complementare derulate la nivel comunitar în sfera de activitate, precum şi facilitarea cooperării cu alţi actori de pe plan local;</w:t>
      </w:r>
    </w:p>
    <w:p w14:paraId="3435ACDC" w14:textId="77777777" w:rsidR="00003B69" w:rsidRPr="00C761EC" w:rsidRDefault="00003B69" w:rsidP="00003B69">
      <w:pPr>
        <w:numPr>
          <w:ilvl w:val="0"/>
          <w:numId w:val="8"/>
        </w:numPr>
        <w:ind w:left="142"/>
        <w:contextualSpacing/>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participarea la întâlniri periodice (lunare/trimestriale) de instruire şi supervizare a membrilor echipei comunitare (în ceea ce priveşte implementarea instrumentului informatic SCI de identificare şi monitorizare a persoanelor vulnerabile, centralizarea şi validarea datelor culese la nivel local prin aplicația SCI şi raportarea lor lunară în cadrul rapoartelor lunare de activitate; asigurarea managementului de caz şi furnizării de servicii sociale cu precădere a celor din pachetul minim de servicii generat de aplicația SCI şi în maniera integrată cu ceilalţi prestatori de servicii); crearea, activarea şi mobilizarea structurilor comunitare consultative (SCC), prin susţinerea implicării membrilor SCC în soluţionarea cazurilor identificate prin aplicaţia SCI;</w:t>
      </w:r>
    </w:p>
    <w:p w14:paraId="0A3548BF" w14:textId="77777777" w:rsidR="00003B69" w:rsidRPr="00C761EC" w:rsidRDefault="00003B69" w:rsidP="00003B69">
      <w:pPr>
        <w:numPr>
          <w:ilvl w:val="0"/>
          <w:numId w:val="8"/>
        </w:numPr>
        <w:ind w:left="142"/>
        <w:contextualSpacing/>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participarea la evenimentele de informare şi comunicare organizate în cadrul proiectului; facilitarea diseminării informaţiilor cu privire la proiect şi a instrumentelor elaborate în cadrul proiectului la nivelul DGASPC/AJPIS/CJRAE/DSP şi a rezultatelor aplicării acestora;</w:t>
      </w:r>
    </w:p>
    <w:p w14:paraId="39346C2D" w14:textId="77777777" w:rsidR="00003B69" w:rsidRPr="00C761EC" w:rsidRDefault="00003B69" w:rsidP="00003B69">
      <w:pPr>
        <w:numPr>
          <w:ilvl w:val="0"/>
          <w:numId w:val="8"/>
        </w:numPr>
        <w:ind w:left="142"/>
        <w:contextualSpacing/>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 xml:space="preserve">asigurarea aplicării la nivel județean a mecanismului operațional de colaborare interinstituţională şi de coordonare a serviciilor comunitare integrate (având în vedere prevederile Ordinului nr. 2.555/2023/25.017/2.485/4.490/2024 privind modificarea Ordinului ministrului muncii şi justiţiei sociale, al ministrului sănătăţii şi al ministrului educaţiei naţionale nr. 393/630/4.236/2017 pentru aprobarea Protocolului de colaborare </w:t>
      </w:r>
      <w:r w:rsidRPr="00C761EC">
        <w:rPr>
          <w:rFonts w:ascii="Trebuchet MS" w:eastAsia="Calibri" w:hAnsi="Trebuchet MS" w:cs="Times New Roman"/>
          <w:sz w:val="22"/>
          <w:szCs w:val="22"/>
          <w:lang w:val="it-IT"/>
          <w14:ligatures w14:val="none"/>
        </w:rPr>
        <w:lastRenderedPageBreak/>
        <w:t>în vederea implementării serviciilor comunitare integrate necesare prevenirii excluziunii sociale şi combaterii sărăciei);</w:t>
      </w:r>
    </w:p>
    <w:p w14:paraId="2B26DB4E" w14:textId="77777777" w:rsidR="00003B69" w:rsidRPr="00C761EC" w:rsidRDefault="00003B69" w:rsidP="00003B69">
      <w:pPr>
        <w:numPr>
          <w:ilvl w:val="0"/>
          <w:numId w:val="8"/>
        </w:numPr>
        <w:ind w:left="142"/>
        <w:contextualSpacing/>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comunicarea cu reprezentanţii autorităţilor administrației publice locale pentru a se asigura de sustenabilitatea activităţilor din proiect, prin participarea la identificarea unor oportunități de finanţare nerambursabilă şi scrierea de proiecte la nivel local.</w:t>
      </w:r>
    </w:p>
    <w:p w14:paraId="0CB81AD4" w14:textId="77777777" w:rsidR="00003B69" w:rsidRPr="00C761EC" w:rsidRDefault="00003B69" w:rsidP="00003B69">
      <w:pPr>
        <w:ind w:left="142"/>
        <w:contextualSpacing/>
        <w:jc w:val="both"/>
        <w:rPr>
          <w:rFonts w:ascii="Trebuchet MS" w:eastAsia="Calibri" w:hAnsi="Trebuchet MS" w:cs="Times New Roman"/>
          <w:sz w:val="22"/>
          <w:szCs w:val="22"/>
          <w:lang w:val="it-IT"/>
          <w14:ligatures w14:val="none"/>
        </w:rPr>
      </w:pPr>
    </w:p>
    <w:p w14:paraId="0DE9E22D" w14:textId="77777777" w:rsidR="00003B69" w:rsidRPr="00C761EC" w:rsidRDefault="00003B69" w:rsidP="00003B69">
      <w:pPr>
        <w:pStyle w:val="Listparagraf"/>
        <w:numPr>
          <w:ilvl w:val="0"/>
          <w:numId w:val="8"/>
        </w:numPr>
        <w:ind w:left="142"/>
        <w:jc w:val="both"/>
        <w:rPr>
          <w:rFonts w:ascii="Trebuchet MS" w:eastAsia="Calibri" w:hAnsi="Trebuchet MS" w:cs="Times New Roman"/>
          <w:b/>
          <w:bCs/>
          <w:sz w:val="22"/>
          <w:szCs w:val="22"/>
          <w:lang w:val="it-IT"/>
          <w14:ligatures w14:val="none"/>
        </w:rPr>
      </w:pPr>
      <w:r w:rsidRPr="00C761EC">
        <w:rPr>
          <w:rFonts w:ascii="Trebuchet MS" w:eastAsia="Calibri" w:hAnsi="Trebuchet MS" w:cs="Times New Roman"/>
          <w:b/>
          <w:bCs/>
          <w:sz w:val="22"/>
          <w:szCs w:val="22"/>
          <w:lang w:val="it-IT"/>
          <w14:ligatures w14:val="none"/>
        </w:rPr>
        <w:t>Procentele de timp alocate fiecărei categorii de activități:</w:t>
      </w:r>
    </w:p>
    <w:p w14:paraId="6096A3CC" w14:textId="77777777" w:rsidR="00003B69" w:rsidRPr="00C761EC" w:rsidRDefault="00003B69" w:rsidP="00003B69">
      <w:pPr>
        <w:pStyle w:val="Listparagraf"/>
        <w:numPr>
          <w:ilvl w:val="0"/>
          <w:numId w:val="8"/>
        </w:numPr>
        <w:ind w:left="142"/>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b/>
          <w:bCs/>
          <w:sz w:val="22"/>
          <w:szCs w:val="22"/>
          <w:lang w:val="it-IT"/>
          <w14:ligatures w14:val="none"/>
        </w:rPr>
        <w:t>cel puțin 70% din norma de lucru a consilierului școlar</w:t>
      </w:r>
      <w:r w:rsidRPr="00C761EC">
        <w:rPr>
          <w:rFonts w:ascii="Trebuchet MS" w:eastAsia="Calibri" w:hAnsi="Trebuchet MS" w:cs="Times New Roman"/>
          <w:sz w:val="22"/>
          <w:szCs w:val="22"/>
          <w:lang w:val="it-IT"/>
          <w14:ligatures w14:val="none"/>
        </w:rPr>
        <w:t xml:space="preserve"> va fi alocată activităților centrate pe beneficiar (identificare, evaluare nevoi, informare, referire, monitorizare, consiliere, sprijin si acompaniere);</w:t>
      </w:r>
    </w:p>
    <w:p w14:paraId="0E16C5F1" w14:textId="77777777" w:rsidR="00003B69" w:rsidRPr="00C761EC" w:rsidRDefault="00003B69" w:rsidP="00003B69">
      <w:pPr>
        <w:pStyle w:val="Listparagraf"/>
        <w:numPr>
          <w:ilvl w:val="0"/>
          <w:numId w:val="8"/>
        </w:numPr>
        <w:ind w:left="142"/>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b/>
          <w:bCs/>
          <w:sz w:val="22"/>
          <w:szCs w:val="22"/>
          <w:lang w:val="it-IT"/>
          <w14:ligatures w14:val="none"/>
        </w:rPr>
        <w:t>cel puțin 15% din norma de lucru a consilierului școlar</w:t>
      </w:r>
      <w:r w:rsidRPr="00C761EC">
        <w:rPr>
          <w:rFonts w:ascii="Trebuchet MS" w:eastAsia="Calibri" w:hAnsi="Trebuchet MS" w:cs="Times New Roman"/>
          <w:sz w:val="22"/>
          <w:szCs w:val="22"/>
          <w:lang w:val="it-IT"/>
          <w14:ligatures w14:val="none"/>
        </w:rPr>
        <w:t xml:space="preserve"> se va aloca pentru activități centrate pe dezvoltarea capacității unității/autorităților locale / SPAS, prin participarea la activități de formare și dezvoltare profesională, consolidare structuri comunitare consultative, cooperare locală intersectorială etc.</w:t>
      </w:r>
    </w:p>
    <w:p w14:paraId="1AB4798E" w14:textId="77777777" w:rsidR="00003B69" w:rsidRPr="00C761EC" w:rsidRDefault="00003B69" w:rsidP="00003B69">
      <w:pPr>
        <w:spacing w:line="259" w:lineRule="auto"/>
        <w:rPr>
          <w:rFonts w:ascii="Trebuchet MS" w:eastAsia="Aptos" w:hAnsi="Trebuchet MS" w:cs="Times New Roman"/>
          <w:i/>
          <w:iCs/>
          <w:sz w:val="22"/>
          <w:szCs w:val="22"/>
          <w:lang w:val="it-IT"/>
          <w14:ligatures w14:val="none"/>
        </w:rPr>
      </w:pPr>
    </w:p>
    <w:p w14:paraId="18A80F9C" w14:textId="77777777" w:rsidR="00003B69" w:rsidRPr="00C761EC" w:rsidRDefault="00003B69" w:rsidP="00003B69">
      <w:pPr>
        <w:spacing w:line="259" w:lineRule="auto"/>
        <w:rPr>
          <w:rFonts w:ascii="Trebuchet MS" w:eastAsia="Calibri" w:hAnsi="Trebuchet MS" w:cs="Times New Roman"/>
          <w:b/>
          <w:bCs/>
          <w:kern w:val="0"/>
          <w:sz w:val="22"/>
          <w:szCs w:val="22"/>
          <w:lang w:val="it-IT"/>
          <w14:ligatures w14:val="none"/>
        </w:rPr>
      </w:pPr>
      <w:r w:rsidRPr="00C761EC">
        <w:rPr>
          <w:rFonts w:ascii="Trebuchet MS" w:eastAsia="Calibri" w:hAnsi="Trebuchet MS" w:cs="Times New Roman"/>
          <w:b/>
          <w:bCs/>
          <w:kern w:val="0"/>
          <w:sz w:val="22"/>
          <w:szCs w:val="22"/>
          <w:lang w:val="it-IT"/>
          <w14:ligatures w14:val="none"/>
        </w:rPr>
        <w:t>DOSARUL DE CONCURS:</w:t>
      </w:r>
    </w:p>
    <w:p w14:paraId="026B910B" w14:textId="77777777" w:rsidR="00003B69" w:rsidRPr="00C761EC" w:rsidRDefault="00003B69" w:rsidP="00003B69">
      <w:pPr>
        <w:numPr>
          <w:ilvl w:val="0"/>
          <w:numId w:val="4"/>
        </w:numPr>
        <w:spacing w:after="0" w:line="240" w:lineRule="auto"/>
        <w:ind w:left="284" w:hanging="284"/>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formularul de înscriere la concurs care contine și declarația de consimțământ privind prelucrarea datelor cu caracter personal;</w:t>
      </w:r>
    </w:p>
    <w:p w14:paraId="73A7FD67" w14:textId="77777777" w:rsidR="00003B69" w:rsidRPr="00C761EC" w:rsidRDefault="00003B69" w:rsidP="00003B69">
      <w:pPr>
        <w:numPr>
          <w:ilvl w:val="0"/>
          <w:numId w:val="4"/>
        </w:numPr>
        <w:spacing w:after="0" w:line="240" w:lineRule="auto"/>
        <w:ind w:left="284" w:hanging="284"/>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copia actului de identitate sau orice alt document care atestă identitatea, potrivit legii, după caz (semnată de candidat);</w:t>
      </w:r>
    </w:p>
    <w:p w14:paraId="0EB15148" w14:textId="77777777" w:rsidR="00003B69" w:rsidRPr="00C761EC" w:rsidRDefault="00003B69" w:rsidP="00003B69">
      <w:pPr>
        <w:numPr>
          <w:ilvl w:val="0"/>
          <w:numId w:val="4"/>
        </w:numPr>
        <w:spacing w:after="0" w:line="240" w:lineRule="auto"/>
        <w:ind w:left="284" w:hanging="284"/>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copia certificatului de căsătorie sau a altui document prin care s-a realizat schimbarea de nume, după caz;</w:t>
      </w:r>
    </w:p>
    <w:p w14:paraId="4388011C" w14:textId="77777777" w:rsidR="00003B69" w:rsidRPr="00C761EC" w:rsidRDefault="00003B69" w:rsidP="00003B69">
      <w:pPr>
        <w:numPr>
          <w:ilvl w:val="0"/>
          <w:numId w:val="4"/>
        </w:numPr>
        <w:spacing w:after="0" w:line="240" w:lineRule="auto"/>
        <w:ind w:left="284" w:hanging="284"/>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 xml:space="preserve">copiile </w:t>
      </w:r>
      <w:r w:rsidRPr="00C761EC">
        <w:rPr>
          <w:rFonts w:ascii="Trebuchet MS" w:eastAsia="Calibri" w:hAnsi="Trebuchet MS" w:cs="Times New Roman"/>
          <w:b/>
          <w:bCs/>
          <w:kern w:val="0"/>
          <w:sz w:val="22"/>
          <w:szCs w:val="22"/>
          <w:lang w:val="it-IT"/>
          <w14:ligatures w14:val="none"/>
        </w:rPr>
        <w:t>documentelor care atestă nivelul studiilor</w:t>
      </w:r>
      <w:r w:rsidRPr="00C761EC">
        <w:rPr>
          <w:rFonts w:ascii="Trebuchet MS" w:eastAsia="Calibri" w:hAnsi="Trebuchet MS" w:cs="Times New Roman"/>
          <w:kern w:val="0"/>
          <w:sz w:val="22"/>
          <w:szCs w:val="22"/>
          <w:lang w:val="it-IT"/>
          <w14:ligatures w14:val="none"/>
        </w:rPr>
        <w:t xml:space="preserve"> şi ale altor acte care atestă efectuarea unor specializări; </w:t>
      </w:r>
    </w:p>
    <w:p w14:paraId="539F73BA" w14:textId="77777777" w:rsidR="00003B69" w:rsidRPr="00C761EC" w:rsidRDefault="00003B69" w:rsidP="00003B69">
      <w:pPr>
        <w:numPr>
          <w:ilvl w:val="0"/>
          <w:numId w:val="4"/>
        </w:numPr>
        <w:spacing w:after="0" w:line="240" w:lineRule="auto"/>
        <w:ind w:left="284" w:hanging="284"/>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 xml:space="preserve">copiile documentelor care atestă îndeplinirea condiţiilor specifice ale postului solicitate de autoritatea sau instituţia publică, copia carnetului de muncă, a adeverinţei eliberate de angajator pentru perioada lucrată, care să </w:t>
      </w:r>
      <w:r w:rsidRPr="00C761EC">
        <w:rPr>
          <w:rFonts w:ascii="Trebuchet MS" w:eastAsia="Calibri" w:hAnsi="Trebuchet MS" w:cs="Times New Roman"/>
          <w:b/>
          <w:bCs/>
          <w:kern w:val="0"/>
          <w:sz w:val="22"/>
          <w:szCs w:val="22"/>
          <w:lang w:val="it-IT"/>
          <w14:ligatures w14:val="none"/>
        </w:rPr>
        <w:t>ateste vechimea în muncă şi în specialitatea studiilor</w:t>
      </w:r>
      <w:r w:rsidRPr="00C761EC">
        <w:rPr>
          <w:rFonts w:ascii="Trebuchet MS" w:eastAsia="Calibri" w:hAnsi="Trebuchet MS" w:cs="Times New Roman"/>
          <w:kern w:val="0"/>
          <w:sz w:val="22"/>
          <w:szCs w:val="22"/>
          <w:lang w:val="it-IT"/>
          <w14:ligatures w14:val="none"/>
        </w:rPr>
        <w:t xml:space="preserve"> solicitate pentru ocuparea postului;</w:t>
      </w:r>
    </w:p>
    <w:p w14:paraId="27277745" w14:textId="77777777" w:rsidR="00003B69" w:rsidRPr="00C761EC" w:rsidRDefault="00003B69" w:rsidP="00003B69">
      <w:pPr>
        <w:numPr>
          <w:ilvl w:val="0"/>
          <w:numId w:val="4"/>
        </w:numPr>
        <w:spacing w:after="0" w:line="240" w:lineRule="auto"/>
        <w:ind w:left="284" w:hanging="284"/>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Curriculum Vitae, model comun european;</w:t>
      </w:r>
    </w:p>
    <w:p w14:paraId="30175D98" w14:textId="77777777" w:rsidR="00003B69" w:rsidRPr="00C761EC" w:rsidRDefault="00003B69" w:rsidP="00003B69">
      <w:pPr>
        <w:numPr>
          <w:ilvl w:val="0"/>
          <w:numId w:val="4"/>
        </w:numPr>
        <w:spacing w:after="0" w:line="240" w:lineRule="auto"/>
        <w:ind w:left="284" w:hanging="284"/>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0B6E6DA8" w14:textId="77777777" w:rsidR="00003B69" w:rsidRPr="00C761EC" w:rsidRDefault="00003B69" w:rsidP="00003B69">
      <w:pPr>
        <w:numPr>
          <w:ilvl w:val="0"/>
          <w:numId w:val="4"/>
        </w:numPr>
        <w:spacing w:after="0" w:line="240" w:lineRule="auto"/>
        <w:ind w:left="284" w:hanging="284"/>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26718CEA" w14:textId="77777777" w:rsidR="00003B69" w:rsidRPr="00C761EC" w:rsidRDefault="00003B69" w:rsidP="00003B69">
      <w:pPr>
        <w:numPr>
          <w:ilvl w:val="0"/>
          <w:numId w:val="4"/>
        </w:numPr>
        <w:autoSpaceDE w:val="0"/>
        <w:autoSpaceDN w:val="0"/>
        <w:adjustRightInd w:val="0"/>
        <w:spacing w:after="0" w:line="240" w:lineRule="auto"/>
        <w:ind w:left="284" w:hanging="284"/>
        <w:contextualSpacing/>
        <w:jc w:val="both"/>
        <w:rPr>
          <w:rFonts w:ascii="Trebuchet MS" w:eastAsia="Calibri" w:hAnsi="Trebuchet MS" w:cs="Times New Roman"/>
          <w:kern w:val="0"/>
          <w:sz w:val="22"/>
          <w:szCs w:val="22"/>
          <w:lang w:val="it-IT"/>
          <w14:ligatures w14:val="none"/>
        </w:rPr>
      </w:pPr>
      <w:r w:rsidRPr="00C761EC">
        <w:rPr>
          <w:rFonts w:ascii="Trebuchet MS" w:eastAsia="Calibri" w:hAnsi="Trebuchet MS" w:cs="Times New Roman"/>
          <w:kern w:val="0"/>
          <w:sz w:val="22"/>
          <w:szCs w:val="22"/>
          <w:lang w:val="it-IT"/>
          <w14:ligatures w14:val="none"/>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w:t>
      </w:r>
      <w:r w:rsidRPr="00C761EC">
        <w:rPr>
          <w:rFonts w:ascii="Trebuchet MS" w:eastAsia="Calibri" w:hAnsi="Trebuchet MS" w:cs="Times New Roman"/>
          <w:kern w:val="0"/>
          <w:sz w:val="22"/>
          <w:szCs w:val="22"/>
          <w:lang w:val="it-IT"/>
          <w14:ligatures w14:val="none"/>
        </w:rPr>
        <w:lastRenderedPageBreak/>
        <w:t>sau alte categorii de persoane vulnerabile ori care presupune examinarea fizică sau evaluarea psihologică a unei persoane;</w:t>
      </w:r>
    </w:p>
    <w:p w14:paraId="6D37C067" w14:textId="77777777" w:rsidR="00003B69" w:rsidRPr="00C761EC" w:rsidRDefault="00003B69" w:rsidP="00003B69">
      <w:pPr>
        <w:spacing w:line="259" w:lineRule="auto"/>
        <w:rPr>
          <w:rFonts w:ascii="Trebuchet MS" w:eastAsia="Aptos" w:hAnsi="Trebuchet MS" w:cs="Times New Roman"/>
          <w:i/>
          <w:iCs/>
          <w:sz w:val="22"/>
          <w:szCs w:val="22"/>
          <w:lang w:val="it-IT"/>
          <w14:ligatures w14:val="none"/>
        </w:rPr>
      </w:pPr>
    </w:p>
    <w:p w14:paraId="0EDD0FA1" w14:textId="77777777" w:rsidR="00003B69" w:rsidRPr="00C761EC" w:rsidRDefault="00003B69" w:rsidP="00003B69">
      <w:pPr>
        <w:spacing w:line="259" w:lineRule="auto"/>
        <w:jc w:val="center"/>
        <w:rPr>
          <w:rFonts w:ascii="Trebuchet MS" w:eastAsia="Aptos" w:hAnsi="Trebuchet MS" w:cs="Times New Roman"/>
          <w:b/>
          <w:bCs/>
          <w:i/>
          <w:iCs/>
          <w:sz w:val="22"/>
          <w:szCs w:val="22"/>
          <w:lang w:val="it-IT"/>
          <w14:ligatures w14:val="none"/>
        </w:rPr>
      </w:pPr>
      <w:r w:rsidRPr="00C761EC">
        <w:rPr>
          <w:rFonts w:ascii="Trebuchet MS" w:hAnsi="Trebuchet MS" w:cs="Times New Roman"/>
          <w:b/>
          <w:bCs/>
          <w:sz w:val="22"/>
          <w:szCs w:val="22"/>
          <w:lang w:val="it-IT"/>
        </w:rPr>
        <w:t>CALENDARUL DE DESFĂŞURARE A CONCURSULUI</w:t>
      </w:r>
    </w:p>
    <w:tbl>
      <w:tblPr>
        <w:tblStyle w:val="Tabelgril"/>
        <w:tblW w:w="0" w:type="auto"/>
        <w:tblLook w:val="04A0" w:firstRow="1" w:lastRow="0" w:firstColumn="1" w:lastColumn="0" w:noHBand="0" w:noVBand="1"/>
      </w:tblPr>
      <w:tblGrid>
        <w:gridCol w:w="846"/>
        <w:gridCol w:w="4536"/>
        <w:gridCol w:w="1984"/>
        <w:gridCol w:w="1696"/>
      </w:tblGrid>
      <w:tr w:rsidR="00003B69" w:rsidRPr="00C761EC" w14:paraId="099A41A9" w14:textId="77777777" w:rsidTr="005453BA">
        <w:tc>
          <w:tcPr>
            <w:tcW w:w="846" w:type="dxa"/>
          </w:tcPr>
          <w:p w14:paraId="51AD4FA8" w14:textId="77777777" w:rsidR="00003B69" w:rsidRPr="00C761EC" w:rsidRDefault="00003B69" w:rsidP="005453BA">
            <w:pPr>
              <w:spacing w:line="259" w:lineRule="auto"/>
              <w:jc w:val="center"/>
              <w:rPr>
                <w:rFonts w:ascii="Trebuchet MS" w:eastAsia="Aptos" w:hAnsi="Trebuchet MS" w:cs="Times New Roman"/>
                <w:b/>
                <w:bCs/>
                <w:sz w:val="22"/>
                <w:szCs w:val="22"/>
                <w:lang w:val="it-IT"/>
                <w14:ligatures w14:val="none"/>
              </w:rPr>
            </w:pPr>
            <w:r w:rsidRPr="00C761EC">
              <w:rPr>
                <w:rFonts w:ascii="Trebuchet MS" w:eastAsia="Aptos" w:hAnsi="Trebuchet MS" w:cs="Times New Roman"/>
                <w:b/>
                <w:bCs/>
                <w:sz w:val="22"/>
                <w:szCs w:val="22"/>
                <w:lang w:val="it-IT"/>
                <w14:ligatures w14:val="none"/>
              </w:rPr>
              <w:t>Nr. Crt.</w:t>
            </w:r>
          </w:p>
        </w:tc>
        <w:tc>
          <w:tcPr>
            <w:tcW w:w="4536" w:type="dxa"/>
          </w:tcPr>
          <w:p w14:paraId="00D5B468" w14:textId="77777777" w:rsidR="00003B69" w:rsidRPr="00C761EC" w:rsidRDefault="00003B69" w:rsidP="005453BA">
            <w:pPr>
              <w:spacing w:line="259" w:lineRule="auto"/>
              <w:jc w:val="center"/>
              <w:rPr>
                <w:rFonts w:ascii="Trebuchet MS" w:eastAsia="Aptos" w:hAnsi="Trebuchet MS" w:cs="Times New Roman"/>
                <w:b/>
                <w:bCs/>
                <w:sz w:val="22"/>
                <w:szCs w:val="22"/>
                <w:lang w:val="it-IT"/>
                <w14:ligatures w14:val="none"/>
              </w:rPr>
            </w:pPr>
            <w:r w:rsidRPr="00C761EC">
              <w:rPr>
                <w:rFonts w:ascii="Trebuchet MS" w:eastAsia="Aptos" w:hAnsi="Trebuchet MS" w:cs="Times New Roman"/>
                <w:b/>
                <w:bCs/>
                <w:sz w:val="22"/>
                <w:szCs w:val="22"/>
                <w:lang w:val="it-IT"/>
                <w14:ligatures w14:val="none"/>
              </w:rPr>
              <w:t>Activitate</w:t>
            </w:r>
          </w:p>
        </w:tc>
        <w:tc>
          <w:tcPr>
            <w:tcW w:w="1984" w:type="dxa"/>
          </w:tcPr>
          <w:p w14:paraId="21769B20" w14:textId="77777777" w:rsidR="00003B69" w:rsidRPr="00C761EC" w:rsidRDefault="00003B69" w:rsidP="005453BA">
            <w:pPr>
              <w:spacing w:line="259" w:lineRule="auto"/>
              <w:jc w:val="center"/>
              <w:rPr>
                <w:rFonts w:ascii="Trebuchet MS" w:eastAsia="Aptos" w:hAnsi="Trebuchet MS" w:cs="Times New Roman"/>
                <w:b/>
                <w:bCs/>
                <w:sz w:val="22"/>
                <w:szCs w:val="22"/>
                <w:lang w:val="it-IT"/>
                <w14:ligatures w14:val="none"/>
              </w:rPr>
            </w:pPr>
            <w:r w:rsidRPr="00C761EC">
              <w:rPr>
                <w:rFonts w:ascii="Trebuchet MS" w:eastAsia="Aptos" w:hAnsi="Trebuchet MS" w:cs="Times New Roman"/>
                <w:b/>
                <w:bCs/>
                <w:sz w:val="22"/>
                <w:szCs w:val="22"/>
                <w:lang w:val="it-IT"/>
                <w14:ligatures w14:val="none"/>
              </w:rPr>
              <w:t>Data</w:t>
            </w:r>
          </w:p>
        </w:tc>
        <w:tc>
          <w:tcPr>
            <w:tcW w:w="1696" w:type="dxa"/>
          </w:tcPr>
          <w:p w14:paraId="5E29EDF2" w14:textId="77777777" w:rsidR="00003B69" w:rsidRPr="00C761EC" w:rsidRDefault="00003B69" w:rsidP="005453BA">
            <w:pPr>
              <w:spacing w:line="259" w:lineRule="auto"/>
              <w:jc w:val="center"/>
              <w:rPr>
                <w:rFonts w:ascii="Trebuchet MS" w:eastAsia="Aptos" w:hAnsi="Trebuchet MS" w:cs="Times New Roman"/>
                <w:b/>
                <w:bCs/>
                <w:sz w:val="22"/>
                <w:szCs w:val="22"/>
                <w:lang w:val="it-IT"/>
                <w14:ligatures w14:val="none"/>
              </w:rPr>
            </w:pPr>
            <w:r w:rsidRPr="00C761EC">
              <w:rPr>
                <w:rFonts w:ascii="Trebuchet MS" w:eastAsia="Aptos" w:hAnsi="Trebuchet MS" w:cs="Times New Roman"/>
                <w:b/>
                <w:bCs/>
                <w:sz w:val="22"/>
                <w:szCs w:val="22"/>
                <w:lang w:val="it-IT"/>
                <w14:ligatures w14:val="none"/>
              </w:rPr>
              <w:t>Ora</w:t>
            </w:r>
          </w:p>
        </w:tc>
      </w:tr>
      <w:tr w:rsidR="00003B69" w:rsidRPr="00C761EC" w14:paraId="513A3E24" w14:textId="77777777" w:rsidTr="005453BA">
        <w:tc>
          <w:tcPr>
            <w:tcW w:w="846" w:type="dxa"/>
          </w:tcPr>
          <w:p w14:paraId="7DD59901"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p>
        </w:tc>
        <w:tc>
          <w:tcPr>
            <w:tcW w:w="4536" w:type="dxa"/>
          </w:tcPr>
          <w:p w14:paraId="065BA671"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Data postării/publicării anunțului</w:t>
            </w:r>
          </w:p>
        </w:tc>
        <w:tc>
          <w:tcPr>
            <w:tcW w:w="1984" w:type="dxa"/>
          </w:tcPr>
          <w:p w14:paraId="050CDFE5" w14:textId="2E4BCBB4" w:rsidR="00003B69" w:rsidRPr="00C761EC" w:rsidRDefault="001569F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0</w:t>
            </w:r>
            <w:r w:rsidR="00C3457B">
              <w:rPr>
                <w:rFonts w:ascii="Trebuchet MS" w:eastAsia="Aptos" w:hAnsi="Trebuchet MS" w:cs="Times New Roman"/>
                <w:sz w:val="22"/>
                <w:szCs w:val="22"/>
                <w:lang w:val="it-IT"/>
                <w14:ligatures w14:val="none"/>
              </w:rPr>
              <w:t>7</w:t>
            </w:r>
            <w:r w:rsidR="00003B69" w:rsidRPr="00C761EC">
              <w:rPr>
                <w:rFonts w:ascii="Trebuchet MS" w:eastAsia="Aptos" w:hAnsi="Trebuchet MS" w:cs="Times New Roman"/>
                <w:sz w:val="22"/>
                <w:szCs w:val="22"/>
                <w:lang w:val="it-IT"/>
                <w14:ligatures w14:val="none"/>
              </w:rPr>
              <w:t>.0</w:t>
            </w:r>
            <w:r w:rsidRPr="00C761EC">
              <w:rPr>
                <w:rFonts w:ascii="Trebuchet MS" w:eastAsia="Aptos" w:hAnsi="Trebuchet MS" w:cs="Times New Roman"/>
                <w:sz w:val="22"/>
                <w:szCs w:val="22"/>
                <w:lang w:val="it-IT"/>
                <w14:ligatures w14:val="none"/>
              </w:rPr>
              <w:t>9</w:t>
            </w:r>
            <w:r w:rsidR="00003B69" w:rsidRPr="00C761EC">
              <w:rPr>
                <w:rFonts w:ascii="Trebuchet MS" w:eastAsia="Aptos" w:hAnsi="Trebuchet MS" w:cs="Times New Roman"/>
                <w:sz w:val="22"/>
                <w:szCs w:val="22"/>
                <w:lang w:val="it-IT"/>
                <w14:ligatures w14:val="none"/>
              </w:rPr>
              <w:t>.2026</w:t>
            </w:r>
          </w:p>
        </w:tc>
        <w:tc>
          <w:tcPr>
            <w:tcW w:w="1696" w:type="dxa"/>
          </w:tcPr>
          <w:p w14:paraId="59F6196D" w14:textId="77777777" w:rsidR="00003B69" w:rsidRPr="00C761EC" w:rsidRDefault="00003B69" w:rsidP="005453BA">
            <w:pPr>
              <w:spacing w:line="259" w:lineRule="auto"/>
              <w:rPr>
                <w:rFonts w:ascii="Trebuchet MS" w:eastAsia="Aptos" w:hAnsi="Trebuchet MS" w:cs="Times New Roman"/>
                <w:sz w:val="22"/>
                <w:szCs w:val="22"/>
                <w:lang w:val="it-IT"/>
                <w14:ligatures w14:val="none"/>
              </w:rPr>
            </w:pPr>
          </w:p>
        </w:tc>
      </w:tr>
      <w:tr w:rsidR="00003B69" w:rsidRPr="00C761EC" w14:paraId="0D219C8E" w14:textId="77777777" w:rsidTr="005453BA">
        <w:tc>
          <w:tcPr>
            <w:tcW w:w="846" w:type="dxa"/>
          </w:tcPr>
          <w:p w14:paraId="426ED939"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2</w:t>
            </w:r>
          </w:p>
        </w:tc>
        <w:tc>
          <w:tcPr>
            <w:tcW w:w="4536" w:type="dxa"/>
          </w:tcPr>
          <w:p w14:paraId="319039FF" w14:textId="77777777" w:rsidR="00003B69" w:rsidRPr="00C761EC" w:rsidRDefault="00003B69" w:rsidP="005453BA">
            <w:pPr>
              <w:spacing w:line="259" w:lineRule="auto"/>
              <w:jc w:val="both"/>
              <w:rPr>
                <w:rFonts w:ascii="Trebuchet MS" w:eastAsia="Aptos" w:hAnsi="Trebuchet MS" w:cs="Times New Roman"/>
                <w:b/>
                <w:bCs/>
                <w:sz w:val="22"/>
                <w:szCs w:val="22"/>
                <w:lang w:val="it-IT"/>
                <w14:ligatures w14:val="none"/>
              </w:rPr>
            </w:pPr>
            <w:r w:rsidRPr="00C761EC">
              <w:rPr>
                <w:rFonts w:ascii="Trebuchet MS" w:eastAsia="Aptos" w:hAnsi="Trebuchet MS" w:cs="Times New Roman"/>
                <w:b/>
                <w:bCs/>
                <w:sz w:val="22"/>
                <w:szCs w:val="22"/>
                <w:lang w:val="it-IT"/>
                <w14:ligatures w14:val="none"/>
              </w:rPr>
              <w:t>Data limită de depunere a dosarelor</w:t>
            </w:r>
          </w:p>
        </w:tc>
        <w:tc>
          <w:tcPr>
            <w:tcW w:w="1984" w:type="dxa"/>
          </w:tcPr>
          <w:p w14:paraId="050DC0C2" w14:textId="3401A9E3" w:rsidR="00003B69" w:rsidRPr="00C761EC" w:rsidRDefault="00C3457B" w:rsidP="005453BA">
            <w:pPr>
              <w:spacing w:line="259" w:lineRule="auto"/>
              <w:rPr>
                <w:rFonts w:ascii="Trebuchet MS" w:eastAsia="Aptos" w:hAnsi="Trebuchet MS" w:cs="Times New Roman"/>
                <w:b/>
                <w:bCs/>
                <w:sz w:val="22"/>
                <w:szCs w:val="22"/>
                <w:lang w:val="it-IT"/>
                <w14:ligatures w14:val="none"/>
              </w:rPr>
            </w:pPr>
            <w:r>
              <w:rPr>
                <w:rFonts w:ascii="Trebuchet MS" w:eastAsia="Aptos" w:hAnsi="Trebuchet MS" w:cs="Times New Roman"/>
                <w:b/>
                <w:bCs/>
                <w:sz w:val="22"/>
                <w:szCs w:val="22"/>
                <w:lang w:val="it-IT"/>
                <w14:ligatures w14:val="none"/>
              </w:rPr>
              <w:t>21</w:t>
            </w:r>
            <w:r w:rsidR="00003B69" w:rsidRPr="00C761EC">
              <w:rPr>
                <w:rFonts w:ascii="Trebuchet MS" w:eastAsia="Aptos" w:hAnsi="Trebuchet MS" w:cs="Times New Roman"/>
                <w:b/>
                <w:bCs/>
                <w:sz w:val="22"/>
                <w:szCs w:val="22"/>
                <w:lang w:val="it-IT"/>
                <w14:ligatures w14:val="none"/>
              </w:rPr>
              <w:t>.0</w:t>
            </w:r>
            <w:r w:rsidR="001569F9" w:rsidRPr="00C761EC">
              <w:rPr>
                <w:rFonts w:ascii="Trebuchet MS" w:eastAsia="Aptos" w:hAnsi="Trebuchet MS" w:cs="Times New Roman"/>
                <w:b/>
                <w:bCs/>
                <w:sz w:val="22"/>
                <w:szCs w:val="22"/>
                <w:lang w:val="it-IT"/>
                <w14:ligatures w14:val="none"/>
              </w:rPr>
              <w:t>9</w:t>
            </w:r>
            <w:r w:rsidR="00003B69" w:rsidRPr="00C761EC">
              <w:rPr>
                <w:rFonts w:ascii="Trebuchet MS" w:eastAsia="Aptos" w:hAnsi="Trebuchet MS" w:cs="Times New Roman"/>
                <w:b/>
                <w:bCs/>
                <w:sz w:val="22"/>
                <w:szCs w:val="22"/>
                <w:lang w:val="it-IT"/>
                <w14:ligatures w14:val="none"/>
              </w:rPr>
              <w:t>.2026</w:t>
            </w:r>
          </w:p>
        </w:tc>
        <w:tc>
          <w:tcPr>
            <w:tcW w:w="1696" w:type="dxa"/>
          </w:tcPr>
          <w:p w14:paraId="7BA89323" w14:textId="153463E0"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b/>
                <w:bCs/>
                <w:sz w:val="22"/>
                <w:szCs w:val="22"/>
                <w:lang w:val="it-IT"/>
                <w14:ligatures w14:val="none"/>
              </w:rPr>
              <w:t>1</w:t>
            </w:r>
            <w:r w:rsidR="00C3457B">
              <w:rPr>
                <w:rFonts w:ascii="Trebuchet MS" w:eastAsia="Aptos" w:hAnsi="Trebuchet MS" w:cs="Times New Roman"/>
                <w:b/>
                <w:bCs/>
                <w:sz w:val="22"/>
                <w:szCs w:val="22"/>
                <w:lang w:val="it-IT"/>
                <w14:ligatures w14:val="none"/>
              </w:rPr>
              <w:t>2</w:t>
            </w:r>
            <w:r w:rsidRPr="00C761EC">
              <w:rPr>
                <w:rFonts w:ascii="Trebuchet MS" w:eastAsia="Aptos" w:hAnsi="Trebuchet MS" w:cs="Times New Roman"/>
                <w:b/>
                <w:bCs/>
                <w:sz w:val="22"/>
                <w:szCs w:val="22"/>
                <w:lang w:val="it-IT"/>
                <w14:ligatures w14:val="none"/>
              </w:rPr>
              <w:t>:00</w:t>
            </w:r>
          </w:p>
        </w:tc>
      </w:tr>
      <w:tr w:rsidR="00003B69" w:rsidRPr="00C761EC" w14:paraId="5F6826FF" w14:textId="77777777" w:rsidTr="005453BA">
        <w:tc>
          <w:tcPr>
            <w:tcW w:w="846" w:type="dxa"/>
          </w:tcPr>
          <w:p w14:paraId="5D7FAA5B"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3</w:t>
            </w:r>
          </w:p>
        </w:tc>
        <w:tc>
          <w:tcPr>
            <w:tcW w:w="4536" w:type="dxa"/>
          </w:tcPr>
          <w:p w14:paraId="05B75CCC"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Selecția dosarelor</w:t>
            </w:r>
          </w:p>
        </w:tc>
        <w:tc>
          <w:tcPr>
            <w:tcW w:w="1984" w:type="dxa"/>
          </w:tcPr>
          <w:p w14:paraId="666FBBA0" w14:textId="52F09813" w:rsidR="00003B69" w:rsidRPr="00C761EC" w:rsidRDefault="00C3457B" w:rsidP="005453BA">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22</w:t>
            </w:r>
            <w:r w:rsidR="00003B69" w:rsidRPr="00C761EC">
              <w:rPr>
                <w:rFonts w:ascii="Trebuchet MS" w:eastAsia="Aptos" w:hAnsi="Trebuchet MS" w:cs="Times New Roman"/>
                <w:sz w:val="22"/>
                <w:szCs w:val="22"/>
                <w:lang w:val="it-IT"/>
                <w14:ligatures w14:val="none"/>
              </w:rPr>
              <w:t>.0</w:t>
            </w:r>
            <w:r w:rsidR="001569F9" w:rsidRPr="00C761EC">
              <w:rPr>
                <w:rFonts w:ascii="Trebuchet MS" w:eastAsia="Aptos" w:hAnsi="Trebuchet MS" w:cs="Times New Roman"/>
                <w:sz w:val="22"/>
                <w:szCs w:val="22"/>
                <w:lang w:val="it-IT"/>
                <w14:ligatures w14:val="none"/>
              </w:rPr>
              <w:t>9</w:t>
            </w:r>
            <w:r w:rsidR="00003B69" w:rsidRPr="00C761EC">
              <w:rPr>
                <w:rFonts w:ascii="Trebuchet MS" w:eastAsia="Aptos" w:hAnsi="Trebuchet MS" w:cs="Times New Roman"/>
                <w:sz w:val="22"/>
                <w:szCs w:val="22"/>
                <w:lang w:val="it-IT"/>
                <w14:ligatures w14:val="none"/>
              </w:rPr>
              <w:t>.2026</w:t>
            </w:r>
          </w:p>
        </w:tc>
        <w:tc>
          <w:tcPr>
            <w:tcW w:w="1696" w:type="dxa"/>
          </w:tcPr>
          <w:p w14:paraId="677DC7D5" w14:textId="20BD593C"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r w:rsidR="00C3457B">
              <w:rPr>
                <w:rFonts w:ascii="Trebuchet MS" w:eastAsia="Aptos" w:hAnsi="Trebuchet MS" w:cs="Times New Roman"/>
                <w:sz w:val="22"/>
                <w:szCs w:val="22"/>
                <w:lang w:val="it-IT"/>
                <w14:ligatures w14:val="none"/>
              </w:rPr>
              <w:t>0</w:t>
            </w:r>
            <w:r w:rsidRPr="00C761EC">
              <w:rPr>
                <w:rFonts w:ascii="Trebuchet MS" w:eastAsia="Aptos" w:hAnsi="Trebuchet MS" w:cs="Times New Roman"/>
                <w:sz w:val="22"/>
                <w:szCs w:val="22"/>
                <w:lang w:val="it-IT"/>
                <w14:ligatures w14:val="none"/>
              </w:rPr>
              <w:t>:00</w:t>
            </w:r>
          </w:p>
        </w:tc>
      </w:tr>
      <w:tr w:rsidR="00003B69" w:rsidRPr="00C761EC" w14:paraId="541B8C68" w14:textId="77777777" w:rsidTr="005453BA">
        <w:tc>
          <w:tcPr>
            <w:tcW w:w="846" w:type="dxa"/>
          </w:tcPr>
          <w:p w14:paraId="39ACDEB4"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4</w:t>
            </w:r>
          </w:p>
        </w:tc>
        <w:tc>
          <w:tcPr>
            <w:tcW w:w="4536" w:type="dxa"/>
          </w:tcPr>
          <w:p w14:paraId="37E85F9B"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Afişarea selecției dosarelor</w:t>
            </w:r>
          </w:p>
        </w:tc>
        <w:tc>
          <w:tcPr>
            <w:tcW w:w="1984" w:type="dxa"/>
          </w:tcPr>
          <w:p w14:paraId="68A88A55" w14:textId="2EC6B11B" w:rsidR="00003B69" w:rsidRPr="00C761EC" w:rsidRDefault="00C3457B" w:rsidP="005453BA">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22</w:t>
            </w:r>
            <w:r w:rsidR="00003B69" w:rsidRPr="00C761EC">
              <w:rPr>
                <w:rFonts w:ascii="Trebuchet MS" w:eastAsia="Aptos" w:hAnsi="Trebuchet MS" w:cs="Times New Roman"/>
                <w:sz w:val="22"/>
                <w:szCs w:val="22"/>
                <w:lang w:val="it-IT"/>
                <w14:ligatures w14:val="none"/>
              </w:rPr>
              <w:t>.0</w:t>
            </w:r>
            <w:r w:rsidR="001569F9" w:rsidRPr="00C761EC">
              <w:rPr>
                <w:rFonts w:ascii="Trebuchet MS" w:eastAsia="Aptos" w:hAnsi="Trebuchet MS" w:cs="Times New Roman"/>
                <w:sz w:val="22"/>
                <w:szCs w:val="22"/>
                <w:lang w:val="it-IT"/>
                <w14:ligatures w14:val="none"/>
              </w:rPr>
              <w:t>9</w:t>
            </w:r>
            <w:r w:rsidR="00003B69" w:rsidRPr="00C761EC">
              <w:rPr>
                <w:rFonts w:ascii="Trebuchet MS" w:eastAsia="Aptos" w:hAnsi="Trebuchet MS" w:cs="Times New Roman"/>
                <w:sz w:val="22"/>
                <w:szCs w:val="22"/>
                <w:lang w:val="it-IT"/>
                <w14:ligatures w14:val="none"/>
              </w:rPr>
              <w:t>.2026</w:t>
            </w:r>
          </w:p>
        </w:tc>
        <w:tc>
          <w:tcPr>
            <w:tcW w:w="1696" w:type="dxa"/>
          </w:tcPr>
          <w:p w14:paraId="24CFD498" w14:textId="6CA9F3D4"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r w:rsidR="00C3457B">
              <w:rPr>
                <w:rFonts w:ascii="Trebuchet MS" w:eastAsia="Aptos" w:hAnsi="Trebuchet MS" w:cs="Times New Roman"/>
                <w:sz w:val="22"/>
                <w:szCs w:val="22"/>
                <w:lang w:val="it-IT"/>
                <w14:ligatures w14:val="none"/>
              </w:rPr>
              <w:t>4</w:t>
            </w:r>
            <w:r w:rsidRPr="00C761EC">
              <w:rPr>
                <w:rFonts w:ascii="Trebuchet MS" w:eastAsia="Aptos" w:hAnsi="Trebuchet MS" w:cs="Times New Roman"/>
                <w:sz w:val="22"/>
                <w:szCs w:val="22"/>
                <w:lang w:val="it-IT"/>
                <w14:ligatures w14:val="none"/>
              </w:rPr>
              <w:t>:00</w:t>
            </w:r>
          </w:p>
        </w:tc>
      </w:tr>
      <w:tr w:rsidR="00003B69" w:rsidRPr="00C761EC" w14:paraId="7BF0D72C" w14:textId="77777777" w:rsidTr="005453BA">
        <w:tc>
          <w:tcPr>
            <w:tcW w:w="846" w:type="dxa"/>
          </w:tcPr>
          <w:p w14:paraId="3FE64CAB"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5</w:t>
            </w:r>
          </w:p>
        </w:tc>
        <w:tc>
          <w:tcPr>
            <w:tcW w:w="4536" w:type="dxa"/>
          </w:tcPr>
          <w:p w14:paraId="011822A1"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Termen limită pentru depunerea contestaţiilor privind selecția dosarelor</w:t>
            </w:r>
          </w:p>
        </w:tc>
        <w:tc>
          <w:tcPr>
            <w:tcW w:w="1984" w:type="dxa"/>
          </w:tcPr>
          <w:p w14:paraId="15F51A30" w14:textId="58DC37CA" w:rsidR="00003B69" w:rsidRPr="00C761EC" w:rsidRDefault="00C3457B" w:rsidP="005453BA">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23</w:t>
            </w:r>
            <w:r w:rsidR="00003B69" w:rsidRPr="00C761EC">
              <w:rPr>
                <w:rFonts w:ascii="Trebuchet MS" w:eastAsia="Aptos" w:hAnsi="Trebuchet MS" w:cs="Times New Roman"/>
                <w:sz w:val="22"/>
                <w:szCs w:val="22"/>
                <w:lang w:val="it-IT"/>
                <w14:ligatures w14:val="none"/>
              </w:rPr>
              <w:t>.0</w:t>
            </w:r>
            <w:r w:rsidR="001569F9" w:rsidRPr="00C761EC">
              <w:rPr>
                <w:rFonts w:ascii="Trebuchet MS" w:eastAsia="Aptos" w:hAnsi="Trebuchet MS" w:cs="Times New Roman"/>
                <w:sz w:val="22"/>
                <w:szCs w:val="22"/>
                <w:lang w:val="it-IT"/>
                <w14:ligatures w14:val="none"/>
              </w:rPr>
              <w:t>9</w:t>
            </w:r>
            <w:r w:rsidR="00003B69" w:rsidRPr="00C761EC">
              <w:rPr>
                <w:rFonts w:ascii="Trebuchet MS" w:eastAsia="Aptos" w:hAnsi="Trebuchet MS" w:cs="Times New Roman"/>
                <w:sz w:val="22"/>
                <w:szCs w:val="22"/>
                <w:lang w:val="it-IT"/>
                <w14:ligatures w14:val="none"/>
              </w:rPr>
              <w:t>.2026</w:t>
            </w:r>
          </w:p>
        </w:tc>
        <w:tc>
          <w:tcPr>
            <w:tcW w:w="1696" w:type="dxa"/>
          </w:tcPr>
          <w:p w14:paraId="76FA508B" w14:textId="27CFBDBA"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r w:rsidR="00E7122E">
              <w:rPr>
                <w:rFonts w:ascii="Trebuchet MS" w:eastAsia="Aptos" w:hAnsi="Trebuchet MS" w:cs="Times New Roman"/>
                <w:sz w:val="22"/>
                <w:szCs w:val="22"/>
                <w:lang w:val="it-IT"/>
                <w14:ligatures w14:val="none"/>
              </w:rPr>
              <w:t>3</w:t>
            </w:r>
            <w:r w:rsidRPr="00C761EC">
              <w:rPr>
                <w:rFonts w:ascii="Trebuchet MS" w:eastAsia="Aptos" w:hAnsi="Trebuchet MS" w:cs="Times New Roman"/>
                <w:sz w:val="22"/>
                <w:szCs w:val="22"/>
                <w:lang w:val="it-IT"/>
                <w14:ligatures w14:val="none"/>
              </w:rPr>
              <w:t>:00</w:t>
            </w:r>
          </w:p>
        </w:tc>
      </w:tr>
      <w:tr w:rsidR="00003B69" w:rsidRPr="00C761EC" w14:paraId="6920895C" w14:textId="77777777" w:rsidTr="005453BA">
        <w:tc>
          <w:tcPr>
            <w:tcW w:w="846" w:type="dxa"/>
          </w:tcPr>
          <w:p w14:paraId="617BA027"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6</w:t>
            </w:r>
          </w:p>
        </w:tc>
        <w:tc>
          <w:tcPr>
            <w:tcW w:w="4536" w:type="dxa"/>
          </w:tcPr>
          <w:p w14:paraId="5EBBEB08"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Afişarea rezultatelor la contestaţii</w:t>
            </w:r>
          </w:p>
        </w:tc>
        <w:tc>
          <w:tcPr>
            <w:tcW w:w="1984" w:type="dxa"/>
          </w:tcPr>
          <w:p w14:paraId="6A347D34" w14:textId="2B45DA55" w:rsidR="00003B69" w:rsidRPr="00C761EC" w:rsidRDefault="00C3457B" w:rsidP="005453BA">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24</w:t>
            </w:r>
            <w:r w:rsidR="00003B69" w:rsidRPr="00C761EC">
              <w:rPr>
                <w:rFonts w:ascii="Trebuchet MS" w:eastAsia="Aptos" w:hAnsi="Trebuchet MS" w:cs="Times New Roman"/>
                <w:sz w:val="22"/>
                <w:szCs w:val="22"/>
                <w:lang w:val="it-IT"/>
                <w14:ligatures w14:val="none"/>
              </w:rPr>
              <w:t>.0</w:t>
            </w:r>
            <w:r w:rsidR="001569F9" w:rsidRPr="00C761EC">
              <w:rPr>
                <w:rFonts w:ascii="Trebuchet MS" w:eastAsia="Aptos" w:hAnsi="Trebuchet MS" w:cs="Times New Roman"/>
                <w:sz w:val="22"/>
                <w:szCs w:val="22"/>
                <w:lang w:val="it-IT"/>
                <w14:ligatures w14:val="none"/>
              </w:rPr>
              <w:t>9</w:t>
            </w:r>
            <w:r w:rsidR="00003B69" w:rsidRPr="00C761EC">
              <w:rPr>
                <w:rFonts w:ascii="Trebuchet MS" w:eastAsia="Aptos" w:hAnsi="Trebuchet MS" w:cs="Times New Roman"/>
                <w:sz w:val="22"/>
                <w:szCs w:val="22"/>
                <w:lang w:val="it-IT"/>
                <w14:ligatures w14:val="none"/>
              </w:rPr>
              <w:t>.2026</w:t>
            </w:r>
          </w:p>
        </w:tc>
        <w:tc>
          <w:tcPr>
            <w:tcW w:w="1696" w:type="dxa"/>
          </w:tcPr>
          <w:p w14:paraId="7AB411EC" w14:textId="212C986C"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r w:rsidR="001569F9" w:rsidRPr="00C761EC">
              <w:rPr>
                <w:rFonts w:ascii="Trebuchet MS" w:eastAsia="Aptos" w:hAnsi="Trebuchet MS" w:cs="Times New Roman"/>
                <w:sz w:val="22"/>
                <w:szCs w:val="22"/>
                <w:lang w:val="it-IT"/>
                <w14:ligatures w14:val="none"/>
              </w:rPr>
              <w:t>0</w:t>
            </w:r>
            <w:r w:rsidRPr="00C761EC">
              <w:rPr>
                <w:rFonts w:ascii="Trebuchet MS" w:eastAsia="Aptos" w:hAnsi="Trebuchet MS" w:cs="Times New Roman"/>
                <w:sz w:val="22"/>
                <w:szCs w:val="22"/>
                <w:lang w:val="it-IT"/>
                <w14:ligatures w14:val="none"/>
              </w:rPr>
              <w:t>:00</w:t>
            </w:r>
          </w:p>
        </w:tc>
      </w:tr>
      <w:tr w:rsidR="00003B69" w:rsidRPr="00C761EC" w14:paraId="128306E6" w14:textId="77777777" w:rsidTr="005453BA">
        <w:tc>
          <w:tcPr>
            <w:tcW w:w="846" w:type="dxa"/>
          </w:tcPr>
          <w:p w14:paraId="20428DBA"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7</w:t>
            </w:r>
          </w:p>
        </w:tc>
        <w:tc>
          <w:tcPr>
            <w:tcW w:w="4536" w:type="dxa"/>
          </w:tcPr>
          <w:p w14:paraId="3443E35A" w14:textId="77777777" w:rsidR="00003B69" w:rsidRPr="00C761EC" w:rsidRDefault="00003B69" w:rsidP="005453BA">
            <w:pPr>
              <w:spacing w:line="259" w:lineRule="auto"/>
              <w:jc w:val="both"/>
              <w:rPr>
                <w:rFonts w:ascii="Trebuchet MS" w:eastAsia="Aptos" w:hAnsi="Trebuchet MS" w:cs="Times New Roman"/>
                <w:b/>
                <w:bCs/>
                <w:sz w:val="22"/>
                <w:szCs w:val="22"/>
                <w:lang w:val="it-IT"/>
                <w14:ligatures w14:val="none"/>
              </w:rPr>
            </w:pPr>
            <w:r w:rsidRPr="00C761EC">
              <w:rPr>
                <w:rFonts w:ascii="Trebuchet MS" w:eastAsia="Aptos" w:hAnsi="Trebuchet MS" w:cs="Times New Roman"/>
                <w:b/>
                <w:bCs/>
                <w:sz w:val="22"/>
                <w:szCs w:val="22"/>
                <w:lang w:val="it-IT"/>
                <w14:ligatures w14:val="none"/>
              </w:rPr>
              <w:t>Proba scrisă</w:t>
            </w:r>
          </w:p>
        </w:tc>
        <w:tc>
          <w:tcPr>
            <w:tcW w:w="1984" w:type="dxa"/>
          </w:tcPr>
          <w:p w14:paraId="2B75B1D0" w14:textId="26307CC5" w:rsidR="00003B69" w:rsidRPr="00C761EC" w:rsidRDefault="00E601B2" w:rsidP="005453BA">
            <w:pPr>
              <w:spacing w:line="259" w:lineRule="auto"/>
              <w:rPr>
                <w:rFonts w:ascii="Trebuchet MS" w:eastAsia="Aptos" w:hAnsi="Trebuchet MS" w:cs="Times New Roman"/>
                <w:b/>
                <w:bCs/>
                <w:sz w:val="22"/>
                <w:szCs w:val="22"/>
                <w:lang w:val="it-IT"/>
                <w14:ligatures w14:val="none"/>
              </w:rPr>
            </w:pPr>
            <w:r w:rsidRPr="00C761EC">
              <w:rPr>
                <w:rFonts w:ascii="Trebuchet MS" w:eastAsia="Aptos" w:hAnsi="Trebuchet MS" w:cs="Times New Roman"/>
                <w:b/>
                <w:bCs/>
                <w:sz w:val="22"/>
                <w:szCs w:val="22"/>
                <w:lang w:val="it-IT"/>
                <w14:ligatures w14:val="none"/>
              </w:rPr>
              <w:t>2</w:t>
            </w:r>
            <w:r w:rsidR="00E7122E">
              <w:rPr>
                <w:rFonts w:ascii="Trebuchet MS" w:eastAsia="Aptos" w:hAnsi="Trebuchet MS" w:cs="Times New Roman"/>
                <w:b/>
                <w:bCs/>
                <w:sz w:val="22"/>
                <w:szCs w:val="22"/>
                <w:lang w:val="it-IT"/>
                <w14:ligatures w14:val="none"/>
              </w:rPr>
              <w:t>5</w:t>
            </w:r>
            <w:r w:rsidR="00003B69" w:rsidRPr="00C761EC">
              <w:rPr>
                <w:rFonts w:ascii="Trebuchet MS" w:eastAsia="Aptos" w:hAnsi="Trebuchet MS" w:cs="Times New Roman"/>
                <w:b/>
                <w:bCs/>
                <w:sz w:val="22"/>
                <w:szCs w:val="22"/>
                <w:lang w:val="it-IT"/>
                <w14:ligatures w14:val="none"/>
              </w:rPr>
              <w:t>.0</w:t>
            </w:r>
            <w:r w:rsidRPr="00C761EC">
              <w:rPr>
                <w:rFonts w:ascii="Trebuchet MS" w:eastAsia="Aptos" w:hAnsi="Trebuchet MS" w:cs="Times New Roman"/>
                <w:b/>
                <w:bCs/>
                <w:sz w:val="22"/>
                <w:szCs w:val="22"/>
                <w:lang w:val="it-IT"/>
                <w14:ligatures w14:val="none"/>
              </w:rPr>
              <w:t>9</w:t>
            </w:r>
            <w:r w:rsidR="00003B69" w:rsidRPr="00C761EC">
              <w:rPr>
                <w:rFonts w:ascii="Trebuchet MS" w:eastAsia="Aptos" w:hAnsi="Trebuchet MS" w:cs="Times New Roman"/>
                <w:b/>
                <w:bCs/>
                <w:sz w:val="22"/>
                <w:szCs w:val="22"/>
                <w:lang w:val="it-IT"/>
                <w14:ligatures w14:val="none"/>
              </w:rPr>
              <w:t>.2026</w:t>
            </w:r>
          </w:p>
        </w:tc>
        <w:tc>
          <w:tcPr>
            <w:tcW w:w="1696" w:type="dxa"/>
          </w:tcPr>
          <w:p w14:paraId="5D33424A" w14:textId="77777777"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b/>
                <w:bCs/>
                <w:sz w:val="22"/>
                <w:szCs w:val="22"/>
                <w:lang w:val="it-IT"/>
                <w14:ligatures w14:val="none"/>
              </w:rPr>
              <w:t>10:00</w:t>
            </w:r>
          </w:p>
        </w:tc>
      </w:tr>
      <w:tr w:rsidR="00003B69" w:rsidRPr="00C761EC" w14:paraId="7DDF632B" w14:textId="77777777" w:rsidTr="005453BA">
        <w:tc>
          <w:tcPr>
            <w:tcW w:w="846" w:type="dxa"/>
          </w:tcPr>
          <w:p w14:paraId="47AC5C41"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8</w:t>
            </w:r>
          </w:p>
        </w:tc>
        <w:tc>
          <w:tcPr>
            <w:tcW w:w="4536" w:type="dxa"/>
          </w:tcPr>
          <w:p w14:paraId="3A5BF405"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Afişarea rezultatelor la proba scrisă</w:t>
            </w:r>
          </w:p>
        </w:tc>
        <w:tc>
          <w:tcPr>
            <w:tcW w:w="1984" w:type="dxa"/>
          </w:tcPr>
          <w:p w14:paraId="74AD2573" w14:textId="0BB76ECE" w:rsidR="00003B69" w:rsidRPr="00C761EC" w:rsidRDefault="001569F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2</w:t>
            </w:r>
            <w:r w:rsidR="00E7122E">
              <w:rPr>
                <w:rFonts w:ascii="Trebuchet MS" w:eastAsia="Aptos" w:hAnsi="Trebuchet MS" w:cs="Times New Roman"/>
                <w:sz w:val="22"/>
                <w:szCs w:val="22"/>
                <w:lang w:val="it-IT"/>
                <w14:ligatures w14:val="none"/>
              </w:rPr>
              <w:t>8</w:t>
            </w:r>
            <w:r w:rsidR="00003B69" w:rsidRPr="00C761EC">
              <w:rPr>
                <w:rFonts w:ascii="Trebuchet MS" w:eastAsia="Aptos" w:hAnsi="Trebuchet MS" w:cs="Times New Roman"/>
                <w:sz w:val="22"/>
                <w:szCs w:val="22"/>
                <w:lang w:val="it-IT"/>
                <w14:ligatures w14:val="none"/>
              </w:rPr>
              <w:t>.0</w:t>
            </w:r>
            <w:r w:rsidRPr="00C761EC">
              <w:rPr>
                <w:rFonts w:ascii="Trebuchet MS" w:eastAsia="Aptos" w:hAnsi="Trebuchet MS" w:cs="Times New Roman"/>
                <w:sz w:val="22"/>
                <w:szCs w:val="22"/>
                <w:lang w:val="it-IT"/>
                <w14:ligatures w14:val="none"/>
              </w:rPr>
              <w:t>9</w:t>
            </w:r>
            <w:r w:rsidR="00003B69" w:rsidRPr="00C761EC">
              <w:rPr>
                <w:rFonts w:ascii="Trebuchet MS" w:eastAsia="Aptos" w:hAnsi="Trebuchet MS" w:cs="Times New Roman"/>
                <w:sz w:val="22"/>
                <w:szCs w:val="22"/>
                <w:lang w:val="it-IT"/>
                <w14:ligatures w14:val="none"/>
              </w:rPr>
              <w:t>.2026</w:t>
            </w:r>
          </w:p>
        </w:tc>
        <w:tc>
          <w:tcPr>
            <w:tcW w:w="1696" w:type="dxa"/>
          </w:tcPr>
          <w:p w14:paraId="3182B17A" w14:textId="34A2F446"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r w:rsidR="001569F9" w:rsidRPr="00C761EC">
              <w:rPr>
                <w:rFonts w:ascii="Trebuchet MS" w:eastAsia="Aptos" w:hAnsi="Trebuchet MS" w:cs="Times New Roman"/>
                <w:sz w:val="22"/>
                <w:szCs w:val="22"/>
                <w:lang w:val="it-IT"/>
                <w14:ligatures w14:val="none"/>
              </w:rPr>
              <w:t>0</w:t>
            </w:r>
            <w:r w:rsidRPr="00C761EC">
              <w:rPr>
                <w:rFonts w:ascii="Trebuchet MS" w:eastAsia="Aptos" w:hAnsi="Trebuchet MS" w:cs="Times New Roman"/>
                <w:sz w:val="22"/>
                <w:szCs w:val="22"/>
                <w:lang w:val="it-IT"/>
                <w14:ligatures w14:val="none"/>
              </w:rPr>
              <w:t>:</w:t>
            </w:r>
            <w:r w:rsidR="001569F9" w:rsidRPr="00C761EC">
              <w:rPr>
                <w:rFonts w:ascii="Trebuchet MS" w:eastAsia="Aptos" w:hAnsi="Trebuchet MS" w:cs="Times New Roman"/>
                <w:sz w:val="22"/>
                <w:szCs w:val="22"/>
                <w:lang w:val="it-IT"/>
                <w14:ligatures w14:val="none"/>
              </w:rPr>
              <w:t>0</w:t>
            </w:r>
            <w:r w:rsidRPr="00C761EC">
              <w:rPr>
                <w:rFonts w:ascii="Trebuchet MS" w:eastAsia="Aptos" w:hAnsi="Trebuchet MS" w:cs="Times New Roman"/>
                <w:sz w:val="22"/>
                <w:szCs w:val="22"/>
                <w:lang w:val="it-IT"/>
                <w14:ligatures w14:val="none"/>
              </w:rPr>
              <w:t>0</w:t>
            </w:r>
          </w:p>
        </w:tc>
      </w:tr>
      <w:tr w:rsidR="00003B69" w:rsidRPr="00C761EC" w14:paraId="26AE131A" w14:textId="77777777" w:rsidTr="005453BA">
        <w:tc>
          <w:tcPr>
            <w:tcW w:w="846" w:type="dxa"/>
          </w:tcPr>
          <w:p w14:paraId="7DEC5E41"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9</w:t>
            </w:r>
          </w:p>
        </w:tc>
        <w:tc>
          <w:tcPr>
            <w:tcW w:w="4536" w:type="dxa"/>
          </w:tcPr>
          <w:p w14:paraId="6FE8EAB5"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Termen limită contestaţii la proba scrisă</w:t>
            </w:r>
          </w:p>
        </w:tc>
        <w:tc>
          <w:tcPr>
            <w:tcW w:w="1984" w:type="dxa"/>
          </w:tcPr>
          <w:p w14:paraId="55810EC6" w14:textId="25B9D55F" w:rsidR="00003B69" w:rsidRPr="00C761EC" w:rsidRDefault="001569F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2</w:t>
            </w:r>
            <w:r w:rsidR="00E7122E">
              <w:rPr>
                <w:rFonts w:ascii="Trebuchet MS" w:eastAsia="Aptos" w:hAnsi="Trebuchet MS" w:cs="Times New Roman"/>
                <w:sz w:val="22"/>
                <w:szCs w:val="22"/>
                <w:lang w:val="it-IT"/>
                <w14:ligatures w14:val="none"/>
              </w:rPr>
              <w:t>9</w:t>
            </w:r>
            <w:r w:rsidR="00003B69" w:rsidRPr="00C761EC">
              <w:rPr>
                <w:rFonts w:ascii="Trebuchet MS" w:eastAsia="Aptos" w:hAnsi="Trebuchet MS" w:cs="Times New Roman"/>
                <w:sz w:val="22"/>
                <w:szCs w:val="22"/>
                <w:lang w:val="it-IT"/>
                <w14:ligatures w14:val="none"/>
              </w:rPr>
              <w:t>.09.2026</w:t>
            </w:r>
          </w:p>
        </w:tc>
        <w:tc>
          <w:tcPr>
            <w:tcW w:w="1696" w:type="dxa"/>
          </w:tcPr>
          <w:p w14:paraId="5320A6DB" w14:textId="3131397A"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r w:rsidR="00E7122E">
              <w:rPr>
                <w:rFonts w:ascii="Trebuchet MS" w:eastAsia="Aptos" w:hAnsi="Trebuchet MS" w:cs="Times New Roman"/>
                <w:sz w:val="22"/>
                <w:szCs w:val="22"/>
                <w:lang w:val="it-IT"/>
                <w14:ligatures w14:val="none"/>
              </w:rPr>
              <w:t>2</w:t>
            </w:r>
            <w:r w:rsidRPr="00C761EC">
              <w:rPr>
                <w:rFonts w:ascii="Trebuchet MS" w:eastAsia="Aptos" w:hAnsi="Trebuchet MS" w:cs="Times New Roman"/>
                <w:sz w:val="22"/>
                <w:szCs w:val="22"/>
                <w:lang w:val="it-IT"/>
                <w14:ligatures w14:val="none"/>
              </w:rPr>
              <w:t>:00</w:t>
            </w:r>
          </w:p>
        </w:tc>
      </w:tr>
      <w:tr w:rsidR="00003B69" w:rsidRPr="00C761EC" w14:paraId="59ED4537" w14:textId="77777777" w:rsidTr="005453BA">
        <w:tc>
          <w:tcPr>
            <w:tcW w:w="846" w:type="dxa"/>
          </w:tcPr>
          <w:p w14:paraId="7F1F835D"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10</w:t>
            </w:r>
          </w:p>
        </w:tc>
        <w:tc>
          <w:tcPr>
            <w:tcW w:w="4536" w:type="dxa"/>
          </w:tcPr>
          <w:p w14:paraId="76FF8C74"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Afişarea rezultatelor la soluționarea contestaţiilor la proba scrisă</w:t>
            </w:r>
          </w:p>
        </w:tc>
        <w:tc>
          <w:tcPr>
            <w:tcW w:w="1984" w:type="dxa"/>
          </w:tcPr>
          <w:p w14:paraId="44BC4024" w14:textId="05A25222" w:rsidR="00003B69" w:rsidRPr="00C761EC" w:rsidRDefault="00E7122E" w:rsidP="005453BA">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30</w:t>
            </w:r>
            <w:r w:rsidR="00003B69" w:rsidRPr="00C761EC">
              <w:rPr>
                <w:rFonts w:ascii="Trebuchet MS" w:eastAsia="Aptos" w:hAnsi="Trebuchet MS" w:cs="Times New Roman"/>
                <w:sz w:val="22"/>
                <w:szCs w:val="22"/>
                <w:lang w:val="it-IT"/>
                <w14:ligatures w14:val="none"/>
              </w:rPr>
              <w:t>.09.2026</w:t>
            </w:r>
          </w:p>
        </w:tc>
        <w:tc>
          <w:tcPr>
            <w:tcW w:w="1696" w:type="dxa"/>
          </w:tcPr>
          <w:p w14:paraId="04F5849E" w14:textId="09FA6805"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r w:rsidR="001569F9" w:rsidRPr="00C761EC">
              <w:rPr>
                <w:rFonts w:ascii="Trebuchet MS" w:eastAsia="Aptos" w:hAnsi="Trebuchet MS" w:cs="Times New Roman"/>
                <w:sz w:val="22"/>
                <w:szCs w:val="22"/>
                <w:lang w:val="it-IT"/>
                <w14:ligatures w14:val="none"/>
              </w:rPr>
              <w:t>0</w:t>
            </w:r>
            <w:r w:rsidRPr="00C761EC">
              <w:rPr>
                <w:rFonts w:ascii="Trebuchet MS" w:eastAsia="Aptos" w:hAnsi="Trebuchet MS" w:cs="Times New Roman"/>
                <w:sz w:val="22"/>
                <w:szCs w:val="22"/>
                <w:lang w:val="it-IT"/>
                <w14:ligatures w14:val="none"/>
              </w:rPr>
              <w:t>:00</w:t>
            </w:r>
          </w:p>
        </w:tc>
      </w:tr>
      <w:tr w:rsidR="00003B69" w:rsidRPr="00C761EC" w14:paraId="5D2B68EF" w14:textId="77777777" w:rsidTr="005453BA">
        <w:tc>
          <w:tcPr>
            <w:tcW w:w="846" w:type="dxa"/>
          </w:tcPr>
          <w:p w14:paraId="7E852213"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11</w:t>
            </w:r>
          </w:p>
        </w:tc>
        <w:tc>
          <w:tcPr>
            <w:tcW w:w="4536" w:type="dxa"/>
          </w:tcPr>
          <w:p w14:paraId="54791D99" w14:textId="77777777" w:rsidR="00003B69" w:rsidRPr="00C761EC" w:rsidRDefault="00003B69" w:rsidP="005453BA">
            <w:pPr>
              <w:spacing w:line="259" w:lineRule="auto"/>
              <w:jc w:val="both"/>
              <w:rPr>
                <w:rFonts w:ascii="Trebuchet MS" w:eastAsia="Aptos" w:hAnsi="Trebuchet MS" w:cs="Times New Roman"/>
                <w:b/>
                <w:bCs/>
                <w:sz w:val="22"/>
                <w:szCs w:val="22"/>
                <w:lang w:val="it-IT"/>
                <w14:ligatures w14:val="none"/>
              </w:rPr>
            </w:pPr>
            <w:r w:rsidRPr="00C761EC">
              <w:rPr>
                <w:rFonts w:ascii="Trebuchet MS" w:eastAsia="Aptos" w:hAnsi="Trebuchet MS" w:cs="Times New Roman"/>
                <w:b/>
                <w:bCs/>
                <w:sz w:val="22"/>
                <w:szCs w:val="22"/>
                <w:lang w:val="it-IT"/>
                <w14:ligatures w14:val="none"/>
              </w:rPr>
              <w:t>Interviul</w:t>
            </w:r>
          </w:p>
        </w:tc>
        <w:tc>
          <w:tcPr>
            <w:tcW w:w="1984" w:type="dxa"/>
          </w:tcPr>
          <w:p w14:paraId="45716999" w14:textId="4D750EEB" w:rsidR="00003B69" w:rsidRPr="00C761EC" w:rsidRDefault="00E7122E" w:rsidP="005453BA">
            <w:pPr>
              <w:spacing w:line="259" w:lineRule="auto"/>
              <w:rPr>
                <w:rFonts w:ascii="Trebuchet MS" w:eastAsia="Aptos" w:hAnsi="Trebuchet MS" w:cs="Times New Roman"/>
                <w:b/>
                <w:bCs/>
                <w:sz w:val="22"/>
                <w:szCs w:val="22"/>
                <w:lang w:val="it-IT"/>
                <w14:ligatures w14:val="none"/>
              </w:rPr>
            </w:pPr>
            <w:r>
              <w:rPr>
                <w:rFonts w:ascii="Trebuchet MS" w:eastAsia="Aptos" w:hAnsi="Trebuchet MS" w:cs="Times New Roman"/>
                <w:b/>
                <w:bCs/>
                <w:sz w:val="22"/>
                <w:szCs w:val="22"/>
                <w:lang w:val="it-IT"/>
                <w14:ligatures w14:val="none"/>
              </w:rPr>
              <w:t>01</w:t>
            </w:r>
            <w:r w:rsidR="00003B69" w:rsidRPr="00C761EC">
              <w:rPr>
                <w:rFonts w:ascii="Trebuchet MS" w:eastAsia="Aptos" w:hAnsi="Trebuchet MS" w:cs="Times New Roman"/>
                <w:b/>
                <w:bCs/>
                <w:sz w:val="22"/>
                <w:szCs w:val="22"/>
                <w:lang w:val="it-IT"/>
                <w14:ligatures w14:val="none"/>
              </w:rPr>
              <w:t>.</w:t>
            </w:r>
            <w:r>
              <w:rPr>
                <w:rFonts w:ascii="Trebuchet MS" w:eastAsia="Aptos" w:hAnsi="Trebuchet MS" w:cs="Times New Roman"/>
                <w:b/>
                <w:bCs/>
                <w:sz w:val="22"/>
                <w:szCs w:val="22"/>
                <w:lang w:val="it-IT"/>
                <w14:ligatures w14:val="none"/>
              </w:rPr>
              <w:t>10</w:t>
            </w:r>
            <w:r w:rsidR="00003B69" w:rsidRPr="00C761EC">
              <w:rPr>
                <w:rFonts w:ascii="Trebuchet MS" w:eastAsia="Aptos" w:hAnsi="Trebuchet MS" w:cs="Times New Roman"/>
                <w:b/>
                <w:bCs/>
                <w:sz w:val="22"/>
                <w:szCs w:val="22"/>
                <w:lang w:val="it-IT"/>
                <w14:ligatures w14:val="none"/>
              </w:rPr>
              <w:t>.2026</w:t>
            </w:r>
          </w:p>
        </w:tc>
        <w:tc>
          <w:tcPr>
            <w:tcW w:w="1696" w:type="dxa"/>
          </w:tcPr>
          <w:p w14:paraId="2AECE574" w14:textId="77777777"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b/>
                <w:bCs/>
                <w:sz w:val="22"/>
                <w:szCs w:val="22"/>
                <w:lang w:val="it-IT"/>
                <w14:ligatures w14:val="none"/>
              </w:rPr>
              <w:t>10:00</w:t>
            </w:r>
          </w:p>
        </w:tc>
      </w:tr>
      <w:tr w:rsidR="00003B69" w:rsidRPr="00C761EC" w14:paraId="0AA5D03F" w14:textId="77777777" w:rsidTr="005453BA">
        <w:tc>
          <w:tcPr>
            <w:tcW w:w="846" w:type="dxa"/>
          </w:tcPr>
          <w:p w14:paraId="656571D6"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12</w:t>
            </w:r>
          </w:p>
        </w:tc>
        <w:tc>
          <w:tcPr>
            <w:tcW w:w="4536" w:type="dxa"/>
          </w:tcPr>
          <w:p w14:paraId="7FCD16D9"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Afişarea rezultatelor la proba de interviu</w:t>
            </w:r>
          </w:p>
        </w:tc>
        <w:tc>
          <w:tcPr>
            <w:tcW w:w="1984" w:type="dxa"/>
          </w:tcPr>
          <w:p w14:paraId="79F2898D" w14:textId="0D174512" w:rsidR="00003B69" w:rsidRPr="00C761EC" w:rsidRDefault="00E7122E" w:rsidP="005453BA">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01</w:t>
            </w:r>
            <w:r w:rsidR="00003B69" w:rsidRPr="00C761EC">
              <w:rPr>
                <w:rFonts w:ascii="Trebuchet MS" w:eastAsia="Aptos" w:hAnsi="Trebuchet MS" w:cs="Times New Roman"/>
                <w:sz w:val="22"/>
                <w:szCs w:val="22"/>
                <w:lang w:val="it-IT"/>
                <w14:ligatures w14:val="none"/>
              </w:rPr>
              <w:t>.</w:t>
            </w:r>
            <w:r>
              <w:rPr>
                <w:rFonts w:ascii="Trebuchet MS" w:eastAsia="Aptos" w:hAnsi="Trebuchet MS" w:cs="Times New Roman"/>
                <w:sz w:val="22"/>
                <w:szCs w:val="22"/>
                <w:lang w:val="it-IT"/>
                <w14:ligatures w14:val="none"/>
              </w:rPr>
              <w:t>10</w:t>
            </w:r>
            <w:r w:rsidR="00003B69" w:rsidRPr="00C761EC">
              <w:rPr>
                <w:rFonts w:ascii="Trebuchet MS" w:eastAsia="Aptos" w:hAnsi="Trebuchet MS" w:cs="Times New Roman"/>
                <w:sz w:val="22"/>
                <w:szCs w:val="22"/>
                <w:lang w:val="it-IT"/>
                <w14:ligatures w14:val="none"/>
              </w:rPr>
              <w:t>.2026</w:t>
            </w:r>
          </w:p>
        </w:tc>
        <w:tc>
          <w:tcPr>
            <w:tcW w:w="1696" w:type="dxa"/>
          </w:tcPr>
          <w:p w14:paraId="6893D6D6" w14:textId="10008C45"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r w:rsidR="00E7122E">
              <w:rPr>
                <w:rFonts w:ascii="Trebuchet MS" w:eastAsia="Aptos" w:hAnsi="Trebuchet MS" w:cs="Times New Roman"/>
                <w:sz w:val="22"/>
                <w:szCs w:val="22"/>
                <w:lang w:val="it-IT"/>
                <w14:ligatures w14:val="none"/>
              </w:rPr>
              <w:t>3</w:t>
            </w:r>
            <w:r w:rsidRPr="00C761EC">
              <w:rPr>
                <w:rFonts w:ascii="Trebuchet MS" w:eastAsia="Aptos" w:hAnsi="Trebuchet MS" w:cs="Times New Roman"/>
                <w:sz w:val="22"/>
                <w:szCs w:val="22"/>
                <w:lang w:val="it-IT"/>
                <w14:ligatures w14:val="none"/>
              </w:rPr>
              <w:t>:00</w:t>
            </w:r>
          </w:p>
        </w:tc>
      </w:tr>
      <w:tr w:rsidR="00003B69" w:rsidRPr="00C761EC" w14:paraId="67A83BAB" w14:textId="77777777" w:rsidTr="005453BA">
        <w:tc>
          <w:tcPr>
            <w:tcW w:w="846" w:type="dxa"/>
          </w:tcPr>
          <w:p w14:paraId="1632C812"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13</w:t>
            </w:r>
          </w:p>
        </w:tc>
        <w:tc>
          <w:tcPr>
            <w:tcW w:w="4536" w:type="dxa"/>
          </w:tcPr>
          <w:p w14:paraId="35322372"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Termen limită contestaţii la proba de interviu</w:t>
            </w:r>
          </w:p>
        </w:tc>
        <w:tc>
          <w:tcPr>
            <w:tcW w:w="1984" w:type="dxa"/>
          </w:tcPr>
          <w:p w14:paraId="5F869C23" w14:textId="60D5368E" w:rsidR="00003B69" w:rsidRPr="00C761EC" w:rsidRDefault="00E7122E" w:rsidP="005453BA">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02</w:t>
            </w:r>
            <w:r w:rsidR="00003B69" w:rsidRPr="00C761EC">
              <w:rPr>
                <w:rFonts w:ascii="Trebuchet MS" w:eastAsia="Aptos" w:hAnsi="Trebuchet MS" w:cs="Times New Roman"/>
                <w:sz w:val="22"/>
                <w:szCs w:val="22"/>
                <w:lang w:val="it-IT"/>
                <w14:ligatures w14:val="none"/>
              </w:rPr>
              <w:t>.</w:t>
            </w:r>
            <w:r>
              <w:rPr>
                <w:rFonts w:ascii="Trebuchet MS" w:eastAsia="Aptos" w:hAnsi="Trebuchet MS" w:cs="Times New Roman"/>
                <w:sz w:val="22"/>
                <w:szCs w:val="22"/>
                <w:lang w:val="it-IT"/>
                <w14:ligatures w14:val="none"/>
              </w:rPr>
              <w:t>10</w:t>
            </w:r>
            <w:r w:rsidR="00003B69" w:rsidRPr="00C761EC">
              <w:rPr>
                <w:rFonts w:ascii="Trebuchet MS" w:eastAsia="Aptos" w:hAnsi="Trebuchet MS" w:cs="Times New Roman"/>
                <w:sz w:val="22"/>
                <w:szCs w:val="22"/>
                <w:lang w:val="it-IT"/>
                <w14:ligatures w14:val="none"/>
              </w:rPr>
              <w:t>.2026</w:t>
            </w:r>
          </w:p>
        </w:tc>
        <w:tc>
          <w:tcPr>
            <w:tcW w:w="1696" w:type="dxa"/>
          </w:tcPr>
          <w:p w14:paraId="4A20CEBE" w14:textId="441B6E56"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r w:rsidR="00E7122E">
              <w:rPr>
                <w:rFonts w:ascii="Trebuchet MS" w:eastAsia="Aptos" w:hAnsi="Trebuchet MS" w:cs="Times New Roman"/>
                <w:sz w:val="22"/>
                <w:szCs w:val="22"/>
                <w:lang w:val="it-IT"/>
                <w14:ligatures w14:val="none"/>
              </w:rPr>
              <w:t>3</w:t>
            </w:r>
            <w:r w:rsidRPr="00C761EC">
              <w:rPr>
                <w:rFonts w:ascii="Trebuchet MS" w:eastAsia="Aptos" w:hAnsi="Trebuchet MS" w:cs="Times New Roman"/>
                <w:sz w:val="22"/>
                <w:szCs w:val="22"/>
                <w:lang w:val="it-IT"/>
                <w14:ligatures w14:val="none"/>
              </w:rPr>
              <w:t>:00</w:t>
            </w:r>
          </w:p>
        </w:tc>
      </w:tr>
      <w:tr w:rsidR="00003B69" w:rsidRPr="00C761EC" w14:paraId="3185AF1F" w14:textId="77777777" w:rsidTr="005453BA">
        <w:tc>
          <w:tcPr>
            <w:tcW w:w="846" w:type="dxa"/>
          </w:tcPr>
          <w:p w14:paraId="3C05F77F"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14</w:t>
            </w:r>
          </w:p>
        </w:tc>
        <w:tc>
          <w:tcPr>
            <w:tcW w:w="4536" w:type="dxa"/>
          </w:tcPr>
          <w:p w14:paraId="4BF49DF3"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Afişarea rezultatelor la soluționarea contestaţiilor la proba de interviu</w:t>
            </w:r>
          </w:p>
        </w:tc>
        <w:tc>
          <w:tcPr>
            <w:tcW w:w="1984" w:type="dxa"/>
          </w:tcPr>
          <w:p w14:paraId="025C52D1" w14:textId="4D300CDA" w:rsidR="00003B69" w:rsidRPr="00C761EC" w:rsidRDefault="004B682A"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0</w:t>
            </w:r>
            <w:r w:rsidR="00E7122E">
              <w:rPr>
                <w:rFonts w:ascii="Trebuchet MS" w:eastAsia="Aptos" w:hAnsi="Trebuchet MS" w:cs="Times New Roman"/>
                <w:sz w:val="22"/>
                <w:szCs w:val="22"/>
                <w:lang w:val="it-IT"/>
                <w14:ligatures w14:val="none"/>
              </w:rPr>
              <w:t>5</w:t>
            </w:r>
            <w:r w:rsidR="00003B69" w:rsidRPr="00C761EC">
              <w:rPr>
                <w:rFonts w:ascii="Trebuchet MS" w:eastAsia="Aptos" w:hAnsi="Trebuchet MS" w:cs="Times New Roman"/>
                <w:sz w:val="22"/>
                <w:szCs w:val="22"/>
                <w:lang w:val="it-IT"/>
                <w14:ligatures w14:val="none"/>
              </w:rPr>
              <w:t>.</w:t>
            </w:r>
            <w:r w:rsidRPr="00C761EC">
              <w:rPr>
                <w:rFonts w:ascii="Trebuchet MS" w:eastAsia="Aptos" w:hAnsi="Trebuchet MS" w:cs="Times New Roman"/>
                <w:sz w:val="22"/>
                <w:szCs w:val="22"/>
                <w:lang w:val="it-IT"/>
                <w14:ligatures w14:val="none"/>
              </w:rPr>
              <w:t>10</w:t>
            </w:r>
            <w:r w:rsidR="00003B69" w:rsidRPr="00C761EC">
              <w:rPr>
                <w:rFonts w:ascii="Trebuchet MS" w:eastAsia="Aptos" w:hAnsi="Trebuchet MS" w:cs="Times New Roman"/>
                <w:sz w:val="22"/>
                <w:szCs w:val="22"/>
                <w:lang w:val="it-IT"/>
                <w14:ligatures w14:val="none"/>
              </w:rPr>
              <w:t>.2026</w:t>
            </w:r>
          </w:p>
        </w:tc>
        <w:tc>
          <w:tcPr>
            <w:tcW w:w="1696" w:type="dxa"/>
          </w:tcPr>
          <w:p w14:paraId="2AE1BFBE" w14:textId="45D39F98"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r w:rsidR="00E7122E">
              <w:rPr>
                <w:rFonts w:ascii="Trebuchet MS" w:eastAsia="Aptos" w:hAnsi="Trebuchet MS" w:cs="Times New Roman"/>
                <w:sz w:val="22"/>
                <w:szCs w:val="22"/>
                <w:lang w:val="it-IT"/>
                <w14:ligatures w14:val="none"/>
              </w:rPr>
              <w:t>0</w:t>
            </w:r>
            <w:r w:rsidRPr="00C761EC">
              <w:rPr>
                <w:rFonts w:ascii="Trebuchet MS" w:eastAsia="Aptos" w:hAnsi="Trebuchet MS" w:cs="Times New Roman"/>
                <w:sz w:val="22"/>
                <w:szCs w:val="22"/>
                <w:lang w:val="it-IT"/>
                <w14:ligatures w14:val="none"/>
              </w:rPr>
              <w:t>:00</w:t>
            </w:r>
          </w:p>
        </w:tc>
      </w:tr>
      <w:tr w:rsidR="00003B69" w:rsidRPr="00C761EC" w14:paraId="7C653315" w14:textId="77777777" w:rsidTr="005453BA">
        <w:tc>
          <w:tcPr>
            <w:tcW w:w="846" w:type="dxa"/>
          </w:tcPr>
          <w:p w14:paraId="709C1399" w14:textId="77777777" w:rsidR="00003B69" w:rsidRPr="00C761EC" w:rsidRDefault="00003B69" w:rsidP="005453BA">
            <w:pPr>
              <w:spacing w:line="259" w:lineRule="auto"/>
              <w:jc w:val="center"/>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15</w:t>
            </w:r>
          </w:p>
        </w:tc>
        <w:tc>
          <w:tcPr>
            <w:tcW w:w="4536" w:type="dxa"/>
          </w:tcPr>
          <w:p w14:paraId="2EA8BE88" w14:textId="77777777" w:rsidR="00003B69" w:rsidRPr="00C761EC" w:rsidRDefault="00003B69" w:rsidP="005453BA">
            <w:pPr>
              <w:spacing w:line="259" w:lineRule="auto"/>
              <w:jc w:val="both"/>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Afişarea rezultatelor finale ale concursului</w:t>
            </w:r>
          </w:p>
        </w:tc>
        <w:tc>
          <w:tcPr>
            <w:tcW w:w="1984" w:type="dxa"/>
          </w:tcPr>
          <w:p w14:paraId="1AA23B41" w14:textId="70353358" w:rsidR="00003B69" w:rsidRPr="00C761EC" w:rsidRDefault="004B682A"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0</w:t>
            </w:r>
            <w:r w:rsidR="00E7122E">
              <w:rPr>
                <w:rFonts w:ascii="Trebuchet MS" w:eastAsia="Aptos" w:hAnsi="Trebuchet MS" w:cs="Times New Roman"/>
                <w:sz w:val="22"/>
                <w:szCs w:val="22"/>
                <w:lang w:val="it-IT"/>
                <w14:ligatures w14:val="none"/>
              </w:rPr>
              <w:t>5</w:t>
            </w:r>
            <w:r w:rsidR="00003B69" w:rsidRPr="00C761EC">
              <w:rPr>
                <w:rFonts w:ascii="Trebuchet MS" w:eastAsia="Aptos" w:hAnsi="Trebuchet MS" w:cs="Times New Roman"/>
                <w:sz w:val="22"/>
                <w:szCs w:val="22"/>
                <w:lang w:val="it-IT"/>
                <w14:ligatures w14:val="none"/>
              </w:rPr>
              <w:t>.</w:t>
            </w:r>
            <w:r w:rsidRPr="00C761EC">
              <w:rPr>
                <w:rFonts w:ascii="Trebuchet MS" w:eastAsia="Aptos" w:hAnsi="Trebuchet MS" w:cs="Times New Roman"/>
                <w:sz w:val="22"/>
                <w:szCs w:val="22"/>
                <w:lang w:val="it-IT"/>
                <w14:ligatures w14:val="none"/>
              </w:rPr>
              <w:t>10</w:t>
            </w:r>
            <w:r w:rsidR="00003B69" w:rsidRPr="00C761EC">
              <w:rPr>
                <w:rFonts w:ascii="Trebuchet MS" w:eastAsia="Aptos" w:hAnsi="Trebuchet MS" w:cs="Times New Roman"/>
                <w:sz w:val="22"/>
                <w:szCs w:val="22"/>
                <w:lang w:val="it-IT"/>
                <w14:ligatures w14:val="none"/>
              </w:rPr>
              <w:t>.2026</w:t>
            </w:r>
          </w:p>
        </w:tc>
        <w:tc>
          <w:tcPr>
            <w:tcW w:w="1696" w:type="dxa"/>
          </w:tcPr>
          <w:p w14:paraId="5CC7E9E7" w14:textId="430371AA" w:rsidR="00003B69" w:rsidRPr="00C761EC" w:rsidRDefault="00003B69" w:rsidP="005453BA">
            <w:pPr>
              <w:spacing w:line="259" w:lineRule="auto"/>
              <w:rPr>
                <w:rFonts w:ascii="Trebuchet MS" w:eastAsia="Aptos" w:hAnsi="Trebuchet MS" w:cs="Times New Roman"/>
                <w:sz w:val="22"/>
                <w:szCs w:val="22"/>
                <w:lang w:val="it-IT"/>
                <w14:ligatures w14:val="none"/>
              </w:rPr>
            </w:pPr>
            <w:r w:rsidRPr="00C761EC">
              <w:rPr>
                <w:rFonts w:ascii="Trebuchet MS" w:eastAsia="Aptos" w:hAnsi="Trebuchet MS" w:cs="Times New Roman"/>
                <w:sz w:val="22"/>
                <w:szCs w:val="22"/>
                <w:lang w:val="it-IT"/>
                <w14:ligatures w14:val="none"/>
              </w:rPr>
              <w:t>1</w:t>
            </w:r>
            <w:r w:rsidR="00E7122E">
              <w:rPr>
                <w:rFonts w:ascii="Trebuchet MS" w:eastAsia="Aptos" w:hAnsi="Trebuchet MS" w:cs="Times New Roman"/>
                <w:sz w:val="22"/>
                <w:szCs w:val="22"/>
                <w:lang w:val="it-IT"/>
                <w14:ligatures w14:val="none"/>
              </w:rPr>
              <w:t>4</w:t>
            </w:r>
            <w:r w:rsidR="004B682A" w:rsidRPr="00C761EC">
              <w:rPr>
                <w:rFonts w:ascii="Trebuchet MS" w:eastAsia="Aptos" w:hAnsi="Trebuchet MS" w:cs="Times New Roman"/>
                <w:sz w:val="22"/>
                <w:szCs w:val="22"/>
                <w:lang w:val="it-IT"/>
                <w14:ligatures w14:val="none"/>
              </w:rPr>
              <w:t>:00</w:t>
            </w:r>
          </w:p>
        </w:tc>
      </w:tr>
    </w:tbl>
    <w:p w14:paraId="5165A99C" w14:textId="77777777" w:rsidR="00003B69" w:rsidRPr="00C761EC" w:rsidRDefault="00003B69" w:rsidP="00003B69">
      <w:pPr>
        <w:spacing w:line="259" w:lineRule="auto"/>
        <w:rPr>
          <w:rFonts w:ascii="Trebuchet MS" w:eastAsia="Aptos" w:hAnsi="Trebuchet MS" w:cs="Times New Roman"/>
          <w:b/>
          <w:bCs/>
          <w:i/>
          <w:iCs/>
          <w:sz w:val="22"/>
          <w:szCs w:val="22"/>
          <w:lang w:val="it-IT"/>
          <w14:ligatures w14:val="none"/>
        </w:rPr>
      </w:pPr>
    </w:p>
    <w:p w14:paraId="44289E9D" w14:textId="77777777" w:rsidR="00003B69" w:rsidRPr="00C761EC" w:rsidRDefault="00003B69" w:rsidP="00003B69">
      <w:pPr>
        <w:spacing w:line="259" w:lineRule="auto"/>
        <w:rPr>
          <w:rFonts w:ascii="Trebuchet MS" w:eastAsia="Aptos" w:hAnsi="Trebuchet MS" w:cs="Times New Roman"/>
          <w:i/>
          <w:iCs/>
          <w:sz w:val="22"/>
          <w:szCs w:val="22"/>
          <w:lang w:val="it-IT"/>
          <w14:ligatures w14:val="none"/>
        </w:rPr>
      </w:pPr>
      <w:r w:rsidRPr="00C761EC">
        <w:rPr>
          <w:rFonts w:ascii="Trebuchet MS" w:eastAsia="Aptos" w:hAnsi="Trebuchet MS" w:cs="Times New Roman"/>
          <w:b/>
          <w:bCs/>
          <w:i/>
          <w:iCs/>
          <w:sz w:val="22"/>
          <w:szCs w:val="22"/>
          <w:lang w:val="it-IT"/>
          <w14:ligatures w14:val="none"/>
        </w:rPr>
        <w:t xml:space="preserve"> TEMATICA DE SPECIALITATE</w:t>
      </w:r>
    </w:p>
    <w:p w14:paraId="6559B7D0" w14:textId="77777777" w:rsidR="00003B69" w:rsidRPr="00C761EC" w:rsidRDefault="00003B69" w:rsidP="00003B69">
      <w:pPr>
        <w:spacing w:line="259" w:lineRule="auto"/>
        <w:rPr>
          <w:rFonts w:ascii="Trebuchet MS" w:eastAsia="Aptos" w:hAnsi="Trebuchet MS" w:cs="Times New Roman"/>
          <w:i/>
          <w:iCs/>
          <w:sz w:val="22"/>
          <w:szCs w:val="22"/>
          <w:lang w:val="it-IT"/>
          <w14:ligatures w14:val="none"/>
        </w:rPr>
      </w:pPr>
      <w:r w:rsidRPr="00C761EC">
        <w:rPr>
          <w:rFonts w:ascii="Trebuchet MS" w:eastAsia="Aptos" w:hAnsi="Trebuchet MS" w:cs="Times New Roman"/>
          <w:b/>
          <w:bCs/>
          <w:i/>
          <w:iCs/>
          <w:sz w:val="22"/>
          <w:szCs w:val="22"/>
          <w:lang w:val="it-IT"/>
          <w14:ligatures w14:val="none"/>
        </w:rPr>
        <w:t>I. Elemente de psihologia dezvoltarii/varstelor</w:t>
      </w:r>
      <w:r w:rsidRPr="00C761EC">
        <w:rPr>
          <w:rFonts w:ascii="Trebuchet MS" w:eastAsia="Aptos" w:hAnsi="Trebuchet MS" w:cs="Times New Roman"/>
          <w:i/>
          <w:iCs/>
          <w:sz w:val="22"/>
          <w:szCs w:val="22"/>
          <w:lang w:val="it-IT"/>
          <w14:ligatures w14:val="none"/>
        </w:rPr>
        <w:br/>
        <w:t>1. Conceptul de dezvoltare</w:t>
      </w:r>
      <w:r w:rsidRPr="00C761EC">
        <w:rPr>
          <w:rFonts w:ascii="Trebuchet MS" w:eastAsia="Aptos" w:hAnsi="Trebuchet MS" w:cs="Times New Roman"/>
          <w:i/>
          <w:iCs/>
          <w:sz w:val="22"/>
          <w:szCs w:val="22"/>
          <w:lang w:val="it-IT"/>
          <w14:ligatures w14:val="none"/>
        </w:rPr>
        <w:br/>
        <w:t>2. Factorii dezvoltarii ontonogenetice: ereditate, mediu, educatie</w:t>
      </w:r>
      <w:r w:rsidRPr="00C761EC">
        <w:rPr>
          <w:rFonts w:ascii="Trebuchet MS" w:eastAsia="Aptos" w:hAnsi="Trebuchet MS" w:cs="Times New Roman"/>
          <w:i/>
          <w:iCs/>
          <w:sz w:val="22"/>
          <w:szCs w:val="22"/>
          <w:lang w:val="it-IT"/>
          <w14:ligatures w14:val="none"/>
        </w:rPr>
        <w:br/>
        <w:t>3. Stadii si cicluri ale dezvoltarii</w:t>
      </w:r>
      <w:r w:rsidRPr="00C761EC">
        <w:rPr>
          <w:rFonts w:ascii="Trebuchet MS" w:eastAsia="Aptos" w:hAnsi="Trebuchet MS" w:cs="Times New Roman"/>
          <w:i/>
          <w:iCs/>
          <w:sz w:val="22"/>
          <w:szCs w:val="22"/>
          <w:lang w:val="it-IT"/>
          <w14:ligatures w14:val="none"/>
        </w:rPr>
        <w:br/>
        <w:t>4. Dezvoltarea umana optima. Rolul consilierii psihopedagogice in potentarea dezvoltarii optime a personalitatii umane</w:t>
      </w:r>
    </w:p>
    <w:p w14:paraId="3DED8B0B" w14:textId="77777777" w:rsidR="00003B69" w:rsidRPr="00C761EC" w:rsidRDefault="00003B69" w:rsidP="00003B69">
      <w:pPr>
        <w:spacing w:line="259" w:lineRule="auto"/>
        <w:rPr>
          <w:rFonts w:ascii="Trebuchet MS" w:eastAsia="Aptos" w:hAnsi="Trebuchet MS" w:cs="Times New Roman"/>
          <w:i/>
          <w:iCs/>
          <w:sz w:val="22"/>
          <w:szCs w:val="22"/>
          <w:lang w:val="it-IT"/>
          <w14:ligatures w14:val="none"/>
        </w:rPr>
      </w:pPr>
      <w:r w:rsidRPr="00C761EC">
        <w:rPr>
          <w:rFonts w:ascii="Trebuchet MS" w:eastAsia="Aptos" w:hAnsi="Trebuchet MS" w:cs="Times New Roman"/>
          <w:b/>
          <w:bCs/>
          <w:i/>
          <w:iCs/>
          <w:sz w:val="22"/>
          <w:szCs w:val="22"/>
          <w:lang w:val="it-IT"/>
          <w14:ligatures w14:val="none"/>
        </w:rPr>
        <w:t>II. Conduita psihosociala</w:t>
      </w:r>
      <w:r w:rsidRPr="00C761EC">
        <w:rPr>
          <w:rFonts w:ascii="Trebuchet MS" w:eastAsia="Aptos" w:hAnsi="Trebuchet MS" w:cs="Times New Roman"/>
          <w:i/>
          <w:iCs/>
          <w:sz w:val="22"/>
          <w:szCs w:val="22"/>
          <w:lang w:val="it-IT"/>
          <w14:ligatures w14:val="none"/>
        </w:rPr>
        <w:br/>
        <w:t>1. Cunoasterea de sine, imaginea de sine si perceptia sociala a imaginii de sine, stima de sine</w:t>
      </w:r>
      <w:r w:rsidRPr="00C761EC">
        <w:rPr>
          <w:rFonts w:ascii="Trebuchet MS" w:eastAsia="Aptos" w:hAnsi="Trebuchet MS" w:cs="Times New Roman"/>
          <w:i/>
          <w:iCs/>
          <w:sz w:val="22"/>
          <w:szCs w:val="22"/>
          <w:lang w:val="it-IT"/>
          <w14:ligatures w14:val="none"/>
        </w:rPr>
        <w:br/>
        <w:t>2. Metode de autocunoastere si intercunoastere. Modalitati de dezvoltare a competentei emotionale</w:t>
      </w:r>
      <w:r w:rsidRPr="00C761EC">
        <w:rPr>
          <w:rFonts w:ascii="Trebuchet MS" w:eastAsia="Aptos" w:hAnsi="Trebuchet MS" w:cs="Times New Roman"/>
          <w:i/>
          <w:iCs/>
          <w:sz w:val="22"/>
          <w:szCs w:val="22"/>
          <w:lang w:val="it-IT"/>
          <w14:ligatures w14:val="none"/>
        </w:rPr>
        <w:br/>
        <w:t>3. Relatiile interpersonale si rolul lor in formarea si dezvoltarea personalitatii</w:t>
      </w:r>
      <w:r w:rsidRPr="00C761EC">
        <w:rPr>
          <w:rFonts w:ascii="Trebuchet MS" w:eastAsia="Aptos" w:hAnsi="Trebuchet MS" w:cs="Times New Roman"/>
          <w:i/>
          <w:iCs/>
          <w:sz w:val="22"/>
          <w:szCs w:val="22"/>
          <w:lang w:val="it-IT"/>
          <w14:ligatures w14:val="none"/>
        </w:rPr>
        <w:br/>
        <w:t>4. Comportamente pro si antisociale</w:t>
      </w:r>
      <w:r w:rsidRPr="00C761EC">
        <w:rPr>
          <w:rFonts w:ascii="Trebuchet MS" w:eastAsia="Aptos" w:hAnsi="Trebuchet MS" w:cs="Times New Roman"/>
          <w:i/>
          <w:iCs/>
          <w:sz w:val="22"/>
          <w:szCs w:val="22"/>
          <w:lang w:val="it-IT"/>
          <w14:ligatures w14:val="none"/>
        </w:rPr>
        <w:br/>
        <w:t>5. Atitudinile sociale si evolutia lor</w:t>
      </w:r>
    </w:p>
    <w:p w14:paraId="5CFBEEB9" w14:textId="77777777" w:rsidR="00003B69" w:rsidRPr="00C761EC" w:rsidRDefault="00003B69" w:rsidP="00003B69">
      <w:pPr>
        <w:spacing w:line="259" w:lineRule="auto"/>
        <w:rPr>
          <w:rFonts w:ascii="Trebuchet MS" w:eastAsia="Aptos" w:hAnsi="Trebuchet MS" w:cs="Times New Roman"/>
          <w:i/>
          <w:iCs/>
          <w:sz w:val="22"/>
          <w:szCs w:val="22"/>
          <w:lang w:val="it-IT"/>
          <w14:ligatures w14:val="none"/>
        </w:rPr>
      </w:pPr>
      <w:r w:rsidRPr="00C761EC">
        <w:rPr>
          <w:rFonts w:ascii="Trebuchet MS" w:eastAsia="Aptos" w:hAnsi="Trebuchet MS" w:cs="Times New Roman"/>
          <w:b/>
          <w:bCs/>
          <w:i/>
          <w:iCs/>
          <w:sz w:val="22"/>
          <w:szCs w:val="22"/>
          <w:lang w:val="it-IT"/>
          <w14:ligatures w14:val="none"/>
        </w:rPr>
        <w:t>III. Conceptul de consiliere si abilitatile consilierului</w:t>
      </w:r>
      <w:r w:rsidRPr="00C761EC">
        <w:rPr>
          <w:rFonts w:ascii="Trebuchet MS" w:eastAsia="Aptos" w:hAnsi="Trebuchet MS" w:cs="Times New Roman"/>
          <w:i/>
          <w:iCs/>
          <w:sz w:val="22"/>
          <w:szCs w:val="22"/>
          <w:lang w:val="it-IT"/>
          <w14:ligatures w14:val="none"/>
        </w:rPr>
        <w:br/>
        <w:t>1. Orientari si abordari in consiliere</w:t>
      </w:r>
      <w:r w:rsidRPr="00C761EC">
        <w:rPr>
          <w:rFonts w:ascii="Trebuchet MS" w:eastAsia="Aptos" w:hAnsi="Trebuchet MS" w:cs="Times New Roman"/>
          <w:i/>
          <w:iCs/>
          <w:sz w:val="22"/>
          <w:szCs w:val="22"/>
          <w:lang w:val="it-IT"/>
          <w14:ligatures w14:val="none"/>
        </w:rPr>
        <w:br/>
        <w:t>2. Delimitari conceptuale/distinctii intre: consiliere psihologica, consiliere psihopedagogica, consilierea carierei</w:t>
      </w:r>
      <w:r w:rsidRPr="00C761EC">
        <w:rPr>
          <w:rFonts w:ascii="Trebuchet MS" w:eastAsia="Aptos" w:hAnsi="Trebuchet MS" w:cs="Times New Roman"/>
          <w:i/>
          <w:iCs/>
          <w:sz w:val="22"/>
          <w:szCs w:val="22"/>
          <w:lang w:val="it-IT"/>
          <w14:ligatures w14:val="none"/>
        </w:rPr>
        <w:br/>
      </w:r>
      <w:r w:rsidRPr="00C761EC">
        <w:rPr>
          <w:rFonts w:ascii="Trebuchet MS" w:eastAsia="Aptos" w:hAnsi="Trebuchet MS" w:cs="Times New Roman"/>
          <w:i/>
          <w:iCs/>
          <w:sz w:val="22"/>
          <w:szCs w:val="22"/>
          <w:lang w:val="it-IT"/>
          <w14:ligatures w14:val="none"/>
        </w:rPr>
        <w:lastRenderedPageBreak/>
        <w:t>3. Caracteristicile consilierii. Atitudinile si abilitatile consilierului</w:t>
      </w:r>
      <w:r w:rsidRPr="00C761EC">
        <w:rPr>
          <w:rFonts w:ascii="Trebuchet MS" w:eastAsia="Aptos" w:hAnsi="Trebuchet MS" w:cs="Times New Roman"/>
          <w:i/>
          <w:iCs/>
          <w:sz w:val="22"/>
          <w:szCs w:val="22"/>
          <w:lang w:val="it-IT"/>
          <w14:ligatures w14:val="none"/>
        </w:rPr>
        <w:br/>
        <w:t>4. Obiectivele consilierii</w:t>
      </w:r>
      <w:r w:rsidRPr="00C761EC">
        <w:rPr>
          <w:rFonts w:ascii="Trebuchet MS" w:eastAsia="Aptos" w:hAnsi="Trebuchet MS" w:cs="Times New Roman"/>
          <w:i/>
          <w:iCs/>
          <w:sz w:val="22"/>
          <w:szCs w:val="22"/>
          <w:lang w:val="it-IT"/>
          <w14:ligatures w14:val="none"/>
        </w:rPr>
        <w:br/>
        <w:t>5. Strategii si metode de consiliere psihopedagogica</w:t>
      </w:r>
      <w:r w:rsidRPr="00C761EC">
        <w:rPr>
          <w:rFonts w:ascii="Trebuchet MS" w:eastAsia="Aptos" w:hAnsi="Trebuchet MS" w:cs="Times New Roman"/>
          <w:i/>
          <w:iCs/>
          <w:sz w:val="22"/>
          <w:szCs w:val="22"/>
          <w:lang w:val="it-IT"/>
          <w14:ligatures w14:val="none"/>
        </w:rPr>
        <w:br/>
        <w:t>6. Locul activitatii de consiliere in sistemul de invatamant din Romania. Reteaua cabinetelor de consiliere psihopedagogica</w:t>
      </w:r>
    </w:p>
    <w:p w14:paraId="48022538" w14:textId="77777777" w:rsidR="00003B69" w:rsidRPr="00C761EC" w:rsidRDefault="00003B69" w:rsidP="00003B69">
      <w:pPr>
        <w:spacing w:line="259" w:lineRule="auto"/>
        <w:rPr>
          <w:rFonts w:ascii="Trebuchet MS" w:eastAsia="Aptos" w:hAnsi="Trebuchet MS" w:cs="Times New Roman"/>
          <w:i/>
          <w:iCs/>
          <w:sz w:val="22"/>
          <w:szCs w:val="22"/>
          <w:lang w:val="it-IT"/>
          <w14:ligatures w14:val="none"/>
        </w:rPr>
      </w:pPr>
      <w:r w:rsidRPr="00C761EC">
        <w:rPr>
          <w:rFonts w:ascii="Trebuchet MS" w:eastAsia="Aptos" w:hAnsi="Trebuchet MS" w:cs="Times New Roman"/>
          <w:b/>
          <w:bCs/>
          <w:i/>
          <w:iCs/>
          <w:sz w:val="22"/>
          <w:szCs w:val="22"/>
          <w:lang w:val="it-IT"/>
          <w14:ligatures w14:val="none"/>
        </w:rPr>
        <w:t>IV. Aspecte deontologice si etice ale consilierii psihopedagogice</w:t>
      </w:r>
      <w:r w:rsidRPr="00C761EC">
        <w:rPr>
          <w:rFonts w:ascii="Trebuchet MS" w:eastAsia="Aptos" w:hAnsi="Trebuchet MS" w:cs="Times New Roman"/>
          <w:i/>
          <w:iCs/>
          <w:sz w:val="22"/>
          <w:szCs w:val="22"/>
          <w:lang w:val="it-IT"/>
          <w14:ligatures w14:val="none"/>
        </w:rPr>
        <w:br/>
        <w:t>1. Atributii si responsabilitati ale consilierilor scolari</w:t>
      </w:r>
      <w:r w:rsidRPr="00C761EC">
        <w:rPr>
          <w:rFonts w:ascii="Trebuchet MS" w:eastAsia="Aptos" w:hAnsi="Trebuchet MS" w:cs="Times New Roman"/>
          <w:i/>
          <w:iCs/>
          <w:sz w:val="22"/>
          <w:szCs w:val="22"/>
          <w:lang w:val="it-IT"/>
          <w14:ligatures w14:val="none"/>
        </w:rPr>
        <w:br/>
        <w:t>2. Formarea continua si evaluarea activitatii consilierilor scolari</w:t>
      </w:r>
      <w:r w:rsidRPr="00C761EC">
        <w:rPr>
          <w:rFonts w:ascii="Trebuchet MS" w:eastAsia="Aptos" w:hAnsi="Trebuchet MS" w:cs="Times New Roman"/>
          <w:i/>
          <w:iCs/>
          <w:sz w:val="22"/>
          <w:szCs w:val="22"/>
          <w:lang w:val="it-IT"/>
          <w14:ligatures w14:val="none"/>
        </w:rPr>
        <w:br/>
        <w:t>3. Aspecte deontologice in activitatea de consiliere psihopedagogica</w:t>
      </w:r>
      <w:r w:rsidRPr="00C761EC">
        <w:rPr>
          <w:rFonts w:ascii="Trebuchet MS" w:eastAsia="Aptos" w:hAnsi="Trebuchet MS" w:cs="Times New Roman"/>
          <w:i/>
          <w:iCs/>
          <w:sz w:val="22"/>
          <w:szCs w:val="22"/>
          <w:lang w:val="it-IT"/>
          <w14:ligatures w14:val="none"/>
        </w:rPr>
        <w:br/>
        <w:t>4. Principii de etica in consilierea scolara</w:t>
      </w:r>
    </w:p>
    <w:p w14:paraId="155AB268" w14:textId="77777777" w:rsidR="00003B69" w:rsidRPr="00C761EC" w:rsidRDefault="00003B69" w:rsidP="00003B69">
      <w:pPr>
        <w:spacing w:line="259" w:lineRule="auto"/>
        <w:rPr>
          <w:rFonts w:ascii="Trebuchet MS" w:eastAsia="Aptos" w:hAnsi="Trebuchet MS" w:cs="Times New Roman"/>
          <w:i/>
          <w:iCs/>
          <w:sz w:val="22"/>
          <w:szCs w:val="22"/>
          <w:lang w:val="it-IT"/>
          <w14:ligatures w14:val="none"/>
        </w:rPr>
      </w:pPr>
      <w:r w:rsidRPr="00C761EC">
        <w:rPr>
          <w:rFonts w:ascii="Trebuchet MS" w:eastAsia="Aptos" w:hAnsi="Trebuchet MS" w:cs="Times New Roman"/>
          <w:b/>
          <w:bCs/>
          <w:i/>
          <w:iCs/>
          <w:sz w:val="22"/>
          <w:szCs w:val="22"/>
          <w:lang w:val="it-IT"/>
          <w14:ligatures w14:val="none"/>
        </w:rPr>
        <w:t>V. Managementul comunicarii</w:t>
      </w:r>
      <w:r w:rsidRPr="00C761EC">
        <w:rPr>
          <w:rFonts w:ascii="Trebuchet MS" w:eastAsia="Aptos" w:hAnsi="Trebuchet MS" w:cs="Times New Roman"/>
          <w:i/>
          <w:iCs/>
          <w:sz w:val="22"/>
          <w:szCs w:val="22"/>
          <w:lang w:val="it-IT"/>
          <w14:ligatures w14:val="none"/>
        </w:rPr>
        <w:br/>
        <w:t>1. Fundamentele comunicarii: componente, niveluri, tipuri, bariere</w:t>
      </w:r>
      <w:r w:rsidRPr="00C761EC">
        <w:rPr>
          <w:rFonts w:ascii="Trebuchet MS" w:eastAsia="Aptos" w:hAnsi="Trebuchet MS" w:cs="Times New Roman"/>
          <w:i/>
          <w:iCs/>
          <w:sz w:val="22"/>
          <w:szCs w:val="22"/>
          <w:lang w:val="it-IT"/>
          <w14:ligatures w14:val="none"/>
        </w:rPr>
        <w:br/>
        <w:t>2. Modalitati de optimizare a comunicarii. Comunicarea asertiva. Managementul conflictelor</w:t>
      </w:r>
      <w:r w:rsidRPr="00C761EC">
        <w:rPr>
          <w:rFonts w:ascii="Trebuchet MS" w:eastAsia="Aptos" w:hAnsi="Trebuchet MS" w:cs="Times New Roman"/>
          <w:i/>
          <w:iCs/>
          <w:sz w:val="22"/>
          <w:szCs w:val="22"/>
          <w:lang w:val="it-IT"/>
          <w14:ligatures w14:val="none"/>
        </w:rPr>
        <w:br/>
        <w:t>3. Rolul comunicarii in procesul de consiliere</w:t>
      </w:r>
    </w:p>
    <w:p w14:paraId="537B0A2F" w14:textId="77777777" w:rsidR="00003B69" w:rsidRPr="00C761EC" w:rsidRDefault="00003B69" w:rsidP="00003B69">
      <w:pPr>
        <w:spacing w:line="259" w:lineRule="auto"/>
        <w:rPr>
          <w:rFonts w:ascii="Trebuchet MS" w:eastAsia="Aptos" w:hAnsi="Trebuchet MS" w:cs="Times New Roman"/>
          <w:i/>
          <w:iCs/>
          <w:sz w:val="22"/>
          <w:szCs w:val="22"/>
          <w:lang w:val="it-IT"/>
          <w14:ligatures w14:val="none"/>
        </w:rPr>
      </w:pPr>
      <w:r w:rsidRPr="00C761EC">
        <w:rPr>
          <w:rFonts w:ascii="Trebuchet MS" w:eastAsia="Aptos" w:hAnsi="Trebuchet MS" w:cs="Times New Roman"/>
          <w:b/>
          <w:bCs/>
          <w:i/>
          <w:iCs/>
          <w:sz w:val="22"/>
          <w:szCs w:val="22"/>
          <w:lang w:val="it-IT"/>
          <w14:ligatures w14:val="none"/>
        </w:rPr>
        <w:t>VI. Managementul comportamentelor si situatiilor de risc</w:t>
      </w:r>
      <w:r w:rsidRPr="00C761EC">
        <w:rPr>
          <w:rFonts w:ascii="Trebuchet MS" w:eastAsia="Aptos" w:hAnsi="Trebuchet MS" w:cs="Times New Roman"/>
          <w:i/>
          <w:iCs/>
          <w:sz w:val="22"/>
          <w:szCs w:val="22"/>
          <w:lang w:val="it-IT"/>
          <w14:ligatures w14:val="none"/>
        </w:rPr>
        <w:br/>
        <w:t>1. Forme, factori, strategii de prevenire si interventie in cazuri de:</w:t>
      </w:r>
      <w:r w:rsidRPr="00C761EC">
        <w:rPr>
          <w:rFonts w:ascii="Trebuchet MS" w:eastAsia="Aptos" w:hAnsi="Trebuchet MS" w:cs="Times New Roman"/>
          <w:i/>
          <w:iCs/>
          <w:sz w:val="22"/>
          <w:szCs w:val="22"/>
          <w:lang w:val="it-IT"/>
          <w14:ligatures w14:val="none"/>
        </w:rPr>
        <w:br/>
        <w:t>- esec scolar, absenteism si abandon scolar;</w:t>
      </w:r>
      <w:r w:rsidRPr="00C761EC">
        <w:rPr>
          <w:rFonts w:ascii="Trebuchet MS" w:eastAsia="Aptos" w:hAnsi="Trebuchet MS" w:cs="Times New Roman"/>
          <w:i/>
          <w:iCs/>
          <w:sz w:val="22"/>
          <w:szCs w:val="22"/>
          <w:lang w:val="it-IT"/>
          <w14:ligatures w14:val="none"/>
        </w:rPr>
        <w:br/>
        <w:t>- conflict, abuz, violenta, bullying, cyberbullying;</w:t>
      </w:r>
      <w:r w:rsidRPr="00C761EC">
        <w:rPr>
          <w:rFonts w:ascii="Trebuchet MS" w:eastAsia="Aptos" w:hAnsi="Trebuchet MS" w:cs="Times New Roman"/>
          <w:i/>
          <w:iCs/>
          <w:sz w:val="22"/>
          <w:szCs w:val="22"/>
          <w:lang w:val="it-IT"/>
          <w14:ligatures w14:val="none"/>
        </w:rPr>
        <w:br/>
        <w:t>- adictia de substante;</w:t>
      </w:r>
      <w:r w:rsidRPr="00C761EC">
        <w:rPr>
          <w:rFonts w:ascii="Trebuchet MS" w:eastAsia="Aptos" w:hAnsi="Trebuchet MS" w:cs="Times New Roman"/>
          <w:i/>
          <w:iCs/>
          <w:sz w:val="22"/>
          <w:szCs w:val="22"/>
          <w:lang w:val="it-IT"/>
          <w14:ligatures w14:val="none"/>
        </w:rPr>
        <w:br/>
        <w:t>- dependenta de internet</w:t>
      </w:r>
      <w:r w:rsidRPr="00C761EC">
        <w:rPr>
          <w:rFonts w:ascii="Trebuchet MS" w:eastAsia="Aptos" w:hAnsi="Trebuchet MS" w:cs="Times New Roman"/>
          <w:i/>
          <w:iCs/>
          <w:sz w:val="22"/>
          <w:szCs w:val="22"/>
          <w:lang w:val="it-IT"/>
          <w14:ligatures w14:val="none"/>
        </w:rPr>
        <w:br/>
        <w:t>2. Managementul stresului</w:t>
      </w:r>
      <w:r w:rsidRPr="00C761EC">
        <w:rPr>
          <w:rFonts w:ascii="Trebuchet MS" w:eastAsia="Aptos" w:hAnsi="Trebuchet MS" w:cs="Times New Roman"/>
          <w:i/>
          <w:iCs/>
          <w:sz w:val="22"/>
          <w:szCs w:val="22"/>
          <w:lang w:val="it-IT"/>
          <w14:ligatures w14:val="none"/>
        </w:rPr>
        <w:br/>
        <w:t>3. Stil de viata sanatos. Programe de promovare a stilului de viata sanatos</w:t>
      </w:r>
    </w:p>
    <w:p w14:paraId="32429513" w14:textId="77777777" w:rsidR="00003B69" w:rsidRPr="00C761EC" w:rsidRDefault="00003B69" w:rsidP="00003B69">
      <w:pPr>
        <w:spacing w:line="259" w:lineRule="auto"/>
        <w:rPr>
          <w:rFonts w:ascii="Trebuchet MS" w:eastAsia="Aptos" w:hAnsi="Trebuchet MS" w:cs="Times New Roman"/>
          <w:i/>
          <w:iCs/>
          <w:sz w:val="22"/>
          <w:szCs w:val="22"/>
          <w:lang w:val="it-IT"/>
          <w14:ligatures w14:val="none"/>
        </w:rPr>
      </w:pPr>
      <w:r w:rsidRPr="00C761EC">
        <w:rPr>
          <w:rFonts w:ascii="Trebuchet MS" w:eastAsia="Aptos" w:hAnsi="Trebuchet MS" w:cs="Times New Roman"/>
          <w:b/>
          <w:bCs/>
          <w:i/>
          <w:iCs/>
          <w:sz w:val="22"/>
          <w:szCs w:val="22"/>
          <w:lang w:val="it-IT"/>
          <w14:ligatures w14:val="none"/>
        </w:rPr>
        <w:t>VII. Consilierea carierei</w:t>
      </w:r>
      <w:r w:rsidRPr="00C761EC">
        <w:rPr>
          <w:rFonts w:ascii="Trebuchet MS" w:eastAsia="Aptos" w:hAnsi="Trebuchet MS" w:cs="Times New Roman"/>
          <w:i/>
          <w:iCs/>
          <w:sz w:val="22"/>
          <w:szCs w:val="22"/>
          <w:lang w:val="it-IT"/>
          <w14:ligatures w14:val="none"/>
        </w:rPr>
        <w:br/>
        <w:t>1. Delimitari conceptuale: identitate vocationala, dezvoltarea carierei, planificarea carierei. Cariera, profesie, ocupatie</w:t>
      </w:r>
      <w:r w:rsidRPr="00C761EC">
        <w:rPr>
          <w:rFonts w:ascii="Trebuchet MS" w:eastAsia="Aptos" w:hAnsi="Trebuchet MS" w:cs="Times New Roman"/>
          <w:i/>
          <w:iCs/>
          <w:sz w:val="22"/>
          <w:szCs w:val="22"/>
          <w:lang w:val="it-IT"/>
          <w14:ligatures w14:val="none"/>
        </w:rPr>
        <w:br/>
        <w:t>2. Factori implicati in alegerea si dezvoltarea carierei</w:t>
      </w:r>
      <w:r w:rsidRPr="00C761EC">
        <w:rPr>
          <w:rFonts w:ascii="Trebuchet MS" w:eastAsia="Aptos" w:hAnsi="Trebuchet MS" w:cs="Times New Roman"/>
          <w:i/>
          <w:iCs/>
          <w:sz w:val="22"/>
          <w:szCs w:val="22"/>
          <w:lang w:val="it-IT"/>
          <w14:ligatures w14:val="none"/>
        </w:rPr>
        <w:br/>
        <w:t>3. Cariera din perspectiva psihologiei pozitive</w:t>
      </w:r>
      <w:r w:rsidRPr="00C761EC">
        <w:rPr>
          <w:rFonts w:ascii="Trebuchet MS" w:eastAsia="Aptos" w:hAnsi="Trebuchet MS" w:cs="Times New Roman"/>
          <w:i/>
          <w:iCs/>
          <w:sz w:val="22"/>
          <w:szCs w:val="22"/>
          <w:lang w:val="it-IT"/>
          <w14:ligatures w14:val="none"/>
        </w:rPr>
        <w:br/>
        <w:t>4. Utilizarea tehnologiei informatiei si a comunicarii (TIC) in consilierea carierei</w:t>
      </w:r>
      <w:r w:rsidRPr="00C761EC">
        <w:rPr>
          <w:rFonts w:ascii="Trebuchet MS" w:eastAsia="Aptos" w:hAnsi="Trebuchet MS" w:cs="Times New Roman"/>
          <w:i/>
          <w:iCs/>
          <w:sz w:val="22"/>
          <w:szCs w:val="22"/>
          <w:lang w:val="it-IT"/>
          <w14:ligatures w14:val="none"/>
        </w:rPr>
        <w:br/>
        <w:t>5. Metode si tehnici ale consilierii carierei</w:t>
      </w:r>
      <w:r w:rsidRPr="00C761EC">
        <w:rPr>
          <w:rFonts w:ascii="Trebuchet MS" w:eastAsia="Aptos" w:hAnsi="Trebuchet MS" w:cs="Times New Roman"/>
          <w:i/>
          <w:iCs/>
          <w:sz w:val="22"/>
          <w:szCs w:val="22"/>
          <w:lang w:val="it-IT"/>
          <w14:ligatures w14:val="none"/>
        </w:rPr>
        <w:br/>
        <w:t>6. Strategii de planificare a carierei (elemente de marketing personal, decizia de cariera: stiluri decizionale, pasi in luarea deciziei)</w:t>
      </w:r>
      <w:r w:rsidRPr="00C761EC">
        <w:rPr>
          <w:rFonts w:ascii="Trebuchet MS" w:eastAsia="Aptos" w:hAnsi="Trebuchet MS" w:cs="Times New Roman"/>
          <w:i/>
          <w:iCs/>
          <w:sz w:val="22"/>
          <w:szCs w:val="22"/>
          <w:lang w:val="it-IT"/>
          <w14:ligatures w14:val="none"/>
        </w:rPr>
        <w:br/>
        <w:t>7. Educatia permanenta (caracteristici, obiective)</w:t>
      </w:r>
    </w:p>
    <w:p w14:paraId="3F5DD83D" w14:textId="77777777" w:rsidR="00003B69" w:rsidRPr="00C761EC" w:rsidRDefault="00003B69" w:rsidP="00003B69">
      <w:pPr>
        <w:spacing w:line="259" w:lineRule="auto"/>
        <w:rPr>
          <w:rFonts w:ascii="Trebuchet MS" w:eastAsia="Aptos" w:hAnsi="Trebuchet MS" w:cs="Times New Roman"/>
          <w:i/>
          <w:iCs/>
          <w:sz w:val="22"/>
          <w:szCs w:val="22"/>
          <w:lang w:val="it-IT"/>
          <w14:ligatures w14:val="none"/>
        </w:rPr>
      </w:pPr>
      <w:r w:rsidRPr="00C761EC">
        <w:rPr>
          <w:rFonts w:ascii="Trebuchet MS" w:eastAsia="Aptos" w:hAnsi="Trebuchet MS" w:cs="Times New Roman"/>
          <w:b/>
          <w:bCs/>
          <w:i/>
          <w:iCs/>
          <w:sz w:val="22"/>
          <w:szCs w:val="22"/>
          <w:lang w:val="it-IT"/>
          <w14:ligatures w14:val="none"/>
        </w:rPr>
        <w:t>VII. Consilierea familiei</w:t>
      </w:r>
      <w:r w:rsidRPr="00C761EC">
        <w:rPr>
          <w:rFonts w:ascii="Trebuchet MS" w:eastAsia="Aptos" w:hAnsi="Trebuchet MS" w:cs="Times New Roman"/>
          <w:i/>
          <w:iCs/>
          <w:sz w:val="22"/>
          <w:szCs w:val="22"/>
          <w:lang w:val="it-IT"/>
          <w14:ligatures w14:val="none"/>
        </w:rPr>
        <w:br/>
        <w:t>1. Tipuri de familii. Stiluri si atitudini parentale</w:t>
      </w:r>
      <w:r w:rsidRPr="00C761EC">
        <w:rPr>
          <w:rFonts w:ascii="Trebuchet MS" w:eastAsia="Aptos" w:hAnsi="Trebuchet MS" w:cs="Times New Roman"/>
          <w:i/>
          <w:iCs/>
          <w:sz w:val="22"/>
          <w:szCs w:val="22"/>
          <w:lang w:val="it-IT"/>
          <w14:ligatures w14:val="none"/>
        </w:rPr>
        <w:br/>
        <w:t>2. Practici parentale pozitive</w:t>
      </w:r>
      <w:r w:rsidRPr="00C761EC">
        <w:rPr>
          <w:rFonts w:ascii="Trebuchet MS" w:eastAsia="Aptos" w:hAnsi="Trebuchet MS" w:cs="Times New Roman"/>
          <w:i/>
          <w:iCs/>
          <w:sz w:val="22"/>
          <w:szCs w:val="22"/>
          <w:lang w:val="it-IT"/>
          <w14:ligatures w14:val="none"/>
        </w:rPr>
        <w:br/>
        <w:t>3. Familia in criza: divort, deces, abandon, abuz/abuz de substanta, boli, parinti plecati la munca in strainatate etc. Strategii de interventie specifica/strategii de consiliere si educatie parentala</w:t>
      </w:r>
      <w:r w:rsidRPr="00C761EC">
        <w:rPr>
          <w:rFonts w:ascii="Trebuchet MS" w:eastAsia="Aptos" w:hAnsi="Trebuchet MS" w:cs="Times New Roman"/>
          <w:i/>
          <w:iCs/>
          <w:sz w:val="22"/>
          <w:szCs w:val="22"/>
          <w:lang w:val="it-IT"/>
          <w14:ligatures w14:val="none"/>
        </w:rPr>
        <w:br/>
        <w:t>4. Parteneriatul scoala-familie</w:t>
      </w:r>
      <w:r w:rsidRPr="00C761EC">
        <w:rPr>
          <w:rFonts w:ascii="Trebuchet MS" w:eastAsia="Aptos" w:hAnsi="Trebuchet MS" w:cs="Times New Roman"/>
          <w:i/>
          <w:iCs/>
          <w:sz w:val="22"/>
          <w:szCs w:val="22"/>
          <w:lang w:val="it-IT"/>
          <w14:ligatures w14:val="none"/>
        </w:rPr>
        <w:br/>
        <w:t>5. Educatia parintilor</w:t>
      </w:r>
    </w:p>
    <w:p w14:paraId="7F94E661" w14:textId="77777777" w:rsidR="00003B69" w:rsidRPr="00C761EC" w:rsidRDefault="00003B69" w:rsidP="00003B69">
      <w:pPr>
        <w:spacing w:after="0" w:line="240" w:lineRule="auto"/>
        <w:rPr>
          <w:rFonts w:ascii="Trebuchet MS" w:eastAsia="Times New Roman" w:hAnsi="Trebuchet MS" w:cs="Times New Roman"/>
          <w:b/>
          <w:bCs/>
          <w:kern w:val="0"/>
          <w:sz w:val="22"/>
          <w:szCs w:val="22"/>
          <w:lang w:val="it-IT"/>
          <w14:ligatures w14:val="none"/>
        </w:rPr>
      </w:pPr>
    </w:p>
    <w:p w14:paraId="0E3D69F0" w14:textId="090E2B04" w:rsidR="00003B69" w:rsidRPr="00C761EC" w:rsidRDefault="00003B69" w:rsidP="00003B69">
      <w:pPr>
        <w:spacing w:after="0" w:line="240" w:lineRule="auto"/>
        <w:rPr>
          <w:rFonts w:ascii="Trebuchet MS" w:eastAsia="Times New Roman" w:hAnsi="Trebuchet MS" w:cs="Times New Roman"/>
          <w:b/>
          <w:bCs/>
          <w:kern w:val="0"/>
          <w:sz w:val="22"/>
          <w:szCs w:val="22"/>
          <w:lang w:val="it-IT"/>
          <w14:ligatures w14:val="none"/>
        </w:rPr>
      </w:pPr>
      <w:r w:rsidRPr="00C761EC">
        <w:rPr>
          <w:rFonts w:ascii="Trebuchet MS" w:eastAsia="Times New Roman" w:hAnsi="Trebuchet MS" w:cs="Times New Roman"/>
          <w:b/>
          <w:bCs/>
          <w:kern w:val="0"/>
          <w:sz w:val="22"/>
          <w:szCs w:val="22"/>
          <w:lang w:val="it-IT"/>
          <w14:ligatures w14:val="none"/>
        </w:rPr>
        <w:t>BIBLIOGRAFIE</w:t>
      </w:r>
    </w:p>
    <w:p w14:paraId="6515E47E" w14:textId="3523DF7F" w:rsidR="00003B69" w:rsidRPr="00C761EC" w:rsidRDefault="00003B69" w:rsidP="00003B69">
      <w:pPr>
        <w:spacing w:before="30" w:after="30" w:line="276" w:lineRule="auto"/>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1. Baban A., "Consiliere educationala", Editura Imprimeria Ardealul, Cluj Napoca, 2001</w:t>
      </w:r>
    </w:p>
    <w:p w14:paraId="13EB9A7B" w14:textId="77777777" w:rsidR="00003B69" w:rsidRPr="00C761EC" w:rsidRDefault="00003B69" w:rsidP="00003B69">
      <w:pPr>
        <w:spacing w:before="30" w:after="30" w:line="276" w:lineRule="auto"/>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2. Bonchis E. (coord.), "Familia si rolul ei in educarea copilului", Editura Polirom, Iasi, 2011</w:t>
      </w:r>
    </w:p>
    <w:p w14:paraId="509218F4" w14:textId="77777777" w:rsidR="00003B69" w:rsidRPr="00C761EC" w:rsidRDefault="00003B69" w:rsidP="00003B69">
      <w:pPr>
        <w:spacing w:before="30" w:after="30" w:line="276" w:lineRule="auto"/>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lastRenderedPageBreak/>
        <w:t>3. Cojocaru St., "Ce este educatia parentala?", Editura Lumen, Iasi, 2003</w:t>
      </w:r>
    </w:p>
    <w:p w14:paraId="0FD4324B" w14:textId="77777777" w:rsidR="00003B69" w:rsidRPr="00C761EC" w:rsidRDefault="00003B69" w:rsidP="00003B69">
      <w:pPr>
        <w:spacing w:before="30" w:after="30" w:line="276" w:lineRule="auto"/>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4. Ghergut A., "Educatia incluziva si pedagogia diversitatii", Editura Polirom, Iasi, 2016</w:t>
      </w:r>
    </w:p>
    <w:p w14:paraId="5A9A1F11" w14:textId="77777777" w:rsidR="00003B69" w:rsidRPr="00C761EC" w:rsidRDefault="00003B69" w:rsidP="00003B69">
      <w:pPr>
        <w:spacing w:before="30" w:after="30" w:line="276" w:lineRule="auto"/>
        <w:jc w:val="both"/>
        <w:rPr>
          <w:rFonts w:ascii="Trebuchet MS" w:eastAsia="Calibri" w:hAnsi="Trebuchet MS" w:cs="Times New Roman"/>
          <w:sz w:val="22"/>
          <w:szCs w:val="22"/>
          <w:lang w:val="it-IT"/>
          <w14:ligatures w14:val="none"/>
        </w:rPr>
      </w:pPr>
      <w:r w:rsidRPr="00C761EC">
        <w:rPr>
          <w:rFonts w:ascii="Trebuchet MS" w:eastAsia="Calibri" w:hAnsi="Trebuchet MS" w:cs="Times New Roman"/>
          <w:sz w:val="22"/>
          <w:szCs w:val="22"/>
          <w:lang w:val="it-IT"/>
          <w14:ligatures w14:val="none"/>
        </w:rPr>
        <w:t>5. Legea învățământului preuniversitar nr. 198/2023, cu modificările și completările ulterioare;</w:t>
      </w:r>
    </w:p>
    <w:p w14:paraId="65A6B560" w14:textId="77777777" w:rsidR="00003B69" w:rsidRPr="00C761EC" w:rsidRDefault="00003B69" w:rsidP="00003B69">
      <w:pPr>
        <w:shd w:val="clear" w:color="auto" w:fill="FFFFFF"/>
        <w:spacing w:before="30" w:after="30" w:line="276" w:lineRule="auto"/>
        <w:jc w:val="both"/>
        <w:rPr>
          <w:rFonts w:ascii="Trebuchet MS" w:eastAsia="Times New Roman" w:hAnsi="Trebuchet MS" w:cs="Times New Roman"/>
          <w:color w:val="212529"/>
          <w:kern w:val="0"/>
          <w:sz w:val="22"/>
          <w:szCs w:val="22"/>
          <w:lang w:val="it-IT" w:eastAsia="zh-CN"/>
          <w14:ligatures w14:val="none"/>
        </w:rPr>
      </w:pPr>
      <w:r w:rsidRPr="00C761EC">
        <w:rPr>
          <w:rFonts w:ascii="Trebuchet MS" w:eastAsia="SimSun" w:hAnsi="Trebuchet MS" w:cs="Times New Roman"/>
          <w:kern w:val="0"/>
          <w:sz w:val="22"/>
          <w:szCs w:val="22"/>
          <w:lang w:val="it-IT" w:eastAsia="zh-CN"/>
          <w14:ligatures w14:val="none"/>
        </w:rPr>
        <w:t>6. Legea nr. 272 din 21 iunie 2004(republicată) privind protecția și promovarea drepturilor copilului;-cu tematica: integral.</w:t>
      </w:r>
      <w:r w:rsidRPr="00C761EC">
        <w:rPr>
          <w:rFonts w:ascii="Trebuchet MS" w:eastAsia="Times New Roman" w:hAnsi="Trebuchet MS" w:cs="Times New Roman"/>
          <w:b/>
          <w:bCs/>
          <w:color w:val="212529"/>
          <w:kern w:val="0"/>
          <w:sz w:val="22"/>
          <w:szCs w:val="22"/>
          <w:lang w:val="it-IT" w:eastAsia="zh-CN"/>
          <w14:ligatures w14:val="none"/>
        </w:rPr>
        <w:t xml:space="preserve"> </w:t>
      </w:r>
      <w:r w:rsidRPr="00C761EC">
        <w:rPr>
          <w:rFonts w:ascii="Trebuchet MS" w:eastAsia="Times New Roman" w:hAnsi="Trebuchet MS" w:cs="Times New Roman"/>
          <w:b/>
          <w:bCs/>
          <w:color w:val="212529"/>
          <w:kern w:val="0"/>
          <w:sz w:val="22"/>
          <w:szCs w:val="22"/>
          <w:lang w:val="it-IT"/>
          <w14:ligatures w14:val="none"/>
        </w:rPr>
        <w:t> </w:t>
      </w:r>
    </w:p>
    <w:p w14:paraId="47891AC9" w14:textId="77777777" w:rsidR="00003B69" w:rsidRPr="00C761EC" w:rsidRDefault="00003B69" w:rsidP="00003B69">
      <w:pPr>
        <w:spacing w:before="30" w:after="30" w:line="276" w:lineRule="auto"/>
        <w:jc w:val="both"/>
        <w:rPr>
          <w:rFonts w:ascii="Trebuchet MS" w:eastAsia="SimSun" w:hAnsi="Trebuchet MS" w:cs="Times New Roman"/>
          <w:sz w:val="22"/>
          <w:szCs w:val="22"/>
          <w:lang w:val="it-IT"/>
          <w14:ligatures w14:val="none"/>
        </w:rPr>
      </w:pPr>
      <w:r w:rsidRPr="00C761EC">
        <w:rPr>
          <w:rFonts w:ascii="Trebuchet MS" w:eastAsia="SimSun" w:hAnsi="Trebuchet MS" w:cs="Times New Roman"/>
          <w:sz w:val="22"/>
          <w:szCs w:val="22"/>
          <w:lang w:val="it-IT"/>
          <w14:ligatures w14:val="none"/>
        </w:rPr>
        <w:t>7. OMEC nr. 5.701 din 31 iulie 2024 pentru aprobarea Regulamentului-cadru de organizare și funcționare a centrelor județene/al municipiului București de resurse și asistență educațională, cu modificările și completările ulterioare;</w:t>
      </w:r>
    </w:p>
    <w:p w14:paraId="71D574F9" w14:textId="77777777" w:rsidR="00003B69" w:rsidRDefault="00003B69" w:rsidP="00003B69">
      <w:pPr>
        <w:spacing w:before="30" w:after="30" w:line="276" w:lineRule="auto"/>
        <w:jc w:val="both"/>
        <w:rPr>
          <w:rFonts w:ascii="Trebuchet MS" w:eastAsia="SimSun" w:hAnsi="Trebuchet MS" w:cs="Times New Roman"/>
          <w:sz w:val="22"/>
          <w:szCs w:val="22"/>
          <w:lang w:val="it-IT"/>
          <w14:ligatures w14:val="none"/>
        </w:rPr>
      </w:pPr>
      <w:r w:rsidRPr="00C761EC">
        <w:rPr>
          <w:rFonts w:ascii="Trebuchet MS" w:eastAsia="SimSun" w:hAnsi="Trebuchet MS" w:cs="Times New Roman"/>
          <w:sz w:val="22"/>
          <w:szCs w:val="22"/>
          <w:lang w:val="it-IT"/>
          <w14:ligatures w14:val="none"/>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w:t>
      </w:r>
    </w:p>
    <w:p w14:paraId="7C76BAAB" w14:textId="3D4B9CEE" w:rsidR="005E6FEB" w:rsidRPr="00C761EC" w:rsidRDefault="00DA0F48" w:rsidP="00003B69">
      <w:pPr>
        <w:jc w:val="both"/>
        <w:rPr>
          <w:rFonts w:ascii="Trebuchet MS" w:eastAsia="Aptos" w:hAnsi="Trebuchet MS" w:cs="Times New Roman"/>
          <w:sz w:val="22"/>
          <w:szCs w:val="22"/>
          <w:lang w:val="it-IT"/>
        </w:rPr>
      </w:pPr>
      <w:r>
        <w:rPr>
          <w:rFonts w:ascii="Trebuchet MS" w:eastAsia="Aptos" w:hAnsi="Trebuchet MS" w:cs="Times New Roman"/>
          <w:sz w:val="22"/>
          <w:szCs w:val="22"/>
          <w:lang w:val="it-IT"/>
        </w:rPr>
        <w:t>Se vor avea in vedere formele la zi ale actelor normative din bibliografie.</w:t>
      </w:r>
    </w:p>
    <w:p w14:paraId="6B695D24" w14:textId="78ADADBB" w:rsidR="00003B69" w:rsidRPr="00C761EC" w:rsidRDefault="00003B69" w:rsidP="00003B69">
      <w:pPr>
        <w:jc w:val="both"/>
        <w:rPr>
          <w:rFonts w:ascii="Trebuchet MS" w:eastAsia="Aptos" w:hAnsi="Trebuchet MS" w:cs="Times New Roman"/>
          <w:sz w:val="22"/>
          <w:szCs w:val="22"/>
          <w:lang w:val="it-IT"/>
        </w:rPr>
      </w:pPr>
      <w:r w:rsidRPr="00C761EC">
        <w:rPr>
          <w:rFonts w:ascii="Trebuchet MS" w:eastAsia="Aptos" w:hAnsi="Trebuchet MS" w:cs="Times New Roman"/>
          <w:sz w:val="22"/>
          <w:szCs w:val="22"/>
          <w:lang w:val="it-IT"/>
        </w:rPr>
        <w:t xml:space="preserve">Dosarele de candidatură se depun până cel târziu în data de </w:t>
      </w:r>
      <w:r w:rsidR="00F43F28">
        <w:rPr>
          <w:rFonts w:ascii="Trebuchet MS" w:eastAsia="Aptos" w:hAnsi="Trebuchet MS" w:cs="Times New Roman"/>
          <w:sz w:val="22"/>
          <w:szCs w:val="22"/>
          <w:lang w:val="it-IT"/>
        </w:rPr>
        <w:t>21</w:t>
      </w:r>
      <w:r w:rsidRPr="00C761EC">
        <w:rPr>
          <w:rFonts w:ascii="Trebuchet MS" w:eastAsia="Aptos" w:hAnsi="Trebuchet MS" w:cs="Times New Roman"/>
          <w:sz w:val="22"/>
          <w:szCs w:val="22"/>
          <w:lang w:val="it-IT"/>
        </w:rPr>
        <w:t>.0</w:t>
      </w:r>
      <w:r w:rsidR="005E6FEB" w:rsidRPr="00C761EC">
        <w:rPr>
          <w:rFonts w:ascii="Trebuchet MS" w:eastAsia="Aptos" w:hAnsi="Trebuchet MS" w:cs="Times New Roman"/>
          <w:sz w:val="22"/>
          <w:szCs w:val="22"/>
          <w:lang w:val="it-IT"/>
        </w:rPr>
        <w:t>9</w:t>
      </w:r>
      <w:r w:rsidRPr="00C761EC">
        <w:rPr>
          <w:rFonts w:ascii="Trebuchet MS" w:eastAsia="Aptos" w:hAnsi="Trebuchet MS" w:cs="Times New Roman"/>
          <w:sz w:val="22"/>
          <w:szCs w:val="22"/>
          <w:lang w:val="it-IT"/>
        </w:rPr>
        <w:t>.2026, ora 1</w:t>
      </w:r>
      <w:r w:rsidR="00176050">
        <w:rPr>
          <w:rFonts w:ascii="Trebuchet MS" w:eastAsia="Aptos" w:hAnsi="Trebuchet MS" w:cs="Times New Roman"/>
          <w:sz w:val="22"/>
          <w:szCs w:val="22"/>
          <w:lang w:val="it-IT"/>
        </w:rPr>
        <w:t>2</w:t>
      </w:r>
      <w:r w:rsidRPr="00C761EC">
        <w:rPr>
          <w:rFonts w:ascii="Trebuchet MS" w:eastAsia="Aptos" w:hAnsi="Trebuchet MS" w:cs="Times New Roman"/>
          <w:sz w:val="22"/>
          <w:szCs w:val="22"/>
          <w:lang w:val="it-IT"/>
        </w:rPr>
        <w:t xml:space="preserve">:00 la sediul UAT Comuna </w:t>
      </w:r>
      <w:r w:rsidR="005E6FEB" w:rsidRPr="00C761EC">
        <w:rPr>
          <w:rFonts w:ascii="Trebuchet MS" w:eastAsia="Aptos" w:hAnsi="Trebuchet MS" w:cs="Times New Roman"/>
          <w:sz w:val="22"/>
          <w:szCs w:val="22"/>
          <w:lang w:val="it-IT"/>
        </w:rPr>
        <w:t>IZVOARELE</w:t>
      </w:r>
      <w:r w:rsidRPr="00C761EC">
        <w:rPr>
          <w:rFonts w:ascii="Trebuchet MS" w:eastAsia="Aptos" w:hAnsi="Trebuchet MS" w:cs="Times New Roman"/>
          <w:sz w:val="22"/>
          <w:szCs w:val="22"/>
          <w:lang w:val="it-IT"/>
        </w:rPr>
        <w:t xml:space="preserve">, str. </w:t>
      </w:r>
      <w:r w:rsidR="005E6FEB" w:rsidRPr="00C761EC">
        <w:rPr>
          <w:rFonts w:ascii="Trebuchet MS" w:eastAsia="Aptos" w:hAnsi="Trebuchet MS" w:cs="Times New Roman"/>
          <w:sz w:val="22"/>
          <w:szCs w:val="22"/>
          <w:lang w:val="it-IT"/>
        </w:rPr>
        <w:t>Garii</w:t>
      </w:r>
      <w:r w:rsidRPr="00C761EC">
        <w:rPr>
          <w:rFonts w:ascii="Trebuchet MS" w:eastAsia="Aptos" w:hAnsi="Trebuchet MS" w:cs="Times New Roman"/>
          <w:sz w:val="22"/>
          <w:szCs w:val="22"/>
          <w:lang w:val="it-IT"/>
        </w:rPr>
        <w:t>, nr.</w:t>
      </w:r>
      <w:r w:rsidR="005E6FEB" w:rsidRPr="00C761EC">
        <w:rPr>
          <w:rFonts w:ascii="Trebuchet MS" w:eastAsia="Aptos" w:hAnsi="Trebuchet MS" w:cs="Times New Roman"/>
          <w:sz w:val="22"/>
          <w:szCs w:val="22"/>
          <w:lang w:val="it-IT"/>
        </w:rPr>
        <w:t>381</w:t>
      </w:r>
      <w:r w:rsidRPr="00C761EC">
        <w:rPr>
          <w:rFonts w:ascii="Trebuchet MS" w:eastAsia="Aptos" w:hAnsi="Trebuchet MS" w:cs="Times New Roman"/>
          <w:sz w:val="22"/>
          <w:szCs w:val="22"/>
          <w:lang w:val="it-IT"/>
        </w:rPr>
        <w:t>, județul Prahova.</w:t>
      </w:r>
    </w:p>
    <w:p w14:paraId="44270D03" w14:textId="6AA5694F" w:rsidR="00003B69" w:rsidRPr="00C761EC" w:rsidRDefault="00003B69" w:rsidP="00003B69">
      <w:pPr>
        <w:jc w:val="both"/>
        <w:rPr>
          <w:rFonts w:ascii="Trebuchet MS" w:eastAsia="Aptos" w:hAnsi="Trebuchet MS" w:cs="Times New Roman"/>
          <w:sz w:val="22"/>
          <w:szCs w:val="22"/>
          <w:lang w:val="it-IT"/>
        </w:rPr>
      </w:pPr>
      <w:r w:rsidRPr="00C761EC">
        <w:rPr>
          <w:rFonts w:ascii="Trebuchet MS" w:eastAsia="Aptos" w:hAnsi="Trebuchet MS" w:cs="Times New Roman"/>
          <w:sz w:val="22"/>
          <w:szCs w:val="22"/>
          <w:lang w:val="it-IT"/>
        </w:rPr>
        <w:t xml:space="preserve">Relații suplimentare se obțin la secretariatul comisiei de concurs / examen: tel.mobil: </w:t>
      </w:r>
      <w:r w:rsidR="005E6FEB" w:rsidRPr="00C761EC">
        <w:rPr>
          <w:rFonts w:ascii="Trebuchet MS" w:eastAsia="Aptos" w:hAnsi="Trebuchet MS" w:cs="Times New Roman"/>
          <w:sz w:val="22"/>
          <w:szCs w:val="22"/>
          <w:lang w:val="it-IT"/>
        </w:rPr>
        <w:t>0743244655</w:t>
      </w:r>
    </w:p>
    <w:p w14:paraId="292B0B53" w14:textId="033E727D" w:rsidR="00003B69" w:rsidRPr="00C761EC" w:rsidRDefault="00003B69" w:rsidP="00003B69">
      <w:pPr>
        <w:jc w:val="both"/>
        <w:rPr>
          <w:rFonts w:ascii="Trebuchet MS" w:eastAsia="Aptos" w:hAnsi="Trebuchet MS" w:cs="Times New Roman"/>
          <w:sz w:val="22"/>
          <w:szCs w:val="22"/>
          <w:lang w:val="it-IT"/>
        </w:rPr>
      </w:pPr>
      <w:r w:rsidRPr="00C761EC">
        <w:rPr>
          <w:rFonts w:ascii="Trebuchet MS" w:eastAsia="Aptos" w:hAnsi="Trebuchet MS" w:cs="Times New Roman"/>
          <w:sz w:val="22"/>
          <w:szCs w:val="22"/>
          <w:lang w:val="it-IT"/>
        </w:rPr>
        <w:t xml:space="preserve">e-mail: </w:t>
      </w:r>
      <w:r w:rsidR="005E6FEB" w:rsidRPr="00C761EC">
        <w:rPr>
          <w:rFonts w:ascii="Trebuchet MS" w:eastAsia="Aptos" w:hAnsi="Trebuchet MS" w:cs="Times New Roman"/>
          <w:sz w:val="22"/>
          <w:szCs w:val="22"/>
          <w:lang w:val="it-IT"/>
        </w:rPr>
        <w:t>izvoareleprimaria@yahoo.co.uk</w:t>
      </w:r>
      <w:r w:rsidRPr="00C761EC">
        <w:rPr>
          <w:rFonts w:ascii="Trebuchet MS" w:eastAsia="Aptos" w:hAnsi="Trebuchet MS" w:cs="Times New Roman"/>
          <w:sz w:val="22"/>
          <w:szCs w:val="22"/>
          <w:lang w:val="it-IT"/>
        </w:rPr>
        <w:t xml:space="preserve">, persoana de contact: </w:t>
      </w:r>
      <w:r w:rsidR="005E6FEB" w:rsidRPr="00C761EC">
        <w:rPr>
          <w:rFonts w:ascii="Trebuchet MS" w:eastAsia="Aptos" w:hAnsi="Trebuchet MS" w:cs="Times New Roman"/>
          <w:sz w:val="22"/>
          <w:szCs w:val="22"/>
          <w:lang w:val="it-IT"/>
        </w:rPr>
        <w:t xml:space="preserve">Toader Elena </w:t>
      </w:r>
    </w:p>
    <w:p w14:paraId="735E43D2" w14:textId="77777777" w:rsidR="00003B69" w:rsidRPr="00C761EC" w:rsidRDefault="00003B69" w:rsidP="00003B69">
      <w:pPr>
        <w:rPr>
          <w:rFonts w:ascii="Trebuchet MS" w:eastAsia="Aptos" w:hAnsi="Trebuchet MS" w:cs="Times New Roman"/>
          <w:sz w:val="22"/>
          <w:szCs w:val="22"/>
          <w:lang w:val="it-IT"/>
        </w:rPr>
      </w:pPr>
    </w:p>
    <w:p w14:paraId="025CB2DF" w14:textId="77777777" w:rsidR="00003B69" w:rsidRPr="00C761EC" w:rsidRDefault="00003B69" w:rsidP="00003B69">
      <w:pPr>
        <w:jc w:val="center"/>
        <w:rPr>
          <w:rFonts w:ascii="Trebuchet MS" w:eastAsia="Aptos" w:hAnsi="Trebuchet MS" w:cs="Times New Roman"/>
          <w:b/>
          <w:bCs/>
          <w:sz w:val="22"/>
          <w:szCs w:val="22"/>
          <w:lang w:val="it-IT"/>
        </w:rPr>
      </w:pPr>
      <w:r w:rsidRPr="00C761EC">
        <w:rPr>
          <w:rFonts w:ascii="Trebuchet MS" w:eastAsia="Aptos" w:hAnsi="Trebuchet MS" w:cs="Times New Roman"/>
          <w:b/>
          <w:bCs/>
          <w:sz w:val="22"/>
          <w:szCs w:val="22"/>
          <w:lang w:val="it-IT"/>
        </w:rPr>
        <w:t>PRIMAR</w:t>
      </w:r>
    </w:p>
    <w:p w14:paraId="51F07464" w14:textId="77B2D1ED" w:rsidR="00003B69" w:rsidRPr="00C761EC" w:rsidRDefault="005E6FEB" w:rsidP="005E6FEB">
      <w:pPr>
        <w:jc w:val="center"/>
        <w:rPr>
          <w:rFonts w:ascii="Trebuchet MS" w:hAnsi="Trebuchet MS"/>
          <w:b/>
          <w:bCs/>
          <w:sz w:val="22"/>
          <w:szCs w:val="22"/>
          <w:lang w:val="it-IT"/>
        </w:rPr>
      </w:pPr>
      <w:r w:rsidRPr="00C761EC">
        <w:rPr>
          <w:rFonts w:ascii="Trebuchet MS" w:eastAsia="Aptos" w:hAnsi="Trebuchet MS" w:cs="Times New Roman"/>
          <w:b/>
          <w:bCs/>
          <w:sz w:val="22"/>
          <w:szCs w:val="22"/>
          <w:lang w:val="it-IT"/>
        </w:rPr>
        <w:t>GRIGORE IOAN PAUL</w:t>
      </w:r>
    </w:p>
    <w:sectPr w:rsidR="00003B69" w:rsidRPr="00C761EC" w:rsidSect="00003B69">
      <w:headerReference w:type="default" r:id="rId11"/>
      <w:footerReference w:type="default" r:id="rId12"/>
      <w:pgSz w:w="11906" w:h="16838"/>
      <w:pgMar w:top="1417" w:right="1417" w:bottom="1417" w:left="1417" w:header="850"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A59F8" w14:textId="77777777" w:rsidR="00A60F4D" w:rsidRDefault="00A60F4D" w:rsidP="00003B69">
      <w:pPr>
        <w:spacing w:after="0" w:line="240" w:lineRule="auto"/>
      </w:pPr>
      <w:r>
        <w:separator/>
      </w:r>
    </w:p>
  </w:endnote>
  <w:endnote w:type="continuationSeparator" w:id="0">
    <w:p w14:paraId="413068AA" w14:textId="77777777" w:rsidR="00A60F4D" w:rsidRDefault="00A60F4D" w:rsidP="00003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ACF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B5BE1" w14:textId="0C4F1205" w:rsidR="00003B69" w:rsidRDefault="00003B69">
    <w:pPr>
      <w:pStyle w:val="Subsol"/>
    </w:pPr>
    <w:r>
      <w:rPr>
        <w:noProof/>
      </w:rPr>
      <w:drawing>
        <wp:anchor distT="0" distB="0" distL="114300" distR="114300" simplePos="0" relativeHeight="251661312" behindDoc="0" locked="0" layoutInCell="1" allowOverlap="1" wp14:anchorId="64C59100" wp14:editId="295683DC">
          <wp:simplePos x="0" y="0"/>
          <wp:positionH relativeFrom="page">
            <wp:posOffset>553720</wp:posOffset>
          </wp:positionH>
          <wp:positionV relativeFrom="margin">
            <wp:posOffset>8527415</wp:posOffset>
          </wp:positionV>
          <wp:extent cx="6798017" cy="974090"/>
          <wp:effectExtent l="0" t="0" r="3175" b="0"/>
          <wp:wrapNone/>
          <wp:docPr id="8243264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p w14:paraId="1FDDF206" w14:textId="77777777" w:rsidR="00003B69" w:rsidRDefault="00003B6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F1934" w14:textId="77777777" w:rsidR="00A60F4D" w:rsidRDefault="00A60F4D" w:rsidP="00003B69">
      <w:pPr>
        <w:spacing w:after="0" w:line="240" w:lineRule="auto"/>
      </w:pPr>
      <w:r>
        <w:separator/>
      </w:r>
    </w:p>
  </w:footnote>
  <w:footnote w:type="continuationSeparator" w:id="0">
    <w:p w14:paraId="6EF2710B" w14:textId="77777777" w:rsidR="00A60F4D" w:rsidRDefault="00A60F4D" w:rsidP="00003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83439" w14:textId="0B551D02" w:rsidR="00003B69" w:rsidRDefault="00003B69" w:rsidP="00003B69">
    <w:pPr>
      <w:pStyle w:val="Antet"/>
    </w:pPr>
    <w:r>
      <w:rPr>
        <w:noProof/>
      </w:rPr>
      <w:drawing>
        <wp:anchor distT="0" distB="0" distL="114300" distR="114300" simplePos="0" relativeHeight="251659264" behindDoc="0" locked="0" layoutInCell="1" allowOverlap="1" wp14:anchorId="065A9C8E" wp14:editId="5D34AE54">
          <wp:simplePos x="0" y="0"/>
          <wp:positionH relativeFrom="margin">
            <wp:posOffset>-361950</wp:posOffset>
          </wp:positionH>
          <wp:positionV relativeFrom="page">
            <wp:posOffset>238125</wp:posOffset>
          </wp:positionV>
          <wp:extent cx="6683251" cy="657186"/>
          <wp:effectExtent l="0" t="0" r="3810" b="0"/>
          <wp:wrapNone/>
          <wp:docPr id="1758041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p w14:paraId="7DC8029F" w14:textId="3DAF5B7A" w:rsidR="00003B69" w:rsidRDefault="00003B69">
    <w:pPr>
      <w:pStyle w:val="Antet"/>
    </w:pPr>
  </w:p>
  <w:p w14:paraId="0BFF8935" w14:textId="77777777" w:rsidR="00003B69" w:rsidRDefault="00003B6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308F1"/>
    <w:multiLevelType w:val="hybridMultilevel"/>
    <w:tmpl w:val="50E2635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191902CB"/>
    <w:multiLevelType w:val="hybridMultilevel"/>
    <w:tmpl w:val="C72ECE5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25944B1B"/>
    <w:multiLevelType w:val="hybridMultilevel"/>
    <w:tmpl w:val="27486876"/>
    <w:lvl w:ilvl="0" w:tplc="8034DDA0">
      <w:start w:val="248"/>
      <w:numFmt w:val="bullet"/>
      <w:lvlText w:val="-"/>
      <w:lvlJc w:val="left"/>
      <w:pPr>
        <w:ind w:left="720" w:hanging="360"/>
      </w:pPr>
      <w:rPr>
        <w:rFonts w:ascii="Trebuchet MS" w:eastAsia="Trebuchet MS"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B0A04AB"/>
    <w:multiLevelType w:val="hybridMultilevel"/>
    <w:tmpl w:val="9D122934"/>
    <w:lvl w:ilvl="0" w:tplc="4A368988">
      <w:start w:val="1"/>
      <w:numFmt w:val="lowerLetter"/>
      <w:lvlText w:val="%1)"/>
      <w:lvlJc w:val="left"/>
      <w:pPr>
        <w:ind w:left="4680" w:hanging="360"/>
      </w:pPr>
      <w:rPr>
        <w:rFonts w:hint="default"/>
      </w:rPr>
    </w:lvl>
    <w:lvl w:ilvl="1" w:tplc="AC2699F0">
      <w:start w:val="1"/>
      <w:numFmt w:val="bullet"/>
      <w:lvlText w:val="o"/>
      <w:lvlJc w:val="left"/>
      <w:pPr>
        <w:ind w:left="5400" w:hanging="360"/>
      </w:pPr>
      <w:rPr>
        <w:rFonts w:ascii="Courier New" w:hAnsi="Courier New"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hint="default"/>
      </w:rPr>
    </w:lvl>
    <w:lvl w:ilvl="8" w:tplc="AF42FAA6">
      <w:start w:val="1"/>
      <w:numFmt w:val="bullet"/>
      <w:lvlText w:val=""/>
      <w:lvlJc w:val="left"/>
      <w:pPr>
        <w:ind w:left="10440" w:hanging="360"/>
      </w:pPr>
      <w:rPr>
        <w:rFonts w:ascii="Wingdings" w:hAnsi="Wingdings" w:hint="default"/>
      </w:rPr>
    </w:lvl>
  </w:abstractNum>
  <w:abstractNum w:abstractNumId="5" w15:restartNumberingAfterBreak="0">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E2A13CB"/>
    <w:multiLevelType w:val="hybridMultilevel"/>
    <w:tmpl w:val="F8DA660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65113548">
    <w:abstractNumId w:val="3"/>
  </w:num>
  <w:num w:numId="2" w16cid:durableId="321469104">
    <w:abstractNumId w:val="7"/>
  </w:num>
  <w:num w:numId="3" w16cid:durableId="354622289">
    <w:abstractNumId w:val="5"/>
  </w:num>
  <w:num w:numId="4" w16cid:durableId="804852731">
    <w:abstractNumId w:val="4"/>
  </w:num>
  <w:num w:numId="5" w16cid:durableId="1458140845">
    <w:abstractNumId w:val="0"/>
  </w:num>
  <w:num w:numId="6" w16cid:durableId="98451584">
    <w:abstractNumId w:val="2"/>
  </w:num>
  <w:num w:numId="7" w16cid:durableId="55251652">
    <w:abstractNumId w:val="1"/>
  </w:num>
  <w:num w:numId="8" w16cid:durableId="17276027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348"/>
    <w:rsid w:val="00003B69"/>
    <w:rsid w:val="00135990"/>
    <w:rsid w:val="001569F9"/>
    <w:rsid w:val="00176050"/>
    <w:rsid w:val="001F7DF0"/>
    <w:rsid w:val="00267217"/>
    <w:rsid w:val="003210F7"/>
    <w:rsid w:val="00384880"/>
    <w:rsid w:val="004B59AA"/>
    <w:rsid w:val="004B682A"/>
    <w:rsid w:val="004C4011"/>
    <w:rsid w:val="004D5789"/>
    <w:rsid w:val="005658E2"/>
    <w:rsid w:val="005B2011"/>
    <w:rsid w:val="005E6FEB"/>
    <w:rsid w:val="006A34B4"/>
    <w:rsid w:val="00732722"/>
    <w:rsid w:val="007F2904"/>
    <w:rsid w:val="00842B7F"/>
    <w:rsid w:val="00901FB3"/>
    <w:rsid w:val="00972F34"/>
    <w:rsid w:val="00A368EE"/>
    <w:rsid w:val="00A60F4D"/>
    <w:rsid w:val="00B4163F"/>
    <w:rsid w:val="00B4237A"/>
    <w:rsid w:val="00B66E7D"/>
    <w:rsid w:val="00C3457B"/>
    <w:rsid w:val="00C761EC"/>
    <w:rsid w:val="00CF73C8"/>
    <w:rsid w:val="00DA0F48"/>
    <w:rsid w:val="00DB4348"/>
    <w:rsid w:val="00DC693E"/>
    <w:rsid w:val="00E1577E"/>
    <w:rsid w:val="00E601B2"/>
    <w:rsid w:val="00E7122E"/>
    <w:rsid w:val="00E7689D"/>
    <w:rsid w:val="00EF6CB6"/>
    <w:rsid w:val="00F430AD"/>
    <w:rsid w:val="00F43F28"/>
    <w:rsid w:val="00F911E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3685"/>
  <w15:chartTrackingRefBased/>
  <w15:docId w15:val="{DF0B688D-0C5E-46CA-B998-97DBA8AC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B69"/>
    <w:rPr>
      <w:lang w:val="en-US"/>
    </w:rPr>
  </w:style>
  <w:style w:type="paragraph" w:styleId="Titlu1">
    <w:name w:val="heading 1"/>
    <w:basedOn w:val="Normal"/>
    <w:next w:val="Normal"/>
    <w:link w:val="Titlu1Caracter"/>
    <w:uiPriority w:val="9"/>
    <w:qFormat/>
    <w:rsid w:val="00DB43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DB43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DB4348"/>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DB4348"/>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DB4348"/>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DB4348"/>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B4348"/>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B4348"/>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B4348"/>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B4348"/>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DB4348"/>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DB4348"/>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DB4348"/>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DB4348"/>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DB4348"/>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B4348"/>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B4348"/>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B4348"/>
    <w:rPr>
      <w:rFonts w:eastAsiaTheme="majorEastAsia" w:cstheme="majorBidi"/>
      <w:color w:val="272727" w:themeColor="text1" w:themeTint="D8"/>
    </w:rPr>
  </w:style>
  <w:style w:type="paragraph" w:styleId="Titlu">
    <w:name w:val="Title"/>
    <w:basedOn w:val="Normal"/>
    <w:next w:val="Normal"/>
    <w:link w:val="TitluCaracter"/>
    <w:uiPriority w:val="10"/>
    <w:qFormat/>
    <w:rsid w:val="00DB4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B4348"/>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B4348"/>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B4348"/>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B4348"/>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B4348"/>
    <w:rPr>
      <w:i/>
      <w:iCs/>
      <w:color w:val="404040" w:themeColor="text1" w:themeTint="BF"/>
    </w:rPr>
  </w:style>
  <w:style w:type="paragraph" w:styleId="Listparagraf">
    <w:name w:val="List Paragraph"/>
    <w:basedOn w:val="Normal"/>
    <w:uiPriority w:val="34"/>
    <w:qFormat/>
    <w:rsid w:val="00DB4348"/>
    <w:pPr>
      <w:ind w:left="720"/>
      <w:contextualSpacing/>
    </w:pPr>
  </w:style>
  <w:style w:type="character" w:styleId="Accentuareintens">
    <w:name w:val="Intense Emphasis"/>
    <w:basedOn w:val="Fontdeparagrafimplicit"/>
    <w:uiPriority w:val="21"/>
    <w:qFormat/>
    <w:rsid w:val="00DB4348"/>
    <w:rPr>
      <w:i/>
      <w:iCs/>
      <w:color w:val="2F5496" w:themeColor="accent1" w:themeShade="BF"/>
    </w:rPr>
  </w:style>
  <w:style w:type="paragraph" w:styleId="Citatintens">
    <w:name w:val="Intense Quote"/>
    <w:basedOn w:val="Normal"/>
    <w:next w:val="Normal"/>
    <w:link w:val="CitatintensCaracter"/>
    <w:uiPriority w:val="30"/>
    <w:qFormat/>
    <w:rsid w:val="00DB43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DB4348"/>
    <w:rPr>
      <w:i/>
      <w:iCs/>
      <w:color w:val="2F5496" w:themeColor="accent1" w:themeShade="BF"/>
    </w:rPr>
  </w:style>
  <w:style w:type="character" w:styleId="Referireintens">
    <w:name w:val="Intense Reference"/>
    <w:basedOn w:val="Fontdeparagrafimplicit"/>
    <w:uiPriority w:val="32"/>
    <w:qFormat/>
    <w:rsid w:val="00DB4348"/>
    <w:rPr>
      <w:b/>
      <w:bCs/>
      <w:smallCaps/>
      <w:color w:val="2F5496" w:themeColor="accent1" w:themeShade="BF"/>
      <w:spacing w:val="5"/>
    </w:rPr>
  </w:style>
  <w:style w:type="character" w:styleId="Hyperlink">
    <w:name w:val="Hyperlink"/>
    <w:basedOn w:val="Fontdeparagrafimplicit"/>
    <w:uiPriority w:val="99"/>
    <w:unhideWhenUsed/>
    <w:rsid w:val="00003B69"/>
    <w:rPr>
      <w:color w:val="0563C1" w:themeColor="hyperlink"/>
      <w:u w:val="single"/>
    </w:rPr>
  </w:style>
  <w:style w:type="character" w:styleId="MeniuneNerezolvat">
    <w:name w:val="Unresolved Mention"/>
    <w:basedOn w:val="Fontdeparagrafimplicit"/>
    <w:uiPriority w:val="99"/>
    <w:semiHidden/>
    <w:unhideWhenUsed/>
    <w:rsid w:val="00003B69"/>
    <w:rPr>
      <w:color w:val="605E5C"/>
      <w:shd w:val="clear" w:color="auto" w:fill="E1DFDD"/>
    </w:rPr>
  </w:style>
  <w:style w:type="paragraph" w:styleId="Antet">
    <w:name w:val="header"/>
    <w:basedOn w:val="Normal"/>
    <w:link w:val="AntetCaracter"/>
    <w:uiPriority w:val="99"/>
    <w:unhideWhenUsed/>
    <w:rsid w:val="00003B69"/>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003B69"/>
  </w:style>
  <w:style w:type="paragraph" w:styleId="Subsol">
    <w:name w:val="footer"/>
    <w:basedOn w:val="Normal"/>
    <w:link w:val="SubsolCaracter"/>
    <w:uiPriority w:val="99"/>
    <w:unhideWhenUsed/>
    <w:rsid w:val="00003B69"/>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003B69"/>
  </w:style>
  <w:style w:type="table" w:styleId="Tabelgril">
    <w:name w:val="Table Grid"/>
    <w:basedOn w:val="TabelNormal"/>
    <w:uiPriority w:val="39"/>
    <w:rsid w:val="00003B6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03B69"/>
    <w:pPr>
      <w:autoSpaceDE w:val="0"/>
      <w:autoSpaceDN w:val="0"/>
      <w:adjustRightInd w:val="0"/>
      <w:spacing w:after="0" w:line="240" w:lineRule="auto"/>
    </w:pPr>
    <w:rPr>
      <w:rFonts w:ascii="Symbol" w:hAnsi="Symbol" w:cs="Symbo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zvoareleprimaria@yahoo.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zvoarele-ph.r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zvoareleprimaria@yahoo.co.uk" TargetMode="External"/><Relationship Id="rId4" Type="http://schemas.openxmlformats.org/officeDocument/2006/relationships/webSettings" Target="webSettings.xml"/><Relationship Id="rId9" Type="http://schemas.openxmlformats.org/officeDocument/2006/relationships/hyperlink" Target="http://www.izvoarele-ph.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2612</Words>
  <Characters>15151</Characters>
  <Application>Microsoft Office Word</Application>
  <DocSecurity>0</DocSecurity>
  <Lines>126</Lines>
  <Paragraphs>35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Popa Gabriela Magdalena</dc:creator>
  <cp:keywords/>
  <dc:description/>
  <cp:lastModifiedBy>Wind 11</cp:lastModifiedBy>
  <cp:revision>24</cp:revision>
  <dcterms:created xsi:type="dcterms:W3CDTF">2026-08-12T10:37:00Z</dcterms:created>
  <dcterms:modified xsi:type="dcterms:W3CDTF">2026-09-02T12:21:00Z</dcterms:modified>
</cp:coreProperties>
</file>