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SPAA RADOIESTI</w:t>
      </w:r>
    </w:p>
    <w:p>
      <w:r>
        <w:rPr>
          <w:sz w:val="20"/>
          <w:szCs w:val="20"/>
        </w:rPr>
        <w:t xml:space="preserve">Teleorman, str PRINCIPALA, nr 86, RADOIESTI </w:t>
      </w:r>
    </w:p>
    <w:p>
      <w:r>
        <w:rPr>
          <w:sz w:val="20"/>
          <w:szCs w:val="20"/>
        </w:rPr>
        <w:t xml:space="preserve">CIF 54416568</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Spaa Radoiesti</w:t>
      </w:r>
      <w:r>
        <w:rPr>
          <w:color w:val="000000"/>
          <w:sz w:val="20"/>
          <w:szCs w:val="20"/>
          <w:rFonts w:ascii="Times New Roman" w:cs="Times New Roman" w:eastAsia="Times New Roman" w:hAnsi="Times New Roman"/>
        </w:rPr>
        <w:t xml:space="preserve"> cu sediul în Radoiesti, str. Principala nr. 86, județul Teleorman,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CASIER</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sediu instituție. Informaţii la tel: 0247337303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21.09.2026,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Medii (cu sau fara diploma de bacalaureat)</w:t>
      </w:r>
    </w:p>
    <w:p>
      <w:pPr>
        <w:jc w:val="both"/>
      </w:pPr>
      <w:r>
        <w:rPr>
          <w:color w:val="000000"/>
          <w:sz w:val="20"/>
          <w:szCs w:val="20"/>
          <w:rFonts w:ascii="Times New Roman" w:cs="Times New Roman" w:eastAsia="Times New Roman" w:hAnsi="Times New Roman"/>
        </w:rPr>
        <w:t xml:space="preserve">2. Vechime în muncă:  10 ani</w:t>
      </w:r>
    </w:p>
    <w:p>
      <w:pPr>
        <w:jc w:val="both"/>
      </w:pPr>
      <w:r>
        <w:rPr>
          <w:color w:val="000000"/>
          <w:sz w:val="20"/>
          <w:szCs w:val="20"/>
          <w:rFonts w:ascii="Times New Roman" w:cs="Times New Roman" w:eastAsia="Times New Roman" w:hAnsi="Times New Roman"/>
        </w:rPr>
        <w:t xml:space="preserve">3. Alte condiții: -PERMIS DE CONDUCERE CATEGORIA B
-CUNOSTINTE DE OPERARE A CALCULATORULUI -NIVEL MEDIU SI A PROGRAMULUI DE EMITERE FACTURI SI CHITANTE PENTRU CLIENTII SERVICIULUI DE ALIMENTARE CU APA- testate prin proba practica
CUNOSTINTE DE UTILIZARE A POS-ului - testate prin proba practica
</w:t>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Constituția României, republicată (Capitolele privind drepturile și îndatoririle fundamentale); 
2.	O.U.G. nr. 57/2019 privind Codul administrativ, cu modificările și completările ulterioare: Partea a VI-a, Titlul III: Personalul contractual din autoritățile și instituțiile publice (Drepturi, obligații, regimul disciplinar și Codul de conduită).
 3.	Legea nr. 53/2003 – Codul muncii, republicată, cu modificările și completările ulterioare: Titlul II, Cap. II: Încheierea contractului individual de muncă; Titlul V: Răspunderea juridică. 
4.	Legea nr. 22/1969 privind angajarea gestionarilor, constituirea de garanții și răspunderea în legătură cu gestionarea bunurilor, cu modificările ulterioare; 
5.	Legea nr. 241/2006 a serviciului de alimentare cu apă și de canalizare, republicată, cu modificările ulterioare; 
6.	Legea nr. 51/2006 a serviciilor comunitare de utilități publice, republicată; 
7.	Decretul nr. 209/1976 pentru aprobarea Regulamentului operațiilor de casă ale unităților socialiste; 
8.	Regulamentul (UE) 2016/679 (GDPR) privind protecția persoanelor fizice în ceea ce privește prelucrarea datelor cu caracter personal (Noțiuni generale privind confidențialitatea datelor clienților). 
</w:t>
      </w:r>
    </w:p>
    <w:p>
      <w:pPr>
        <w:jc w:val="both"/>
      </w:pPr>
      <w:r>
        <w:rPr>
          <w:b/>
          <w:bCs/>
          <w:color w:val="000000"/>
          <w:sz w:val="20"/>
          <w:szCs w:val="20"/>
          <w:rFonts w:ascii="Times New Roman" w:cs="Times New Roman" w:eastAsia="Times New Roman" w:hAnsi="Times New Roman"/>
        </w:rPr>
        <w:t xml:space="preserve">
Tematica </w:t>
      </w:r>
      <w:r>
        <w:rPr>
          <w:color w:val="000000"/>
          <w:sz w:val="20"/>
          <w:szCs w:val="20"/>
          <w:rFonts w:ascii="Times New Roman" w:cs="Times New Roman" w:eastAsia="Times New Roman" w:hAnsi="Times New Roman"/>
        </w:rPr>
        <w:t xml:space="preserve">	1.Constituția României, republicată (Capitolele privind drepturile și îndatoririle fundamentale); 
2.	O.U.G. nr. 57/2019 privind Codul administrativ, cu modificările și completările ulterioare: Partea a VI-a, Titlul III: Personalul contractual din autoritățile și instituțiile publice (Drepturi, obligații, regimul disciplinar și Codul de conduită). 
3.	Legea nr. 53/2003 – Codul muncii, republicată, cu modificările și completările ulterioare: Titlul II, Cap. II: Încheierea contractului individual de muncă; Titlul V: Răspunderea juridică. 
4.	Legea nr. 22/1969 privind angajarea gestionarilor, constituirea de garanții și răspunderea în legătură cu gestionarea bunurilor, cu modificările ulterioare; 
5.	Legea nr. 241/2006 a serviciului de alimentare cu apă și de canalizare, republicată, cu modificările ulterioare; 
6.	Legea nr. 51/2006 a serviciilor comunitare de utilități publice, republicată; 
7.	Decretul nr. 209/1976 pentru aprobarea Regulamentului operațiilor de casă ale unităților socialiste; 
8.	Regulamentul (UE) 2016/679 (GDPR) privind protecția persoanelor fizice în ceea ce privește prelucrarea datelor cu caracter personal (Noțiuni generale privind confidențialitatea datelor clienților). 
</w:t>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7 Septembrie 2026</w:t>
            </w:r>
          </w:p>
        </w:tc>
        <w:tc>
          <w:p>
            <w:r>
              <w:t xml:space="preserve"/>
            </w:r>
          </w:p>
        </w:tc>
      </w:tr>
      <w:tr>
        <w:tc>
          <w:p>
            <w:r>
              <w:rPr>
                <w:b/>
                <w:bCs/>
              </w:rPr>
              <w:t xml:space="preserve">Data limită de depunere a dosarelor</w:t>
            </w:r>
          </w:p>
        </w:tc>
        <w:tc>
          <w:p>
            <w:r>
              <w:rPr>
                <w:b/>
                <w:bCs/>
              </w:rPr>
              <w:t xml:space="preserve">21 Septembrie 2026</w:t>
            </w:r>
          </w:p>
        </w:tc>
        <w:tc>
          <w:p>
            <w:r>
              <w:t xml:space="preserve">15:00</w:t>
            </w:r>
          </w:p>
        </w:tc>
      </w:tr>
      <w:tr>
        <w:tc>
          <w:p>
            <w:r>
              <w:t xml:space="preserve">Selecția dosarelor</w:t>
            </w:r>
          </w:p>
        </w:tc>
        <w:tc>
          <w:p>
            <w:r>
              <w:t xml:space="preserve">22 Septembrie 2026</w:t>
            </w:r>
          </w:p>
        </w:tc>
        <w:tc>
          <w:p>
            <w:r>
              <w:t xml:space="preserve">12:00</w:t>
            </w:r>
          </w:p>
        </w:tc>
      </w:tr>
      <w:tr>
        <w:tc>
          <w:p>
            <w:r>
              <w:t xml:space="preserve">Afișarea selecției dosarelor</w:t>
            </w:r>
          </w:p>
        </w:tc>
        <w:tc>
          <w:p>
            <w:r>
              <w:t xml:space="preserve">22 Septembrie 2026</w:t>
            </w:r>
          </w:p>
        </w:tc>
        <w:tc>
          <w:p>
            <w:r>
              <w:t xml:space="preserve">13:00</w:t>
            </w:r>
          </w:p>
        </w:tc>
      </w:tr>
      <w:tr>
        <w:tc>
          <w:p>
            <w:r>
              <w:t xml:space="preserve">Termen limită contestații ref la selecția dosarelor</w:t>
            </w:r>
          </w:p>
        </w:tc>
        <w:tc>
          <w:p>
            <w:r>
              <w:t xml:space="preserve">23 Septembrie 2026</w:t>
            </w:r>
          </w:p>
        </w:tc>
        <w:tc>
          <w:p>
            <w:r>
              <w:t xml:space="preserve">13:00</w:t>
            </w:r>
          </w:p>
        </w:tc>
      </w:tr>
      <w:tr>
        <w:tc>
          <w:p>
            <w:r>
              <w:t xml:space="preserve">Afișarea rezultatelor la contestații</w:t>
            </w:r>
          </w:p>
        </w:tc>
        <w:tc>
          <w:p>
            <w:r>
              <w:t xml:space="preserve">24 Septembrie 2026</w:t>
            </w:r>
          </w:p>
        </w:tc>
        <w:tc>
          <w:p>
            <w:r>
              <w:t xml:space="preserve">13:00</w:t>
            </w:r>
          </w:p>
        </w:tc>
      </w:tr>
      <w:tr>
        <w:tc>
          <w:p>
            <w:r>
              <w:rPr>
                <w:b/>
                <w:bCs/>
              </w:rPr>
              <w:t xml:space="preserve">Proba scrisă</w:t>
            </w:r>
          </w:p>
        </w:tc>
        <w:tc>
          <w:p>
            <w:r>
              <w:rPr>
                <w:b/>
                <w:bCs/>
              </w:rPr>
              <w:t xml:space="preserve">29 Septembrie 2026</w:t>
            </w:r>
          </w:p>
        </w:tc>
        <w:tc>
          <w:p>
            <w:r>
              <w:t xml:space="preserve">09:00</w:t>
            </w:r>
          </w:p>
        </w:tc>
      </w:tr>
      <w:tr>
        <w:tc>
          <w:p>
            <w:r>
              <w:t xml:space="preserve">Afișarea rezultatelor la proba scrisă</w:t>
            </w:r>
          </w:p>
        </w:tc>
        <w:tc>
          <w:p>
            <w:r>
              <w:t xml:space="preserve">29 Septembrie 2026</w:t>
            </w:r>
          </w:p>
        </w:tc>
        <w:tc>
          <w:p>
            <w:r>
              <w:t xml:space="preserve">13:00</w:t>
            </w:r>
          </w:p>
        </w:tc>
      </w:tr>
      <w:tr>
        <w:tc>
          <w:p>
            <w:r>
              <w:t xml:space="preserve">Termen limită contestații la proba scrisă</w:t>
            </w:r>
          </w:p>
        </w:tc>
        <w:tc>
          <w:p>
            <w:r>
              <w:t xml:space="preserve">30 Septembrie 2026</w:t>
            </w:r>
          </w:p>
        </w:tc>
        <w:tc>
          <w:p>
            <w:r>
              <w:t xml:space="preserve">13:00</w:t>
            </w:r>
          </w:p>
        </w:tc>
      </w:tr>
      <w:tr>
        <w:tc>
          <w:p>
            <w:r>
              <w:t xml:space="preserve">Afișarea rezultatelor la contestații ref proba scrisă</w:t>
            </w:r>
          </w:p>
        </w:tc>
        <w:tc>
          <w:p>
            <w:r>
              <w:t xml:space="preserve">30 Septembrie 2026</w:t>
            </w:r>
          </w:p>
        </w:tc>
        <w:tc>
          <w:p>
            <w:r>
              <w:t xml:space="preserve">15:00</w:t>
            </w:r>
          </w:p>
        </w:tc>
      </w:tr>
      <w:tr>
        <w:tc>
          <w:p>
            <w:r>
              <w:rPr>
                <w:b/>
                <w:bCs/>
              </w:rPr>
              <w:t xml:space="preserve">Proba practică </w:t>
            </w:r>
          </w:p>
        </w:tc>
        <w:tc>
          <w:p>
            <w:r>
              <w:rPr>
                <w:b/>
                <w:bCs/>
              </w:rPr>
              <w:t xml:space="preserve">1 Octombrie 2026</w:t>
            </w:r>
          </w:p>
        </w:tc>
        <w:tc>
          <w:p>
            <w:r>
              <w:t xml:space="preserve">09:00</w:t>
            </w:r>
          </w:p>
        </w:tc>
      </w:tr>
      <w:tr>
        <w:tc>
          <w:p>
            <w:r>
              <w:t xml:space="preserve">Afișarea rezultatelor proba practică</w:t>
            </w:r>
          </w:p>
        </w:tc>
        <w:tc>
          <w:p>
            <w:r>
              <w:t xml:space="preserve">1 Octombrie 2026</w:t>
            </w:r>
          </w:p>
        </w:tc>
        <w:tc>
          <w:p>
            <w:r>
              <w:t xml:space="preserve">11:00</w:t>
            </w:r>
          </w:p>
        </w:tc>
      </w:tr>
      <w:tr>
        <w:tc>
          <w:p>
            <w:r>
              <w:t xml:space="preserve">Termen limită contestații la proba practică</w:t>
            </w:r>
          </w:p>
        </w:tc>
        <w:tc>
          <w:p>
            <w:r>
              <w:t xml:space="preserve">1 Octombrie 2026</w:t>
            </w:r>
          </w:p>
        </w:tc>
        <w:tc>
          <w:p>
            <w:r>
              <w:t xml:space="preserve">13:00</w:t>
            </w:r>
          </w:p>
        </w:tc>
      </w:tr>
      <w:tr>
        <w:tc>
          <w:p>
            <w:r>
              <w:t xml:space="preserve">Afișarea rezultatelor la contestații ref proba practică</w:t>
            </w:r>
          </w:p>
        </w:tc>
        <w:tc>
          <w:p>
            <w:r>
              <w:t xml:space="preserve">1 Octombrie 2026</w:t>
            </w:r>
          </w:p>
        </w:tc>
        <w:tc>
          <w:p>
            <w:r>
              <w:t xml:space="preserve">15:00</w:t>
            </w:r>
          </w:p>
        </w:tc>
      </w:tr>
      <w:tr>
        <w:tc>
          <w:p>
            <w:r>
              <w:rPr>
                <w:b/>
                <w:bCs/>
              </w:rPr>
              <w:t xml:space="preserve">Interviul</w:t>
            </w:r>
          </w:p>
        </w:tc>
        <w:tc>
          <w:p>
            <w:r>
              <w:rPr>
                <w:b/>
                <w:bCs/>
              </w:rPr>
              <w:t xml:space="preserve">2 Octombrie 2026</w:t>
            </w:r>
          </w:p>
        </w:tc>
        <w:tc>
          <w:p>
            <w:r>
              <w:t xml:space="preserve">09:00</w:t>
            </w:r>
          </w:p>
        </w:tc>
      </w:tr>
      <w:tr>
        <w:tc>
          <w:p>
            <w:r>
              <w:t xml:space="preserve">Afișarea rezultatelor la proba de interviu</w:t>
            </w:r>
          </w:p>
        </w:tc>
        <w:tc>
          <w:p>
            <w:r>
              <w:t xml:space="preserve">2 Octombrie 2026</w:t>
            </w:r>
          </w:p>
        </w:tc>
        <w:tc>
          <w:p>
            <w:r>
              <w:t xml:space="preserve">11:00</w:t>
            </w:r>
          </w:p>
        </w:tc>
      </w:tr>
      <w:tr>
        <w:tc>
          <w:p>
            <w:r>
              <w:t xml:space="preserve">Termen limită contestații la proba de interviu</w:t>
            </w:r>
          </w:p>
        </w:tc>
        <w:tc>
          <w:p>
            <w:r>
              <w:t xml:space="preserve">2 Octombrie 2026</w:t>
            </w:r>
          </w:p>
        </w:tc>
        <w:tc>
          <w:p>
            <w:r>
              <w:t xml:space="preserve">13:00</w:t>
            </w:r>
          </w:p>
        </w:tc>
      </w:tr>
      <w:tr>
        <w:tc>
          <w:p>
            <w:r>
              <w:t xml:space="preserve">Afișarea rezultatelor la contestații la proba de interviu</w:t>
            </w:r>
          </w:p>
        </w:tc>
        <w:tc>
          <w:p>
            <w:r>
              <w:t xml:space="preserve">2 Octombrie 2026</w:t>
            </w:r>
          </w:p>
        </w:tc>
        <w:tc>
          <w:p>
            <w:r>
              <w:t xml:space="preserve">15:00</w:t>
            </w:r>
          </w:p>
        </w:tc>
      </w:tr>
      <w:tr>
        <w:tc>
          <w:p>
            <w:r>
              <w:t xml:space="preserve">Afișare rezultat final</w:t>
            </w:r>
          </w:p>
        </w:tc>
        <w:tc>
          <w:p>
            <w:r>
              <w:t xml:space="preserve">2 Octombrie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2026-09-01T11:10:02.707Z</dcterms:created>
  <dcterms:modified xsi:type="dcterms:W3CDTF">2026-09-01T11:10:02.707Z</dcterms:modified>
</cp:coreProperties>
</file>

<file path=docProps/custom.xml><?xml version="1.0" encoding="utf-8"?>
<Properties xmlns="http://schemas.openxmlformats.org/officeDocument/2006/custom-properties" xmlns:vt="http://schemas.openxmlformats.org/officeDocument/2006/docPropsVTypes"/>
</file>