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9113B0" w:rsidRDefault="004F6D65" w:rsidP="009113B0">
      <w:pPr>
        <w:pStyle w:val="NoSpacing"/>
        <w:ind w:left="-142" w:right="-709" w:firstLine="708"/>
        <w:rPr>
          <w:rFonts w:ascii="Times New Roman" w:hAnsi="Times New Roman" w:cs="Times New Roman"/>
          <w:sz w:val="24"/>
          <w:szCs w:val="24"/>
        </w:rPr>
      </w:pPr>
      <w:r w:rsidRPr="009113B0">
        <w:rPr>
          <w:rFonts w:ascii="Times New Roman" w:eastAsia="Times New Roman" w:hAnsi="Times New Roman" w:cs="Times New Roman"/>
          <w:sz w:val="24"/>
          <w:szCs w:val="24"/>
        </w:rPr>
        <w:t xml:space="preserve">1. </w:t>
      </w:r>
      <w:r w:rsidR="005232F3" w:rsidRPr="009113B0">
        <w:rPr>
          <w:rFonts w:ascii="Times New Roman" w:eastAsia="Times New Roman" w:hAnsi="Times New Roman" w:cs="Times New Roman"/>
          <w:sz w:val="24"/>
          <w:szCs w:val="24"/>
        </w:rPr>
        <w:t xml:space="preserve">Spitalul de Psihiatrie și Pentru Măsuri de Siguranță Pădureni-Grajduri Iași, cu sediul </w:t>
      </w:r>
      <w:r w:rsidR="005232F3" w:rsidRPr="009113B0">
        <w:rPr>
          <w:rFonts w:ascii="Times New Roman" w:hAnsi="Times New Roman" w:cs="Times New Roman"/>
          <w:sz w:val="24"/>
          <w:szCs w:val="24"/>
        </w:rPr>
        <w:t>în</w:t>
      </w:r>
      <w:r w:rsidR="005232F3" w:rsidRPr="009113B0">
        <w:rPr>
          <w:rFonts w:ascii="Times New Roman" w:eastAsia="Times New Roman" w:hAnsi="Times New Roman" w:cs="Times New Roman"/>
          <w:sz w:val="24"/>
          <w:szCs w:val="24"/>
        </w:rPr>
        <w:t xml:space="preserve"> </w:t>
      </w:r>
      <w:r w:rsidR="005232F3" w:rsidRPr="009113B0">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9113B0">
        <w:rPr>
          <w:rFonts w:ascii="Times New Roman" w:eastAsia="Times New Roman" w:hAnsi="Times New Roman" w:cs="Times New Roman"/>
          <w:sz w:val="24"/>
          <w:szCs w:val="24"/>
        </w:rPr>
        <w:t>ș</w:t>
      </w:r>
      <w:r w:rsidR="005232F3" w:rsidRPr="009113B0">
        <w:rPr>
          <w:rStyle w:val="Strong"/>
          <w:rFonts w:ascii="Times New Roman" w:hAnsi="Times New Roman" w:cs="Times New Roman"/>
          <w:b w:val="0"/>
          <w:color w:val="000000"/>
          <w:sz w:val="24"/>
          <w:szCs w:val="24"/>
          <w:bdr w:val="none" w:sz="0" w:space="0" w:color="auto" w:frame="1"/>
          <w:shd w:val="clear" w:color="auto" w:fill="FFFFFF"/>
        </w:rPr>
        <w:t>i</w:t>
      </w:r>
      <w:r w:rsidRPr="009113B0">
        <w:rPr>
          <w:rStyle w:val="Strong"/>
          <w:rFonts w:ascii="Times New Roman" w:hAnsi="Times New Roman" w:cs="Times New Roman"/>
          <w:b w:val="0"/>
          <w:color w:val="000000"/>
          <w:sz w:val="24"/>
          <w:szCs w:val="24"/>
          <w:bdr w:val="none" w:sz="0" w:space="0" w:color="auto" w:frame="1"/>
          <w:shd w:val="clear" w:color="auto" w:fill="FFFFFF"/>
        </w:rPr>
        <w:t xml:space="preserve">, </w:t>
      </w:r>
      <w:r w:rsidRPr="009113B0">
        <w:rPr>
          <w:rFonts w:ascii="Times New Roman" w:hAnsi="Times New Roman" w:cs="Times New Roman"/>
          <w:sz w:val="24"/>
          <w:szCs w:val="24"/>
        </w:rPr>
        <w:t xml:space="preserve">telefon 0232709404, e-mail </w:t>
      </w:r>
      <w:hyperlink r:id="rId6" w:history="1">
        <w:r w:rsidRPr="009113B0">
          <w:rPr>
            <w:rStyle w:val="Hyperlink"/>
            <w:rFonts w:ascii="Times New Roman" w:hAnsi="Times New Roman" w:cs="Times New Roman"/>
            <w:sz w:val="24"/>
            <w:szCs w:val="24"/>
          </w:rPr>
          <w:t>office@spitalgrajduri.ro</w:t>
        </w:r>
      </w:hyperlink>
      <w:r w:rsidRPr="009113B0">
        <w:rPr>
          <w:rFonts w:ascii="Times New Roman" w:hAnsi="Times New Roman" w:cs="Times New Roman"/>
          <w:sz w:val="24"/>
          <w:szCs w:val="24"/>
        </w:rPr>
        <w:t xml:space="preserve">, </w:t>
      </w:r>
      <w:r w:rsidR="00675E81" w:rsidRPr="009113B0">
        <w:rPr>
          <w:rFonts w:ascii="Times New Roman" w:hAnsi="Times New Roman" w:cs="Times New Roman"/>
          <w:sz w:val="24"/>
          <w:szCs w:val="24"/>
        </w:rPr>
        <w:t xml:space="preserve">organizează concurs pentru ocuparea unui post contractual, în conformitate cu prevederile Hotărârii Guvernului nr. 1336/2022. </w:t>
      </w:r>
    </w:p>
    <w:p w:rsidR="00675E81" w:rsidRPr="009113B0" w:rsidRDefault="00675E81" w:rsidP="009113B0">
      <w:pPr>
        <w:pStyle w:val="NoSpacing"/>
        <w:ind w:left="-142" w:right="-709" w:firstLine="708"/>
        <w:rPr>
          <w:rFonts w:ascii="Times New Roman" w:hAnsi="Times New Roman" w:cs="Times New Roman"/>
          <w:sz w:val="24"/>
          <w:szCs w:val="24"/>
        </w:rPr>
      </w:pPr>
      <w:r w:rsidRPr="009113B0">
        <w:rPr>
          <w:rFonts w:ascii="Times New Roman" w:hAnsi="Times New Roman" w:cs="Times New Roman"/>
          <w:sz w:val="24"/>
          <w:szCs w:val="24"/>
        </w:rPr>
        <w:t>2. Denumirea postului</w:t>
      </w:r>
    </w:p>
    <w:p w:rsidR="00675E81" w:rsidRPr="009113B0" w:rsidRDefault="006F742E" w:rsidP="009113B0">
      <w:pPr>
        <w:pStyle w:val="NoSpacing"/>
        <w:ind w:left="-142" w:right="-709" w:firstLine="708"/>
        <w:rPr>
          <w:rFonts w:ascii="Times New Roman" w:hAnsi="Times New Roman" w:cs="Times New Roman"/>
          <w:sz w:val="24"/>
          <w:szCs w:val="24"/>
        </w:rPr>
      </w:pPr>
      <w:r w:rsidRPr="009113B0">
        <w:rPr>
          <w:rFonts w:ascii="Times New Roman" w:eastAsia="Times New Roman" w:hAnsi="Times New Roman" w:cs="Times New Roman"/>
          <w:b/>
          <w:sz w:val="24"/>
          <w:szCs w:val="24"/>
        </w:rPr>
        <w:t>Muncitor calificat IV - fochist</w:t>
      </w:r>
      <w:r w:rsidR="004F6D65" w:rsidRPr="009113B0">
        <w:rPr>
          <w:rFonts w:ascii="Times New Roman" w:hAnsi="Times New Roman" w:cs="Times New Roman"/>
          <w:sz w:val="24"/>
          <w:szCs w:val="24"/>
        </w:rPr>
        <w:t>, p</w:t>
      </w:r>
      <w:r w:rsidR="00675E81" w:rsidRPr="009113B0">
        <w:rPr>
          <w:rFonts w:ascii="Times New Roman" w:hAnsi="Times New Roman" w:cs="Times New Roman"/>
          <w:sz w:val="24"/>
          <w:szCs w:val="24"/>
        </w:rPr>
        <w:t>ost vacant</w:t>
      </w:r>
      <w:r w:rsidR="004F6D65" w:rsidRPr="009113B0">
        <w:rPr>
          <w:rFonts w:ascii="Times New Roman" w:hAnsi="Times New Roman" w:cs="Times New Roman"/>
          <w:sz w:val="24"/>
          <w:szCs w:val="24"/>
        </w:rPr>
        <w:t xml:space="preserve">, </w:t>
      </w:r>
      <w:r w:rsidR="00675E81" w:rsidRPr="009113B0">
        <w:rPr>
          <w:rFonts w:ascii="Times New Roman" w:hAnsi="Times New Roman" w:cs="Times New Roman"/>
          <w:sz w:val="24"/>
          <w:szCs w:val="24"/>
        </w:rPr>
        <w:t>contract</w:t>
      </w:r>
      <w:r w:rsidR="004F6D65" w:rsidRPr="009113B0">
        <w:rPr>
          <w:rFonts w:ascii="Times New Roman" w:hAnsi="Times New Roman" w:cs="Times New Roman"/>
          <w:sz w:val="24"/>
          <w:szCs w:val="24"/>
        </w:rPr>
        <w:t xml:space="preserve"> pe perioadă ne</w:t>
      </w:r>
      <w:r w:rsidR="00675E81" w:rsidRPr="009113B0">
        <w:rPr>
          <w:rFonts w:ascii="Times New Roman" w:hAnsi="Times New Roman" w:cs="Times New Roman"/>
          <w:sz w:val="24"/>
          <w:szCs w:val="24"/>
        </w:rPr>
        <w:t>determinată</w:t>
      </w:r>
      <w:r w:rsidR="004F6D65" w:rsidRPr="009113B0">
        <w:rPr>
          <w:rFonts w:ascii="Times New Roman" w:hAnsi="Times New Roman" w:cs="Times New Roman"/>
          <w:sz w:val="24"/>
          <w:szCs w:val="24"/>
        </w:rPr>
        <w:t xml:space="preserve">, </w:t>
      </w:r>
      <w:r w:rsidR="00675E81" w:rsidRPr="009113B0">
        <w:rPr>
          <w:rFonts w:ascii="Times New Roman" w:hAnsi="Times New Roman" w:cs="Times New Roman"/>
          <w:sz w:val="24"/>
          <w:szCs w:val="24"/>
        </w:rPr>
        <w:t>normă întreagă</w:t>
      </w:r>
      <w:r w:rsidR="004F6D65" w:rsidRPr="009113B0">
        <w:rPr>
          <w:rFonts w:ascii="Times New Roman" w:hAnsi="Times New Roman" w:cs="Times New Roman"/>
          <w:sz w:val="24"/>
          <w:szCs w:val="24"/>
        </w:rPr>
        <w:t>.</w:t>
      </w:r>
    </w:p>
    <w:p w:rsidR="00675E81" w:rsidRPr="009113B0" w:rsidRDefault="00675E81" w:rsidP="009113B0">
      <w:pPr>
        <w:pStyle w:val="NoSpacing"/>
        <w:ind w:left="-142" w:right="-709" w:firstLine="708"/>
        <w:rPr>
          <w:rFonts w:ascii="Times New Roman" w:hAnsi="Times New Roman" w:cs="Times New Roman"/>
          <w:sz w:val="24"/>
          <w:szCs w:val="24"/>
        </w:rPr>
      </w:pPr>
      <w:r w:rsidRPr="009113B0">
        <w:rPr>
          <w:rFonts w:ascii="Times New Roman" w:hAnsi="Times New Roman" w:cs="Times New Roman"/>
          <w:sz w:val="24"/>
          <w:szCs w:val="24"/>
        </w:rPr>
        <w:t>3. Condiții generale de participare</w:t>
      </w:r>
    </w:p>
    <w:p w:rsidR="00675E81" w:rsidRPr="009113B0" w:rsidRDefault="00675E81" w:rsidP="009113B0">
      <w:pPr>
        <w:pStyle w:val="NoSpacing"/>
        <w:ind w:left="-142" w:right="-709" w:firstLine="708"/>
        <w:rPr>
          <w:rFonts w:ascii="Times New Roman" w:hAnsi="Times New Roman" w:cs="Times New Roman"/>
          <w:sz w:val="24"/>
          <w:szCs w:val="24"/>
        </w:rPr>
      </w:pPr>
      <w:r w:rsidRPr="009113B0">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a)</w:t>
      </w:r>
      <w:r w:rsidRPr="009113B0">
        <w:rPr>
          <w:rFonts w:ascii="Times New Roman" w:hAnsi="Times New Roman" w:cs="Times New Roman"/>
          <w:sz w:val="24"/>
          <w:szCs w:val="24"/>
        </w:rPr>
        <w:t xml:space="preserve"> are cetățenia română sau cetățenia unui stat membru al Uniunii Europene;</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b)</w:t>
      </w:r>
      <w:r w:rsidRPr="009113B0">
        <w:rPr>
          <w:rFonts w:ascii="Times New Roman" w:hAnsi="Times New Roman" w:cs="Times New Roman"/>
          <w:sz w:val="24"/>
          <w:szCs w:val="24"/>
        </w:rPr>
        <w:t xml:space="preserve"> cunoaște limba română, scris și vorbit;</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c)</w:t>
      </w:r>
      <w:r w:rsidRPr="009113B0">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d)</w:t>
      </w:r>
      <w:r w:rsidRPr="009113B0">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e)</w:t>
      </w:r>
      <w:r w:rsidRPr="009113B0">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f)</w:t>
      </w:r>
      <w:r w:rsidRPr="009113B0">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g)</w:t>
      </w:r>
      <w:r w:rsidRPr="009113B0">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h)</w:t>
      </w:r>
      <w:r w:rsidRPr="009113B0">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9113B0" w:rsidRDefault="00675E81" w:rsidP="009113B0">
      <w:pPr>
        <w:pStyle w:val="NoSpacing"/>
        <w:ind w:left="-142" w:right="-709" w:firstLine="360"/>
        <w:rPr>
          <w:rFonts w:ascii="Times New Roman" w:hAnsi="Times New Roman" w:cs="Times New Roman"/>
          <w:sz w:val="24"/>
          <w:szCs w:val="24"/>
        </w:rPr>
      </w:pPr>
      <w:r w:rsidRPr="009113B0">
        <w:rPr>
          <w:rFonts w:ascii="Times New Roman" w:hAnsi="Times New Roman" w:cs="Times New Roman"/>
          <w:sz w:val="24"/>
          <w:szCs w:val="24"/>
        </w:rPr>
        <w:t>4. Condiții specifice postului</w:t>
      </w:r>
    </w:p>
    <w:p w:rsidR="00394BF5" w:rsidRPr="009113B0" w:rsidRDefault="00394BF5" w:rsidP="009113B0">
      <w:pPr>
        <w:pStyle w:val="NoSpacing"/>
        <w:numPr>
          <w:ilvl w:val="0"/>
          <w:numId w:val="3"/>
        </w:numPr>
        <w:ind w:left="-142" w:right="-709"/>
        <w:jc w:val="both"/>
        <w:rPr>
          <w:rFonts w:ascii="Times New Roman" w:eastAsia="Times New Roman" w:hAnsi="Times New Roman" w:cs="Times New Roman"/>
          <w:sz w:val="24"/>
          <w:szCs w:val="24"/>
        </w:rPr>
      </w:pPr>
      <w:r w:rsidRPr="009113B0">
        <w:rPr>
          <w:rFonts w:ascii="Times New Roman" w:eastAsia="Times New Roman" w:hAnsi="Times New Roman" w:cs="Times New Roman"/>
          <w:sz w:val="24"/>
          <w:szCs w:val="24"/>
        </w:rPr>
        <w:t>Minim studii generale sau medii;</w:t>
      </w:r>
    </w:p>
    <w:p w:rsidR="00394BF5" w:rsidRPr="009113B0" w:rsidRDefault="00394BF5" w:rsidP="009113B0">
      <w:pPr>
        <w:pStyle w:val="NoSpacing"/>
        <w:numPr>
          <w:ilvl w:val="0"/>
          <w:numId w:val="3"/>
        </w:numPr>
        <w:ind w:left="-142" w:right="-709"/>
        <w:jc w:val="both"/>
        <w:rPr>
          <w:rFonts w:ascii="Times New Roman" w:eastAsia="Times New Roman" w:hAnsi="Times New Roman" w:cs="Times New Roman"/>
          <w:sz w:val="24"/>
          <w:szCs w:val="24"/>
        </w:rPr>
      </w:pPr>
      <w:r w:rsidRPr="009113B0">
        <w:rPr>
          <w:rFonts w:ascii="Times New Roman" w:eastAsia="Times New Roman" w:hAnsi="Times New Roman" w:cs="Times New Roman"/>
          <w:sz w:val="24"/>
          <w:szCs w:val="24"/>
        </w:rPr>
        <w:t>Autorizatie ISCIR valabila pentru fochist clasa C;</w:t>
      </w:r>
    </w:p>
    <w:p w:rsidR="00394BF5" w:rsidRPr="009113B0" w:rsidRDefault="00394BF5" w:rsidP="009113B0">
      <w:pPr>
        <w:pStyle w:val="NoSpacing"/>
        <w:numPr>
          <w:ilvl w:val="0"/>
          <w:numId w:val="3"/>
        </w:numPr>
        <w:ind w:left="-142" w:right="-709"/>
        <w:jc w:val="both"/>
        <w:rPr>
          <w:rFonts w:ascii="Times New Roman" w:eastAsia="Times New Roman" w:hAnsi="Times New Roman" w:cs="Times New Roman"/>
          <w:sz w:val="24"/>
          <w:szCs w:val="24"/>
        </w:rPr>
      </w:pPr>
      <w:r w:rsidRPr="009113B0">
        <w:rPr>
          <w:rFonts w:ascii="Times New Roman" w:eastAsia="Times New Roman" w:hAnsi="Times New Roman" w:cs="Times New Roman"/>
          <w:sz w:val="24"/>
          <w:szCs w:val="24"/>
        </w:rPr>
        <w:t>Curs de calificare pentru fochist absolvit;</w:t>
      </w:r>
    </w:p>
    <w:p w:rsidR="00394BF5" w:rsidRPr="009113B0" w:rsidRDefault="00394BF5" w:rsidP="009113B0">
      <w:pPr>
        <w:pStyle w:val="NoSpacing"/>
        <w:numPr>
          <w:ilvl w:val="0"/>
          <w:numId w:val="3"/>
        </w:numPr>
        <w:ind w:left="-142" w:right="-709"/>
        <w:jc w:val="both"/>
        <w:rPr>
          <w:rFonts w:ascii="Times New Roman" w:eastAsia="Times New Roman" w:hAnsi="Times New Roman" w:cs="Times New Roman"/>
          <w:sz w:val="24"/>
          <w:szCs w:val="24"/>
        </w:rPr>
      </w:pPr>
      <w:r w:rsidRPr="009113B0">
        <w:rPr>
          <w:rFonts w:ascii="Times New Roman" w:eastAsia="Times New Roman" w:hAnsi="Times New Roman" w:cs="Times New Roman"/>
          <w:sz w:val="24"/>
          <w:szCs w:val="24"/>
        </w:rPr>
        <w:t>Fara vechime in specialitatea postului;</w:t>
      </w:r>
    </w:p>
    <w:p w:rsidR="00394BF5" w:rsidRPr="009113B0" w:rsidRDefault="00394BF5" w:rsidP="009113B0">
      <w:pPr>
        <w:pStyle w:val="NoSpacing"/>
        <w:numPr>
          <w:ilvl w:val="0"/>
          <w:numId w:val="3"/>
        </w:numPr>
        <w:ind w:left="-142" w:right="-709"/>
        <w:jc w:val="both"/>
        <w:rPr>
          <w:rFonts w:ascii="Times New Roman" w:eastAsia="Times New Roman" w:hAnsi="Times New Roman" w:cs="Times New Roman"/>
          <w:sz w:val="24"/>
          <w:szCs w:val="24"/>
        </w:rPr>
      </w:pPr>
      <w:r w:rsidRPr="009113B0">
        <w:rPr>
          <w:rFonts w:ascii="Times New Roman" w:eastAsia="Times New Roman" w:hAnsi="Times New Roman" w:cs="Times New Roman"/>
          <w:sz w:val="24"/>
          <w:szCs w:val="24"/>
        </w:rPr>
        <w:t>Concurs pentru ocuparea postului;</w:t>
      </w:r>
    </w:p>
    <w:p w:rsidR="00675E81" w:rsidRPr="009113B0" w:rsidRDefault="00675E81" w:rsidP="009113B0">
      <w:pPr>
        <w:pStyle w:val="NoSpacing"/>
        <w:ind w:left="-142" w:right="-709" w:firstLine="360"/>
        <w:rPr>
          <w:rFonts w:ascii="Times New Roman" w:hAnsi="Times New Roman" w:cs="Times New Roman"/>
          <w:sz w:val="24"/>
          <w:szCs w:val="24"/>
        </w:rPr>
      </w:pPr>
      <w:r w:rsidRPr="009113B0">
        <w:rPr>
          <w:rFonts w:ascii="Times New Roman" w:hAnsi="Times New Roman" w:cs="Times New Roman"/>
          <w:sz w:val="24"/>
          <w:szCs w:val="24"/>
        </w:rPr>
        <w:t>5. Dosarul de concurs</w:t>
      </w:r>
    </w:p>
    <w:p w:rsidR="00675E81" w:rsidRPr="009113B0" w:rsidRDefault="00675E81" w:rsidP="009113B0">
      <w:pPr>
        <w:pStyle w:val="NoSpacing"/>
        <w:ind w:left="-142" w:right="-709" w:firstLine="360"/>
        <w:rPr>
          <w:rFonts w:ascii="Times New Roman" w:hAnsi="Times New Roman" w:cs="Times New Roman"/>
          <w:sz w:val="24"/>
          <w:szCs w:val="24"/>
        </w:rPr>
      </w:pPr>
      <w:r w:rsidRPr="009113B0">
        <w:rPr>
          <w:rFonts w:ascii="Times New Roman" w:hAnsi="Times New Roman" w:cs="Times New Roman"/>
          <w:sz w:val="24"/>
          <w:szCs w:val="24"/>
        </w:rPr>
        <w:t>Dosarul de concurs va conține următoarele documente:</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a)</w:t>
      </w:r>
      <w:r w:rsidRPr="009113B0">
        <w:rPr>
          <w:rFonts w:ascii="Times New Roman" w:hAnsi="Times New Roman" w:cs="Times New Roman"/>
          <w:sz w:val="24"/>
          <w:szCs w:val="24"/>
        </w:rPr>
        <w:t xml:space="preserve"> formular de înscriere la concurs, conform modelului prevăzut la anexa nr. 2 din HG nr. 1336/2022;</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b)</w:t>
      </w:r>
      <w:r w:rsidRPr="009113B0">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c)</w:t>
      </w:r>
      <w:r w:rsidRPr="009113B0">
        <w:rPr>
          <w:rFonts w:ascii="Times New Roman" w:hAnsi="Times New Roman" w:cs="Times New Roman"/>
          <w:sz w:val="24"/>
          <w:szCs w:val="24"/>
        </w:rPr>
        <w:t xml:space="preserve"> copia certificatului de căsătorie sau a altui document prin care s-a realizat schimbarea de nume, după caz;</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lastRenderedPageBreak/>
        <w:t>d)</w:t>
      </w:r>
      <w:r w:rsidRPr="009113B0">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e)</w:t>
      </w:r>
      <w:r w:rsidRPr="009113B0">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f)</w:t>
      </w:r>
      <w:r w:rsidRPr="009113B0">
        <w:rPr>
          <w:rFonts w:ascii="Times New Roman" w:hAnsi="Times New Roman" w:cs="Times New Roman"/>
          <w:sz w:val="24"/>
          <w:szCs w:val="24"/>
        </w:rPr>
        <w:t xml:space="preserve"> certificat de cazier judiciar sau, după caz, extrasul de pe cazierul judiciar;</w:t>
      </w:r>
    </w:p>
    <w:p w:rsidR="001E38A7"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g)</w:t>
      </w:r>
      <w:r w:rsidRPr="009113B0">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w:t>
      </w:r>
      <w:r w:rsidR="001E38A7" w:rsidRPr="009113B0">
        <w:rPr>
          <w:rFonts w:ascii="Times New Roman" w:hAnsi="Times New Roman" w:cs="Times New Roman"/>
          <w:sz w:val="24"/>
          <w:szCs w:val="24"/>
        </w:rPr>
        <w:t xml:space="preserve"> </w:t>
      </w:r>
    </w:p>
    <w:p w:rsidR="00675E81" w:rsidRPr="009113B0" w:rsidRDefault="001E38A7"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h)</w:t>
      </w:r>
      <w:r w:rsidRPr="009113B0">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9113B0" w:rsidRDefault="00675E81" w:rsidP="009113B0">
      <w:pPr>
        <w:pStyle w:val="NoSpacing"/>
        <w:ind w:left="-142" w:right="-709"/>
        <w:rPr>
          <w:rFonts w:ascii="Times New Roman" w:hAnsi="Times New Roman" w:cs="Times New Roman"/>
          <w:sz w:val="24"/>
          <w:szCs w:val="24"/>
        </w:rPr>
      </w:pPr>
      <w:r w:rsidRPr="009113B0">
        <w:rPr>
          <w:rStyle w:val="lit"/>
          <w:rFonts w:ascii="Times New Roman" w:hAnsi="Times New Roman" w:cs="Times New Roman"/>
          <w:sz w:val="24"/>
          <w:szCs w:val="24"/>
        </w:rPr>
        <w:t>i)</w:t>
      </w:r>
      <w:r w:rsidRPr="009113B0">
        <w:rPr>
          <w:rFonts w:ascii="Times New Roman" w:hAnsi="Times New Roman" w:cs="Times New Roman"/>
          <w:sz w:val="24"/>
          <w:szCs w:val="24"/>
        </w:rPr>
        <w:t xml:space="preserve"> curriculum vitae, model comun european.</w:t>
      </w:r>
    </w:p>
    <w:p w:rsidR="00675E81" w:rsidRPr="009113B0" w:rsidRDefault="00675E81" w:rsidP="009113B0">
      <w:pPr>
        <w:pStyle w:val="NoSpacing"/>
        <w:ind w:left="-142" w:right="-709" w:firstLine="708"/>
        <w:rPr>
          <w:rFonts w:ascii="Times New Roman" w:hAnsi="Times New Roman" w:cs="Times New Roman"/>
          <w:sz w:val="24"/>
          <w:szCs w:val="24"/>
        </w:rPr>
      </w:pPr>
      <w:r w:rsidRPr="009113B0">
        <w:rPr>
          <w:rStyle w:val="Strong"/>
          <w:rFonts w:ascii="Times New Roman" w:hAnsi="Times New Roman" w:cs="Times New Roman"/>
          <w:sz w:val="24"/>
          <w:szCs w:val="24"/>
        </w:rPr>
        <w:t>Depunerea dosarelor:</w:t>
      </w:r>
      <w:r w:rsidRPr="009113B0">
        <w:rPr>
          <w:rFonts w:ascii="Times New Roman" w:hAnsi="Times New Roman" w:cs="Times New Roman"/>
          <w:sz w:val="24"/>
          <w:szCs w:val="24"/>
        </w:rPr>
        <w:t xml:space="preserve"> Dosarele de concurs se depun la </w:t>
      </w:r>
      <w:r w:rsidR="00971C6E" w:rsidRPr="009113B0">
        <w:rPr>
          <w:rFonts w:ascii="Times New Roman" w:hAnsi="Times New Roman" w:cs="Times New Roman"/>
          <w:sz w:val="24"/>
          <w:szCs w:val="24"/>
        </w:rPr>
        <w:t xml:space="preserve">la sediul Spitalului </w:t>
      </w:r>
      <w:r w:rsidR="00971C6E" w:rsidRPr="009113B0">
        <w:rPr>
          <w:rFonts w:ascii="Times New Roman" w:eastAsia="Times New Roman" w:hAnsi="Times New Roman" w:cs="Times New Roman"/>
          <w:sz w:val="24"/>
          <w:szCs w:val="24"/>
        </w:rPr>
        <w:t xml:space="preserve">de Psihiatrie și Pentru Măsuri de Siguranță Pădureni-Grajduri, cu sediul </w:t>
      </w:r>
      <w:r w:rsidR="00971C6E" w:rsidRPr="009113B0">
        <w:rPr>
          <w:rFonts w:ascii="Times New Roman" w:hAnsi="Times New Roman" w:cs="Times New Roman"/>
          <w:sz w:val="24"/>
          <w:szCs w:val="24"/>
        </w:rPr>
        <w:t>în</w:t>
      </w:r>
      <w:r w:rsidR="00971C6E" w:rsidRPr="009113B0">
        <w:rPr>
          <w:rFonts w:ascii="Times New Roman" w:eastAsia="Times New Roman" w:hAnsi="Times New Roman" w:cs="Times New Roman"/>
          <w:sz w:val="24"/>
          <w:szCs w:val="24"/>
        </w:rPr>
        <w:t xml:space="preserve"> </w:t>
      </w:r>
      <w:r w:rsidR="00971C6E" w:rsidRPr="009113B0">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971C6E" w:rsidRPr="009113B0">
        <w:rPr>
          <w:rFonts w:ascii="Times New Roman" w:eastAsia="Times New Roman" w:hAnsi="Times New Roman" w:cs="Times New Roman"/>
          <w:sz w:val="24"/>
          <w:szCs w:val="24"/>
        </w:rPr>
        <w:t>ș</w:t>
      </w:r>
      <w:r w:rsidR="00971C6E" w:rsidRPr="009113B0">
        <w:rPr>
          <w:rStyle w:val="Strong"/>
          <w:rFonts w:ascii="Times New Roman" w:hAnsi="Times New Roman" w:cs="Times New Roman"/>
          <w:b w:val="0"/>
          <w:color w:val="000000"/>
          <w:sz w:val="24"/>
          <w:szCs w:val="24"/>
          <w:bdr w:val="none" w:sz="0" w:space="0" w:color="auto" w:frame="1"/>
          <w:shd w:val="clear" w:color="auto" w:fill="FFFFFF"/>
        </w:rPr>
        <w:t>i</w:t>
      </w:r>
      <w:r w:rsidRPr="009113B0">
        <w:rPr>
          <w:rFonts w:ascii="Times New Roman" w:hAnsi="Times New Roman" w:cs="Times New Roman"/>
          <w:sz w:val="24"/>
          <w:szCs w:val="24"/>
        </w:rPr>
        <w:t xml:space="preserve">, în intervalul orar </w:t>
      </w:r>
      <w:r w:rsidR="00971C6E" w:rsidRPr="009113B0">
        <w:rPr>
          <w:rFonts w:ascii="Times New Roman" w:hAnsi="Times New Roman" w:cs="Times New Roman"/>
          <w:sz w:val="24"/>
          <w:szCs w:val="24"/>
        </w:rPr>
        <w:t>09:00-14:00 ( de luni pana vineri)</w:t>
      </w:r>
      <w:r w:rsidRPr="009113B0">
        <w:rPr>
          <w:rFonts w:ascii="Times New Roman" w:hAnsi="Times New Roman" w:cs="Times New Roman"/>
          <w:sz w:val="24"/>
          <w:szCs w:val="24"/>
        </w:rPr>
        <w:t xml:space="preserve">, până la data limită </w:t>
      </w:r>
      <w:r w:rsidR="00971C6E" w:rsidRPr="009113B0">
        <w:rPr>
          <w:rFonts w:ascii="Times New Roman" w:hAnsi="Times New Roman" w:cs="Times New Roman"/>
          <w:sz w:val="24"/>
          <w:szCs w:val="24"/>
        </w:rPr>
        <w:t>15.09.2026 ora 14.00</w:t>
      </w:r>
      <w:r w:rsidRPr="009113B0">
        <w:rPr>
          <w:rFonts w:ascii="Times New Roman" w:hAnsi="Times New Roman" w:cs="Times New Roman"/>
          <w:sz w:val="24"/>
          <w:szCs w:val="24"/>
        </w:rPr>
        <w:t xml:space="preserve">. </w:t>
      </w:r>
    </w:p>
    <w:p w:rsidR="00675E81" w:rsidRPr="009113B0" w:rsidRDefault="00675E81" w:rsidP="009113B0">
      <w:pPr>
        <w:pStyle w:val="NoSpacing"/>
        <w:ind w:left="-142" w:right="-709" w:firstLine="708"/>
        <w:rPr>
          <w:rFonts w:ascii="Times New Roman" w:hAnsi="Times New Roman" w:cs="Times New Roman"/>
          <w:sz w:val="24"/>
          <w:szCs w:val="24"/>
        </w:rPr>
      </w:pPr>
      <w:r w:rsidRPr="009113B0">
        <w:rPr>
          <w:rFonts w:ascii="Times New Roman" w:hAnsi="Times New Roman" w:cs="Times New Roman"/>
          <w:sz w:val="24"/>
          <w:szCs w:val="24"/>
        </w:rPr>
        <w:t>6. Calendarul concursului</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Data publicării anunțului: 01.09.2026</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Perioada de depunere a dosarelor: 02.09.2026 – 15.09.2026, în intervalul orar 9:00–14:00, la sediul instituției</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Selecția dosarelor: 16.09.2026, ora 09:00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Afișarea rezultatelor selecției dosarelor: 16.09.2026, ora 1</w:t>
      </w:r>
      <w:r w:rsidR="005478DA" w:rsidRPr="009113B0">
        <w:rPr>
          <w:rFonts w:ascii="Times New Roman" w:hAnsi="Times New Roman" w:cs="Times New Roman"/>
          <w:sz w:val="24"/>
          <w:szCs w:val="24"/>
        </w:rPr>
        <w:t>4</w:t>
      </w:r>
      <w:r w:rsidRPr="009113B0">
        <w:rPr>
          <w:rFonts w:ascii="Times New Roman" w:hAnsi="Times New Roman" w:cs="Times New Roman"/>
          <w:sz w:val="24"/>
          <w:szCs w:val="24"/>
        </w:rPr>
        <w:t>:00, la sediul instituției și pe pagina de internet a instituției</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Depunerea contestațiilor la selecția dosarelor: 17.09.2026, până la ora 1</w:t>
      </w:r>
      <w:r w:rsidR="005478DA" w:rsidRPr="009113B0">
        <w:rPr>
          <w:rFonts w:ascii="Times New Roman" w:hAnsi="Times New Roman" w:cs="Times New Roman"/>
          <w:sz w:val="24"/>
          <w:szCs w:val="24"/>
        </w:rPr>
        <w:t>4</w:t>
      </w:r>
      <w:r w:rsidRPr="009113B0">
        <w:rPr>
          <w:rFonts w:ascii="Times New Roman" w:hAnsi="Times New Roman" w:cs="Times New Roman"/>
          <w:sz w:val="24"/>
          <w:szCs w:val="24"/>
        </w:rPr>
        <w:t>:00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Soluționarea contestațiilor la selecția dosarelor și afișarea rezultatelor: 18.09.2026, ora 15:00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Proba scrisă: 23.09.2026, ora 09:00, la sediul instituției</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Afișarea rezultatelor probei scrise: 23.09.2026, ora 14:00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Depunerea contestațiilor la proba scrisă: 24.09.2026, până la ora 14:00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Soluționarea contestațiilor la proba scrisă și afișarea rezultatelor: 25.09.2026, ora 15:00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Proba de interviu: 28.09.2026, ora 09:00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Afișarea rezultatelor probei interviu: 28.09.2026, ora 14:00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Depunerea contestațiilor la proba de interviu: 29.09.2026, până la ora 1</w:t>
      </w:r>
      <w:r w:rsidR="005478DA" w:rsidRPr="009113B0">
        <w:rPr>
          <w:rFonts w:ascii="Times New Roman" w:hAnsi="Times New Roman" w:cs="Times New Roman"/>
          <w:sz w:val="24"/>
          <w:szCs w:val="24"/>
        </w:rPr>
        <w:t>4</w:t>
      </w:r>
      <w:r w:rsidRPr="009113B0">
        <w:rPr>
          <w:rFonts w:ascii="Times New Roman" w:hAnsi="Times New Roman" w:cs="Times New Roman"/>
          <w:sz w:val="24"/>
          <w:szCs w:val="24"/>
        </w:rPr>
        <w:t>:00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Soluționarea contestațiilor la proba interviu  și afișarea rezultatelor: 30.09.2026, ora 15:00</w:t>
      </w:r>
    </w:p>
    <w:p w:rsidR="006E0282" w:rsidRPr="009113B0" w:rsidRDefault="006E0282"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Afișarea rezultatelor finale ale concursului: 30.09.2026, ora 15:00</w:t>
      </w:r>
    </w:p>
    <w:p w:rsidR="00675E81" w:rsidRPr="009113B0" w:rsidRDefault="00675E81"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7. Desfășurarea concursului</w:t>
      </w:r>
    </w:p>
    <w:p w:rsidR="009279F9" w:rsidRPr="009113B0" w:rsidRDefault="00675E81"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Concursul se desfășoară prin susținerea următoarelor probe:</w:t>
      </w:r>
      <w:r w:rsidR="009279F9" w:rsidRPr="009113B0">
        <w:rPr>
          <w:rFonts w:ascii="Times New Roman" w:hAnsi="Times New Roman" w:cs="Times New Roman"/>
          <w:sz w:val="24"/>
          <w:szCs w:val="24"/>
        </w:rPr>
        <w:t xml:space="preserve"> </w:t>
      </w:r>
      <w:r w:rsidRPr="009113B0">
        <w:rPr>
          <w:rFonts w:ascii="Times New Roman" w:hAnsi="Times New Roman" w:cs="Times New Roman"/>
          <w:sz w:val="24"/>
          <w:szCs w:val="24"/>
        </w:rPr>
        <w:br/>
      </w:r>
      <w:r w:rsidR="009279F9" w:rsidRPr="009113B0">
        <w:rPr>
          <w:rFonts w:ascii="Times New Roman" w:hAnsi="Times New Roman" w:cs="Times New Roman"/>
          <w:sz w:val="24"/>
          <w:szCs w:val="24"/>
        </w:rPr>
        <w:t>- proba scrisă, 23 septembrie 2026, ora 09.00;</w:t>
      </w:r>
    </w:p>
    <w:p w:rsidR="009279F9" w:rsidRPr="009113B0" w:rsidRDefault="009279F9"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xml:space="preserve">- proba interviu, 28 septembrie 2026, ora 09.00. </w:t>
      </w:r>
    </w:p>
    <w:p w:rsidR="00675E81" w:rsidRPr="009113B0" w:rsidRDefault="00675E81" w:rsidP="009113B0">
      <w:pPr>
        <w:pStyle w:val="NoSpacing"/>
        <w:ind w:left="-142" w:right="-709" w:firstLine="708"/>
        <w:rPr>
          <w:rFonts w:ascii="Times New Roman" w:hAnsi="Times New Roman" w:cs="Times New Roman"/>
          <w:sz w:val="24"/>
          <w:szCs w:val="24"/>
        </w:rPr>
      </w:pPr>
      <w:r w:rsidRPr="009113B0">
        <w:rPr>
          <w:rFonts w:ascii="Times New Roman" w:hAnsi="Times New Roman" w:cs="Times New Roman"/>
          <w:sz w:val="24"/>
          <w:szCs w:val="24"/>
        </w:rPr>
        <w:t>7.1. Bibliografie și tematică</w:t>
      </w:r>
    </w:p>
    <w:p w:rsidR="00675E81" w:rsidRPr="009113B0" w:rsidRDefault="00675E81" w:rsidP="009113B0">
      <w:pPr>
        <w:pStyle w:val="NoSpacing"/>
        <w:ind w:left="-142" w:right="-709" w:firstLine="708"/>
        <w:rPr>
          <w:rFonts w:ascii="Times New Roman" w:hAnsi="Times New Roman" w:cs="Times New Roman"/>
          <w:sz w:val="24"/>
          <w:szCs w:val="24"/>
        </w:rPr>
      </w:pPr>
      <w:r w:rsidRPr="009113B0">
        <w:rPr>
          <w:rStyle w:val="Strong"/>
          <w:rFonts w:ascii="Times New Roman" w:hAnsi="Times New Roman" w:cs="Times New Roman"/>
          <w:sz w:val="24"/>
          <w:szCs w:val="24"/>
        </w:rPr>
        <w:t>Bibliografie:</w:t>
      </w:r>
      <w:r w:rsidRPr="009113B0">
        <w:rPr>
          <w:rFonts w:ascii="Times New Roman" w:hAnsi="Times New Roman" w:cs="Times New Roman"/>
          <w:sz w:val="24"/>
          <w:szCs w:val="24"/>
        </w:rPr>
        <w:t xml:space="preserve"> </w:t>
      </w:r>
    </w:p>
    <w:p w:rsidR="00C21D88" w:rsidRPr="009113B0" w:rsidRDefault="00C21D88" w:rsidP="009113B0">
      <w:pPr>
        <w:pStyle w:val="ListParagraph"/>
        <w:numPr>
          <w:ilvl w:val="0"/>
          <w:numId w:val="7"/>
        </w:numPr>
        <w:spacing w:after="0" w:line="240" w:lineRule="auto"/>
        <w:ind w:left="-142" w:right="-709" w:firstLine="0"/>
        <w:jc w:val="both"/>
        <w:rPr>
          <w:rFonts w:ascii="Times New Roman" w:hAnsi="Times New Roman" w:cs="Times New Roman"/>
          <w:b/>
          <w:bCs/>
          <w:sz w:val="24"/>
          <w:szCs w:val="24"/>
        </w:rPr>
      </w:pPr>
      <w:r w:rsidRPr="009113B0">
        <w:rPr>
          <w:rFonts w:ascii="Times New Roman" w:hAnsi="Times New Roman" w:cs="Times New Roman"/>
          <w:b/>
          <w:bCs/>
          <w:sz w:val="24"/>
          <w:szCs w:val="24"/>
        </w:rPr>
        <w:t>Legislație Specifică (Instalații sub Presiune și Centrale Termice)</w:t>
      </w:r>
    </w:p>
    <w:p w:rsidR="00C21D88" w:rsidRPr="009113B0" w:rsidRDefault="00C21D88" w:rsidP="009113B0">
      <w:pPr>
        <w:numPr>
          <w:ilvl w:val="0"/>
          <w:numId w:val="8"/>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Legea nr. 64/2008</w:t>
      </w:r>
      <w:r w:rsidRPr="009113B0">
        <w:rPr>
          <w:rFonts w:ascii="Times New Roman" w:hAnsi="Times New Roman" w:cs="Times New Roman"/>
          <w:sz w:val="24"/>
          <w:szCs w:val="24"/>
        </w:rPr>
        <w:t xml:space="preserve"> (republicată, cu modificările ulterioare) privind funcționarea în condiții de siguranță a instalațiilor sub presiune, instalațiilor de ridicat și a aparatelor consumatoare de combustibil. </w:t>
      </w:r>
    </w:p>
    <w:p w:rsidR="00C21D88" w:rsidRPr="009113B0" w:rsidRDefault="00C21D88" w:rsidP="009113B0">
      <w:pPr>
        <w:numPr>
          <w:ilvl w:val="0"/>
          <w:numId w:val="8"/>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lastRenderedPageBreak/>
        <w:t>Prescripția Tehnică ISCIR PT C9/2010</w:t>
      </w:r>
      <w:r w:rsidRPr="009113B0">
        <w:rPr>
          <w:rFonts w:ascii="Times New Roman" w:hAnsi="Times New Roman" w:cs="Times New Roman"/>
          <w:sz w:val="24"/>
          <w:szCs w:val="24"/>
        </w:rPr>
        <w:t xml:space="preserve"> – Cazane de apă caldă și cazane de abur de joasă presiune (aprobate prin Ordinul MECMA nr. 663/2010). </w:t>
      </w:r>
    </w:p>
    <w:p w:rsidR="00C21D88" w:rsidRPr="009113B0" w:rsidRDefault="00C21D88" w:rsidP="009113B0">
      <w:pPr>
        <w:numPr>
          <w:ilvl w:val="0"/>
          <w:numId w:val="8"/>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Prescripția Tehnică ISCIR PT C7/2010</w:t>
      </w:r>
      <w:r w:rsidRPr="009113B0">
        <w:rPr>
          <w:rFonts w:ascii="Times New Roman" w:hAnsi="Times New Roman" w:cs="Times New Roman"/>
          <w:sz w:val="24"/>
          <w:szCs w:val="24"/>
        </w:rPr>
        <w:t xml:space="preserve"> – Dispozitive de siguranță. </w:t>
      </w:r>
    </w:p>
    <w:p w:rsidR="00C21D88" w:rsidRPr="009113B0" w:rsidRDefault="00C21D88" w:rsidP="009113B0">
      <w:pPr>
        <w:spacing w:after="0" w:line="240" w:lineRule="auto"/>
        <w:ind w:left="-142" w:right="-709"/>
        <w:jc w:val="both"/>
        <w:rPr>
          <w:rFonts w:ascii="Times New Roman" w:hAnsi="Times New Roman" w:cs="Times New Roman"/>
          <w:b/>
          <w:bCs/>
          <w:sz w:val="24"/>
          <w:szCs w:val="24"/>
        </w:rPr>
      </w:pPr>
      <w:r w:rsidRPr="009113B0">
        <w:rPr>
          <w:rFonts w:ascii="Times New Roman" w:hAnsi="Times New Roman" w:cs="Times New Roman"/>
          <w:b/>
          <w:bCs/>
          <w:sz w:val="24"/>
          <w:szCs w:val="24"/>
        </w:rPr>
        <w:t>B. Legislație Generală, Securitate și Sănătate în Muncă (SSM) și Situații de Urgență (SU)</w:t>
      </w:r>
    </w:p>
    <w:p w:rsidR="00C21D88" w:rsidRPr="009113B0" w:rsidRDefault="00C21D88" w:rsidP="009113B0">
      <w:pPr>
        <w:numPr>
          <w:ilvl w:val="0"/>
          <w:numId w:val="9"/>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Legea nr. 319/2006</w:t>
      </w:r>
      <w:r w:rsidRPr="009113B0">
        <w:rPr>
          <w:rFonts w:ascii="Times New Roman" w:hAnsi="Times New Roman" w:cs="Times New Roman"/>
          <w:sz w:val="24"/>
          <w:szCs w:val="24"/>
        </w:rPr>
        <w:t xml:space="preserve"> a securității și sănătății în muncă, cu modificările și completările ulterioare (în special Capitolul IV – Obligațiile lucrătorilor). </w:t>
      </w:r>
    </w:p>
    <w:p w:rsidR="00C21D88" w:rsidRPr="009113B0" w:rsidRDefault="00C21D88" w:rsidP="009113B0">
      <w:pPr>
        <w:numPr>
          <w:ilvl w:val="0"/>
          <w:numId w:val="9"/>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Hotărârea Guvernului nr. 1425/2006</w:t>
      </w:r>
      <w:r w:rsidRPr="009113B0">
        <w:rPr>
          <w:rFonts w:ascii="Times New Roman" w:hAnsi="Times New Roman" w:cs="Times New Roman"/>
          <w:sz w:val="24"/>
          <w:szCs w:val="24"/>
        </w:rPr>
        <w:t xml:space="preserve"> pentru aprobarea Normelor metodologice de aplicare a prevederilor Legii securității și sănătății în muncă nr. 319/2006. </w:t>
      </w:r>
    </w:p>
    <w:p w:rsidR="00C21D88" w:rsidRPr="009113B0" w:rsidRDefault="00C21D88" w:rsidP="009113B0">
      <w:pPr>
        <w:numPr>
          <w:ilvl w:val="0"/>
          <w:numId w:val="9"/>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Legea nr. 307/2006</w:t>
      </w:r>
      <w:r w:rsidRPr="009113B0">
        <w:rPr>
          <w:rFonts w:ascii="Times New Roman" w:hAnsi="Times New Roman" w:cs="Times New Roman"/>
          <w:sz w:val="24"/>
          <w:szCs w:val="24"/>
        </w:rPr>
        <w:t xml:space="preserve"> privind apărarea împotriva incendiilor, cu modificările ulterioare. </w:t>
      </w:r>
    </w:p>
    <w:p w:rsidR="00C21D88" w:rsidRPr="009113B0" w:rsidRDefault="00C21D88" w:rsidP="009113B0">
      <w:pPr>
        <w:numPr>
          <w:ilvl w:val="0"/>
          <w:numId w:val="9"/>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Ordinul MAI nr. 163/2007</w:t>
      </w:r>
      <w:r w:rsidRPr="009113B0">
        <w:rPr>
          <w:rFonts w:ascii="Times New Roman" w:hAnsi="Times New Roman" w:cs="Times New Roman"/>
          <w:sz w:val="24"/>
          <w:szCs w:val="24"/>
        </w:rPr>
        <w:t xml:space="preserve"> pentru aprobarea Normelor generale de apărare împotriva incendiilor.</w:t>
      </w:r>
    </w:p>
    <w:p w:rsidR="00C21D88" w:rsidRPr="009113B0" w:rsidRDefault="00C21D88" w:rsidP="009113B0">
      <w:pPr>
        <w:spacing w:after="0" w:line="240" w:lineRule="auto"/>
        <w:ind w:left="-142" w:right="-709"/>
        <w:jc w:val="both"/>
        <w:rPr>
          <w:rFonts w:ascii="Times New Roman" w:hAnsi="Times New Roman" w:cs="Times New Roman"/>
          <w:b/>
          <w:bCs/>
          <w:sz w:val="24"/>
          <w:szCs w:val="24"/>
        </w:rPr>
      </w:pPr>
      <w:r w:rsidRPr="009113B0">
        <w:rPr>
          <w:rFonts w:ascii="Times New Roman" w:hAnsi="Times New Roman" w:cs="Times New Roman"/>
          <w:b/>
          <w:bCs/>
          <w:sz w:val="24"/>
          <w:szCs w:val="24"/>
        </w:rPr>
        <w:t>C. Legislație Specifică Unităților Sanitare și Management Intern</w:t>
      </w:r>
    </w:p>
    <w:p w:rsidR="00C21D88" w:rsidRPr="009113B0" w:rsidRDefault="00C21D88" w:rsidP="009113B0">
      <w:pPr>
        <w:numPr>
          <w:ilvl w:val="0"/>
          <w:numId w:val="10"/>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Legea nr. 53/2003 – Codul Muncii</w:t>
      </w:r>
      <w:r w:rsidRPr="009113B0">
        <w:rPr>
          <w:rFonts w:ascii="Times New Roman" w:hAnsi="Times New Roman" w:cs="Times New Roman"/>
          <w:sz w:val="24"/>
          <w:szCs w:val="24"/>
        </w:rPr>
        <w:t xml:space="preserve"> (republicată, cu modificările ulterioare) – Drepturile și obligațiile salariatului.</w:t>
      </w:r>
    </w:p>
    <w:p w:rsidR="00C21D88" w:rsidRPr="009113B0" w:rsidRDefault="00C21D88" w:rsidP="009113B0">
      <w:pPr>
        <w:numPr>
          <w:ilvl w:val="0"/>
          <w:numId w:val="10"/>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Ordinul Ministrului Sănătății nr. 1226/2012</w:t>
      </w:r>
      <w:r w:rsidRPr="009113B0">
        <w:rPr>
          <w:rFonts w:ascii="Times New Roman" w:hAnsi="Times New Roman" w:cs="Times New Roman"/>
          <w:sz w:val="24"/>
          <w:szCs w:val="24"/>
        </w:rPr>
        <w:t xml:space="preserve"> pentru aprobarea Normelor tehnice privind gestionarea deșeurilor rezultate din activități medicale (Secțiunile privind colectarea selectivă a deșeurilor în spital).</w:t>
      </w:r>
    </w:p>
    <w:p w:rsidR="00C21D88" w:rsidRPr="009113B0" w:rsidRDefault="00C21D88" w:rsidP="009113B0">
      <w:pPr>
        <w:numPr>
          <w:ilvl w:val="0"/>
          <w:numId w:val="10"/>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b/>
          <w:bCs/>
          <w:sz w:val="24"/>
          <w:szCs w:val="24"/>
        </w:rPr>
        <w:t>Regulamentul de Organizare și Funcționare (ROF)</w:t>
      </w:r>
      <w:r w:rsidRPr="009113B0">
        <w:rPr>
          <w:rFonts w:ascii="Times New Roman" w:hAnsi="Times New Roman" w:cs="Times New Roman"/>
          <w:sz w:val="24"/>
          <w:szCs w:val="24"/>
        </w:rPr>
        <w:t xml:space="preserve"> și </w:t>
      </w:r>
      <w:r w:rsidRPr="009113B0">
        <w:rPr>
          <w:rFonts w:ascii="Times New Roman" w:hAnsi="Times New Roman" w:cs="Times New Roman"/>
          <w:b/>
          <w:bCs/>
          <w:sz w:val="24"/>
          <w:szCs w:val="24"/>
        </w:rPr>
        <w:t>Regulamentul Intern (RI)</w:t>
      </w:r>
      <w:r w:rsidRPr="009113B0">
        <w:rPr>
          <w:rFonts w:ascii="Times New Roman" w:hAnsi="Times New Roman" w:cs="Times New Roman"/>
          <w:sz w:val="24"/>
          <w:szCs w:val="24"/>
        </w:rPr>
        <w:t xml:space="preserve"> al spitalului (se descarcă de pe site-ul spitalului). </w:t>
      </w:r>
    </w:p>
    <w:p w:rsidR="00C21D88" w:rsidRPr="009113B0" w:rsidRDefault="00675E81" w:rsidP="009113B0">
      <w:pPr>
        <w:pStyle w:val="NoSpacing"/>
        <w:ind w:left="-142" w:right="-709"/>
        <w:rPr>
          <w:rFonts w:ascii="Times New Roman" w:hAnsi="Times New Roman" w:cs="Times New Roman"/>
          <w:sz w:val="24"/>
          <w:szCs w:val="24"/>
        </w:rPr>
      </w:pPr>
      <w:r w:rsidRPr="009113B0">
        <w:rPr>
          <w:rStyle w:val="Strong"/>
          <w:rFonts w:ascii="Times New Roman" w:hAnsi="Times New Roman" w:cs="Times New Roman"/>
          <w:sz w:val="24"/>
          <w:szCs w:val="24"/>
        </w:rPr>
        <w:t>Tematică:</w:t>
      </w:r>
      <w:r w:rsidRPr="009113B0">
        <w:rPr>
          <w:rFonts w:ascii="Times New Roman" w:hAnsi="Times New Roman" w:cs="Times New Roman"/>
          <w:sz w:val="24"/>
          <w:szCs w:val="24"/>
        </w:rPr>
        <w:t xml:space="preserve"> </w:t>
      </w:r>
    </w:p>
    <w:p w:rsidR="00C66CB7" w:rsidRPr="009113B0" w:rsidRDefault="00C66CB7" w:rsidP="009113B0">
      <w:pPr>
        <w:spacing w:after="0" w:line="240" w:lineRule="auto"/>
        <w:ind w:left="-142" w:right="-709"/>
        <w:jc w:val="both"/>
        <w:rPr>
          <w:rFonts w:ascii="Times New Roman" w:hAnsi="Times New Roman" w:cs="Times New Roman"/>
          <w:b/>
          <w:bCs/>
          <w:sz w:val="24"/>
          <w:szCs w:val="24"/>
        </w:rPr>
      </w:pPr>
      <w:r w:rsidRPr="009113B0">
        <w:rPr>
          <w:rFonts w:ascii="Times New Roman" w:hAnsi="Times New Roman" w:cs="Times New Roman"/>
          <w:b/>
          <w:bCs/>
          <w:sz w:val="24"/>
          <w:szCs w:val="24"/>
        </w:rPr>
        <w:t>A. Exploatarea și Deservirea Caznelor și Instalațiilor (Conform PT C9 și PT C1)</w:t>
      </w:r>
    </w:p>
    <w:p w:rsidR="00C66CB7" w:rsidRPr="009113B0" w:rsidRDefault="00C66CB7" w:rsidP="009113B0">
      <w:pPr>
        <w:numPr>
          <w:ilvl w:val="0"/>
          <w:numId w:val="14"/>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Construcția cazanelor de apă caldă; elemente componente și rolul lor funcțional.</w:t>
      </w:r>
    </w:p>
    <w:p w:rsidR="00C66CB7" w:rsidRPr="009113B0" w:rsidRDefault="00C66CB7" w:rsidP="009113B0">
      <w:pPr>
        <w:numPr>
          <w:ilvl w:val="0"/>
          <w:numId w:val="14"/>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Aparate de măsură, control și dispozitive de siguranță ale cazanelor (manometre, supape de siguranță, traductoare).</w:t>
      </w:r>
    </w:p>
    <w:p w:rsidR="00C66CB7" w:rsidRPr="009113B0" w:rsidRDefault="00C66CB7" w:rsidP="009113B0">
      <w:pPr>
        <w:numPr>
          <w:ilvl w:val="0"/>
          <w:numId w:val="14"/>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Pregătirea cazanului pentru punerea în funcțiune; operațiuni la aprinderea focului și punerea sub presiune.</w:t>
      </w:r>
    </w:p>
    <w:p w:rsidR="00C66CB7" w:rsidRPr="009113B0" w:rsidRDefault="00C66CB7" w:rsidP="009113B0">
      <w:pPr>
        <w:numPr>
          <w:ilvl w:val="0"/>
          <w:numId w:val="14"/>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Supravegherea cazanului în timpul funcționării; regimul de exploatare și menținerea parametrilor.</w:t>
      </w:r>
    </w:p>
    <w:p w:rsidR="00C66CB7" w:rsidRPr="009113B0" w:rsidRDefault="00C66CB7" w:rsidP="009113B0">
      <w:pPr>
        <w:numPr>
          <w:ilvl w:val="0"/>
          <w:numId w:val="14"/>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Operațiuni la oprirea normală și oprirea de urgență a cazanului (avarii, lipsă apă, defecțiuni arzătoare).</w:t>
      </w:r>
    </w:p>
    <w:p w:rsidR="00C66CB7" w:rsidRPr="009113B0" w:rsidRDefault="00C66CB7" w:rsidP="009113B0">
      <w:pPr>
        <w:numPr>
          <w:ilvl w:val="0"/>
          <w:numId w:val="14"/>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 xml:space="preserve">Obligațiile și responsabilitățile personalului de deservire (fochistului) în timpul serviciului și la predarea-primirea turei. </w:t>
      </w:r>
    </w:p>
    <w:p w:rsidR="00C66CB7" w:rsidRPr="009113B0" w:rsidRDefault="00C66CB7" w:rsidP="009113B0">
      <w:pPr>
        <w:spacing w:after="0" w:line="240" w:lineRule="auto"/>
        <w:ind w:left="-142" w:right="-709"/>
        <w:jc w:val="both"/>
        <w:rPr>
          <w:rFonts w:ascii="Times New Roman" w:hAnsi="Times New Roman" w:cs="Times New Roman"/>
          <w:b/>
          <w:bCs/>
          <w:sz w:val="24"/>
          <w:szCs w:val="24"/>
        </w:rPr>
      </w:pPr>
      <w:r w:rsidRPr="009113B0">
        <w:rPr>
          <w:rFonts w:ascii="Times New Roman" w:hAnsi="Times New Roman" w:cs="Times New Roman"/>
          <w:b/>
          <w:bCs/>
          <w:sz w:val="24"/>
          <w:szCs w:val="24"/>
        </w:rPr>
        <w:t>B. Securitate și Sănătate în Muncă (SSM) și Situații de Urgență (SU)</w:t>
      </w:r>
    </w:p>
    <w:p w:rsidR="00C66CB7" w:rsidRPr="009113B0" w:rsidRDefault="00C66CB7" w:rsidP="009113B0">
      <w:pPr>
        <w:numPr>
          <w:ilvl w:val="0"/>
          <w:numId w:val="15"/>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Obligațiile lucrătorilor privind securitatea și sănătatea în muncă la nivelul centralei termice.</w:t>
      </w:r>
    </w:p>
    <w:p w:rsidR="00C66CB7" w:rsidRPr="009113B0" w:rsidRDefault="00C66CB7" w:rsidP="009113B0">
      <w:pPr>
        <w:numPr>
          <w:ilvl w:val="0"/>
          <w:numId w:val="15"/>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Acordarea primului ajutor în caz de accidentare (arsuri, electrocutare, intoxicații cu gaze).</w:t>
      </w:r>
    </w:p>
    <w:p w:rsidR="00C66CB7" w:rsidRPr="009113B0" w:rsidRDefault="00C66CB7" w:rsidP="009113B0">
      <w:pPr>
        <w:numPr>
          <w:ilvl w:val="0"/>
          <w:numId w:val="15"/>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Norme și măsuri de prevenire și stingere a incendiilor (PSI) în centralele termice.</w:t>
      </w:r>
    </w:p>
    <w:p w:rsidR="00C66CB7" w:rsidRPr="009113B0" w:rsidRDefault="00C66CB7" w:rsidP="009113B0">
      <w:pPr>
        <w:numPr>
          <w:ilvl w:val="0"/>
          <w:numId w:val="15"/>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 xml:space="preserve">Tipuri de stingătoare utilizate în centralele termice și modul de intervenție în caz de incendiu. </w:t>
      </w:r>
    </w:p>
    <w:p w:rsidR="00C66CB7" w:rsidRPr="009113B0" w:rsidRDefault="00C66CB7" w:rsidP="009113B0">
      <w:pPr>
        <w:spacing w:after="0" w:line="240" w:lineRule="auto"/>
        <w:ind w:left="-142" w:right="-709"/>
        <w:jc w:val="both"/>
        <w:rPr>
          <w:rFonts w:ascii="Times New Roman" w:hAnsi="Times New Roman" w:cs="Times New Roman"/>
          <w:b/>
          <w:bCs/>
          <w:sz w:val="24"/>
          <w:szCs w:val="24"/>
        </w:rPr>
      </w:pPr>
      <w:r w:rsidRPr="009113B0">
        <w:rPr>
          <w:rFonts w:ascii="Times New Roman" w:hAnsi="Times New Roman" w:cs="Times New Roman"/>
          <w:b/>
          <w:bCs/>
          <w:sz w:val="24"/>
          <w:szCs w:val="24"/>
        </w:rPr>
        <w:t>C. Specific Spitalicesc și Legislația Muncii</w:t>
      </w:r>
    </w:p>
    <w:p w:rsidR="00C66CB7" w:rsidRPr="009113B0" w:rsidRDefault="00C66CB7" w:rsidP="009113B0">
      <w:pPr>
        <w:numPr>
          <w:ilvl w:val="0"/>
          <w:numId w:val="16"/>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Drepturile și obligațiile generale ale salariatului conform Codului Muncii (Lg. Nr. 53/2003).</w:t>
      </w:r>
    </w:p>
    <w:p w:rsidR="00C66CB7" w:rsidRPr="009113B0" w:rsidRDefault="00C66CB7" w:rsidP="009113B0">
      <w:pPr>
        <w:numPr>
          <w:ilvl w:val="0"/>
          <w:numId w:val="16"/>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Disciplina muncii, păstrarea patrimoniului unității sanitare și reguli de comportament în spital.</w:t>
      </w:r>
    </w:p>
    <w:p w:rsidR="00C66CB7" w:rsidRPr="009113B0" w:rsidRDefault="00C66CB7" w:rsidP="009113B0">
      <w:pPr>
        <w:numPr>
          <w:ilvl w:val="0"/>
          <w:numId w:val="16"/>
        </w:numPr>
        <w:tabs>
          <w:tab w:val="clear" w:pos="720"/>
        </w:tabs>
        <w:spacing w:after="0" w:line="240" w:lineRule="auto"/>
        <w:ind w:left="-142" w:right="-709" w:firstLine="0"/>
        <w:jc w:val="both"/>
        <w:rPr>
          <w:rFonts w:ascii="Times New Roman" w:hAnsi="Times New Roman" w:cs="Times New Roman"/>
          <w:sz w:val="24"/>
          <w:szCs w:val="24"/>
        </w:rPr>
      </w:pPr>
      <w:r w:rsidRPr="009113B0">
        <w:rPr>
          <w:rFonts w:ascii="Times New Roman" w:hAnsi="Times New Roman" w:cs="Times New Roman"/>
          <w:sz w:val="24"/>
          <w:szCs w:val="24"/>
        </w:rPr>
        <w:t xml:space="preserve">Colectarea selectivă a deșeurilor la locul de muncă (managementul deșeurilor menajere și periculoase rezultate din zona tehnică). </w:t>
      </w:r>
    </w:p>
    <w:p w:rsidR="00675E81" w:rsidRPr="009113B0" w:rsidRDefault="00675E81" w:rsidP="009113B0">
      <w:pPr>
        <w:pStyle w:val="NoSpacing"/>
        <w:ind w:left="-142" w:right="-709" w:firstLine="360"/>
        <w:rPr>
          <w:rFonts w:ascii="Times New Roman" w:hAnsi="Times New Roman" w:cs="Times New Roman"/>
          <w:sz w:val="24"/>
          <w:szCs w:val="24"/>
        </w:rPr>
      </w:pPr>
      <w:r w:rsidRPr="009113B0">
        <w:rPr>
          <w:rFonts w:ascii="Times New Roman" w:hAnsi="Times New Roman" w:cs="Times New Roman"/>
          <w:sz w:val="24"/>
          <w:szCs w:val="24"/>
        </w:rPr>
        <w:t>8. Afișarea rezultatelor și contestații</w:t>
      </w:r>
    </w:p>
    <w:p w:rsidR="009D69CD" w:rsidRPr="009113B0" w:rsidRDefault="009D69CD" w:rsidP="009113B0">
      <w:pPr>
        <w:pStyle w:val="NoSpacing"/>
        <w:ind w:left="-142" w:right="-709" w:firstLine="708"/>
        <w:rPr>
          <w:rFonts w:ascii="Times New Roman" w:hAnsi="Times New Roman" w:cs="Times New Roman"/>
          <w:sz w:val="24"/>
          <w:szCs w:val="24"/>
        </w:rPr>
      </w:pPr>
      <w:r w:rsidRPr="009113B0">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9113B0" w:rsidRDefault="00675E81" w:rsidP="009113B0">
      <w:pPr>
        <w:pStyle w:val="NoSpacing"/>
        <w:ind w:left="-142" w:right="-709" w:firstLine="426"/>
        <w:rPr>
          <w:rFonts w:ascii="Times New Roman" w:hAnsi="Times New Roman" w:cs="Times New Roman"/>
          <w:sz w:val="24"/>
          <w:szCs w:val="24"/>
        </w:rPr>
      </w:pPr>
      <w:r w:rsidRPr="009113B0">
        <w:rPr>
          <w:rFonts w:ascii="Times New Roman" w:hAnsi="Times New Roman" w:cs="Times New Roman"/>
          <w:sz w:val="24"/>
          <w:szCs w:val="24"/>
        </w:rPr>
        <w:t>9. Dispoziții finale</w:t>
      </w:r>
    </w:p>
    <w:p w:rsidR="009D69CD" w:rsidRPr="009113B0" w:rsidRDefault="009D69CD"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xml:space="preserve">Relații suplimentare privind organizare si desfașurarea concursului se pot obține de la secretariatul  comisiilor de concurs care va fi asigurat de </w:t>
      </w:r>
      <w:r w:rsidR="005B2C38" w:rsidRPr="009113B0">
        <w:rPr>
          <w:rFonts w:ascii="Times New Roman" w:hAnsi="Times New Roman" w:cs="Times New Roman"/>
          <w:sz w:val="24"/>
          <w:szCs w:val="24"/>
        </w:rPr>
        <w:t>Borcea Anda</w:t>
      </w:r>
      <w:r w:rsidRPr="009113B0">
        <w:rPr>
          <w:rFonts w:ascii="Times New Roman" w:hAnsi="Times New Roman" w:cs="Times New Roman"/>
          <w:sz w:val="24"/>
          <w:szCs w:val="24"/>
        </w:rPr>
        <w:t xml:space="preserve">, telefon 0232228350- zilnic intre orele 9:00-14:00, la adresa de e-mail office@spitalgrajduri.ro si de pe site-ul unității care poate fi accesat la adresa </w:t>
      </w:r>
      <w:hyperlink r:id="rId7" w:history="1">
        <w:r w:rsidRPr="009113B0">
          <w:rPr>
            <w:rStyle w:val="Hyperlink"/>
            <w:rFonts w:ascii="Times New Roman" w:hAnsi="Times New Roman" w:cs="Times New Roman"/>
            <w:sz w:val="24"/>
            <w:szCs w:val="24"/>
          </w:rPr>
          <w:t>http://www.spitalgrajduri.ro/</w:t>
        </w:r>
      </w:hyperlink>
    </w:p>
    <w:p w:rsidR="00645DEC" w:rsidRPr="009113B0" w:rsidRDefault="00645DEC" w:rsidP="009113B0">
      <w:pPr>
        <w:pStyle w:val="NoSpacing"/>
        <w:ind w:left="-142" w:right="-709"/>
        <w:rPr>
          <w:rFonts w:ascii="Times New Roman" w:hAnsi="Times New Roman" w:cs="Times New Roman"/>
          <w:sz w:val="24"/>
          <w:szCs w:val="24"/>
        </w:rPr>
      </w:pPr>
    </w:p>
    <w:p w:rsidR="005478DA" w:rsidRPr="009113B0" w:rsidRDefault="005478DA"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xml:space="preserve">                       Manager,</w:t>
      </w:r>
    </w:p>
    <w:p w:rsidR="005478DA" w:rsidRPr="009113B0" w:rsidRDefault="005478DA" w:rsidP="009113B0">
      <w:pPr>
        <w:pStyle w:val="NoSpacing"/>
        <w:ind w:left="-142" w:right="-709"/>
        <w:rPr>
          <w:rFonts w:ascii="Times New Roman" w:hAnsi="Times New Roman" w:cs="Times New Roman"/>
          <w:sz w:val="24"/>
          <w:szCs w:val="24"/>
        </w:rPr>
      </w:pPr>
      <w:r w:rsidRPr="009113B0">
        <w:rPr>
          <w:rFonts w:ascii="Times New Roman" w:hAnsi="Times New Roman" w:cs="Times New Roman"/>
          <w:sz w:val="24"/>
          <w:szCs w:val="24"/>
        </w:rPr>
        <w:t xml:space="preserve">  </w:t>
      </w:r>
      <w:r w:rsidR="009113B0">
        <w:rPr>
          <w:rFonts w:ascii="Times New Roman" w:hAnsi="Times New Roman" w:cs="Times New Roman"/>
          <w:sz w:val="24"/>
          <w:szCs w:val="24"/>
        </w:rPr>
        <w:t xml:space="preserve"> </w:t>
      </w:r>
      <w:r w:rsidRPr="009113B0">
        <w:rPr>
          <w:rFonts w:ascii="Times New Roman" w:hAnsi="Times New Roman" w:cs="Times New Roman"/>
          <w:sz w:val="24"/>
          <w:szCs w:val="24"/>
        </w:rPr>
        <w:tab/>
        <w:t xml:space="preserve">Jr. Idricianu Victor                                                          </w:t>
      </w:r>
      <w:r w:rsidR="009113B0">
        <w:rPr>
          <w:rFonts w:ascii="Times New Roman" w:hAnsi="Times New Roman" w:cs="Times New Roman"/>
          <w:sz w:val="24"/>
          <w:szCs w:val="24"/>
        </w:rPr>
        <w:t xml:space="preserve">  </w:t>
      </w:r>
      <w:r w:rsidRPr="009113B0">
        <w:rPr>
          <w:rFonts w:ascii="Times New Roman" w:hAnsi="Times New Roman" w:cs="Times New Roman"/>
          <w:sz w:val="24"/>
          <w:szCs w:val="24"/>
        </w:rPr>
        <w:t>Compartiment  R.U.N.O.S.</w:t>
      </w:r>
    </w:p>
    <w:p w:rsidR="00645DEC" w:rsidRDefault="005478DA" w:rsidP="009113B0">
      <w:pPr>
        <w:pStyle w:val="NoSpacing"/>
        <w:ind w:left="-142" w:right="-709"/>
      </w:pPr>
      <w:r w:rsidRPr="009113B0">
        <w:rPr>
          <w:rFonts w:ascii="Times New Roman" w:hAnsi="Times New Roman" w:cs="Times New Roman"/>
          <w:sz w:val="24"/>
          <w:szCs w:val="24"/>
        </w:rPr>
        <w:t xml:space="preserve">                                                                                                      Jr. Oprișan Marcela Grațiela</w:t>
      </w:r>
    </w:p>
    <w:p w:rsidR="00A8546B" w:rsidRPr="00645DEC" w:rsidRDefault="00645DEC" w:rsidP="00645DEC">
      <w:pPr>
        <w:tabs>
          <w:tab w:val="left" w:pos="2115"/>
        </w:tabs>
      </w:pPr>
      <w:r>
        <w:tab/>
      </w:r>
    </w:p>
    <w:sectPr w:rsidR="00A8546B" w:rsidRPr="00645DEC" w:rsidSect="009113B0">
      <w:pgSz w:w="11906" w:h="16838"/>
      <w:pgMar w:top="568"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F0DB7"/>
    <w:multiLevelType w:val="multilevel"/>
    <w:tmpl w:val="A09269AC"/>
    <w:lvl w:ilvl="0">
      <w:start w:val="1"/>
      <w:numFmt w:val="bullet"/>
      <w:lvlText w:val="-"/>
      <w:lvlJc w:val="left"/>
      <w:pPr>
        <w:tabs>
          <w:tab w:val="num" w:pos="720"/>
        </w:tabs>
        <w:ind w:left="720" w:hanging="360"/>
      </w:pPr>
      <w:rPr>
        <w:rFonts w:ascii="Times New Roman" w:eastAsia="Calibri" w:hAnsi="Times New Roman" w:cs="Times New Roman"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877DE1"/>
    <w:multiLevelType w:val="multilevel"/>
    <w:tmpl w:val="F1F2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C310B7"/>
    <w:multiLevelType w:val="multilevel"/>
    <w:tmpl w:val="D84C89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4E2521"/>
    <w:multiLevelType w:val="hybridMultilevel"/>
    <w:tmpl w:val="5CBC0628"/>
    <w:lvl w:ilvl="0" w:tplc="2B20C95C">
      <w:start w:val="1"/>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5D70FC"/>
    <w:multiLevelType w:val="multilevel"/>
    <w:tmpl w:val="A62E9D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47F83123"/>
    <w:multiLevelType w:val="multilevel"/>
    <w:tmpl w:val="9996A70E"/>
    <w:lvl w:ilvl="0">
      <w:start w:val="1"/>
      <w:numFmt w:val="bullet"/>
      <w:lvlText w:val="-"/>
      <w:lvlJc w:val="left"/>
      <w:pPr>
        <w:tabs>
          <w:tab w:val="num" w:pos="720"/>
        </w:tabs>
        <w:ind w:left="720" w:hanging="360"/>
      </w:pPr>
      <w:rPr>
        <w:rFonts w:ascii="Times New Roman" w:eastAsia="Calibri" w:hAnsi="Times New Roman" w:cs="Times New Roman"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752B0C"/>
    <w:multiLevelType w:val="multilevel"/>
    <w:tmpl w:val="3842BEA4"/>
    <w:lvl w:ilvl="0">
      <w:start w:val="1"/>
      <w:numFmt w:val="bullet"/>
      <w:lvlText w:val="-"/>
      <w:lvlJc w:val="left"/>
      <w:pPr>
        <w:tabs>
          <w:tab w:val="num" w:pos="720"/>
        </w:tabs>
        <w:ind w:left="720" w:hanging="360"/>
      </w:pPr>
      <w:rPr>
        <w:rFonts w:ascii="Times New Roman" w:eastAsia="Calibri" w:hAnsi="Times New Roman" w:cs="Times New Roman"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EB721B"/>
    <w:multiLevelType w:val="multilevel"/>
    <w:tmpl w:val="91087B3C"/>
    <w:lvl w:ilvl="0">
      <w:start w:val="1"/>
      <w:numFmt w:val="bullet"/>
      <w:lvlText w:val="-"/>
      <w:lvlJc w:val="left"/>
      <w:pPr>
        <w:tabs>
          <w:tab w:val="num" w:pos="720"/>
        </w:tabs>
        <w:ind w:left="720" w:hanging="360"/>
      </w:pPr>
      <w:rPr>
        <w:rFonts w:ascii="Times New Roman" w:eastAsia="Calibri" w:hAnsi="Times New Roman" w:cs="Times New Roman"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C7678"/>
    <w:multiLevelType w:val="hybridMultilevel"/>
    <w:tmpl w:val="0096CB7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00D1B8A"/>
    <w:multiLevelType w:val="multilevel"/>
    <w:tmpl w:val="466A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70D34"/>
    <w:multiLevelType w:val="multilevel"/>
    <w:tmpl w:val="8A26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6F7EA8"/>
    <w:multiLevelType w:val="multilevel"/>
    <w:tmpl w:val="804C7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4931C6"/>
    <w:multiLevelType w:val="multilevel"/>
    <w:tmpl w:val="4BB49E58"/>
    <w:lvl w:ilvl="0">
      <w:start w:val="1"/>
      <w:numFmt w:val="bullet"/>
      <w:lvlText w:val="-"/>
      <w:lvlJc w:val="left"/>
      <w:pPr>
        <w:tabs>
          <w:tab w:val="num" w:pos="720"/>
        </w:tabs>
        <w:ind w:left="720" w:hanging="360"/>
      </w:pPr>
      <w:rPr>
        <w:rFonts w:ascii="Times New Roman" w:eastAsia="Calibri" w:hAnsi="Times New Roman" w:cs="Times New Roman"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91359A"/>
    <w:multiLevelType w:val="multilevel"/>
    <w:tmpl w:val="307C7464"/>
    <w:lvl w:ilvl="0">
      <w:start w:val="1"/>
      <w:numFmt w:val="bullet"/>
      <w:lvlText w:val="-"/>
      <w:lvlJc w:val="left"/>
      <w:pPr>
        <w:tabs>
          <w:tab w:val="num" w:pos="720"/>
        </w:tabs>
        <w:ind w:left="720" w:hanging="360"/>
      </w:pPr>
      <w:rPr>
        <w:rFonts w:ascii="Times New Roman" w:eastAsia="Calibri" w:hAnsi="Times New Roman" w:cs="Times New Roman"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4"/>
  </w:num>
  <w:num w:numId="4">
    <w:abstractNumId w:val="13"/>
  </w:num>
  <w:num w:numId="5">
    <w:abstractNumId w:val="3"/>
  </w:num>
  <w:num w:numId="6">
    <w:abstractNumId w:val="5"/>
  </w:num>
  <w:num w:numId="7">
    <w:abstractNumId w:val="10"/>
  </w:num>
  <w:num w:numId="8">
    <w:abstractNumId w:val="14"/>
  </w:num>
  <w:num w:numId="9">
    <w:abstractNumId w:val="7"/>
  </w:num>
  <w:num w:numId="10">
    <w:abstractNumId w:val="0"/>
  </w:num>
  <w:num w:numId="11">
    <w:abstractNumId w:val="1"/>
  </w:num>
  <w:num w:numId="12">
    <w:abstractNumId w:val="11"/>
  </w:num>
  <w:num w:numId="13">
    <w:abstractNumId w:val="12"/>
  </w:num>
  <w:num w:numId="14">
    <w:abstractNumId w:val="8"/>
  </w:num>
  <w:num w:numId="15">
    <w:abstractNumId w:val="15"/>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154D41"/>
    <w:rsid w:val="00197BAD"/>
    <w:rsid w:val="001E38A7"/>
    <w:rsid w:val="00246234"/>
    <w:rsid w:val="00394BF5"/>
    <w:rsid w:val="004F5FF0"/>
    <w:rsid w:val="004F6D65"/>
    <w:rsid w:val="005232F3"/>
    <w:rsid w:val="005478DA"/>
    <w:rsid w:val="005B2C38"/>
    <w:rsid w:val="00645DEC"/>
    <w:rsid w:val="00675E81"/>
    <w:rsid w:val="006E0282"/>
    <w:rsid w:val="006F742E"/>
    <w:rsid w:val="00783535"/>
    <w:rsid w:val="009113B0"/>
    <w:rsid w:val="009279F9"/>
    <w:rsid w:val="00971C6E"/>
    <w:rsid w:val="009D69CD"/>
    <w:rsid w:val="00A74464"/>
    <w:rsid w:val="00A8546B"/>
    <w:rsid w:val="00C21D88"/>
    <w:rsid w:val="00C66CB7"/>
    <w:rsid w:val="00FE75D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2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paragraph" w:styleId="ListParagraph">
    <w:name w:val="List Paragraph"/>
    <w:basedOn w:val="Normal"/>
    <w:uiPriority w:val="34"/>
    <w:qFormat/>
    <w:rsid w:val="00C21D88"/>
    <w:pPr>
      <w:ind w:left="720"/>
      <w:contextualSpacing/>
    </w:pPr>
  </w:style>
</w:styles>
</file>

<file path=word/webSettings.xml><?xml version="1.0" encoding="utf-8"?>
<w:webSettings xmlns:r="http://schemas.openxmlformats.org/officeDocument/2006/relationships" xmlns:w="http://schemas.openxmlformats.org/wordprocessingml/2006/main">
  <w:divs>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italgrajdur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spitalgrajdur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1646</Words>
  <Characters>9547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15</cp:revision>
  <dcterms:created xsi:type="dcterms:W3CDTF">2026-08-20T07:49:00Z</dcterms:created>
  <dcterms:modified xsi:type="dcterms:W3CDTF">2026-08-20T08:54:00Z</dcterms:modified>
</cp:coreProperties>
</file>