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BAC28" w14:textId="19BD3D11" w:rsidR="00C42744" w:rsidRDefault="00743C29" w:rsidP="00024E5C">
      <w:pPr>
        <w:spacing w:line="240" w:lineRule="auto"/>
        <w:rPr>
          <w:rFonts w:ascii="Times New Roman" w:hAnsi="Times New Roman"/>
          <w:b/>
          <w:sz w:val="24"/>
          <w:szCs w:val="24"/>
        </w:rPr>
      </w:pPr>
      <w:r>
        <w:rPr>
          <w:noProof/>
        </w:rPr>
        <w:drawing>
          <wp:anchor distT="0" distB="0" distL="114300" distR="114300" simplePos="0" relativeHeight="251659264" behindDoc="0" locked="0" layoutInCell="1" allowOverlap="1" wp14:anchorId="0BDC6210" wp14:editId="3F355FD9">
            <wp:simplePos x="0" y="0"/>
            <wp:positionH relativeFrom="column">
              <wp:posOffset>47625</wp:posOffset>
            </wp:positionH>
            <wp:positionV relativeFrom="paragraph">
              <wp:posOffset>-381635</wp:posOffset>
            </wp:positionV>
            <wp:extent cx="6372860" cy="1426845"/>
            <wp:effectExtent l="0" t="0" r="8890" b="1905"/>
            <wp:wrapNone/>
            <wp:docPr id="1" name="Imagine 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2860" cy="1426845"/>
                    </a:xfrm>
                    <a:prstGeom prst="rect">
                      <a:avLst/>
                    </a:prstGeom>
                    <a:noFill/>
                    <a:ln>
                      <a:noFill/>
                    </a:ln>
                  </pic:spPr>
                </pic:pic>
              </a:graphicData>
            </a:graphic>
          </wp:anchor>
        </w:drawing>
      </w:r>
    </w:p>
    <w:p w14:paraId="123DFC00" w14:textId="77777777" w:rsidR="00C42744" w:rsidRDefault="00C42744" w:rsidP="00024E5C">
      <w:pPr>
        <w:spacing w:line="240" w:lineRule="auto"/>
        <w:rPr>
          <w:rFonts w:ascii="Times New Roman" w:hAnsi="Times New Roman"/>
          <w:b/>
          <w:sz w:val="24"/>
          <w:szCs w:val="24"/>
        </w:rPr>
      </w:pPr>
    </w:p>
    <w:p w14:paraId="6AE83E48" w14:textId="77777777" w:rsidR="00C42744" w:rsidRDefault="00C42744" w:rsidP="00024E5C">
      <w:pPr>
        <w:spacing w:line="240" w:lineRule="auto"/>
        <w:rPr>
          <w:rFonts w:ascii="Times New Roman" w:hAnsi="Times New Roman"/>
          <w:b/>
          <w:sz w:val="24"/>
          <w:szCs w:val="24"/>
        </w:rPr>
      </w:pPr>
    </w:p>
    <w:p w14:paraId="2335A708" w14:textId="77777777" w:rsidR="00C42744" w:rsidRDefault="00C42744" w:rsidP="00024E5C">
      <w:pPr>
        <w:spacing w:line="240" w:lineRule="auto"/>
        <w:rPr>
          <w:rFonts w:ascii="Times New Roman" w:hAnsi="Times New Roman"/>
          <w:b/>
          <w:sz w:val="24"/>
          <w:szCs w:val="24"/>
        </w:rPr>
      </w:pPr>
    </w:p>
    <w:p w14:paraId="5993A9CB" w14:textId="4E24549C" w:rsidR="00024E5C" w:rsidRDefault="00024E5C" w:rsidP="00024E5C">
      <w:pPr>
        <w:spacing w:line="240" w:lineRule="auto"/>
        <w:rPr>
          <w:rFonts w:ascii="Times New Roman" w:hAnsi="Times New Roman"/>
          <w:b/>
          <w:sz w:val="24"/>
          <w:szCs w:val="24"/>
        </w:rPr>
      </w:pPr>
      <w:r>
        <w:rPr>
          <w:rFonts w:ascii="Times New Roman" w:hAnsi="Times New Roman"/>
          <w:b/>
          <w:sz w:val="24"/>
          <w:szCs w:val="24"/>
        </w:rPr>
        <w:t>Nr</w:t>
      </w:r>
      <w:r w:rsidR="00EC696D">
        <w:rPr>
          <w:rFonts w:ascii="Times New Roman" w:hAnsi="Times New Roman"/>
          <w:b/>
          <w:sz w:val="24"/>
          <w:szCs w:val="24"/>
        </w:rPr>
        <w:t>.3091/27.08.2026</w:t>
      </w:r>
    </w:p>
    <w:p w14:paraId="79AA45E9" w14:textId="06007AD3" w:rsidR="00024E5C" w:rsidRPr="00FB5010" w:rsidRDefault="00024E5C" w:rsidP="00FB5010">
      <w:pPr>
        <w:spacing w:line="240" w:lineRule="auto"/>
        <w:ind w:left="2125" w:firstLine="707"/>
        <w:rPr>
          <w:rFonts w:ascii="Times New Roman" w:hAnsi="Times New Roman"/>
          <w:b/>
          <w:i/>
          <w:iCs/>
          <w:sz w:val="32"/>
          <w:szCs w:val="32"/>
        </w:rPr>
      </w:pPr>
      <w:r w:rsidRPr="006F22DD">
        <w:rPr>
          <w:rFonts w:ascii="Times New Roman" w:hAnsi="Times New Roman"/>
          <w:b/>
          <w:i/>
          <w:iCs/>
          <w:sz w:val="32"/>
          <w:szCs w:val="32"/>
        </w:rPr>
        <w:t xml:space="preserve">A N U N Ț   </w:t>
      </w:r>
      <w:r w:rsidRPr="006F22DD">
        <w:rPr>
          <w:rFonts w:ascii="Times New Roman" w:hAnsi="Times New Roman"/>
          <w:b/>
          <w:i/>
          <w:iCs/>
          <w:sz w:val="32"/>
          <w:szCs w:val="32"/>
        </w:rPr>
        <w:tab/>
        <w:t>C  O N C U R S</w:t>
      </w:r>
    </w:p>
    <w:p w14:paraId="1448EAC4" w14:textId="01A7F971" w:rsidR="00024E5C" w:rsidRPr="00362F00" w:rsidRDefault="002C2013" w:rsidP="00024E5C">
      <w:pPr>
        <w:pStyle w:val="sden"/>
        <w:ind w:firstLine="708"/>
      </w:pPr>
      <w:r>
        <w:t>Directia de Asistenta Sociala Fagaras</w:t>
      </w:r>
      <w:r w:rsidR="00024E5C" w:rsidRPr="00362F00">
        <w:t xml:space="preserve">, cu sediul în Făgăraș, str. </w:t>
      </w:r>
      <w:r>
        <w:t>T Vladiumirescu</w:t>
      </w:r>
      <w:r w:rsidR="00024E5C" w:rsidRPr="00362F00">
        <w:t xml:space="preserve"> nr. </w:t>
      </w:r>
      <w:r>
        <w:t>8</w:t>
      </w:r>
      <w:r w:rsidR="00024E5C" w:rsidRPr="00362F00">
        <w:t>, județul Brasov, organizează concurs pentru ocuparea un</w:t>
      </w:r>
      <w:r w:rsidR="00024E5C">
        <w:t>ei</w:t>
      </w:r>
      <w:r w:rsidR="00024E5C" w:rsidRPr="00362F00">
        <w:t xml:space="preserve"> funcții contractual vacante în conformitate cu prevederile </w:t>
      </w:r>
      <w:bookmarkStart w:id="0" w:name="_Hlk126149318"/>
      <w:r w:rsidR="00024E5C" w:rsidRPr="001E0DAF">
        <w:rPr>
          <w:b/>
          <w:bCs/>
        </w:rPr>
        <w:t>ORDIN nr. 166 din 26 ianuarie 2023</w:t>
      </w:r>
      <w:r w:rsidR="00024E5C">
        <w:t xml:space="preserve"> </w:t>
      </w:r>
      <w:r w:rsidR="00024E5C" w:rsidRPr="001E0DAF">
        <w:t xml:space="preserve">pentru aprobarea </w:t>
      </w:r>
      <w:hyperlink w:history="1">
        <w:r w:rsidR="00024E5C" w:rsidRPr="001E0DAF">
          <w:rPr>
            <w:color w:val="0000FF"/>
            <w:u w:val="single"/>
          </w:rPr>
          <w:t>metodologiilor</w:t>
        </w:r>
      </w:hyperlink>
      <w:r w:rsidR="00024E5C" w:rsidRPr="001E0DAF">
        <w:t xml:space="preserve">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publice cu paturi</w:t>
      </w:r>
      <w:bookmarkEnd w:id="0"/>
      <w:r w:rsidR="00024E5C" w:rsidRPr="00362F00">
        <w:t>, după cum urmează:</w:t>
      </w:r>
    </w:p>
    <w:p w14:paraId="4C632311" w14:textId="77777777" w:rsidR="00024E5C" w:rsidRPr="00362F00" w:rsidRDefault="00024E5C" w:rsidP="00FB5010">
      <w:pPr>
        <w:spacing w:after="0"/>
        <w:jc w:val="both"/>
        <w:rPr>
          <w:rFonts w:ascii="Times New Roman" w:hAnsi="Times New Roman"/>
          <w:sz w:val="24"/>
          <w:szCs w:val="24"/>
        </w:rPr>
      </w:pPr>
    </w:p>
    <w:p w14:paraId="2FECBFEE" w14:textId="14AC30BC" w:rsidR="00B236E2" w:rsidRPr="00362F00" w:rsidRDefault="00B236E2" w:rsidP="00B236E2">
      <w:pPr>
        <w:widowControl w:val="0"/>
        <w:spacing w:after="0"/>
        <w:contextualSpacing/>
        <w:jc w:val="both"/>
        <w:rPr>
          <w:rFonts w:ascii="Times New Roman" w:hAnsi="Times New Roman"/>
          <w:sz w:val="24"/>
          <w:szCs w:val="24"/>
        </w:rPr>
      </w:pPr>
      <w:r w:rsidRPr="00362F00">
        <w:rPr>
          <w:rFonts w:ascii="Times New Roman" w:hAnsi="Times New Roman"/>
          <w:b/>
          <w:bCs/>
          <w:sz w:val="24"/>
          <w:szCs w:val="24"/>
        </w:rPr>
        <w:t>DENUMIREA POSTULUI:</w:t>
      </w:r>
      <w:r>
        <w:rPr>
          <w:rFonts w:ascii="Times New Roman" w:hAnsi="Times New Roman"/>
          <w:sz w:val="24"/>
          <w:szCs w:val="24"/>
        </w:rPr>
        <w:t xml:space="preserve"> </w:t>
      </w:r>
      <w:r w:rsidR="004D31B9">
        <w:rPr>
          <w:rFonts w:ascii="Times New Roman" w:eastAsia="Times New Roman" w:hAnsi="Times New Roman"/>
          <w:b/>
          <w:bCs/>
          <w:sz w:val="24"/>
          <w:szCs w:val="24"/>
          <w:lang w:val="it-IT"/>
        </w:rPr>
        <w:t>Medic dentist specialist</w:t>
      </w:r>
    </w:p>
    <w:p w14:paraId="288BE73A" w14:textId="77777777" w:rsidR="00B236E2" w:rsidRPr="00362F00" w:rsidRDefault="00B236E2" w:rsidP="00B236E2">
      <w:pPr>
        <w:widowControl w:val="0"/>
        <w:spacing w:after="0"/>
        <w:contextualSpacing/>
        <w:jc w:val="both"/>
        <w:rPr>
          <w:rFonts w:ascii="Times New Roman" w:hAnsi="Times New Roman"/>
          <w:sz w:val="24"/>
          <w:szCs w:val="24"/>
        </w:rPr>
      </w:pPr>
      <w:r w:rsidRPr="00362F00">
        <w:rPr>
          <w:rFonts w:ascii="Times New Roman" w:hAnsi="Times New Roman"/>
          <w:b/>
          <w:bCs/>
          <w:sz w:val="24"/>
          <w:szCs w:val="24"/>
        </w:rPr>
        <w:t>NUMĂRUL POSTURILOR:</w:t>
      </w:r>
      <w:r w:rsidRPr="00362F00">
        <w:rPr>
          <w:rFonts w:ascii="Times New Roman" w:hAnsi="Times New Roman"/>
          <w:sz w:val="24"/>
          <w:szCs w:val="24"/>
        </w:rPr>
        <w:t xml:space="preserve"> </w:t>
      </w:r>
      <w:r w:rsidRPr="001E0DAF">
        <w:rPr>
          <w:rFonts w:ascii="Times New Roman" w:hAnsi="Times New Roman"/>
          <w:b/>
          <w:bCs/>
          <w:sz w:val="24"/>
          <w:szCs w:val="24"/>
        </w:rPr>
        <w:t>1 post vacant</w:t>
      </w:r>
    </w:p>
    <w:p w14:paraId="1A3266C7" w14:textId="77777777" w:rsidR="00B236E2" w:rsidRPr="00362F00" w:rsidRDefault="00B236E2" w:rsidP="00B236E2">
      <w:pPr>
        <w:widowControl w:val="0"/>
        <w:spacing w:after="0"/>
        <w:contextualSpacing/>
        <w:jc w:val="both"/>
        <w:rPr>
          <w:rFonts w:ascii="Times New Roman" w:hAnsi="Times New Roman"/>
          <w:sz w:val="24"/>
          <w:szCs w:val="24"/>
        </w:rPr>
      </w:pPr>
      <w:r w:rsidRPr="00362F00">
        <w:rPr>
          <w:rFonts w:ascii="Times New Roman" w:hAnsi="Times New Roman"/>
          <w:b/>
          <w:bCs/>
          <w:sz w:val="24"/>
          <w:szCs w:val="24"/>
        </w:rPr>
        <w:t>NIVELUL POSTULUI:</w:t>
      </w:r>
      <w:r w:rsidRPr="00362F00">
        <w:rPr>
          <w:rFonts w:ascii="Times New Roman" w:hAnsi="Times New Roman"/>
          <w:sz w:val="24"/>
          <w:szCs w:val="24"/>
        </w:rPr>
        <w:t xml:space="preserve"> </w:t>
      </w:r>
      <w:r w:rsidRPr="001E0DAF">
        <w:rPr>
          <w:rFonts w:ascii="Times New Roman" w:hAnsi="Times New Roman"/>
          <w:b/>
          <w:bCs/>
          <w:sz w:val="24"/>
          <w:szCs w:val="24"/>
        </w:rPr>
        <w:t>funcție de execuție</w:t>
      </w:r>
    </w:p>
    <w:p w14:paraId="1A9D9771" w14:textId="6C4C6C7A" w:rsidR="00B236E2" w:rsidRPr="00362F00" w:rsidRDefault="00B236E2" w:rsidP="00B236E2">
      <w:pPr>
        <w:widowControl w:val="0"/>
        <w:spacing w:after="0"/>
        <w:contextualSpacing/>
        <w:jc w:val="both"/>
        <w:rPr>
          <w:rFonts w:ascii="Times New Roman" w:hAnsi="Times New Roman"/>
          <w:sz w:val="24"/>
          <w:szCs w:val="24"/>
        </w:rPr>
      </w:pPr>
      <w:r w:rsidRPr="00362F00">
        <w:rPr>
          <w:rFonts w:ascii="Times New Roman" w:hAnsi="Times New Roman"/>
          <w:b/>
          <w:bCs/>
          <w:sz w:val="24"/>
          <w:szCs w:val="24"/>
        </w:rPr>
        <w:t>COMPARTIMENT/STRUCTURĂ:</w:t>
      </w:r>
      <w:r w:rsidRPr="00362F00">
        <w:rPr>
          <w:rFonts w:ascii="Times New Roman" w:hAnsi="Times New Roman"/>
          <w:sz w:val="24"/>
          <w:szCs w:val="24"/>
        </w:rPr>
        <w:t xml:space="preserve"> </w:t>
      </w:r>
    </w:p>
    <w:p w14:paraId="2AC797E7" w14:textId="5F349BBE" w:rsidR="00B236E2" w:rsidRPr="001E0DAF" w:rsidRDefault="00B236E2" w:rsidP="00B236E2">
      <w:pPr>
        <w:widowControl w:val="0"/>
        <w:spacing w:after="0"/>
        <w:contextualSpacing/>
        <w:jc w:val="both"/>
        <w:rPr>
          <w:rFonts w:ascii="Times New Roman" w:hAnsi="Times New Roman"/>
          <w:b/>
          <w:bCs/>
          <w:sz w:val="24"/>
          <w:szCs w:val="24"/>
        </w:rPr>
      </w:pPr>
      <w:r w:rsidRPr="00362F00">
        <w:rPr>
          <w:rFonts w:ascii="Times New Roman" w:hAnsi="Times New Roman"/>
          <w:b/>
          <w:bCs/>
          <w:sz w:val="24"/>
          <w:szCs w:val="24"/>
        </w:rPr>
        <w:t>DURATA TIMPULUI DE LUCRU</w:t>
      </w:r>
      <w:r w:rsidRPr="00362F00">
        <w:rPr>
          <w:rFonts w:ascii="Times New Roman" w:hAnsi="Times New Roman"/>
          <w:sz w:val="24"/>
          <w:szCs w:val="24"/>
        </w:rPr>
        <w:t xml:space="preserve">: </w:t>
      </w:r>
      <w:r w:rsidR="00C42744">
        <w:rPr>
          <w:rFonts w:ascii="Times New Roman" w:hAnsi="Times New Roman"/>
          <w:b/>
          <w:bCs/>
          <w:sz w:val="24"/>
          <w:szCs w:val="24"/>
        </w:rPr>
        <w:t>7</w:t>
      </w:r>
      <w:r w:rsidRPr="001E0DAF">
        <w:rPr>
          <w:rFonts w:ascii="Times New Roman" w:hAnsi="Times New Roman"/>
          <w:b/>
          <w:bCs/>
          <w:sz w:val="24"/>
          <w:szCs w:val="24"/>
        </w:rPr>
        <w:t xml:space="preserve"> ore pe zi; </w:t>
      </w:r>
      <w:r>
        <w:rPr>
          <w:rFonts w:ascii="Times New Roman" w:hAnsi="Times New Roman"/>
          <w:b/>
          <w:bCs/>
          <w:sz w:val="24"/>
          <w:szCs w:val="24"/>
        </w:rPr>
        <w:t>35</w:t>
      </w:r>
      <w:r w:rsidRPr="001E0DAF">
        <w:rPr>
          <w:rFonts w:ascii="Times New Roman" w:hAnsi="Times New Roman"/>
          <w:b/>
          <w:bCs/>
          <w:sz w:val="24"/>
          <w:szCs w:val="24"/>
        </w:rPr>
        <w:t xml:space="preserve"> de ore pe săptămână</w:t>
      </w:r>
    </w:p>
    <w:p w14:paraId="461B4831" w14:textId="77777777" w:rsidR="00B236E2" w:rsidRPr="00362F00" w:rsidRDefault="00B236E2" w:rsidP="00B236E2">
      <w:pPr>
        <w:widowControl w:val="0"/>
        <w:spacing w:after="0"/>
        <w:contextualSpacing/>
        <w:jc w:val="both"/>
        <w:rPr>
          <w:rFonts w:ascii="Times New Roman" w:hAnsi="Times New Roman"/>
          <w:sz w:val="24"/>
          <w:szCs w:val="24"/>
        </w:rPr>
      </w:pPr>
      <w:r w:rsidRPr="00362F00">
        <w:rPr>
          <w:rFonts w:ascii="Times New Roman" w:hAnsi="Times New Roman"/>
          <w:b/>
          <w:bCs/>
          <w:sz w:val="24"/>
          <w:szCs w:val="24"/>
        </w:rPr>
        <w:t>PERIOADA:</w:t>
      </w:r>
      <w:r w:rsidRPr="00362F00">
        <w:rPr>
          <w:rFonts w:ascii="Times New Roman" w:hAnsi="Times New Roman"/>
          <w:sz w:val="24"/>
          <w:szCs w:val="24"/>
        </w:rPr>
        <w:t xml:space="preserve"> </w:t>
      </w:r>
      <w:r w:rsidRPr="001E0DAF">
        <w:rPr>
          <w:rFonts w:ascii="Times New Roman" w:hAnsi="Times New Roman"/>
          <w:b/>
          <w:bCs/>
          <w:sz w:val="24"/>
          <w:szCs w:val="24"/>
        </w:rPr>
        <w:t>nedeterminată</w:t>
      </w:r>
    </w:p>
    <w:p w14:paraId="48D1B3D5" w14:textId="77777777" w:rsidR="00B236E2" w:rsidRPr="00362F00" w:rsidRDefault="00B236E2" w:rsidP="00024E5C">
      <w:pPr>
        <w:widowControl w:val="0"/>
        <w:spacing w:after="0"/>
        <w:contextualSpacing/>
        <w:jc w:val="both"/>
        <w:rPr>
          <w:rFonts w:ascii="Times New Roman" w:hAnsi="Times New Roman"/>
          <w:sz w:val="24"/>
          <w:szCs w:val="24"/>
        </w:rPr>
      </w:pPr>
    </w:p>
    <w:p w14:paraId="579A18EA" w14:textId="77777777" w:rsidR="00024E5C" w:rsidRPr="00362F00" w:rsidRDefault="00024E5C" w:rsidP="00024E5C">
      <w:pPr>
        <w:spacing w:after="0"/>
        <w:jc w:val="both"/>
        <w:rPr>
          <w:rFonts w:ascii="Times New Roman" w:hAnsi="Times New Roman"/>
          <w:sz w:val="24"/>
          <w:szCs w:val="24"/>
        </w:rPr>
      </w:pPr>
    </w:p>
    <w:p w14:paraId="4DBAB162" w14:textId="77777777" w:rsidR="00024E5C" w:rsidRPr="00362F00" w:rsidRDefault="00024E5C" w:rsidP="00024E5C">
      <w:pPr>
        <w:spacing w:after="0"/>
        <w:ind w:firstLine="708"/>
        <w:jc w:val="both"/>
        <w:rPr>
          <w:rFonts w:ascii="Times New Roman" w:hAnsi="Times New Roman"/>
          <w:sz w:val="24"/>
          <w:szCs w:val="24"/>
        </w:rPr>
      </w:pPr>
      <w:r w:rsidRPr="00362F00">
        <w:rPr>
          <w:rFonts w:ascii="Times New Roman" w:hAnsi="Times New Roman"/>
          <w:b/>
          <w:sz w:val="24"/>
          <w:szCs w:val="24"/>
        </w:rPr>
        <w:t>Condiţiile generale de participare</w:t>
      </w:r>
      <w:r w:rsidRPr="00362F00">
        <w:rPr>
          <w:rFonts w:ascii="Times New Roman" w:hAnsi="Times New Roman"/>
          <w:sz w:val="24"/>
          <w:szCs w:val="24"/>
        </w:rPr>
        <w:t xml:space="preserve"> sunt cele prevăzute de art. </w:t>
      </w:r>
      <w:r>
        <w:rPr>
          <w:rFonts w:ascii="Times New Roman" w:hAnsi="Times New Roman"/>
          <w:sz w:val="24"/>
          <w:szCs w:val="24"/>
        </w:rPr>
        <w:t>3 din Anexa nr. 1</w:t>
      </w:r>
      <w:r w:rsidRPr="00362F00">
        <w:rPr>
          <w:rFonts w:ascii="Times New Roman" w:hAnsi="Times New Roman"/>
          <w:sz w:val="24"/>
          <w:szCs w:val="24"/>
        </w:rPr>
        <w:t xml:space="preserve"> la </w:t>
      </w:r>
      <w:r w:rsidRPr="001E0DAF">
        <w:rPr>
          <w:rFonts w:ascii="Times New Roman" w:eastAsia="Times New Roman" w:hAnsi="Times New Roman"/>
          <w:b/>
          <w:bCs/>
          <w:sz w:val="24"/>
          <w:szCs w:val="24"/>
          <w:lang w:val="en-GB" w:eastAsia="en-GB"/>
        </w:rPr>
        <w:t>ORDIN nr. 166 din 26 ianuarie 2023</w:t>
      </w:r>
      <w:r>
        <w:t xml:space="preserve"> </w:t>
      </w:r>
      <w:r w:rsidRPr="001E0DAF">
        <w:rPr>
          <w:rFonts w:ascii="Times New Roman" w:eastAsia="Times New Roman" w:hAnsi="Times New Roman"/>
          <w:sz w:val="24"/>
          <w:szCs w:val="24"/>
          <w:lang w:val="en-GB" w:eastAsia="en-GB"/>
        </w:rPr>
        <w:t xml:space="preserve">pentru aprobarea </w:t>
      </w:r>
      <w:hyperlink w:history="1">
        <w:r w:rsidRPr="001E0DAF">
          <w:rPr>
            <w:rFonts w:ascii="Times New Roman" w:eastAsia="Times New Roman" w:hAnsi="Times New Roman"/>
            <w:color w:val="0000FF"/>
            <w:sz w:val="24"/>
            <w:szCs w:val="24"/>
            <w:u w:val="single"/>
            <w:lang w:val="en-GB" w:eastAsia="en-GB"/>
          </w:rPr>
          <w:t>metodologiilor</w:t>
        </w:r>
      </w:hyperlink>
      <w:r w:rsidRPr="001E0DAF">
        <w:rPr>
          <w:rFonts w:ascii="Times New Roman" w:eastAsia="Times New Roman" w:hAnsi="Times New Roman"/>
          <w:sz w:val="24"/>
          <w:szCs w:val="24"/>
          <w:lang w:val="en-GB" w:eastAsia="en-GB"/>
        </w:rPr>
        <w:t xml:space="preserve">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publice cu paturi</w:t>
      </w:r>
      <w:r w:rsidRPr="00362F00">
        <w:rPr>
          <w:rFonts w:ascii="Times New Roman" w:hAnsi="Times New Roman"/>
          <w:sz w:val="24"/>
          <w:szCs w:val="24"/>
        </w:rPr>
        <w:t>.</w:t>
      </w:r>
    </w:p>
    <w:p w14:paraId="0E33D76B" w14:textId="77777777" w:rsidR="00024E5C" w:rsidRPr="001E0DAF" w:rsidRDefault="00024E5C" w:rsidP="00024E5C">
      <w:pPr>
        <w:spacing w:before="100" w:beforeAutospacing="1" w:after="100" w:afterAutospacing="1"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Poate ocupa un post vacant sau temporar vacant persoana care îndeplineşte condiţiile prevăzute de </w:t>
      </w:r>
      <w:hyperlink w:history="1">
        <w:r w:rsidRPr="001E0DAF">
          <w:rPr>
            <w:rFonts w:ascii="Times New Roman" w:eastAsia="Times New Roman" w:hAnsi="Times New Roman"/>
            <w:color w:val="0000FF"/>
            <w:sz w:val="24"/>
            <w:szCs w:val="24"/>
            <w:u w:val="single"/>
            <w:lang w:val="en-GB" w:eastAsia="en-GB"/>
          </w:rPr>
          <w:t>Legea nr. 53/2003 - Codul muncii, republicată</w:t>
        </w:r>
      </w:hyperlink>
      <w:r w:rsidRPr="001E0DAF">
        <w:rPr>
          <w:rFonts w:ascii="Times New Roman" w:eastAsia="Times New Roman" w:hAnsi="Times New Roman"/>
          <w:sz w:val="24"/>
          <w:szCs w:val="24"/>
          <w:lang w:val="en-GB" w:eastAsia="en-GB"/>
        </w:rPr>
        <w:t xml:space="preserve">, cu modificările şi completările ulterioare, şi cerinţele specifice prevăzute la </w:t>
      </w:r>
      <w:hyperlink w:history="1">
        <w:r w:rsidRPr="001E0DAF">
          <w:rPr>
            <w:rFonts w:ascii="Times New Roman" w:eastAsia="Times New Roman" w:hAnsi="Times New Roman"/>
            <w:color w:val="0000FF"/>
            <w:sz w:val="24"/>
            <w:szCs w:val="24"/>
            <w:u w:val="single"/>
            <w:lang w:val="en-GB" w:eastAsia="en-GB"/>
          </w:rPr>
          <w:t>art. 542 alin. (1)</w:t>
        </w:r>
      </w:hyperlink>
      <w:r w:rsidRPr="001E0DAF">
        <w:rPr>
          <w:rFonts w:ascii="Times New Roman" w:eastAsia="Times New Roman" w:hAnsi="Times New Roman"/>
          <w:sz w:val="24"/>
          <w:szCs w:val="24"/>
          <w:lang w:val="en-GB" w:eastAsia="en-GB"/>
        </w:rPr>
        <w:t xml:space="preserve"> şi </w:t>
      </w:r>
      <w:hyperlink w:history="1">
        <w:r w:rsidRPr="001E0DAF">
          <w:rPr>
            <w:rFonts w:ascii="Times New Roman" w:eastAsia="Times New Roman" w:hAnsi="Times New Roman"/>
            <w:color w:val="0000FF"/>
            <w:sz w:val="24"/>
            <w:szCs w:val="24"/>
            <w:u w:val="single"/>
            <w:lang w:val="en-GB" w:eastAsia="en-GB"/>
          </w:rPr>
          <w:t>(2) din Ordonanţa de urgenţă a Guvernului nr. 57/2019</w:t>
        </w:r>
      </w:hyperlink>
      <w:r w:rsidRPr="001E0DAF">
        <w:rPr>
          <w:rFonts w:ascii="Times New Roman" w:eastAsia="Times New Roman" w:hAnsi="Times New Roman"/>
          <w:sz w:val="24"/>
          <w:szCs w:val="24"/>
          <w:lang w:val="en-GB" w:eastAsia="en-GB"/>
        </w:rPr>
        <w:t xml:space="preserve"> privind Codul administrativ, cu modificările şi completările ulterioare:</w:t>
      </w:r>
    </w:p>
    <w:p w14:paraId="75DBDD0A"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a) </w:t>
      </w:r>
      <w:r w:rsidRPr="001E0DAF">
        <w:rPr>
          <w:rFonts w:ascii="Times New Roman" w:eastAsia="Times New Roman" w:hAnsi="Times New Roman"/>
          <w:noProof/>
          <w:sz w:val="24"/>
          <w:szCs w:val="24"/>
          <w:lang w:val="en-GB" w:eastAsia="en-GB"/>
        </w:rPr>
        <w:t>are cetăţenia română sau cetăţenia unui alt stat membru al Uniunii Europene, a unui stat parte la Acordul privind Spaţiul Economic European (SEE) sau cetăţenia Confederaţiei Elveţiene;</w:t>
      </w:r>
    </w:p>
    <w:p w14:paraId="0EBBB92E"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b) </w:t>
      </w:r>
      <w:r w:rsidRPr="001E0DAF">
        <w:rPr>
          <w:rFonts w:ascii="Times New Roman" w:eastAsia="Times New Roman" w:hAnsi="Times New Roman"/>
          <w:noProof/>
          <w:sz w:val="24"/>
          <w:szCs w:val="24"/>
          <w:lang w:val="en-GB" w:eastAsia="en-GB"/>
        </w:rPr>
        <w:t>cunoaşte limba română, scris şi vorbit;</w:t>
      </w:r>
    </w:p>
    <w:p w14:paraId="52BBC698"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c) </w:t>
      </w:r>
      <w:r w:rsidRPr="001E0DAF">
        <w:rPr>
          <w:rFonts w:ascii="Times New Roman" w:eastAsia="Times New Roman" w:hAnsi="Times New Roman"/>
          <w:noProof/>
          <w:sz w:val="24"/>
          <w:szCs w:val="24"/>
          <w:lang w:val="en-GB" w:eastAsia="en-GB"/>
        </w:rPr>
        <w:t xml:space="preserve">are capacitate de muncă în conformitate cu prevederile </w:t>
      </w:r>
      <w:hyperlink w:history="1">
        <w:r w:rsidRPr="001E0DAF">
          <w:rPr>
            <w:rFonts w:ascii="Times New Roman" w:eastAsia="Times New Roman" w:hAnsi="Times New Roman"/>
            <w:noProof/>
            <w:color w:val="0000FF"/>
            <w:sz w:val="24"/>
            <w:szCs w:val="24"/>
            <w:u w:val="single"/>
            <w:lang w:val="en-GB" w:eastAsia="en-GB"/>
          </w:rPr>
          <w:t>Legii nr. 53/2003 - Codul muncii, republicată</w:t>
        </w:r>
      </w:hyperlink>
      <w:r w:rsidRPr="001E0DAF">
        <w:rPr>
          <w:rFonts w:ascii="Times New Roman" w:eastAsia="Times New Roman" w:hAnsi="Times New Roman"/>
          <w:noProof/>
          <w:sz w:val="24"/>
          <w:szCs w:val="24"/>
          <w:lang w:val="en-GB" w:eastAsia="en-GB"/>
        </w:rPr>
        <w:t>, cu modificările şi completările ulterioare;</w:t>
      </w:r>
    </w:p>
    <w:p w14:paraId="08BE877E"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d) </w:t>
      </w:r>
      <w:r w:rsidRPr="001E0DAF">
        <w:rPr>
          <w:rFonts w:ascii="Times New Roman" w:eastAsia="Times New Roman" w:hAnsi="Times New Roman"/>
          <w:noProof/>
          <w:sz w:val="24"/>
          <w:szCs w:val="24"/>
          <w:lang w:val="en-GB" w:eastAsia="en-GB"/>
        </w:rPr>
        <w:t>are o stare de sănătate corespunzătoare postului pentru care candidează, atestată pe baza adeverinţei medicale eliberate de medicul de familie sau de unităţile sanitare abilitate;</w:t>
      </w:r>
    </w:p>
    <w:p w14:paraId="1060B130"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e) </w:t>
      </w:r>
      <w:r w:rsidRPr="001E0DAF">
        <w:rPr>
          <w:rFonts w:ascii="Times New Roman" w:eastAsia="Times New Roman" w:hAnsi="Times New Roman"/>
          <w:noProof/>
          <w:sz w:val="24"/>
          <w:szCs w:val="24"/>
          <w:lang w:val="en-GB" w:eastAsia="en-GB"/>
        </w:rPr>
        <w:t>îndeplineşte condiţiile de studii, de vechime în specialitate şi, după caz, alte condiţii specifice potrivit cerinţelor postului scos la concurs, inclusiv condiţiile de exercitare a profesiei;</w:t>
      </w:r>
    </w:p>
    <w:p w14:paraId="687A2BB1"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lastRenderedPageBreak/>
        <w:t xml:space="preserve">f) </w:t>
      </w:r>
      <w:r w:rsidRPr="001E0DAF">
        <w:rPr>
          <w:rFonts w:ascii="Times New Roman" w:eastAsia="Times New Roman" w:hAnsi="Times New Roman"/>
          <w:noProof/>
          <w:sz w:val="24"/>
          <w:szCs w:val="24"/>
          <w:lang w:val="en-GB" w:eastAsia="en-GB"/>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1EB1A6A"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g) </w:t>
      </w:r>
      <w:r w:rsidRPr="001E0DAF">
        <w:rPr>
          <w:rFonts w:ascii="Times New Roman" w:eastAsia="Times New Roman" w:hAnsi="Times New Roman"/>
          <w:noProof/>
          <w:sz w:val="24"/>
          <w:szCs w:val="24"/>
          <w:lang w:val="en-GB" w:eastAsia="en-GB"/>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3612AAD" w14:textId="77777777" w:rsidR="00024E5C" w:rsidRPr="001E0DAF" w:rsidRDefault="00024E5C" w:rsidP="00024E5C">
      <w:pPr>
        <w:spacing w:after="0" w:line="240" w:lineRule="auto"/>
        <w:rPr>
          <w:rFonts w:ascii="Times New Roman" w:eastAsia="Times New Roman" w:hAnsi="Times New Roman"/>
          <w:sz w:val="24"/>
          <w:szCs w:val="24"/>
          <w:lang w:val="en-GB" w:eastAsia="en-GB"/>
        </w:rPr>
      </w:pPr>
      <w:r w:rsidRPr="001E0DAF">
        <w:rPr>
          <w:rFonts w:ascii="Times New Roman" w:eastAsia="Times New Roman" w:hAnsi="Times New Roman"/>
          <w:sz w:val="24"/>
          <w:szCs w:val="24"/>
          <w:lang w:val="en-GB" w:eastAsia="en-GB"/>
        </w:rPr>
        <w:t xml:space="preserve">h) </w:t>
      </w:r>
      <w:r w:rsidRPr="001E0DAF">
        <w:rPr>
          <w:rFonts w:ascii="Times New Roman" w:eastAsia="Times New Roman" w:hAnsi="Times New Roman"/>
          <w:noProof/>
          <w:sz w:val="24"/>
          <w:szCs w:val="24"/>
          <w:lang w:val="en-GB" w:eastAsia="en-GB"/>
        </w:rPr>
        <w:t xml:space="preserve">nu a comis infracţiunile prevăzute la </w:t>
      </w:r>
      <w:hyperlink w:history="1">
        <w:r w:rsidRPr="001E0DAF">
          <w:rPr>
            <w:rFonts w:ascii="Times New Roman" w:eastAsia="Times New Roman" w:hAnsi="Times New Roman"/>
            <w:noProof/>
            <w:color w:val="0000FF"/>
            <w:sz w:val="24"/>
            <w:szCs w:val="24"/>
            <w:u w:val="single"/>
            <w:lang w:val="en-GB" w:eastAsia="en-GB"/>
          </w:rPr>
          <w:t>art. 1 alin. (2) din Legea nr. 118/2019</w:t>
        </w:r>
      </w:hyperlink>
      <w:r w:rsidRPr="001E0DAF">
        <w:rPr>
          <w:rFonts w:ascii="Times New Roman" w:eastAsia="Times New Roman" w:hAnsi="Times New Roman"/>
          <w:noProof/>
          <w:sz w:val="24"/>
          <w:szCs w:val="24"/>
          <w:lang w:val="en-GB" w:eastAsia="en-GB"/>
        </w:rPr>
        <w:t xml:space="preserve"> privind Registrul naţional automatizat cu privire la persoanele care au comis infracţiuni sexuale, de exploatare a unor persoane sau asupra minorilor, precum şi pentru completarea </w:t>
      </w:r>
      <w:hyperlink w:history="1">
        <w:r w:rsidRPr="001E0DAF">
          <w:rPr>
            <w:rFonts w:ascii="Times New Roman" w:eastAsia="Times New Roman" w:hAnsi="Times New Roman"/>
            <w:noProof/>
            <w:color w:val="0000FF"/>
            <w:sz w:val="24"/>
            <w:szCs w:val="24"/>
            <w:u w:val="single"/>
            <w:lang w:val="en-GB" w:eastAsia="en-GB"/>
          </w:rPr>
          <w:t>Legii nr. 76/2008</w:t>
        </w:r>
      </w:hyperlink>
      <w:r w:rsidRPr="001E0DAF">
        <w:rPr>
          <w:rFonts w:ascii="Times New Roman" w:eastAsia="Times New Roman" w:hAnsi="Times New Roman"/>
          <w:noProof/>
          <w:sz w:val="24"/>
          <w:szCs w:val="24"/>
          <w:lang w:val="en-GB" w:eastAsia="en-GB"/>
        </w:rPr>
        <w:t xml:space="preserve"> privind organizarea şi funcţionarea Sistemului Naţional de Date Genetice Judiciare, cu modificările ulterioare, pentru domeniile prevăzute la </w:t>
      </w:r>
      <w:hyperlink w:history="1">
        <w:r w:rsidRPr="001E0DAF">
          <w:rPr>
            <w:rFonts w:ascii="Times New Roman" w:eastAsia="Times New Roman" w:hAnsi="Times New Roman"/>
            <w:noProof/>
            <w:color w:val="0000FF"/>
            <w:sz w:val="24"/>
            <w:szCs w:val="24"/>
            <w:u w:val="single"/>
            <w:lang w:val="en-GB" w:eastAsia="en-GB"/>
          </w:rPr>
          <w:t>art. 35 alin. (1) lit. h) din Hotărârea Guvernului nr. 1336/2022</w:t>
        </w:r>
      </w:hyperlink>
      <w:r w:rsidRPr="001E0DAF">
        <w:rPr>
          <w:rFonts w:ascii="Times New Roman" w:eastAsia="Times New Roman" w:hAnsi="Times New Roman"/>
          <w:noProof/>
          <w:sz w:val="24"/>
          <w:szCs w:val="24"/>
          <w:lang w:val="en-GB" w:eastAsia="en-GB"/>
        </w:rPr>
        <w:t xml:space="preserve"> pentru aprobarea Regulamentului-cadru privind organizarea şi dezvoltarea carierei personalului contractual din sectorul bugetar plătit din fonduri publice.</w:t>
      </w:r>
    </w:p>
    <w:p w14:paraId="61AF0457" w14:textId="77777777" w:rsidR="00024E5C" w:rsidRPr="00362F00" w:rsidRDefault="00024E5C" w:rsidP="00024E5C">
      <w:pPr>
        <w:spacing w:after="0"/>
        <w:ind w:firstLine="708"/>
        <w:jc w:val="both"/>
        <w:rPr>
          <w:rFonts w:ascii="Times New Roman" w:hAnsi="Times New Roman"/>
          <w:b/>
          <w:sz w:val="24"/>
          <w:szCs w:val="24"/>
        </w:rPr>
      </w:pPr>
    </w:p>
    <w:p w14:paraId="1D360CD7" w14:textId="77777777" w:rsidR="00B236E2" w:rsidRDefault="00B236E2" w:rsidP="00024E5C">
      <w:pPr>
        <w:spacing w:after="0"/>
        <w:ind w:firstLine="708"/>
        <w:jc w:val="both"/>
        <w:rPr>
          <w:rFonts w:ascii="Times New Roman" w:hAnsi="Times New Roman"/>
          <w:sz w:val="24"/>
          <w:szCs w:val="24"/>
        </w:rPr>
      </w:pPr>
    </w:p>
    <w:p w14:paraId="00271198" w14:textId="698A80CE" w:rsidR="00FA4C81" w:rsidRPr="00362F00" w:rsidRDefault="00B236E2" w:rsidP="00FA4C81">
      <w:pPr>
        <w:spacing w:after="0"/>
        <w:ind w:firstLine="708"/>
        <w:jc w:val="both"/>
        <w:rPr>
          <w:rFonts w:ascii="Times New Roman" w:hAnsi="Times New Roman"/>
          <w:sz w:val="24"/>
          <w:szCs w:val="24"/>
        </w:rPr>
      </w:pPr>
      <w:r w:rsidRPr="00362F00">
        <w:rPr>
          <w:rFonts w:ascii="Times New Roman" w:hAnsi="Times New Roman"/>
          <w:b/>
          <w:sz w:val="24"/>
          <w:szCs w:val="24"/>
        </w:rPr>
        <w:t>Condiţiile specifice</w:t>
      </w:r>
      <w:r w:rsidRPr="00362F00">
        <w:rPr>
          <w:rFonts w:ascii="Times New Roman" w:hAnsi="Times New Roman"/>
          <w:sz w:val="24"/>
          <w:szCs w:val="24"/>
        </w:rPr>
        <w:t> necesare în vederea participării la concurs şi a ocupării funcţiei contractuale</w:t>
      </w:r>
      <w:r>
        <w:rPr>
          <w:rFonts w:ascii="Times New Roman" w:hAnsi="Times New Roman"/>
          <w:sz w:val="24"/>
          <w:szCs w:val="24"/>
        </w:rPr>
        <w:t xml:space="preserve"> </w:t>
      </w:r>
      <w:r w:rsidRPr="00B236E2">
        <w:rPr>
          <w:rFonts w:ascii="Times New Roman" w:hAnsi="Times New Roman"/>
          <w:sz w:val="24"/>
          <w:szCs w:val="24"/>
        </w:rPr>
        <w:t xml:space="preserve">Medic </w:t>
      </w:r>
      <w:r w:rsidR="00C91A88">
        <w:rPr>
          <w:rFonts w:ascii="Times New Roman" w:hAnsi="Times New Roman"/>
          <w:sz w:val="24"/>
          <w:szCs w:val="24"/>
        </w:rPr>
        <w:t xml:space="preserve">dentist </w:t>
      </w:r>
      <w:r w:rsidRPr="00B236E2">
        <w:rPr>
          <w:rFonts w:ascii="Times New Roman" w:hAnsi="Times New Roman"/>
          <w:sz w:val="24"/>
          <w:szCs w:val="24"/>
        </w:rPr>
        <w:t xml:space="preserve">specialist </w:t>
      </w:r>
      <w:r w:rsidR="00775ABB">
        <w:rPr>
          <w:rFonts w:ascii="Times New Roman" w:hAnsi="Times New Roman"/>
          <w:sz w:val="24"/>
          <w:szCs w:val="24"/>
        </w:rPr>
        <w:t xml:space="preserve"> - stomatologie generala,</w:t>
      </w:r>
      <w:r w:rsidRPr="00362F00">
        <w:rPr>
          <w:rFonts w:ascii="Times New Roman" w:hAnsi="Times New Roman"/>
          <w:sz w:val="24"/>
          <w:szCs w:val="24"/>
        </w:rPr>
        <w:t>stabilite pe baza atribuțiilor corespunzătoare postului sunt:</w:t>
      </w:r>
    </w:p>
    <w:p w14:paraId="1E4EB3DD" w14:textId="44340492" w:rsidR="00B236E2" w:rsidRPr="00362F00" w:rsidRDefault="00B236E2" w:rsidP="00B236E2">
      <w:pPr>
        <w:spacing w:after="0"/>
        <w:ind w:firstLine="708"/>
        <w:jc w:val="both"/>
        <w:rPr>
          <w:rFonts w:ascii="Times New Roman" w:hAnsi="Times New Roman"/>
          <w:sz w:val="24"/>
          <w:szCs w:val="24"/>
        </w:rPr>
      </w:pPr>
      <w:r w:rsidRPr="00362F00">
        <w:rPr>
          <w:rFonts w:ascii="Times New Roman" w:hAnsi="Times New Roman"/>
          <w:sz w:val="24"/>
          <w:szCs w:val="24"/>
        </w:rPr>
        <w:t xml:space="preserve">-Studii: </w:t>
      </w:r>
      <w:r>
        <w:rPr>
          <w:rFonts w:ascii="Times New Roman" w:hAnsi="Times New Roman"/>
          <w:sz w:val="24"/>
          <w:szCs w:val="24"/>
        </w:rPr>
        <w:t>diplomă de licență în specialitate</w:t>
      </w:r>
      <w:r w:rsidR="00B1367B">
        <w:rPr>
          <w:rFonts w:ascii="Times New Roman" w:hAnsi="Times New Roman"/>
          <w:sz w:val="24"/>
          <w:szCs w:val="24"/>
        </w:rPr>
        <w:t xml:space="preserve"> si examen medic</w:t>
      </w:r>
      <w:r w:rsidR="00C91A88">
        <w:rPr>
          <w:rFonts w:ascii="Times New Roman" w:hAnsi="Times New Roman"/>
          <w:sz w:val="24"/>
          <w:szCs w:val="24"/>
        </w:rPr>
        <w:t xml:space="preserve"> dentist</w:t>
      </w:r>
      <w:r w:rsidR="00B1367B">
        <w:rPr>
          <w:rFonts w:ascii="Times New Roman" w:hAnsi="Times New Roman"/>
          <w:sz w:val="24"/>
          <w:szCs w:val="24"/>
        </w:rPr>
        <w:t xml:space="preserve"> specialist</w:t>
      </w:r>
      <w:r>
        <w:rPr>
          <w:rFonts w:ascii="Times New Roman" w:hAnsi="Times New Roman"/>
          <w:sz w:val="24"/>
          <w:szCs w:val="24"/>
        </w:rPr>
        <w:t xml:space="preserve"> </w:t>
      </w:r>
    </w:p>
    <w:p w14:paraId="4C56E978" w14:textId="77777777" w:rsidR="00B236E2" w:rsidRPr="00362F00" w:rsidRDefault="00B236E2" w:rsidP="00B236E2">
      <w:pPr>
        <w:spacing w:after="0"/>
        <w:ind w:firstLine="708"/>
        <w:jc w:val="both"/>
        <w:rPr>
          <w:rFonts w:ascii="Times New Roman" w:hAnsi="Times New Roman"/>
          <w:sz w:val="24"/>
          <w:szCs w:val="24"/>
        </w:rPr>
      </w:pPr>
      <w:r w:rsidRPr="00362F00">
        <w:rPr>
          <w:rFonts w:ascii="Times New Roman" w:hAnsi="Times New Roman"/>
          <w:sz w:val="24"/>
          <w:szCs w:val="24"/>
        </w:rPr>
        <w:t xml:space="preserve">-Vechimea în muncă: </w:t>
      </w:r>
      <w:r>
        <w:rPr>
          <w:rFonts w:ascii="Times New Roman" w:hAnsi="Times New Roman"/>
          <w:sz w:val="24"/>
          <w:szCs w:val="24"/>
        </w:rPr>
        <w:t>minim 5 ani</w:t>
      </w:r>
    </w:p>
    <w:p w14:paraId="3D4785AC" w14:textId="34055533" w:rsidR="00B236E2" w:rsidRDefault="00B236E2" w:rsidP="00B236E2">
      <w:pPr>
        <w:spacing w:after="0"/>
        <w:ind w:firstLine="708"/>
        <w:jc w:val="both"/>
        <w:rPr>
          <w:rFonts w:ascii="Times New Roman" w:hAnsi="Times New Roman"/>
          <w:sz w:val="24"/>
          <w:szCs w:val="24"/>
        </w:rPr>
      </w:pPr>
    </w:p>
    <w:p w14:paraId="0FFB0656" w14:textId="77777777" w:rsidR="00B236E2" w:rsidRPr="00362F00" w:rsidRDefault="00B236E2" w:rsidP="00024E5C">
      <w:pPr>
        <w:spacing w:after="0"/>
        <w:ind w:firstLine="708"/>
        <w:jc w:val="both"/>
        <w:rPr>
          <w:rFonts w:ascii="Times New Roman" w:hAnsi="Times New Roman"/>
          <w:b/>
          <w:sz w:val="24"/>
          <w:szCs w:val="24"/>
        </w:rPr>
      </w:pPr>
    </w:p>
    <w:p w14:paraId="073D175F" w14:textId="77777777" w:rsidR="00024E5C" w:rsidRPr="00362F00" w:rsidRDefault="00024E5C" w:rsidP="00024E5C">
      <w:pPr>
        <w:spacing w:after="0"/>
        <w:ind w:firstLine="708"/>
        <w:jc w:val="both"/>
        <w:rPr>
          <w:rFonts w:ascii="Times New Roman" w:hAnsi="Times New Roman"/>
          <w:b/>
          <w:sz w:val="24"/>
          <w:szCs w:val="24"/>
        </w:rPr>
      </w:pPr>
    </w:p>
    <w:p w14:paraId="4DB65879" w14:textId="0C20FAEA" w:rsidR="00024E5C" w:rsidRPr="005A00C6" w:rsidRDefault="00024E5C" w:rsidP="00024E5C">
      <w:pPr>
        <w:spacing w:after="0"/>
        <w:ind w:firstLine="708"/>
        <w:jc w:val="both"/>
        <w:rPr>
          <w:rFonts w:ascii="Times New Roman" w:hAnsi="Times New Roman"/>
          <w:b/>
          <w:color w:val="000000"/>
          <w:sz w:val="24"/>
          <w:szCs w:val="24"/>
          <w:shd w:val="clear" w:color="auto" w:fill="FFFFFF"/>
        </w:rPr>
      </w:pPr>
      <w:r w:rsidRPr="00362F00">
        <w:rPr>
          <w:rFonts w:ascii="Times New Roman" w:hAnsi="Times New Roman"/>
          <w:b/>
          <w:color w:val="000000"/>
          <w:sz w:val="24"/>
          <w:szCs w:val="24"/>
          <w:shd w:val="clear" w:color="auto" w:fill="FFFFFF"/>
        </w:rPr>
        <w:t>Pentru înscrierea la concurs candidații vor depune un dosar</w:t>
      </w:r>
      <w:r>
        <w:rPr>
          <w:rFonts w:ascii="Times New Roman" w:hAnsi="Times New Roman"/>
          <w:b/>
          <w:color w:val="000000"/>
          <w:sz w:val="24"/>
          <w:szCs w:val="24"/>
          <w:shd w:val="clear" w:color="auto" w:fill="FFFFFF"/>
        </w:rPr>
        <w:t xml:space="preserve"> la </w:t>
      </w:r>
      <w:r w:rsidR="00C91A88">
        <w:rPr>
          <w:rFonts w:ascii="Times New Roman" w:hAnsi="Times New Roman"/>
          <w:b/>
          <w:color w:val="000000"/>
          <w:sz w:val="24"/>
          <w:szCs w:val="24"/>
          <w:shd w:val="clear" w:color="auto" w:fill="FFFFFF"/>
        </w:rPr>
        <w:t>Compartiment</w:t>
      </w:r>
      <w:r>
        <w:rPr>
          <w:rFonts w:ascii="Times New Roman" w:hAnsi="Times New Roman"/>
          <w:b/>
          <w:color w:val="000000"/>
          <w:sz w:val="24"/>
          <w:szCs w:val="24"/>
          <w:shd w:val="clear" w:color="auto" w:fill="FFFFFF"/>
        </w:rPr>
        <w:t xml:space="preserve"> resurse umane al </w:t>
      </w:r>
      <w:r w:rsidR="002C2013">
        <w:rPr>
          <w:rFonts w:ascii="Times New Roman" w:hAnsi="Times New Roman"/>
          <w:b/>
          <w:color w:val="000000"/>
          <w:sz w:val="24"/>
          <w:szCs w:val="24"/>
          <w:shd w:val="clear" w:color="auto" w:fill="FFFFFF"/>
        </w:rPr>
        <w:t>DAS Fagaras</w:t>
      </w:r>
      <w:r>
        <w:rPr>
          <w:rFonts w:ascii="Times New Roman" w:hAnsi="Times New Roman"/>
          <w:b/>
          <w:color w:val="000000"/>
          <w:sz w:val="24"/>
          <w:szCs w:val="24"/>
          <w:shd w:val="clear" w:color="auto" w:fill="FFFFFF"/>
        </w:rPr>
        <w:t xml:space="preserve">, cu sediul </w:t>
      </w:r>
      <w:r w:rsidR="006011E9">
        <w:rPr>
          <w:rFonts w:ascii="Times New Roman" w:hAnsi="Times New Roman"/>
          <w:b/>
          <w:color w:val="000000"/>
          <w:sz w:val="24"/>
          <w:szCs w:val="24"/>
          <w:shd w:val="clear" w:color="auto" w:fill="FFFFFF"/>
        </w:rPr>
        <w:t>î</w:t>
      </w:r>
      <w:r>
        <w:rPr>
          <w:rFonts w:ascii="Times New Roman" w:hAnsi="Times New Roman"/>
          <w:b/>
          <w:color w:val="000000"/>
          <w:sz w:val="24"/>
          <w:szCs w:val="24"/>
          <w:shd w:val="clear" w:color="auto" w:fill="FFFFFF"/>
        </w:rPr>
        <w:t>n F</w:t>
      </w:r>
      <w:r w:rsidR="006011E9">
        <w:rPr>
          <w:rFonts w:ascii="Times New Roman" w:hAnsi="Times New Roman"/>
          <w:b/>
          <w:color w:val="000000"/>
          <w:sz w:val="24"/>
          <w:szCs w:val="24"/>
          <w:shd w:val="clear" w:color="auto" w:fill="FFFFFF"/>
        </w:rPr>
        <w:t>ă</w:t>
      </w:r>
      <w:r>
        <w:rPr>
          <w:rFonts w:ascii="Times New Roman" w:hAnsi="Times New Roman"/>
          <w:b/>
          <w:color w:val="000000"/>
          <w:sz w:val="24"/>
          <w:szCs w:val="24"/>
          <w:shd w:val="clear" w:color="auto" w:fill="FFFFFF"/>
        </w:rPr>
        <w:t>g</w:t>
      </w:r>
      <w:r w:rsidR="006011E9">
        <w:rPr>
          <w:rFonts w:ascii="Times New Roman" w:hAnsi="Times New Roman"/>
          <w:b/>
          <w:color w:val="000000"/>
          <w:sz w:val="24"/>
          <w:szCs w:val="24"/>
          <w:shd w:val="clear" w:color="auto" w:fill="FFFFFF"/>
        </w:rPr>
        <w:t>ă</w:t>
      </w:r>
      <w:r>
        <w:rPr>
          <w:rFonts w:ascii="Times New Roman" w:hAnsi="Times New Roman"/>
          <w:b/>
          <w:color w:val="000000"/>
          <w:sz w:val="24"/>
          <w:szCs w:val="24"/>
          <w:shd w:val="clear" w:color="auto" w:fill="FFFFFF"/>
        </w:rPr>
        <w:t>ra</w:t>
      </w:r>
      <w:r w:rsidR="006011E9">
        <w:rPr>
          <w:rFonts w:ascii="Times New Roman" w:hAnsi="Times New Roman"/>
          <w:b/>
          <w:color w:val="000000"/>
          <w:sz w:val="24"/>
          <w:szCs w:val="24"/>
          <w:shd w:val="clear" w:color="auto" w:fill="FFFFFF"/>
        </w:rPr>
        <w:t>ș</w:t>
      </w:r>
      <w:r>
        <w:rPr>
          <w:rFonts w:ascii="Times New Roman" w:hAnsi="Times New Roman"/>
          <w:b/>
          <w:color w:val="000000"/>
          <w:sz w:val="24"/>
          <w:szCs w:val="24"/>
          <w:shd w:val="clear" w:color="auto" w:fill="FFFFFF"/>
        </w:rPr>
        <w:t xml:space="preserve">, strada </w:t>
      </w:r>
      <w:r w:rsidR="002C2013">
        <w:rPr>
          <w:rFonts w:ascii="Times New Roman" w:hAnsi="Times New Roman"/>
          <w:b/>
          <w:color w:val="000000"/>
          <w:sz w:val="24"/>
          <w:szCs w:val="24"/>
          <w:shd w:val="clear" w:color="auto" w:fill="FFFFFF"/>
        </w:rPr>
        <w:t>T Vladimirescu</w:t>
      </w:r>
      <w:r>
        <w:rPr>
          <w:rFonts w:ascii="Times New Roman" w:hAnsi="Times New Roman"/>
          <w:b/>
          <w:color w:val="000000"/>
          <w:sz w:val="24"/>
          <w:szCs w:val="24"/>
          <w:shd w:val="clear" w:color="auto" w:fill="FFFFFF"/>
        </w:rPr>
        <w:t xml:space="preserve">, nr. </w:t>
      </w:r>
      <w:r w:rsidR="002C2013">
        <w:rPr>
          <w:rFonts w:ascii="Times New Roman" w:hAnsi="Times New Roman"/>
          <w:b/>
          <w:color w:val="000000"/>
          <w:sz w:val="24"/>
          <w:szCs w:val="24"/>
          <w:shd w:val="clear" w:color="auto" w:fill="FFFFFF"/>
        </w:rPr>
        <w:t>8</w:t>
      </w:r>
      <w:r>
        <w:rPr>
          <w:rFonts w:ascii="Times New Roman" w:hAnsi="Times New Roman"/>
          <w:b/>
          <w:color w:val="000000"/>
          <w:sz w:val="24"/>
          <w:szCs w:val="24"/>
          <w:shd w:val="clear" w:color="auto" w:fill="FFFFFF"/>
        </w:rPr>
        <w:t>,</w:t>
      </w:r>
      <w:r w:rsidRPr="00362F00">
        <w:rPr>
          <w:rFonts w:ascii="Times New Roman" w:hAnsi="Times New Roman"/>
          <w:b/>
          <w:color w:val="000000"/>
          <w:sz w:val="24"/>
          <w:szCs w:val="24"/>
          <w:shd w:val="clear" w:color="auto" w:fill="FFFFFF"/>
        </w:rPr>
        <w:t xml:space="preserve"> care va conține următoarele documente:</w:t>
      </w:r>
    </w:p>
    <w:p w14:paraId="676D064D"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a) </w:t>
      </w:r>
      <w:r w:rsidRPr="005A00C6">
        <w:rPr>
          <w:rFonts w:ascii="Times New Roman" w:eastAsia="Times New Roman" w:hAnsi="Times New Roman"/>
          <w:noProof/>
          <w:sz w:val="24"/>
          <w:szCs w:val="24"/>
          <w:lang w:val="en-GB" w:eastAsia="en-GB"/>
        </w:rPr>
        <w:t xml:space="preserve">formularul de înscriere la concurs, conform modelului prevăzut în </w:t>
      </w:r>
      <w:hyperlink w:history="1">
        <w:r w:rsidRPr="005A00C6">
          <w:rPr>
            <w:rFonts w:ascii="Times New Roman" w:eastAsia="Times New Roman" w:hAnsi="Times New Roman"/>
            <w:noProof/>
            <w:color w:val="0000FF"/>
            <w:sz w:val="24"/>
            <w:szCs w:val="24"/>
            <w:u w:val="single"/>
            <w:lang w:val="en-GB" w:eastAsia="en-GB"/>
          </w:rPr>
          <w:t>anexa nr. 2 la Hotărârea Guvernului nr. 1.336/2022</w:t>
        </w:r>
      </w:hyperlink>
      <w:r w:rsidRPr="005A00C6">
        <w:rPr>
          <w:rFonts w:ascii="Times New Roman" w:eastAsia="Times New Roman" w:hAnsi="Times New Roman"/>
          <w:noProof/>
          <w:sz w:val="24"/>
          <w:szCs w:val="24"/>
          <w:lang w:val="en-GB" w:eastAsia="en-GB"/>
        </w:rPr>
        <w:t xml:space="preserve"> pentru aprobarea Regulamentului-cadru privind organizarea şi dezvoltarea carierei personalului contractual din sectorul bugetar plătit din fonduri publice (</w:t>
      </w:r>
      <w:hyperlink w:history="1">
        <w:r w:rsidRPr="005A00C6">
          <w:rPr>
            <w:rFonts w:ascii="Times New Roman" w:eastAsia="Times New Roman" w:hAnsi="Times New Roman"/>
            <w:noProof/>
            <w:color w:val="0000FF"/>
            <w:sz w:val="24"/>
            <w:szCs w:val="24"/>
            <w:u w:val="single"/>
            <w:lang w:val="en-GB" w:eastAsia="en-GB"/>
          </w:rPr>
          <w:t>HG nr. 1.336/2022</w:t>
        </w:r>
      </w:hyperlink>
      <w:r w:rsidRPr="005A00C6">
        <w:rPr>
          <w:rFonts w:ascii="Times New Roman" w:eastAsia="Times New Roman" w:hAnsi="Times New Roman"/>
          <w:noProof/>
          <w:sz w:val="24"/>
          <w:szCs w:val="24"/>
          <w:lang w:val="en-GB" w:eastAsia="en-GB"/>
        </w:rPr>
        <w:t>);</w:t>
      </w:r>
    </w:p>
    <w:p w14:paraId="5C97AAD6"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b) </w:t>
      </w:r>
      <w:r w:rsidRPr="005A00C6">
        <w:rPr>
          <w:rFonts w:ascii="Times New Roman" w:eastAsia="Times New Roman" w:hAnsi="Times New Roman"/>
          <w:noProof/>
          <w:sz w:val="24"/>
          <w:szCs w:val="24"/>
          <w:lang w:val="en-GB" w:eastAsia="en-GB"/>
        </w:rPr>
        <w:t>copia de pe diploma de licenţă şi certificatul de specialist sau primar pentru medici, medici stomatologi, farmacişti şi, respectiv, adeverinţă de confirmare în gradul profesional pentru biologi, biochimişti sau chimişti;</w:t>
      </w:r>
    </w:p>
    <w:p w14:paraId="4181BF0A"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c) </w:t>
      </w:r>
      <w:r w:rsidRPr="005A00C6">
        <w:rPr>
          <w:rFonts w:ascii="Times New Roman" w:eastAsia="Times New Roman" w:hAnsi="Times New Roman"/>
          <w:noProof/>
          <w:sz w:val="24"/>
          <w:szCs w:val="24"/>
          <w:lang w:val="en-GB" w:eastAsia="en-GB"/>
        </w:rPr>
        <w:t>copie a certificatului de membru al organizaţiei profesionale cu viza pe anul în curs;</w:t>
      </w:r>
    </w:p>
    <w:p w14:paraId="298AC0AB"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d) </w:t>
      </w:r>
      <w:r w:rsidRPr="005A00C6">
        <w:rPr>
          <w:rFonts w:ascii="Times New Roman" w:eastAsia="Times New Roman" w:hAnsi="Times New Roman"/>
          <w:noProof/>
          <w:sz w:val="24"/>
          <w:szCs w:val="24"/>
          <w:lang w:val="en-GB" w:eastAsia="en-GB"/>
        </w:rPr>
        <w:t xml:space="preserve">dovada/înscrisul din care să rezulte că nu i-a fost aplicată una dintre sancţiunile prevăzute la </w:t>
      </w:r>
      <w:hyperlink w:history="1">
        <w:r w:rsidRPr="005A00C6">
          <w:rPr>
            <w:rFonts w:ascii="Times New Roman" w:eastAsia="Times New Roman" w:hAnsi="Times New Roman"/>
            <w:noProof/>
            <w:color w:val="0000FF"/>
            <w:sz w:val="24"/>
            <w:szCs w:val="24"/>
            <w:u w:val="single"/>
            <w:lang w:val="en-GB" w:eastAsia="en-GB"/>
          </w:rPr>
          <w:t>art. 455 alin. (1) lit. e)</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f)</w:t>
        </w:r>
      </w:hyperlink>
      <w:r w:rsidRPr="005A00C6">
        <w:rPr>
          <w:rFonts w:ascii="Times New Roman" w:eastAsia="Times New Roman" w:hAnsi="Times New Roman"/>
          <w:noProof/>
          <w:sz w:val="24"/>
          <w:szCs w:val="24"/>
          <w:lang w:val="en-GB" w:eastAsia="en-GB"/>
        </w:rPr>
        <w:t xml:space="preserve">, la </w:t>
      </w:r>
      <w:hyperlink w:history="1">
        <w:r w:rsidRPr="005A00C6">
          <w:rPr>
            <w:rFonts w:ascii="Times New Roman" w:eastAsia="Times New Roman" w:hAnsi="Times New Roman"/>
            <w:noProof/>
            <w:color w:val="0000FF"/>
            <w:sz w:val="24"/>
            <w:szCs w:val="24"/>
            <w:u w:val="single"/>
            <w:lang w:val="en-GB" w:eastAsia="en-GB"/>
          </w:rPr>
          <w:t>art. 541 alin. (1) lit. d)</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e),</w:t>
        </w:r>
      </w:hyperlink>
      <w:r w:rsidRPr="005A00C6">
        <w:rPr>
          <w:rFonts w:ascii="Times New Roman" w:eastAsia="Times New Roman" w:hAnsi="Times New Roman"/>
          <w:noProof/>
          <w:sz w:val="24"/>
          <w:szCs w:val="24"/>
          <w:lang w:val="en-GB" w:eastAsia="en-GB"/>
        </w:rPr>
        <w:t xml:space="preserve"> respectiv la </w:t>
      </w:r>
      <w:hyperlink w:history="1">
        <w:r w:rsidRPr="005A00C6">
          <w:rPr>
            <w:rFonts w:ascii="Times New Roman" w:eastAsia="Times New Roman" w:hAnsi="Times New Roman"/>
            <w:noProof/>
            <w:color w:val="0000FF"/>
            <w:sz w:val="24"/>
            <w:szCs w:val="24"/>
            <w:u w:val="single"/>
            <w:lang w:val="en-GB" w:eastAsia="en-GB"/>
          </w:rPr>
          <w:t>art. 628 alin. (1) lit. d)</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e) din Legea nr. 95/2006</w:t>
        </w:r>
      </w:hyperlink>
      <w:r w:rsidRPr="005A00C6">
        <w:rPr>
          <w:rFonts w:ascii="Times New Roman" w:eastAsia="Times New Roman" w:hAnsi="Times New Roman"/>
          <w:noProof/>
          <w:sz w:val="24"/>
          <w:szCs w:val="24"/>
          <w:lang w:val="en-GB" w:eastAsia="en-GB"/>
        </w:rPr>
        <w:t xml:space="preserve"> privind reforma în domeniul sănătăţii, republicată, cu modificările şi completările ulterioare, ori cele de la </w:t>
      </w:r>
      <w:hyperlink w:history="1">
        <w:r w:rsidRPr="005A00C6">
          <w:rPr>
            <w:rFonts w:ascii="Times New Roman" w:eastAsia="Times New Roman" w:hAnsi="Times New Roman"/>
            <w:noProof/>
            <w:color w:val="0000FF"/>
            <w:sz w:val="24"/>
            <w:szCs w:val="24"/>
            <w:u w:val="single"/>
            <w:lang w:val="en-GB" w:eastAsia="en-GB"/>
          </w:rPr>
          <w:t>art. 39 alin. (1) lit. c)</w:t>
        </w:r>
      </w:hyperlink>
      <w:r w:rsidRPr="005A00C6">
        <w:rPr>
          <w:rFonts w:ascii="Times New Roman" w:eastAsia="Times New Roman" w:hAnsi="Times New Roman"/>
          <w:noProof/>
          <w:sz w:val="24"/>
          <w:szCs w:val="24"/>
          <w:lang w:val="en-GB" w:eastAsia="en-GB"/>
        </w:rPr>
        <w:t xml:space="preserve"> sau </w:t>
      </w:r>
      <w:hyperlink w:history="1">
        <w:r w:rsidRPr="005A00C6">
          <w:rPr>
            <w:rFonts w:ascii="Times New Roman" w:eastAsia="Times New Roman" w:hAnsi="Times New Roman"/>
            <w:noProof/>
            <w:color w:val="0000FF"/>
            <w:sz w:val="24"/>
            <w:szCs w:val="24"/>
            <w:u w:val="single"/>
            <w:lang w:val="en-GB" w:eastAsia="en-GB"/>
          </w:rPr>
          <w:t>d) din Legea nr. 460/2003</w:t>
        </w:r>
      </w:hyperlink>
      <w:r w:rsidRPr="005A00C6">
        <w:rPr>
          <w:rFonts w:ascii="Times New Roman" w:eastAsia="Times New Roman" w:hAnsi="Times New Roman"/>
          <w:noProof/>
          <w:sz w:val="24"/>
          <w:szCs w:val="24"/>
          <w:lang w:val="en-GB" w:eastAsia="en-GB"/>
        </w:rPr>
        <w:t xml:space="preserve"> privind exercitarea profesiunilor de biochimist, biolog şi chimist, înfiinţarea, organizarea şi funcţionarea Ordinului Biochimiştilor, Biologilor şi Chimiştilor în sistemul sanitar din România;</w:t>
      </w:r>
    </w:p>
    <w:p w14:paraId="4B0E3863"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e) </w:t>
      </w:r>
      <w:r w:rsidRPr="005A00C6">
        <w:rPr>
          <w:rFonts w:ascii="Times New Roman" w:eastAsia="Times New Roman" w:hAnsi="Times New Roman"/>
          <w:noProof/>
          <w:sz w:val="24"/>
          <w:szCs w:val="24"/>
          <w:lang w:val="en-GB" w:eastAsia="en-GB"/>
        </w:rPr>
        <w:t xml:space="preserve">acte doveditoare pentru calcularea punctajului prevăzut în </w:t>
      </w:r>
      <w:hyperlink w:history="1">
        <w:r w:rsidRPr="005A00C6">
          <w:rPr>
            <w:rFonts w:ascii="Times New Roman" w:eastAsia="Times New Roman" w:hAnsi="Times New Roman"/>
            <w:noProof/>
            <w:color w:val="0000FF"/>
            <w:sz w:val="24"/>
            <w:szCs w:val="24"/>
            <w:u w:val="single"/>
            <w:lang w:val="en-GB" w:eastAsia="en-GB"/>
          </w:rPr>
          <w:t>anexa nr. 3 la ordin</w:t>
        </w:r>
      </w:hyperlink>
      <w:r w:rsidRPr="005A00C6">
        <w:rPr>
          <w:rFonts w:ascii="Times New Roman" w:eastAsia="Times New Roman" w:hAnsi="Times New Roman"/>
          <w:noProof/>
          <w:sz w:val="24"/>
          <w:szCs w:val="24"/>
          <w:lang w:val="en-GB" w:eastAsia="en-GB"/>
        </w:rPr>
        <w:t>;</w:t>
      </w:r>
    </w:p>
    <w:p w14:paraId="7B9606C0"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f) </w:t>
      </w:r>
      <w:r w:rsidRPr="005A00C6">
        <w:rPr>
          <w:rFonts w:ascii="Times New Roman" w:eastAsia="Times New Roman" w:hAnsi="Times New Roman"/>
          <w:noProof/>
          <w:sz w:val="24"/>
          <w:szCs w:val="24"/>
          <w:lang w:val="en-GB" w:eastAsia="en-GB"/>
        </w:rPr>
        <w:t>certificat de cazier judiciar sau, după caz, extrasul de pe cazierul judiciar;</w:t>
      </w:r>
    </w:p>
    <w:p w14:paraId="458DFD51"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g) </w:t>
      </w:r>
      <w:r w:rsidRPr="005A00C6">
        <w:rPr>
          <w:rFonts w:ascii="Times New Roman" w:eastAsia="Times New Roman" w:hAnsi="Times New Roman"/>
          <w:noProof/>
          <w:sz w:val="24"/>
          <w:szCs w:val="24"/>
          <w:lang w:val="en-GB" w:eastAsia="en-GB"/>
        </w:rPr>
        <w:t xml:space="preserve">certificatul de integritate comportamentală din care să reiasă că nu s-au comis infracţiuni prevăzute la </w:t>
      </w:r>
      <w:hyperlink w:history="1">
        <w:r w:rsidRPr="005A00C6">
          <w:rPr>
            <w:rFonts w:ascii="Times New Roman" w:eastAsia="Times New Roman" w:hAnsi="Times New Roman"/>
            <w:noProof/>
            <w:color w:val="0000FF"/>
            <w:sz w:val="24"/>
            <w:szCs w:val="24"/>
            <w:u w:val="single"/>
            <w:lang w:val="en-GB" w:eastAsia="en-GB"/>
          </w:rPr>
          <w:t>art. 1 alin. (2) din Legea nr. 118/2019</w:t>
        </w:r>
      </w:hyperlink>
      <w:r w:rsidRPr="005A00C6">
        <w:rPr>
          <w:rFonts w:ascii="Times New Roman" w:eastAsia="Times New Roman" w:hAnsi="Times New Roman"/>
          <w:noProof/>
          <w:sz w:val="24"/>
          <w:szCs w:val="24"/>
          <w:lang w:val="en-GB" w:eastAsia="en-GB"/>
        </w:rPr>
        <w:t xml:space="preserve"> privind Registrul naţional automatizat cu privire la persoanele care au comis infracţiuni sexuale, de exploatare a unor persoane sau asupra minorilor, precum şi pentru completarea </w:t>
      </w:r>
      <w:hyperlink w:history="1">
        <w:r w:rsidRPr="005A00C6">
          <w:rPr>
            <w:rFonts w:ascii="Times New Roman" w:eastAsia="Times New Roman" w:hAnsi="Times New Roman"/>
            <w:noProof/>
            <w:color w:val="0000FF"/>
            <w:sz w:val="24"/>
            <w:szCs w:val="24"/>
            <w:u w:val="single"/>
            <w:lang w:val="en-GB" w:eastAsia="en-GB"/>
          </w:rPr>
          <w:t>Legii nr. 76/2008</w:t>
        </w:r>
      </w:hyperlink>
      <w:r w:rsidRPr="005A00C6">
        <w:rPr>
          <w:rFonts w:ascii="Times New Roman" w:eastAsia="Times New Roman" w:hAnsi="Times New Roman"/>
          <w:noProof/>
          <w:sz w:val="24"/>
          <w:szCs w:val="24"/>
          <w:lang w:val="en-GB" w:eastAsia="en-GB"/>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33BF925"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h) </w:t>
      </w:r>
      <w:r w:rsidRPr="005A00C6">
        <w:rPr>
          <w:rFonts w:ascii="Times New Roman" w:eastAsia="Times New Roman" w:hAnsi="Times New Roman"/>
          <w:noProof/>
          <w:sz w:val="24"/>
          <w:szCs w:val="24"/>
          <w:lang w:val="en-GB" w:eastAsia="en-GB"/>
        </w:rPr>
        <w:t>adeverinţă medicală care să ateste starea de sănătate corespunzătoare, eliberată de către medicul de familie al candidatului sau de către unităţile sanitare abilitate cu cel mult 6 luni anterior derulării concursului;</w:t>
      </w:r>
    </w:p>
    <w:p w14:paraId="5ED1EFC9"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lastRenderedPageBreak/>
        <w:t xml:space="preserve">i) </w:t>
      </w:r>
      <w:r w:rsidRPr="005A00C6">
        <w:rPr>
          <w:rFonts w:ascii="Times New Roman" w:eastAsia="Times New Roman" w:hAnsi="Times New Roman"/>
          <w:noProof/>
          <w:sz w:val="24"/>
          <w:szCs w:val="24"/>
          <w:lang w:val="en-GB" w:eastAsia="en-GB"/>
        </w:rPr>
        <w:t>copia actului de identitate sau orice alt document care atestă identitatea, potrivit legii, aflate în termen de valabilitate;</w:t>
      </w:r>
    </w:p>
    <w:p w14:paraId="36E8C8DD"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j) </w:t>
      </w:r>
      <w:r w:rsidRPr="005A00C6">
        <w:rPr>
          <w:rFonts w:ascii="Times New Roman" w:eastAsia="Times New Roman" w:hAnsi="Times New Roman"/>
          <w:noProof/>
          <w:sz w:val="24"/>
          <w:szCs w:val="24"/>
          <w:lang w:val="en-GB" w:eastAsia="en-GB"/>
        </w:rPr>
        <w:t>copia certificatului de căsătorie sau a altui document prin care s-a realizat schimbarea de nume, după caz;</w:t>
      </w:r>
    </w:p>
    <w:p w14:paraId="1B6E8DC5" w14:textId="77777777" w:rsidR="00024E5C" w:rsidRPr="005A00C6" w:rsidRDefault="00024E5C" w:rsidP="00024E5C">
      <w:pPr>
        <w:spacing w:after="0" w:line="240" w:lineRule="auto"/>
        <w:rPr>
          <w:rFonts w:ascii="Times New Roman" w:eastAsia="Times New Roman" w:hAnsi="Times New Roman"/>
          <w:sz w:val="24"/>
          <w:szCs w:val="24"/>
          <w:lang w:val="en-GB" w:eastAsia="en-GB"/>
        </w:rPr>
      </w:pPr>
      <w:r w:rsidRPr="005A00C6">
        <w:rPr>
          <w:rFonts w:ascii="Times New Roman" w:eastAsia="Times New Roman" w:hAnsi="Times New Roman"/>
          <w:sz w:val="24"/>
          <w:szCs w:val="24"/>
          <w:lang w:val="en-GB" w:eastAsia="en-GB"/>
        </w:rPr>
        <w:t xml:space="preserve">k) </w:t>
      </w:r>
      <w:r w:rsidRPr="005A00C6">
        <w:rPr>
          <w:rFonts w:ascii="Times New Roman" w:eastAsia="Times New Roman" w:hAnsi="Times New Roman"/>
          <w:noProof/>
          <w:sz w:val="24"/>
          <w:szCs w:val="24"/>
          <w:lang w:val="en-GB" w:eastAsia="en-GB"/>
        </w:rPr>
        <w:t>curriculum vitae, model comun european.</w:t>
      </w:r>
    </w:p>
    <w:p w14:paraId="7B417CFA" w14:textId="39B24EB6" w:rsidR="00024E5C" w:rsidRPr="00362F00" w:rsidRDefault="00024E5C" w:rsidP="00024E5C">
      <w:pPr>
        <w:spacing w:after="0" w:line="240" w:lineRule="auto"/>
        <w:ind w:firstLine="708"/>
        <w:jc w:val="both"/>
        <w:rPr>
          <w:rFonts w:ascii="Times New Roman" w:hAnsi="Times New Roman"/>
          <w:b/>
          <w:sz w:val="24"/>
          <w:szCs w:val="24"/>
        </w:rPr>
      </w:pPr>
      <w:r>
        <w:rPr>
          <w:rFonts w:ascii="Times New Roman" w:hAnsi="Times New Roman"/>
          <w:b/>
          <w:sz w:val="24"/>
          <w:szCs w:val="24"/>
        </w:rPr>
        <w:t>Copiile de pe actele prevazute la literele b,c,i,j se prezint</w:t>
      </w:r>
      <w:r w:rsidR="006011E9">
        <w:rPr>
          <w:rFonts w:ascii="Times New Roman" w:hAnsi="Times New Roman"/>
          <w:b/>
          <w:sz w:val="24"/>
          <w:szCs w:val="24"/>
        </w:rPr>
        <w:t>ă</w:t>
      </w:r>
      <w:r>
        <w:rPr>
          <w:rFonts w:ascii="Times New Roman" w:hAnsi="Times New Roman"/>
          <w:b/>
          <w:sz w:val="24"/>
          <w:szCs w:val="24"/>
        </w:rPr>
        <w:t xml:space="preserve"> </w:t>
      </w:r>
      <w:r w:rsidR="006011E9">
        <w:rPr>
          <w:rFonts w:ascii="Times New Roman" w:hAnsi="Times New Roman"/>
          <w:b/>
          <w:sz w:val="24"/>
          <w:szCs w:val="24"/>
        </w:rPr>
        <w:t>î</w:t>
      </w:r>
      <w:r>
        <w:rPr>
          <w:rFonts w:ascii="Times New Roman" w:hAnsi="Times New Roman"/>
          <w:b/>
          <w:sz w:val="24"/>
          <w:szCs w:val="24"/>
        </w:rPr>
        <w:t>nso</w:t>
      </w:r>
      <w:r w:rsidR="006011E9">
        <w:rPr>
          <w:rFonts w:ascii="Times New Roman" w:hAnsi="Times New Roman"/>
          <w:b/>
          <w:sz w:val="24"/>
          <w:szCs w:val="24"/>
        </w:rPr>
        <w:t>ț</w:t>
      </w:r>
      <w:r>
        <w:rPr>
          <w:rFonts w:ascii="Times New Roman" w:hAnsi="Times New Roman"/>
          <w:b/>
          <w:sz w:val="24"/>
          <w:szCs w:val="24"/>
        </w:rPr>
        <w:t>ite de documentele originale.</w:t>
      </w:r>
    </w:p>
    <w:p w14:paraId="1A648ECA" w14:textId="77777777" w:rsidR="00024E5C" w:rsidRPr="00362F00" w:rsidRDefault="00024E5C" w:rsidP="00024E5C">
      <w:pPr>
        <w:spacing w:after="0" w:line="240" w:lineRule="auto"/>
        <w:ind w:firstLine="708"/>
        <w:jc w:val="both"/>
        <w:rPr>
          <w:rFonts w:ascii="Times New Roman" w:hAnsi="Times New Roman"/>
          <w:b/>
          <w:sz w:val="24"/>
          <w:szCs w:val="24"/>
        </w:rPr>
      </w:pPr>
    </w:p>
    <w:p w14:paraId="1EC69A8D" w14:textId="77777777" w:rsidR="00024E5C" w:rsidRPr="00362F00" w:rsidRDefault="00024E5C" w:rsidP="00024E5C">
      <w:pPr>
        <w:spacing w:after="0" w:line="240" w:lineRule="auto"/>
        <w:ind w:firstLine="708"/>
        <w:jc w:val="both"/>
        <w:rPr>
          <w:rFonts w:ascii="Times New Roman" w:hAnsi="Times New Roman"/>
          <w:b/>
          <w:sz w:val="24"/>
          <w:szCs w:val="24"/>
        </w:rPr>
      </w:pPr>
      <w:r w:rsidRPr="00362F00">
        <w:rPr>
          <w:rFonts w:ascii="Times New Roman" w:hAnsi="Times New Roman"/>
          <w:b/>
          <w:sz w:val="24"/>
          <w:szCs w:val="24"/>
        </w:rPr>
        <w:t>CALENDARUL DE DESFĂȘURARE A CONCURSULUI CE VA FI ORGANIZAT LA SEDIUL INSTITUȚIEI:</w:t>
      </w:r>
    </w:p>
    <w:p w14:paraId="4423CB6B" w14:textId="77777777" w:rsidR="00024E5C" w:rsidRPr="00362F00" w:rsidRDefault="00024E5C" w:rsidP="00024E5C">
      <w:pPr>
        <w:spacing w:after="0" w:line="240" w:lineRule="auto"/>
        <w:ind w:firstLine="708"/>
        <w:jc w:val="both"/>
        <w:rPr>
          <w:rFonts w:ascii="Times New Roman" w:hAnsi="Times New Roman"/>
          <w:b/>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024E5C" w:rsidRPr="00362F00" w14:paraId="3FF08C15" w14:textId="77777777" w:rsidTr="00E9051D">
        <w:trPr>
          <w:trHeight w:val="551"/>
        </w:trPr>
        <w:tc>
          <w:tcPr>
            <w:tcW w:w="637" w:type="dxa"/>
          </w:tcPr>
          <w:p w14:paraId="2C3FAA8E" w14:textId="77777777" w:rsidR="00024E5C" w:rsidRPr="00362F00" w:rsidRDefault="00024E5C" w:rsidP="00E9051D">
            <w:pPr>
              <w:pStyle w:val="TableParagraph"/>
              <w:spacing w:line="270" w:lineRule="atLeast"/>
              <w:ind w:left="141" w:right="113" w:firstLine="7"/>
              <w:rPr>
                <w:b/>
                <w:sz w:val="24"/>
                <w:szCs w:val="24"/>
              </w:rPr>
            </w:pPr>
            <w:r w:rsidRPr="00362F00">
              <w:rPr>
                <w:b/>
                <w:sz w:val="24"/>
                <w:szCs w:val="24"/>
              </w:rPr>
              <w:t>Nr.</w:t>
            </w:r>
            <w:r w:rsidRPr="00362F00">
              <w:rPr>
                <w:b/>
                <w:spacing w:val="-57"/>
                <w:sz w:val="24"/>
                <w:szCs w:val="24"/>
              </w:rPr>
              <w:t xml:space="preserve"> </w:t>
            </w:r>
            <w:r w:rsidRPr="00362F00">
              <w:rPr>
                <w:b/>
                <w:sz w:val="24"/>
                <w:szCs w:val="24"/>
              </w:rPr>
              <w:t>crt.</w:t>
            </w:r>
          </w:p>
        </w:tc>
        <w:tc>
          <w:tcPr>
            <w:tcW w:w="4630" w:type="dxa"/>
          </w:tcPr>
          <w:p w14:paraId="217EC588" w14:textId="77777777" w:rsidR="00024E5C" w:rsidRPr="00362F00" w:rsidRDefault="00024E5C" w:rsidP="00E9051D">
            <w:pPr>
              <w:pStyle w:val="TableParagraph"/>
              <w:spacing w:before="138"/>
              <w:ind w:left="94" w:right="142"/>
              <w:jc w:val="center"/>
              <w:rPr>
                <w:b/>
                <w:sz w:val="24"/>
                <w:szCs w:val="24"/>
              </w:rPr>
            </w:pPr>
            <w:r w:rsidRPr="00362F00">
              <w:rPr>
                <w:b/>
                <w:sz w:val="24"/>
                <w:szCs w:val="24"/>
              </w:rPr>
              <w:t>Activităţi</w:t>
            </w:r>
          </w:p>
        </w:tc>
        <w:tc>
          <w:tcPr>
            <w:tcW w:w="4961" w:type="dxa"/>
          </w:tcPr>
          <w:p w14:paraId="176CB1E0" w14:textId="77777777" w:rsidR="00024E5C" w:rsidRPr="00362F00" w:rsidRDefault="00024E5C" w:rsidP="00E9051D">
            <w:pPr>
              <w:pStyle w:val="TableParagraph"/>
              <w:ind w:left="206" w:right="197"/>
              <w:jc w:val="center"/>
              <w:rPr>
                <w:sz w:val="24"/>
                <w:szCs w:val="24"/>
              </w:rPr>
            </w:pPr>
            <w:r w:rsidRPr="00362F00">
              <w:rPr>
                <w:sz w:val="24"/>
                <w:szCs w:val="24"/>
              </w:rPr>
              <w:t>Data și ora</w:t>
            </w:r>
          </w:p>
        </w:tc>
      </w:tr>
      <w:tr w:rsidR="00024E5C" w:rsidRPr="00362F00" w14:paraId="38495043" w14:textId="77777777" w:rsidTr="00E9051D">
        <w:trPr>
          <w:trHeight w:val="567"/>
        </w:trPr>
        <w:tc>
          <w:tcPr>
            <w:tcW w:w="637" w:type="dxa"/>
          </w:tcPr>
          <w:p w14:paraId="0A3AD3D4" w14:textId="77777777" w:rsidR="00024E5C" w:rsidRPr="00362F00" w:rsidRDefault="00024E5C" w:rsidP="00E9051D">
            <w:pPr>
              <w:pStyle w:val="TableParagraph"/>
              <w:spacing w:before="146"/>
              <w:rPr>
                <w:b/>
                <w:sz w:val="24"/>
                <w:szCs w:val="24"/>
              </w:rPr>
            </w:pPr>
            <w:r w:rsidRPr="00362F00">
              <w:rPr>
                <w:b/>
                <w:sz w:val="24"/>
                <w:szCs w:val="24"/>
              </w:rPr>
              <w:t>1.</w:t>
            </w:r>
          </w:p>
        </w:tc>
        <w:tc>
          <w:tcPr>
            <w:tcW w:w="4630" w:type="dxa"/>
          </w:tcPr>
          <w:p w14:paraId="0DDD2976" w14:textId="77777777" w:rsidR="00024E5C" w:rsidRPr="00362F00" w:rsidRDefault="00024E5C" w:rsidP="00E9051D">
            <w:pPr>
              <w:pStyle w:val="TableParagraph"/>
              <w:spacing w:line="270" w:lineRule="atLeast"/>
              <w:ind w:left="107" w:right="87"/>
              <w:rPr>
                <w:sz w:val="24"/>
                <w:szCs w:val="24"/>
              </w:rPr>
            </w:pPr>
            <w:r w:rsidRPr="00362F00">
              <w:rPr>
                <w:sz w:val="24"/>
                <w:szCs w:val="24"/>
              </w:rPr>
              <w:t xml:space="preserve">Publicarea anunțului </w:t>
            </w:r>
          </w:p>
        </w:tc>
        <w:tc>
          <w:tcPr>
            <w:tcW w:w="4961" w:type="dxa"/>
          </w:tcPr>
          <w:p w14:paraId="788C453E" w14:textId="557533FC" w:rsidR="00024E5C" w:rsidRPr="00D55342" w:rsidRDefault="00C4046E" w:rsidP="00CF46C1">
            <w:pPr>
              <w:pStyle w:val="TableParagraph"/>
              <w:ind w:left="207" w:right="197"/>
              <w:jc w:val="center"/>
              <w:rPr>
                <w:b/>
                <w:bCs/>
                <w:sz w:val="24"/>
                <w:szCs w:val="24"/>
              </w:rPr>
            </w:pPr>
            <w:r>
              <w:rPr>
                <w:b/>
                <w:bCs/>
                <w:sz w:val="24"/>
                <w:szCs w:val="24"/>
              </w:rPr>
              <w:t>2</w:t>
            </w:r>
            <w:r w:rsidR="00667486">
              <w:rPr>
                <w:b/>
                <w:bCs/>
                <w:sz w:val="24"/>
                <w:szCs w:val="24"/>
              </w:rPr>
              <w:t>8</w:t>
            </w:r>
            <w:r w:rsidR="00E829BA">
              <w:rPr>
                <w:b/>
                <w:bCs/>
                <w:sz w:val="24"/>
                <w:szCs w:val="24"/>
              </w:rPr>
              <w:t>.0</w:t>
            </w:r>
            <w:r>
              <w:rPr>
                <w:b/>
                <w:bCs/>
                <w:sz w:val="24"/>
                <w:szCs w:val="24"/>
              </w:rPr>
              <w:t>8</w:t>
            </w:r>
            <w:r w:rsidR="004B66F7">
              <w:rPr>
                <w:b/>
                <w:bCs/>
                <w:sz w:val="24"/>
                <w:szCs w:val="24"/>
              </w:rPr>
              <w:t>.202</w:t>
            </w:r>
            <w:r>
              <w:rPr>
                <w:b/>
                <w:bCs/>
                <w:sz w:val="24"/>
                <w:szCs w:val="24"/>
              </w:rPr>
              <w:t>6</w:t>
            </w:r>
          </w:p>
        </w:tc>
      </w:tr>
      <w:tr w:rsidR="00024E5C" w:rsidRPr="00362F00" w14:paraId="6CDDB03D" w14:textId="77777777" w:rsidTr="00E9051D">
        <w:trPr>
          <w:trHeight w:val="567"/>
        </w:trPr>
        <w:tc>
          <w:tcPr>
            <w:tcW w:w="637" w:type="dxa"/>
          </w:tcPr>
          <w:p w14:paraId="6F98F42D" w14:textId="77777777" w:rsidR="00024E5C" w:rsidRPr="00362F00" w:rsidRDefault="00024E5C" w:rsidP="00E9051D">
            <w:pPr>
              <w:pStyle w:val="TableParagraph"/>
              <w:spacing w:before="146"/>
              <w:rPr>
                <w:b/>
                <w:sz w:val="24"/>
                <w:szCs w:val="24"/>
              </w:rPr>
            </w:pPr>
            <w:r w:rsidRPr="00362F00">
              <w:rPr>
                <w:b/>
                <w:sz w:val="24"/>
                <w:szCs w:val="24"/>
              </w:rPr>
              <w:t>2.</w:t>
            </w:r>
          </w:p>
        </w:tc>
        <w:tc>
          <w:tcPr>
            <w:tcW w:w="4630" w:type="dxa"/>
          </w:tcPr>
          <w:p w14:paraId="59DC5A62" w14:textId="56E87D84" w:rsidR="00024E5C" w:rsidRPr="00362F00" w:rsidRDefault="00024E5C" w:rsidP="00E9051D">
            <w:pPr>
              <w:pStyle w:val="TableParagraph"/>
              <w:spacing w:line="270" w:lineRule="atLeast"/>
              <w:ind w:left="107" w:right="87"/>
              <w:rPr>
                <w:sz w:val="24"/>
                <w:szCs w:val="24"/>
              </w:rPr>
            </w:pPr>
            <w:r w:rsidRPr="00362F00">
              <w:rPr>
                <w:sz w:val="24"/>
                <w:szCs w:val="24"/>
              </w:rPr>
              <w:t xml:space="preserve">Depunerea dosarelor de participare la concurs la adresa: </w:t>
            </w:r>
            <w:r w:rsidR="00C42744">
              <w:rPr>
                <w:sz w:val="24"/>
                <w:szCs w:val="24"/>
              </w:rPr>
              <w:t>DAS Fagaras</w:t>
            </w:r>
            <w:r w:rsidRPr="00362F00">
              <w:rPr>
                <w:sz w:val="24"/>
                <w:szCs w:val="24"/>
              </w:rPr>
              <w:t xml:space="preserve">, cu sediul în Făgăraș, str. </w:t>
            </w:r>
            <w:r w:rsidR="00C42744">
              <w:rPr>
                <w:sz w:val="24"/>
                <w:szCs w:val="24"/>
              </w:rPr>
              <w:t>T Vladimirescu</w:t>
            </w:r>
            <w:r w:rsidRPr="00362F00">
              <w:rPr>
                <w:sz w:val="24"/>
                <w:szCs w:val="24"/>
              </w:rPr>
              <w:t xml:space="preserve"> nr.</w:t>
            </w:r>
            <w:r w:rsidR="00C42744">
              <w:rPr>
                <w:sz w:val="24"/>
                <w:szCs w:val="24"/>
              </w:rPr>
              <w:t>8</w:t>
            </w:r>
            <w:r w:rsidRPr="00362F00">
              <w:rPr>
                <w:sz w:val="24"/>
                <w:szCs w:val="24"/>
              </w:rPr>
              <w:t>, județul Bra</w:t>
            </w:r>
            <w:r w:rsidR="00477185">
              <w:rPr>
                <w:sz w:val="24"/>
                <w:szCs w:val="24"/>
              </w:rPr>
              <w:t>ș</w:t>
            </w:r>
            <w:r w:rsidRPr="00362F00">
              <w:rPr>
                <w:sz w:val="24"/>
                <w:szCs w:val="24"/>
              </w:rPr>
              <w:t>ov</w:t>
            </w:r>
          </w:p>
        </w:tc>
        <w:tc>
          <w:tcPr>
            <w:tcW w:w="4961" w:type="dxa"/>
          </w:tcPr>
          <w:p w14:paraId="75843B23" w14:textId="5DAF1527" w:rsidR="00024E5C" w:rsidRPr="00D55342" w:rsidRDefault="00024E5C" w:rsidP="004B66F7">
            <w:pPr>
              <w:pStyle w:val="TableParagraph"/>
              <w:ind w:left="207" w:right="197"/>
              <w:jc w:val="center"/>
              <w:rPr>
                <w:b/>
                <w:bCs/>
                <w:sz w:val="24"/>
                <w:szCs w:val="24"/>
              </w:rPr>
            </w:pPr>
            <w:r w:rsidRPr="00D55342">
              <w:rPr>
                <w:b/>
                <w:bCs/>
                <w:sz w:val="24"/>
                <w:szCs w:val="24"/>
              </w:rPr>
              <w:t>Termen-limită:</w:t>
            </w:r>
            <w:r w:rsidR="00B84682">
              <w:rPr>
                <w:b/>
                <w:bCs/>
                <w:sz w:val="24"/>
                <w:szCs w:val="24"/>
              </w:rPr>
              <w:t>11</w:t>
            </w:r>
            <w:r w:rsidR="004B66F7">
              <w:rPr>
                <w:b/>
                <w:bCs/>
                <w:sz w:val="24"/>
                <w:szCs w:val="24"/>
              </w:rPr>
              <w:t>.0</w:t>
            </w:r>
            <w:r w:rsidR="00C4046E">
              <w:rPr>
                <w:b/>
                <w:bCs/>
                <w:sz w:val="24"/>
                <w:szCs w:val="24"/>
              </w:rPr>
              <w:t>9</w:t>
            </w:r>
            <w:r w:rsidR="004B66F7">
              <w:rPr>
                <w:b/>
                <w:bCs/>
                <w:sz w:val="24"/>
                <w:szCs w:val="24"/>
              </w:rPr>
              <w:t>.202</w:t>
            </w:r>
            <w:r w:rsidR="00C4046E">
              <w:rPr>
                <w:b/>
                <w:bCs/>
                <w:sz w:val="24"/>
                <w:szCs w:val="24"/>
              </w:rPr>
              <w:t>6</w:t>
            </w:r>
            <w:r w:rsidR="004B66F7">
              <w:rPr>
                <w:b/>
                <w:bCs/>
                <w:sz w:val="24"/>
                <w:szCs w:val="24"/>
              </w:rPr>
              <w:t>,ora 1</w:t>
            </w:r>
            <w:r w:rsidR="00B81FB8">
              <w:rPr>
                <w:b/>
                <w:bCs/>
                <w:sz w:val="24"/>
                <w:szCs w:val="24"/>
              </w:rPr>
              <w:t>4</w:t>
            </w:r>
            <w:r w:rsidR="004B66F7">
              <w:rPr>
                <w:b/>
                <w:bCs/>
                <w:sz w:val="24"/>
                <w:szCs w:val="24"/>
              </w:rPr>
              <w:t>.00</w:t>
            </w:r>
            <w:r w:rsidRPr="00D55342">
              <w:rPr>
                <w:b/>
                <w:bCs/>
                <w:sz w:val="24"/>
                <w:szCs w:val="24"/>
              </w:rPr>
              <w:t xml:space="preserve"> </w:t>
            </w:r>
          </w:p>
        </w:tc>
      </w:tr>
      <w:tr w:rsidR="00024E5C" w:rsidRPr="00362F00" w14:paraId="27F8A49B" w14:textId="77777777" w:rsidTr="00E9051D">
        <w:trPr>
          <w:trHeight w:val="567"/>
        </w:trPr>
        <w:tc>
          <w:tcPr>
            <w:tcW w:w="637" w:type="dxa"/>
          </w:tcPr>
          <w:p w14:paraId="0FBEFE30" w14:textId="77777777" w:rsidR="00024E5C" w:rsidRPr="00362F00" w:rsidRDefault="00024E5C" w:rsidP="00E9051D">
            <w:pPr>
              <w:pStyle w:val="TableParagraph"/>
              <w:spacing w:before="145"/>
              <w:rPr>
                <w:b/>
                <w:sz w:val="24"/>
                <w:szCs w:val="24"/>
              </w:rPr>
            </w:pPr>
            <w:r w:rsidRPr="00362F00">
              <w:rPr>
                <w:b/>
                <w:sz w:val="24"/>
                <w:szCs w:val="24"/>
              </w:rPr>
              <w:t>3.</w:t>
            </w:r>
          </w:p>
        </w:tc>
        <w:tc>
          <w:tcPr>
            <w:tcW w:w="4630" w:type="dxa"/>
          </w:tcPr>
          <w:p w14:paraId="2D2A2BD0" w14:textId="77777777" w:rsidR="00024E5C" w:rsidRPr="00362F00" w:rsidRDefault="00024E5C" w:rsidP="00E9051D">
            <w:pPr>
              <w:pStyle w:val="TableParagraph"/>
              <w:spacing w:before="85"/>
              <w:ind w:left="107"/>
              <w:rPr>
                <w:spacing w:val="-2"/>
                <w:sz w:val="24"/>
                <w:szCs w:val="24"/>
              </w:rPr>
            </w:pPr>
            <w:r w:rsidRPr="00362F00">
              <w:rPr>
                <w:sz w:val="24"/>
                <w:szCs w:val="24"/>
              </w:rPr>
              <w:t>Selecţia</w:t>
            </w:r>
            <w:r w:rsidRPr="00362F00">
              <w:rPr>
                <w:spacing w:val="-3"/>
                <w:sz w:val="24"/>
                <w:szCs w:val="24"/>
              </w:rPr>
              <w:t xml:space="preserve"> </w:t>
            </w:r>
            <w:r w:rsidRPr="00362F00">
              <w:rPr>
                <w:sz w:val="24"/>
                <w:szCs w:val="24"/>
              </w:rPr>
              <w:t>dosarelor</w:t>
            </w:r>
            <w:r w:rsidRPr="00362F00">
              <w:rPr>
                <w:spacing w:val="-1"/>
                <w:sz w:val="24"/>
                <w:szCs w:val="24"/>
              </w:rPr>
              <w:t xml:space="preserve"> </w:t>
            </w:r>
            <w:r w:rsidRPr="00362F00">
              <w:rPr>
                <w:sz w:val="24"/>
                <w:szCs w:val="24"/>
              </w:rPr>
              <w:t>de</w:t>
            </w:r>
            <w:r w:rsidRPr="00362F00">
              <w:rPr>
                <w:spacing w:val="-2"/>
                <w:sz w:val="24"/>
                <w:szCs w:val="24"/>
              </w:rPr>
              <w:t xml:space="preserve"> </w:t>
            </w:r>
            <w:r w:rsidRPr="00362F00">
              <w:rPr>
                <w:sz w:val="24"/>
                <w:szCs w:val="24"/>
              </w:rPr>
              <w:t>către</w:t>
            </w:r>
            <w:r w:rsidRPr="00362F00">
              <w:rPr>
                <w:spacing w:val="-1"/>
                <w:sz w:val="24"/>
                <w:szCs w:val="24"/>
              </w:rPr>
              <w:t xml:space="preserve"> </w:t>
            </w:r>
            <w:r w:rsidRPr="00362F00">
              <w:rPr>
                <w:sz w:val="24"/>
                <w:szCs w:val="24"/>
              </w:rPr>
              <w:t>membrii</w:t>
            </w:r>
            <w:r w:rsidRPr="00362F00">
              <w:rPr>
                <w:spacing w:val="-2"/>
                <w:sz w:val="24"/>
                <w:szCs w:val="24"/>
              </w:rPr>
              <w:t xml:space="preserve"> </w:t>
            </w:r>
          </w:p>
          <w:p w14:paraId="45DFA321" w14:textId="73C89832" w:rsidR="00024E5C" w:rsidRPr="00362F00" w:rsidRDefault="00024E5C" w:rsidP="00E9051D">
            <w:pPr>
              <w:pStyle w:val="TableParagraph"/>
              <w:spacing w:before="85"/>
              <w:ind w:left="107"/>
              <w:rPr>
                <w:sz w:val="24"/>
                <w:szCs w:val="24"/>
              </w:rPr>
            </w:pPr>
            <w:r w:rsidRPr="00362F00">
              <w:rPr>
                <w:sz w:val="24"/>
                <w:szCs w:val="24"/>
              </w:rPr>
              <w:t>comisiei</w:t>
            </w:r>
            <w:r w:rsidRPr="00362F00">
              <w:rPr>
                <w:spacing w:val="-1"/>
                <w:sz w:val="24"/>
                <w:szCs w:val="24"/>
              </w:rPr>
              <w:t xml:space="preserve"> </w:t>
            </w:r>
            <w:r w:rsidRPr="00362F00">
              <w:rPr>
                <w:sz w:val="24"/>
                <w:szCs w:val="24"/>
              </w:rPr>
              <w:t>de</w:t>
            </w:r>
            <w:r w:rsidRPr="00362F00">
              <w:rPr>
                <w:spacing w:val="-2"/>
                <w:sz w:val="24"/>
                <w:szCs w:val="24"/>
              </w:rPr>
              <w:t xml:space="preserve"> </w:t>
            </w:r>
            <w:r w:rsidRPr="00362F00">
              <w:rPr>
                <w:sz w:val="24"/>
                <w:szCs w:val="24"/>
              </w:rPr>
              <w:t>concurs</w:t>
            </w:r>
            <w:r>
              <w:rPr>
                <w:sz w:val="24"/>
                <w:szCs w:val="24"/>
              </w:rPr>
              <w:t xml:space="preserve"> </w:t>
            </w:r>
            <w:r w:rsidR="006011E9">
              <w:rPr>
                <w:sz w:val="24"/>
                <w:szCs w:val="24"/>
              </w:rPr>
              <w:t>ș</w:t>
            </w:r>
            <w:r>
              <w:rPr>
                <w:sz w:val="24"/>
                <w:szCs w:val="24"/>
              </w:rPr>
              <w:t xml:space="preserve">i punctajul- proba A </w:t>
            </w:r>
            <w:r w:rsidR="006011E9">
              <w:rPr>
                <w:sz w:val="24"/>
                <w:szCs w:val="24"/>
              </w:rPr>
              <w:t>ș</w:t>
            </w:r>
            <w:r>
              <w:rPr>
                <w:sz w:val="24"/>
                <w:szCs w:val="24"/>
              </w:rPr>
              <w:t xml:space="preserve">i </w:t>
            </w:r>
            <w:r w:rsidR="004B66F7">
              <w:rPr>
                <w:sz w:val="24"/>
                <w:szCs w:val="24"/>
              </w:rPr>
              <w:t>B</w:t>
            </w:r>
          </w:p>
        </w:tc>
        <w:tc>
          <w:tcPr>
            <w:tcW w:w="4961" w:type="dxa"/>
          </w:tcPr>
          <w:p w14:paraId="2F81F74A" w14:textId="56454372" w:rsidR="00024E5C" w:rsidRPr="00D55342" w:rsidRDefault="00B84682" w:rsidP="00CF46C1">
            <w:pPr>
              <w:spacing w:after="0" w:line="240" w:lineRule="auto"/>
              <w:ind w:firstLine="283"/>
              <w:jc w:val="center"/>
              <w:rPr>
                <w:rFonts w:ascii="Times New Roman" w:hAnsi="Times New Roman"/>
                <w:b/>
                <w:bCs/>
                <w:sz w:val="24"/>
                <w:szCs w:val="24"/>
              </w:rPr>
            </w:pPr>
            <w:r>
              <w:rPr>
                <w:rFonts w:ascii="Times New Roman" w:hAnsi="Times New Roman"/>
                <w:b/>
                <w:bCs/>
                <w:sz w:val="24"/>
                <w:szCs w:val="24"/>
              </w:rPr>
              <w:t>14</w:t>
            </w:r>
            <w:r w:rsidR="004B66F7">
              <w:rPr>
                <w:rFonts w:ascii="Times New Roman" w:hAnsi="Times New Roman"/>
                <w:b/>
                <w:bCs/>
                <w:sz w:val="24"/>
                <w:szCs w:val="24"/>
              </w:rPr>
              <w:t>.0</w:t>
            </w:r>
            <w:r w:rsidR="00C4046E">
              <w:rPr>
                <w:rFonts w:ascii="Times New Roman" w:hAnsi="Times New Roman"/>
                <w:b/>
                <w:bCs/>
                <w:sz w:val="24"/>
                <w:szCs w:val="24"/>
              </w:rPr>
              <w:t>9</w:t>
            </w:r>
            <w:r w:rsidR="004B66F7">
              <w:rPr>
                <w:rFonts w:ascii="Times New Roman" w:hAnsi="Times New Roman"/>
                <w:b/>
                <w:bCs/>
                <w:sz w:val="24"/>
                <w:szCs w:val="24"/>
              </w:rPr>
              <w:t>.202</w:t>
            </w:r>
            <w:r w:rsidR="00C4046E">
              <w:rPr>
                <w:rFonts w:ascii="Times New Roman" w:hAnsi="Times New Roman"/>
                <w:b/>
                <w:bCs/>
                <w:sz w:val="24"/>
                <w:szCs w:val="24"/>
              </w:rPr>
              <w:t>6</w:t>
            </w:r>
            <w:r w:rsidR="004B66F7">
              <w:rPr>
                <w:rFonts w:ascii="Times New Roman" w:hAnsi="Times New Roman"/>
                <w:b/>
                <w:bCs/>
                <w:sz w:val="24"/>
                <w:szCs w:val="24"/>
              </w:rPr>
              <w:t>, ora 10.00</w:t>
            </w:r>
          </w:p>
        </w:tc>
      </w:tr>
      <w:tr w:rsidR="00024E5C" w:rsidRPr="00362F00" w14:paraId="056003AF" w14:textId="77777777" w:rsidTr="00E9051D">
        <w:trPr>
          <w:trHeight w:val="566"/>
        </w:trPr>
        <w:tc>
          <w:tcPr>
            <w:tcW w:w="637" w:type="dxa"/>
          </w:tcPr>
          <w:p w14:paraId="08CF962B" w14:textId="77777777" w:rsidR="00024E5C" w:rsidRPr="00362F00" w:rsidRDefault="00024E5C" w:rsidP="00E9051D">
            <w:pPr>
              <w:pStyle w:val="TableParagraph"/>
              <w:spacing w:before="145"/>
              <w:rPr>
                <w:b/>
                <w:sz w:val="24"/>
                <w:szCs w:val="24"/>
              </w:rPr>
            </w:pPr>
            <w:r w:rsidRPr="00362F00">
              <w:rPr>
                <w:b/>
                <w:sz w:val="24"/>
                <w:szCs w:val="24"/>
              </w:rPr>
              <w:t>4.</w:t>
            </w:r>
          </w:p>
        </w:tc>
        <w:tc>
          <w:tcPr>
            <w:tcW w:w="4630" w:type="dxa"/>
          </w:tcPr>
          <w:p w14:paraId="1EC0AA84" w14:textId="50DBC129" w:rsidR="00024E5C" w:rsidRPr="00362F00" w:rsidRDefault="00024E5C" w:rsidP="00E9051D">
            <w:pPr>
              <w:pStyle w:val="TableParagraph"/>
              <w:spacing w:before="145"/>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rezultatelor</w:t>
            </w:r>
            <w:r w:rsidRPr="00362F00">
              <w:rPr>
                <w:spacing w:val="-2"/>
                <w:sz w:val="24"/>
                <w:szCs w:val="24"/>
              </w:rPr>
              <w:t xml:space="preserve"> </w:t>
            </w:r>
            <w:r w:rsidRPr="00362F00">
              <w:rPr>
                <w:sz w:val="24"/>
                <w:szCs w:val="24"/>
              </w:rPr>
              <w:t>selecţiei</w:t>
            </w:r>
            <w:r w:rsidRPr="00362F00">
              <w:rPr>
                <w:spacing w:val="-3"/>
                <w:sz w:val="24"/>
                <w:szCs w:val="24"/>
              </w:rPr>
              <w:t xml:space="preserve"> </w:t>
            </w:r>
            <w:r w:rsidRPr="00362F00">
              <w:rPr>
                <w:sz w:val="24"/>
                <w:szCs w:val="24"/>
              </w:rPr>
              <w:t>dosarelor</w:t>
            </w:r>
            <w:r>
              <w:rPr>
                <w:sz w:val="24"/>
                <w:szCs w:val="24"/>
              </w:rPr>
              <w:t xml:space="preserve"> </w:t>
            </w:r>
            <w:r w:rsidR="006011E9">
              <w:rPr>
                <w:sz w:val="24"/>
                <w:szCs w:val="24"/>
              </w:rPr>
              <w:t>ș</w:t>
            </w:r>
            <w:r>
              <w:rPr>
                <w:sz w:val="24"/>
                <w:szCs w:val="24"/>
              </w:rPr>
              <w:t>i punctajul rezultat din activitatea profesional</w:t>
            </w:r>
            <w:r w:rsidR="006011E9">
              <w:rPr>
                <w:sz w:val="24"/>
                <w:szCs w:val="24"/>
              </w:rPr>
              <w:t>ă</w:t>
            </w:r>
          </w:p>
        </w:tc>
        <w:tc>
          <w:tcPr>
            <w:tcW w:w="4961" w:type="dxa"/>
          </w:tcPr>
          <w:p w14:paraId="605A5AF3" w14:textId="09455052" w:rsidR="00024E5C" w:rsidRPr="00D55342" w:rsidRDefault="00B84682" w:rsidP="00CF46C1">
            <w:pPr>
              <w:pStyle w:val="TableParagraph"/>
              <w:ind w:left="205" w:right="197"/>
              <w:jc w:val="center"/>
              <w:rPr>
                <w:b/>
                <w:bCs/>
                <w:sz w:val="24"/>
                <w:szCs w:val="24"/>
              </w:rPr>
            </w:pPr>
            <w:r>
              <w:rPr>
                <w:b/>
                <w:bCs/>
                <w:sz w:val="24"/>
                <w:szCs w:val="24"/>
              </w:rPr>
              <w:t>15</w:t>
            </w:r>
            <w:r w:rsidR="00573122">
              <w:rPr>
                <w:b/>
                <w:bCs/>
                <w:sz w:val="24"/>
                <w:szCs w:val="24"/>
              </w:rPr>
              <w:t>.0</w:t>
            </w:r>
            <w:r w:rsidR="00C4046E">
              <w:rPr>
                <w:b/>
                <w:bCs/>
                <w:sz w:val="24"/>
                <w:szCs w:val="24"/>
              </w:rPr>
              <w:t>9</w:t>
            </w:r>
            <w:r w:rsidR="00573122">
              <w:rPr>
                <w:b/>
                <w:bCs/>
                <w:sz w:val="24"/>
                <w:szCs w:val="24"/>
              </w:rPr>
              <w:t>.202</w:t>
            </w:r>
            <w:r w:rsidR="00C4046E">
              <w:rPr>
                <w:b/>
                <w:bCs/>
                <w:sz w:val="24"/>
                <w:szCs w:val="24"/>
              </w:rPr>
              <w:t>6</w:t>
            </w:r>
            <w:r w:rsidR="00573122">
              <w:rPr>
                <w:b/>
                <w:bCs/>
                <w:sz w:val="24"/>
                <w:szCs w:val="24"/>
              </w:rPr>
              <w:t>, ora 10.00</w:t>
            </w:r>
          </w:p>
        </w:tc>
      </w:tr>
      <w:tr w:rsidR="00024E5C" w:rsidRPr="00362F00" w14:paraId="722A94FA" w14:textId="77777777" w:rsidTr="00E9051D">
        <w:trPr>
          <w:trHeight w:val="567"/>
        </w:trPr>
        <w:tc>
          <w:tcPr>
            <w:tcW w:w="637" w:type="dxa"/>
          </w:tcPr>
          <w:p w14:paraId="4F79F729" w14:textId="77777777" w:rsidR="00024E5C" w:rsidRPr="00362F00" w:rsidRDefault="00024E5C" w:rsidP="00E9051D">
            <w:pPr>
              <w:pStyle w:val="TableParagraph"/>
              <w:spacing w:before="146"/>
              <w:rPr>
                <w:b/>
                <w:sz w:val="24"/>
                <w:szCs w:val="24"/>
              </w:rPr>
            </w:pPr>
            <w:r w:rsidRPr="00362F00">
              <w:rPr>
                <w:b/>
                <w:sz w:val="24"/>
                <w:szCs w:val="24"/>
              </w:rPr>
              <w:t>5.</w:t>
            </w:r>
          </w:p>
        </w:tc>
        <w:tc>
          <w:tcPr>
            <w:tcW w:w="4630" w:type="dxa"/>
          </w:tcPr>
          <w:p w14:paraId="150BCEA4" w14:textId="0265AE6D" w:rsidR="00024E5C" w:rsidRPr="00362F00" w:rsidRDefault="00024E5C" w:rsidP="00E9051D">
            <w:pPr>
              <w:pStyle w:val="TableParagraph"/>
              <w:spacing w:line="270" w:lineRule="atLeast"/>
              <w:ind w:left="107" w:right="1013"/>
              <w:rPr>
                <w:sz w:val="24"/>
                <w:szCs w:val="24"/>
              </w:rPr>
            </w:pPr>
            <w:r w:rsidRPr="00362F00">
              <w:rPr>
                <w:sz w:val="24"/>
                <w:szCs w:val="24"/>
              </w:rPr>
              <w:t xml:space="preserve">Depunerea contestaţiilor privind rezultatele selecţiei </w:t>
            </w:r>
            <w:r w:rsidRPr="00362F00">
              <w:rPr>
                <w:spacing w:val="-57"/>
                <w:sz w:val="24"/>
                <w:szCs w:val="24"/>
              </w:rPr>
              <w:t xml:space="preserve"> </w:t>
            </w:r>
            <w:r w:rsidRPr="00362F00">
              <w:rPr>
                <w:sz w:val="24"/>
                <w:szCs w:val="24"/>
              </w:rPr>
              <w:t>dosarelor</w:t>
            </w:r>
            <w:r>
              <w:rPr>
                <w:sz w:val="24"/>
                <w:szCs w:val="24"/>
              </w:rPr>
              <w:t xml:space="preserve"> </w:t>
            </w:r>
            <w:r w:rsidR="006011E9">
              <w:rPr>
                <w:sz w:val="24"/>
                <w:szCs w:val="24"/>
              </w:rPr>
              <w:t>ș</w:t>
            </w:r>
            <w:r>
              <w:rPr>
                <w:sz w:val="24"/>
                <w:szCs w:val="24"/>
              </w:rPr>
              <w:t>i punctajul rezultat din activitatea profesional</w:t>
            </w:r>
            <w:r w:rsidR="006011E9">
              <w:rPr>
                <w:sz w:val="24"/>
                <w:szCs w:val="24"/>
              </w:rPr>
              <w:t>ă</w:t>
            </w:r>
          </w:p>
        </w:tc>
        <w:tc>
          <w:tcPr>
            <w:tcW w:w="4961" w:type="dxa"/>
          </w:tcPr>
          <w:p w14:paraId="01032EE4" w14:textId="607BAFBC" w:rsidR="00024E5C" w:rsidRPr="00D55342" w:rsidRDefault="00B84682" w:rsidP="00CF46C1">
            <w:pPr>
              <w:pStyle w:val="TableParagraph"/>
              <w:spacing w:before="1"/>
              <w:ind w:left="205" w:right="197"/>
              <w:jc w:val="center"/>
              <w:rPr>
                <w:b/>
                <w:bCs/>
                <w:sz w:val="24"/>
                <w:szCs w:val="24"/>
              </w:rPr>
            </w:pPr>
            <w:r>
              <w:rPr>
                <w:b/>
                <w:bCs/>
                <w:sz w:val="24"/>
                <w:szCs w:val="24"/>
              </w:rPr>
              <w:t>16</w:t>
            </w:r>
            <w:r w:rsidR="00573122">
              <w:rPr>
                <w:b/>
                <w:bCs/>
                <w:sz w:val="24"/>
                <w:szCs w:val="24"/>
              </w:rPr>
              <w:t>.0</w:t>
            </w:r>
            <w:r w:rsidR="00C4046E">
              <w:rPr>
                <w:b/>
                <w:bCs/>
                <w:sz w:val="24"/>
                <w:szCs w:val="24"/>
              </w:rPr>
              <w:t>9</w:t>
            </w:r>
            <w:r w:rsidR="00573122">
              <w:rPr>
                <w:b/>
                <w:bCs/>
                <w:sz w:val="24"/>
                <w:szCs w:val="24"/>
              </w:rPr>
              <w:t>.202</w:t>
            </w:r>
            <w:r w:rsidR="00C4046E">
              <w:rPr>
                <w:b/>
                <w:bCs/>
                <w:sz w:val="24"/>
                <w:szCs w:val="24"/>
              </w:rPr>
              <w:t>6</w:t>
            </w:r>
            <w:r w:rsidR="00573122">
              <w:rPr>
                <w:b/>
                <w:bCs/>
                <w:sz w:val="24"/>
                <w:szCs w:val="24"/>
              </w:rPr>
              <w:t>, ora 10.00</w:t>
            </w:r>
          </w:p>
        </w:tc>
      </w:tr>
      <w:tr w:rsidR="00024E5C" w:rsidRPr="00362F00" w14:paraId="77CC73C0" w14:textId="77777777" w:rsidTr="00E9051D">
        <w:trPr>
          <w:trHeight w:val="567"/>
        </w:trPr>
        <w:tc>
          <w:tcPr>
            <w:tcW w:w="637" w:type="dxa"/>
          </w:tcPr>
          <w:p w14:paraId="66A224D8" w14:textId="77777777" w:rsidR="00024E5C" w:rsidRPr="00362F00" w:rsidRDefault="00024E5C" w:rsidP="00E9051D">
            <w:pPr>
              <w:pStyle w:val="TableParagraph"/>
              <w:spacing w:before="146"/>
              <w:rPr>
                <w:b/>
                <w:sz w:val="24"/>
                <w:szCs w:val="24"/>
              </w:rPr>
            </w:pPr>
            <w:r w:rsidRPr="00362F00">
              <w:rPr>
                <w:b/>
                <w:sz w:val="24"/>
                <w:szCs w:val="24"/>
              </w:rPr>
              <w:t>6.</w:t>
            </w:r>
          </w:p>
        </w:tc>
        <w:tc>
          <w:tcPr>
            <w:tcW w:w="4630" w:type="dxa"/>
          </w:tcPr>
          <w:p w14:paraId="756C58BE" w14:textId="77777777" w:rsidR="00024E5C" w:rsidRPr="00362F00" w:rsidRDefault="00024E5C" w:rsidP="00E9051D">
            <w:pPr>
              <w:pStyle w:val="TableParagraph"/>
              <w:spacing w:before="146"/>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3"/>
                <w:sz w:val="24"/>
                <w:szCs w:val="24"/>
              </w:rPr>
              <w:t xml:space="preserve"> </w:t>
            </w:r>
            <w:r w:rsidRPr="00362F00">
              <w:rPr>
                <w:sz w:val="24"/>
                <w:szCs w:val="24"/>
              </w:rPr>
              <w:t>soluţionării</w:t>
            </w:r>
            <w:r w:rsidRPr="00362F00">
              <w:rPr>
                <w:spacing w:val="-3"/>
                <w:sz w:val="24"/>
                <w:szCs w:val="24"/>
              </w:rPr>
              <w:t xml:space="preserve"> </w:t>
            </w:r>
            <w:r w:rsidRPr="00362F00">
              <w:rPr>
                <w:sz w:val="24"/>
                <w:szCs w:val="24"/>
              </w:rPr>
              <w:t>contestaţiilor</w:t>
            </w:r>
          </w:p>
        </w:tc>
        <w:tc>
          <w:tcPr>
            <w:tcW w:w="4961" w:type="dxa"/>
          </w:tcPr>
          <w:p w14:paraId="58956EE7" w14:textId="3288A140" w:rsidR="00024E5C" w:rsidRPr="00D55342" w:rsidRDefault="00C4046E" w:rsidP="00CF46C1">
            <w:pPr>
              <w:pStyle w:val="TableParagraph"/>
              <w:spacing w:before="1"/>
              <w:ind w:left="205" w:right="197"/>
              <w:jc w:val="center"/>
              <w:rPr>
                <w:b/>
                <w:bCs/>
                <w:sz w:val="24"/>
                <w:szCs w:val="24"/>
              </w:rPr>
            </w:pPr>
            <w:r>
              <w:rPr>
                <w:b/>
                <w:bCs/>
                <w:sz w:val="24"/>
                <w:szCs w:val="24"/>
              </w:rPr>
              <w:t>1</w:t>
            </w:r>
            <w:r w:rsidR="00B84682">
              <w:rPr>
                <w:b/>
                <w:bCs/>
                <w:sz w:val="24"/>
                <w:szCs w:val="24"/>
              </w:rPr>
              <w:t>7</w:t>
            </w:r>
            <w:r w:rsidR="00E829BA">
              <w:rPr>
                <w:b/>
                <w:bCs/>
                <w:sz w:val="24"/>
                <w:szCs w:val="24"/>
              </w:rPr>
              <w:t>.0</w:t>
            </w:r>
            <w:r>
              <w:rPr>
                <w:b/>
                <w:bCs/>
                <w:sz w:val="24"/>
                <w:szCs w:val="24"/>
              </w:rPr>
              <w:t>9</w:t>
            </w:r>
            <w:r w:rsidR="00573122">
              <w:rPr>
                <w:b/>
                <w:bCs/>
                <w:sz w:val="24"/>
                <w:szCs w:val="24"/>
              </w:rPr>
              <w:t>.202</w:t>
            </w:r>
            <w:r>
              <w:rPr>
                <w:b/>
                <w:bCs/>
                <w:sz w:val="24"/>
                <w:szCs w:val="24"/>
              </w:rPr>
              <w:t>6</w:t>
            </w:r>
            <w:r w:rsidR="00573122">
              <w:rPr>
                <w:b/>
                <w:bCs/>
                <w:sz w:val="24"/>
                <w:szCs w:val="24"/>
              </w:rPr>
              <w:t>, ora 10.00</w:t>
            </w:r>
          </w:p>
        </w:tc>
      </w:tr>
      <w:tr w:rsidR="00024E5C" w:rsidRPr="00362F00" w14:paraId="56EADC5D" w14:textId="77777777" w:rsidTr="00E9051D">
        <w:trPr>
          <w:trHeight w:val="567"/>
        </w:trPr>
        <w:tc>
          <w:tcPr>
            <w:tcW w:w="637" w:type="dxa"/>
          </w:tcPr>
          <w:p w14:paraId="798172CD" w14:textId="77777777" w:rsidR="00024E5C" w:rsidRPr="00362F00" w:rsidRDefault="00024E5C" w:rsidP="00E9051D">
            <w:pPr>
              <w:pStyle w:val="TableParagraph"/>
              <w:spacing w:before="146"/>
              <w:rPr>
                <w:b/>
                <w:sz w:val="24"/>
                <w:szCs w:val="24"/>
              </w:rPr>
            </w:pPr>
            <w:r w:rsidRPr="00362F00">
              <w:rPr>
                <w:b/>
                <w:sz w:val="24"/>
                <w:szCs w:val="24"/>
              </w:rPr>
              <w:t>7.</w:t>
            </w:r>
          </w:p>
        </w:tc>
        <w:tc>
          <w:tcPr>
            <w:tcW w:w="4630" w:type="dxa"/>
          </w:tcPr>
          <w:p w14:paraId="761E0B98" w14:textId="3BD4FB01" w:rsidR="00024E5C" w:rsidRPr="00362F00" w:rsidRDefault="00024E5C" w:rsidP="00E9051D">
            <w:pPr>
              <w:pStyle w:val="TableParagraph"/>
              <w:spacing w:before="86"/>
              <w:ind w:left="107"/>
              <w:rPr>
                <w:sz w:val="24"/>
                <w:szCs w:val="24"/>
              </w:rPr>
            </w:pPr>
            <w:r w:rsidRPr="00362F00">
              <w:rPr>
                <w:sz w:val="24"/>
                <w:szCs w:val="24"/>
              </w:rPr>
              <w:t>Susţinerea</w:t>
            </w:r>
            <w:r w:rsidRPr="00362F00">
              <w:rPr>
                <w:spacing w:val="-2"/>
                <w:sz w:val="24"/>
                <w:szCs w:val="24"/>
              </w:rPr>
              <w:t xml:space="preserve"> </w:t>
            </w:r>
            <w:r w:rsidRPr="00362F00">
              <w:rPr>
                <w:sz w:val="24"/>
                <w:szCs w:val="24"/>
              </w:rPr>
              <w:t>probei</w:t>
            </w:r>
            <w:r w:rsidRPr="00362F00">
              <w:rPr>
                <w:spacing w:val="-1"/>
                <w:sz w:val="24"/>
                <w:szCs w:val="24"/>
              </w:rPr>
              <w:t xml:space="preserve"> </w:t>
            </w:r>
            <w:r w:rsidRPr="00362F00">
              <w:rPr>
                <w:sz w:val="24"/>
                <w:szCs w:val="24"/>
              </w:rPr>
              <w:t>scrise</w:t>
            </w:r>
            <w:r>
              <w:rPr>
                <w:sz w:val="24"/>
                <w:szCs w:val="24"/>
              </w:rPr>
              <w:t xml:space="preserve">- proba </w:t>
            </w:r>
            <w:r w:rsidR="00573122">
              <w:rPr>
                <w:sz w:val="24"/>
                <w:szCs w:val="24"/>
              </w:rPr>
              <w:t>A</w:t>
            </w:r>
          </w:p>
        </w:tc>
        <w:tc>
          <w:tcPr>
            <w:tcW w:w="4961" w:type="dxa"/>
          </w:tcPr>
          <w:p w14:paraId="6675F953" w14:textId="6F8B97C5" w:rsidR="00024E5C" w:rsidRPr="00573122" w:rsidRDefault="00C4046E" w:rsidP="00573122">
            <w:pPr>
              <w:widowControl w:val="0"/>
              <w:spacing w:after="0"/>
              <w:contextualSpacing/>
              <w:jc w:val="center"/>
              <w:rPr>
                <w:rFonts w:ascii="Times New Roman" w:hAnsi="Times New Roman"/>
                <w:b/>
                <w:bCs/>
                <w:sz w:val="24"/>
                <w:szCs w:val="24"/>
              </w:rPr>
            </w:pPr>
            <w:r>
              <w:rPr>
                <w:rFonts w:ascii="Times New Roman" w:hAnsi="Times New Roman"/>
                <w:b/>
                <w:bCs/>
                <w:sz w:val="24"/>
                <w:szCs w:val="24"/>
              </w:rPr>
              <w:t>1</w:t>
            </w:r>
            <w:r w:rsidR="00B84682">
              <w:rPr>
                <w:rFonts w:ascii="Times New Roman" w:hAnsi="Times New Roman"/>
                <w:b/>
                <w:bCs/>
                <w:sz w:val="24"/>
                <w:szCs w:val="24"/>
              </w:rPr>
              <w:t>8</w:t>
            </w:r>
            <w:r w:rsidR="00E829BA">
              <w:rPr>
                <w:rFonts w:ascii="Times New Roman" w:hAnsi="Times New Roman"/>
                <w:b/>
                <w:bCs/>
                <w:sz w:val="24"/>
                <w:szCs w:val="24"/>
              </w:rPr>
              <w:t>.0</w:t>
            </w:r>
            <w:r>
              <w:rPr>
                <w:rFonts w:ascii="Times New Roman" w:hAnsi="Times New Roman"/>
                <w:b/>
                <w:bCs/>
                <w:sz w:val="24"/>
                <w:szCs w:val="24"/>
              </w:rPr>
              <w:t>9</w:t>
            </w:r>
            <w:r w:rsidR="00573122" w:rsidRPr="00573122">
              <w:rPr>
                <w:rFonts w:ascii="Times New Roman" w:hAnsi="Times New Roman"/>
                <w:b/>
                <w:bCs/>
                <w:sz w:val="24"/>
                <w:szCs w:val="24"/>
              </w:rPr>
              <w:t>.202</w:t>
            </w:r>
            <w:r>
              <w:rPr>
                <w:rFonts w:ascii="Times New Roman" w:hAnsi="Times New Roman"/>
                <w:b/>
                <w:bCs/>
                <w:sz w:val="24"/>
                <w:szCs w:val="24"/>
              </w:rPr>
              <w:t>6</w:t>
            </w:r>
            <w:r w:rsidR="00573122" w:rsidRPr="00573122">
              <w:rPr>
                <w:rFonts w:ascii="Times New Roman" w:hAnsi="Times New Roman"/>
                <w:b/>
                <w:bCs/>
                <w:sz w:val="24"/>
                <w:szCs w:val="24"/>
              </w:rPr>
              <w:t>, ora 10.00</w:t>
            </w:r>
          </w:p>
        </w:tc>
      </w:tr>
      <w:tr w:rsidR="00024E5C" w:rsidRPr="00362F00" w14:paraId="5DDC36B6" w14:textId="77777777" w:rsidTr="00E9051D">
        <w:trPr>
          <w:trHeight w:val="567"/>
        </w:trPr>
        <w:tc>
          <w:tcPr>
            <w:tcW w:w="637" w:type="dxa"/>
          </w:tcPr>
          <w:p w14:paraId="0B14B541" w14:textId="77777777" w:rsidR="00024E5C" w:rsidRPr="00362F00" w:rsidRDefault="00024E5C" w:rsidP="00E9051D">
            <w:pPr>
              <w:pStyle w:val="TableParagraph"/>
              <w:spacing w:before="146"/>
              <w:rPr>
                <w:b/>
                <w:sz w:val="24"/>
                <w:szCs w:val="24"/>
              </w:rPr>
            </w:pPr>
            <w:r w:rsidRPr="00362F00">
              <w:rPr>
                <w:b/>
                <w:sz w:val="24"/>
                <w:szCs w:val="24"/>
              </w:rPr>
              <w:t>8.</w:t>
            </w:r>
          </w:p>
        </w:tc>
        <w:tc>
          <w:tcPr>
            <w:tcW w:w="4630" w:type="dxa"/>
          </w:tcPr>
          <w:p w14:paraId="347A2D72" w14:textId="5A27861F" w:rsidR="00024E5C" w:rsidRPr="00362F00" w:rsidRDefault="00024E5C" w:rsidP="00E9051D">
            <w:pPr>
              <w:pStyle w:val="TableParagraph"/>
              <w:spacing w:before="146"/>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2"/>
                <w:sz w:val="24"/>
                <w:szCs w:val="24"/>
              </w:rPr>
              <w:t xml:space="preserve"> </w:t>
            </w:r>
            <w:r w:rsidRPr="00362F00">
              <w:rPr>
                <w:sz w:val="24"/>
                <w:szCs w:val="24"/>
              </w:rPr>
              <w:t>probei</w:t>
            </w:r>
            <w:r w:rsidRPr="00362F00">
              <w:rPr>
                <w:spacing w:val="-2"/>
                <w:sz w:val="24"/>
                <w:szCs w:val="24"/>
              </w:rPr>
              <w:t xml:space="preserve"> </w:t>
            </w:r>
            <w:r w:rsidRPr="00362F00">
              <w:rPr>
                <w:sz w:val="24"/>
                <w:szCs w:val="24"/>
              </w:rPr>
              <w:t>scrise</w:t>
            </w:r>
            <w:r>
              <w:rPr>
                <w:sz w:val="24"/>
                <w:szCs w:val="24"/>
              </w:rPr>
              <w:t xml:space="preserve">- proba </w:t>
            </w:r>
            <w:r w:rsidR="00573122">
              <w:rPr>
                <w:sz w:val="24"/>
                <w:szCs w:val="24"/>
              </w:rPr>
              <w:t>A</w:t>
            </w:r>
          </w:p>
        </w:tc>
        <w:tc>
          <w:tcPr>
            <w:tcW w:w="4961" w:type="dxa"/>
          </w:tcPr>
          <w:p w14:paraId="4E2E360C" w14:textId="1A5F91B6" w:rsidR="00024E5C" w:rsidRPr="00573122" w:rsidRDefault="00B84682" w:rsidP="00CF46C1">
            <w:pPr>
              <w:pStyle w:val="TableParagraph"/>
              <w:ind w:left="205" w:right="197"/>
              <w:jc w:val="center"/>
              <w:rPr>
                <w:b/>
                <w:bCs/>
                <w:sz w:val="24"/>
                <w:szCs w:val="24"/>
              </w:rPr>
            </w:pPr>
            <w:r>
              <w:rPr>
                <w:b/>
                <w:bCs/>
                <w:sz w:val="24"/>
                <w:szCs w:val="24"/>
              </w:rPr>
              <w:t>21</w:t>
            </w:r>
            <w:r w:rsidR="00E829BA">
              <w:rPr>
                <w:b/>
                <w:bCs/>
                <w:sz w:val="24"/>
                <w:szCs w:val="24"/>
              </w:rPr>
              <w:t>.0</w:t>
            </w:r>
            <w:r w:rsidR="00C4046E">
              <w:rPr>
                <w:b/>
                <w:bCs/>
                <w:sz w:val="24"/>
                <w:szCs w:val="24"/>
              </w:rPr>
              <w:t>9</w:t>
            </w:r>
            <w:r w:rsidR="00573122">
              <w:rPr>
                <w:b/>
                <w:bCs/>
                <w:sz w:val="24"/>
                <w:szCs w:val="24"/>
              </w:rPr>
              <w:t>.202</w:t>
            </w:r>
            <w:r w:rsidR="00C4046E">
              <w:rPr>
                <w:b/>
                <w:bCs/>
                <w:sz w:val="24"/>
                <w:szCs w:val="24"/>
              </w:rPr>
              <w:t>6</w:t>
            </w:r>
            <w:r w:rsidR="00573122">
              <w:rPr>
                <w:b/>
                <w:bCs/>
                <w:sz w:val="24"/>
                <w:szCs w:val="24"/>
              </w:rPr>
              <w:t>, ora 10.00</w:t>
            </w:r>
          </w:p>
        </w:tc>
      </w:tr>
      <w:tr w:rsidR="00024E5C" w:rsidRPr="00362F00" w14:paraId="1F6112EB" w14:textId="77777777" w:rsidTr="00E9051D">
        <w:trPr>
          <w:trHeight w:val="565"/>
        </w:trPr>
        <w:tc>
          <w:tcPr>
            <w:tcW w:w="637" w:type="dxa"/>
          </w:tcPr>
          <w:p w14:paraId="642BC17A" w14:textId="77777777" w:rsidR="00024E5C" w:rsidRPr="00362F00" w:rsidRDefault="00024E5C" w:rsidP="00E9051D">
            <w:pPr>
              <w:pStyle w:val="TableParagraph"/>
              <w:spacing w:before="145"/>
              <w:rPr>
                <w:b/>
                <w:sz w:val="24"/>
                <w:szCs w:val="24"/>
              </w:rPr>
            </w:pPr>
            <w:r w:rsidRPr="00362F00">
              <w:rPr>
                <w:b/>
                <w:sz w:val="24"/>
                <w:szCs w:val="24"/>
              </w:rPr>
              <w:t>9.</w:t>
            </w:r>
          </w:p>
        </w:tc>
        <w:tc>
          <w:tcPr>
            <w:tcW w:w="4630" w:type="dxa"/>
          </w:tcPr>
          <w:p w14:paraId="7DAA4B98" w14:textId="77777777" w:rsidR="00024E5C" w:rsidRPr="00362F00" w:rsidRDefault="00024E5C" w:rsidP="00E9051D">
            <w:pPr>
              <w:pStyle w:val="TableParagraph"/>
              <w:spacing w:line="270" w:lineRule="atLeast"/>
              <w:ind w:left="107" w:right="580"/>
              <w:rPr>
                <w:sz w:val="24"/>
                <w:szCs w:val="24"/>
              </w:rPr>
            </w:pPr>
            <w:r w:rsidRPr="00362F00">
              <w:rPr>
                <w:sz w:val="24"/>
                <w:szCs w:val="24"/>
              </w:rPr>
              <w:t>Depunerea contestaţiilor privind rezultatele probei scrise</w:t>
            </w:r>
            <w:r w:rsidRPr="00362F00">
              <w:rPr>
                <w:spacing w:val="-57"/>
                <w:sz w:val="24"/>
                <w:szCs w:val="24"/>
              </w:rPr>
              <w:t xml:space="preserve"> </w:t>
            </w:r>
          </w:p>
        </w:tc>
        <w:tc>
          <w:tcPr>
            <w:tcW w:w="4961" w:type="dxa"/>
          </w:tcPr>
          <w:p w14:paraId="0923041A" w14:textId="4DEE48B7" w:rsidR="00024E5C" w:rsidRPr="00573122" w:rsidRDefault="00B84682" w:rsidP="00CF46C1">
            <w:pPr>
              <w:pStyle w:val="TableParagraph"/>
              <w:ind w:left="205" w:right="197"/>
              <w:jc w:val="center"/>
              <w:rPr>
                <w:b/>
                <w:bCs/>
                <w:sz w:val="24"/>
                <w:szCs w:val="24"/>
              </w:rPr>
            </w:pPr>
            <w:r>
              <w:rPr>
                <w:b/>
                <w:bCs/>
                <w:sz w:val="24"/>
                <w:szCs w:val="24"/>
              </w:rPr>
              <w:t>22</w:t>
            </w:r>
            <w:r w:rsidR="00E829BA">
              <w:rPr>
                <w:b/>
                <w:bCs/>
                <w:sz w:val="24"/>
                <w:szCs w:val="24"/>
              </w:rPr>
              <w:t>.0</w:t>
            </w:r>
            <w:r w:rsidR="00C4046E">
              <w:rPr>
                <w:b/>
                <w:bCs/>
                <w:sz w:val="24"/>
                <w:szCs w:val="24"/>
              </w:rPr>
              <w:t>9</w:t>
            </w:r>
            <w:r w:rsidR="00573122">
              <w:rPr>
                <w:b/>
                <w:bCs/>
                <w:sz w:val="24"/>
                <w:szCs w:val="24"/>
              </w:rPr>
              <w:t>.202</w:t>
            </w:r>
            <w:r w:rsidR="00C4046E">
              <w:rPr>
                <w:b/>
                <w:bCs/>
                <w:sz w:val="24"/>
                <w:szCs w:val="24"/>
              </w:rPr>
              <w:t>6</w:t>
            </w:r>
            <w:r w:rsidR="00573122">
              <w:rPr>
                <w:b/>
                <w:bCs/>
                <w:sz w:val="24"/>
                <w:szCs w:val="24"/>
              </w:rPr>
              <w:t>, ora 10.00</w:t>
            </w:r>
          </w:p>
        </w:tc>
      </w:tr>
      <w:tr w:rsidR="00024E5C" w:rsidRPr="00362F00" w14:paraId="10861CE4" w14:textId="77777777" w:rsidTr="00E9051D">
        <w:trPr>
          <w:trHeight w:val="567"/>
        </w:trPr>
        <w:tc>
          <w:tcPr>
            <w:tcW w:w="637" w:type="dxa"/>
          </w:tcPr>
          <w:p w14:paraId="6A1F810F" w14:textId="77777777" w:rsidR="00024E5C" w:rsidRPr="00362F00" w:rsidRDefault="00024E5C" w:rsidP="00E9051D">
            <w:pPr>
              <w:pStyle w:val="TableParagraph"/>
              <w:spacing w:before="146"/>
              <w:rPr>
                <w:b/>
                <w:sz w:val="24"/>
                <w:szCs w:val="24"/>
              </w:rPr>
            </w:pPr>
            <w:r w:rsidRPr="00362F00">
              <w:rPr>
                <w:b/>
                <w:sz w:val="24"/>
                <w:szCs w:val="24"/>
              </w:rPr>
              <w:t>10.</w:t>
            </w:r>
          </w:p>
        </w:tc>
        <w:tc>
          <w:tcPr>
            <w:tcW w:w="4630" w:type="dxa"/>
          </w:tcPr>
          <w:p w14:paraId="55A7056C" w14:textId="3F153C98" w:rsidR="00024E5C" w:rsidRPr="00362F00" w:rsidRDefault="00024E5C" w:rsidP="00E9051D">
            <w:pPr>
              <w:pStyle w:val="TableParagraph"/>
              <w:spacing w:before="146"/>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3"/>
                <w:sz w:val="24"/>
                <w:szCs w:val="24"/>
              </w:rPr>
              <w:t xml:space="preserve"> </w:t>
            </w:r>
            <w:r w:rsidRPr="00362F00">
              <w:rPr>
                <w:sz w:val="24"/>
                <w:szCs w:val="24"/>
              </w:rPr>
              <w:t>soluţionării</w:t>
            </w:r>
            <w:r w:rsidRPr="00362F00">
              <w:rPr>
                <w:spacing w:val="-3"/>
                <w:sz w:val="24"/>
                <w:szCs w:val="24"/>
              </w:rPr>
              <w:t xml:space="preserve"> </w:t>
            </w:r>
            <w:r w:rsidRPr="00362F00">
              <w:rPr>
                <w:sz w:val="24"/>
                <w:szCs w:val="24"/>
              </w:rPr>
              <w:t>contestaţiilor</w:t>
            </w:r>
            <w:r>
              <w:rPr>
                <w:sz w:val="24"/>
                <w:szCs w:val="24"/>
              </w:rPr>
              <w:t xml:space="preserve"> proba </w:t>
            </w:r>
            <w:r w:rsidR="00573122">
              <w:rPr>
                <w:sz w:val="24"/>
                <w:szCs w:val="24"/>
              </w:rPr>
              <w:t>A</w:t>
            </w:r>
          </w:p>
        </w:tc>
        <w:tc>
          <w:tcPr>
            <w:tcW w:w="4961" w:type="dxa"/>
          </w:tcPr>
          <w:p w14:paraId="0387EC6F" w14:textId="1D85EA57" w:rsidR="00024E5C" w:rsidRPr="00573122" w:rsidRDefault="00B84682" w:rsidP="00CF46C1">
            <w:pPr>
              <w:pStyle w:val="TableParagraph"/>
              <w:spacing w:before="1"/>
              <w:ind w:left="205" w:right="197"/>
              <w:jc w:val="center"/>
              <w:rPr>
                <w:b/>
                <w:bCs/>
                <w:sz w:val="24"/>
                <w:szCs w:val="24"/>
              </w:rPr>
            </w:pPr>
            <w:r>
              <w:rPr>
                <w:b/>
                <w:bCs/>
                <w:sz w:val="24"/>
                <w:szCs w:val="24"/>
              </w:rPr>
              <w:t>23</w:t>
            </w:r>
            <w:r w:rsidR="00E829BA">
              <w:rPr>
                <w:b/>
                <w:bCs/>
                <w:sz w:val="24"/>
                <w:szCs w:val="24"/>
              </w:rPr>
              <w:t>.0</w:t>
            </w:r>
            <w:r w:rsidR="00C4046E">
              <w:rPr>
                <w:b/>
                <w:bCs/>
                <w:sz w:val="24"/>
                <w:szCs w:val="24"/>
              </w:rPr>
              <w:t>9</w:t>
            </w:r>
            <w:r w:rsidR="00573122">
              <w:rPr>
                <w:b/>
                <w:bCs/>
                <w:sz w:val="24"/>
                <w:szCs w:val="24"/>
              </w:rPr>
              <w:t>.202</w:t>
            </w:r>
            <w:r w:rsidR="00C4046E">
              <w:rPr>
                <w:b/>
                <w:bCs/>
                <w:sz w:val="24"/>
                <w:szCs w:val="24"/>
              </w:rPr>
              <w:t>6</w:t>
            </w:r>
            <w:r w:rsidR="00573122">
              <w:rPr>
                <w:b/>
                <w:bCs/>
                <w:sz w:val="24"/>
                <w:szCs w:val="24"/>
              </w:rPr>
              <w:t>, ora 09.00</w:t>
            </w:r>
          </w:p>
        </w:tc>
      </w:tr>
      <w:tr w:rsidR="00024E5C" w:rsidRPr="00362F00" w14:paraId="2001A9F2" w14:textId="77777777" w:rsidTr="00E9051D">
        <w:trPr>
          <w:trHeight w:val="567"/>
        </w:trPr>
        <w:tc>
          <w:tcPr>
            <w:tcW w:w="637" w:type="dxa"/>
          </w:tcPr>
          <w:p w14:paraId="040F2402" w14:textId="77777777" w:rsidR="00024E5C" w:rsidRPr="00362F00" w:rsidRDefault="00024E5C" w:rsidP="00E9051D">
            <w:pPr>
              <w:pStyle w:val="TableParagraph"/>
              <w:spacing w:before="146"/>
              <w:rPr>
                <w:b/>
                <w:sz w:val="24"/>
                <w:szCs w:val="24"/>
              </w:rPr>
            </w:pPr>
            <w:r w:rsidRPr="00362F00">
              <w:rPr>
                <w:b/>
                <w:sz w:val="24"/>
                <w:szCs w:val="24"/>
              </w:rPr>
              <w:t>11.</w:t>
            </w:r>
          </w:p>
        </w:tc>
        <w:tc>
          <w:tcPr>
            <w:tcW w:w="4630" w:type="dxa"/>
          </w:tcPr>
          <w:p w14:paraId="53E517A6" w14:textId="2CC266D7" w:rsidR="00024E5C" w:rsidRPr="00362F00" w:rsidRDefault="00024E5C" w:rsidP="00E9051D">
            <w:pPr>
              <w:pStyle w:val="TableParagraph"/>
              <w:spacing w:before="146"/>
              <w:ind w:left="108"/>
              <w:rPr>
                <w:sz w:val="24"/>
                <w:szCs w:val="24"/>
              </w:rPr>
            </w:pPr>
            <w:r w:rsidRPr="00362F00">
              <w:rPr>
                <w:sz w:val="24"/>
                <w:szCs w:val="24"/>
              </w:rPr>
              <w:t>Susţinerea</w:t>
            </w:r>
            <w:r w:rsidRPr="00362F00">
              <w:rPr>
                <w:spacing w:val="-2"/>
                <w:sz w:val="24"/>
                <w:szCs w:val="24"/>
              </w:rPr>
              <w:t xml:space="preserve"> </w:t>
            </w:r>
            <w:r w:rsidRPr="00362F00">
              <w:rPr>
                <w:sz w:val="24"/>
                <w:szCs w:val="24"/>
              </w:rPr>
              <w:t>probei</w:t>
            </w:r>
            <w:r w:rsidRPr="00362F00">
              <w:rPr>
                <w:spacing w:val="-1"/>
                <w:sz w:val="24"/>
                <w:szCs w:val="24"/>
              </w:rPr>
              <w:t xml:space="preserve"> </w:t>
            </w:r>
            <w:r>
              <w:rPr>
                <w:sz w:val="24"/>
                <w:szCs w:val="24"/>
              </w:rPr>
              <w:t xml:space="preserve">practice- proba </w:t>
            </w:r>
            <w:r w:rsidR="00573122">
              <w:rPr>
                <w:sz w:val="24"/>
                <w:szCs w:val="24"/>
              </w:rPr>
              <w:t>B</w:t>
            </w:r>
          </w:p>
        </w:tc>
        <w:tc>
          <w:tcPr>
            <w:tcW w:w="4961" w:type="dxa"/>
          </w:tcPr>
          <w:p w14:paraId="3C0ED4AC" w14:textId="7B5DE64A" w:rsidR="00024E5C" w:rsidRPr="00573122" w:rsidRDefault="00B84682" w:rsidP="00CF46C1">
            <w:pPr>
              <w:pStyle w:val="TableParagraph"/>
              <w:ind w:left="205" w:right="197"/>
              <w:jc w:val="center"/>
              <w:rPr>
                <w:b/>
                <w:bCs/>
                <w:sz w:val="24"/>
                <w:szCs w:val="24"/>
              </w:rPr>
            </w:pPr>
            <w:r>
              <w:rPr>
                <w:b/>
                <w:bCs/>
                <w:sz w:val="24"/>
                <w:szCs w:val="24"/>
              </w:rPr>
              <w:t>24</w:t>
            </w:r>
            <w:r w:rsidR="00E829BA">
              <w:rPr>
                <w:b/>
                <w:bCs/>
                <w:sz w:val="24"/>
                <w:szCs w:val="24"/>
              </w:rPr>
              <w:t>.0</w:t>
            </w:r>
            <w:r w:rsidR="00C4046E">
              <w:rPr>
                <w:b/>
                <w:bCs/>
                <w:sz w:val="24"/>
                <w:szCs w:val="24"/>
              </w:rPr>
              <w:t>9</w:t>
            </w:r>
            <w:r w:rsidR="00573122">
              <w:rPr>
                <w:b/>
                <w:bCs/>
                <w:sz w:val="24"/>
                <w:szCs w:val="24"/>
              </w:rPr>
              <w:t>.202</w:t>
            </w:r>
            <w:r w:rsidR="00C4046E">
              <w:rPr>
                <w:b/>
                <w:bCs/>
                <w:sz w:val="24"/>
                <w:szCs w:val="24"/>
              </w:rPr>
              <w:t>6</w:t>
            </w:r>
            <w:r w:rsidR="00573122">
              <w:rPr>
                <w:b/>
                <w:bCs/>
                <w:sz w:val="24"/>
                <w:szCs w:val="24"/>
              </w:rPr>
              <w:t>, ora 10.00</w:t>
            </w:r>
          </w:p>
        </w:tc>
      </w:tr>
      <w:tr w:rsidR="00024E5C" w:rsidRPr="00362F00" w14:paraId="57C7F422" w14:textId="77777777" w:rsidTr="00E9051D">
        <w:trPr>
          <w:trHeight w:val="567"/>
        </w:trPr>
        <w:tc>
          <w:tcPr>
            <w:tcW w:w="637" w:type="dxa"/>
          </w:tcPr>
          <w:p w14:paraId="7AE16C1F" w14:textId="77777777" w:rsidR="00024E5C" w:rsidRPr="00362F00" w:rsidRDefault="00024E5C" w:rsidP="00E9051D">
            <w:pPr>
              <w:pStyle w:val="TableParagraph"/>
              <w:spacing w:before="146"/>
              <w:rPr>
                <w:b/>
                <w:sz w:val="24"/>
                <w:szCs w:val="24"/>
              </w:rPr>
            </w:pPr>
            <w:r w:rsidRPr="00362F00">
              <w:rPr>
                <w:b/>
                <w:sz w:val="24"/>
                <w:szCs w:val="24"/>
              </w:rPr>
              <w:t>12.</w:t>
            </w:r>
          </w:p>
        </w:tc>
        <w:tc>
          <w:tcPr>
            <w:tcW w:w="4630" w:type="dxa"/>
          </w:tcPr>
          <w:p w14:paraId="34FDDED8" w14:textId="20CC1411" w:rsidR="00024E5C" w:rsidRPr="00362F00" w:rsidRDefault="00024E5C" w:rsidP="00E9051D">
            <w:pPr>
              <w:pStyle w:val="TableParagraph"/>
              <w:spacing w:before="146"/>
              <w:ind w:left="108"/>
              <w:rPr>
                <w:sz w:val="24"/>
                <w:szCs w:val="24"/>
              </w:rPr>
            </w:pPr>
            <w:r w:rsidRPr="00362F00">
              <w:rPr>
                <w:sz w:val="24"/>
                <w:szCs w:val="24"/>
              </w:rPr>
              <w:t>Comunicarea</w:t>
            </w:r>
            <w:r w:rsidRPr="00362F00">
              <w:rPr>
                <w:spacing w:val="-3"/>
                <w:sz w:val="24"/>
                <w:szCs w:val="24"/>
              </w:rPr>
              <w:t xml:space="preserve"> </w:t>
            </w:r>
            <w:r w:rsidRPr="00362F00">
              <w:rPr>
                <w:sz w:val="24"/>
                <w:szCs w:val="24"/>
              </w:rPr>
              <w:t>rezultatelor</w:t>
            </w:r>
            <w:r w:rsidRPr="00362F00">
              <w:rPr>
                <w:spacing w:val="-2"/>
                <w:sz w:val="24"/>
                <w:szCs w:val="24"/>
              </w:rPr>
              <w:t xml:space="preserve"> </w:t>
            </w:r>
            <w:r w:rsidRPr="00362F00">
              <w:rPr>
                <w:sz w:val="24"/>
                <w:szCs w:val="24"/>
              </w:rPr>
              <w:t>după</w:t>
            </w:r>
            <w:r w:rsidRPr="00362F00">
              <w:rPr>
                <w:spacing w:val="-3"/>
                <w:sz w:val="24"/>
                <w:szCs w:val="24"/>
              </w:rPr>
              <w:t xml:space="preserve"> </w:t>
            </w:r>
            <w:r w:rsidRPr="00362F00">
              <w:rPr>
                <w:sz w:val="24"/>
                <w:szCs w:val="24"/>
              </w:rPr>
              <w:t>susţinerea</w:t>
            </w:r>
            <w:r w:rsidRPr="00362F00">
              <w:rPr>
                <w:spacing w:val="-3"/>
                <w:sz w:val="24"/>
                <w:szCs w:val="24"/>
              </w:rPr>
              <w:t xml:space="preserve"> </w:t>
            </w:r>
            <w:r>
              <w:rPr>
                <w:sz w:val="24"/>
                <w:szCs w:val="24"/>
              </w:rPr>
              <w:t xml:space="preserve">probei practice- proba </w:t>
            </w:r>
            <w:r w:rsidR="00573122">
              <w:rPr>
                <w:sz w:val="24"/>
                <w:szCs w:val="24"/>
              </w:rPr>
              <w:t>B</w:t>
            </w:r>
          </w:p>
        </w:tc>
        <w:tc>
          <w:tcPr>
            <w:tcW w:w="4961" w:type="dxa"/>
          </w:tcPr>
          <w:p w14:paraId="0A5AC86F" w14:textId="38EC4970" w:rsidR="00024E5C" w:rsidRPr="00573122" w:rsidRDefault="00B84682" w:rsidP="00CF46C1">
            <w:pPr>
              <w:pStyle w:val="TableParagraph"/>
              <w:ind w:left="205" w:right="197"/>
              <w:jc w:val="center"/>
              <w:rPr>
                <w:b/>
                <w:bCs/>
                <w:sz w:val="24"/>
                <w:szCs w:val="24"/>
              </w:rPr>
            </w:pPr>
            <w:r>
              <w:rPr>
                <w:b/>
                <w:bCs/>
                <w:sz w:val="24"/>
                <w:szCs w:val="24"/>
              </w:rPr>
              <w:t>25</w:t>
            </w:r>
            <w:r w:rsidR="00C4046E">
              <w:rPr>
                <w:b/>
                <w:bCs/>
                <w:sz w:val="24"/>
                <w:szCs w:val="24"/>
              </w:rPr>
              <w:t>.</w:t>
            </w:r>
            <w:r w:rsidR="00E829BA">
              <w:rPr>
                <w:b/>
                <w:bCs/>
                <w:sz w:val="24"/>
                <w:szCs w:val="24"/>
              </w:rPr>
              <w:t>0</w:t>
            </w:r>
            <w:r w:rsidR="00C4046E">
              <w:rPr>
                <w:b/>
                <w:bCs/>
                <w:sz w:val="24"/>
                <w:szCs w:val="24"/>
              </w:rPr>
              <w:t>9</w:t>
            </w:r>
            <w:r w:rsidR="00573122">
              <w:rPr>
                <w:b/>
                <w:bCs/>
                <w:sz w:val="24"/>
                <w:szCs w:val="24"/>
              </w:rPr>
              <w:t>.202</w:t>
            </w:r>
            <w:r w:rsidR="00C4046E">
              <w:rPr>
                <w:b/>
                <w:bCs/>
                <w:sz w:val="24"/>
                <w:szCs w:val="24"/>
              </w:rPr>
              <w:t>6</w:t>
            </w:r>
            <w:r w:rsidR="00573122">
              <w:rPr>
                <w:b/>
                <w:bCs/>
                <w:sz w:val="24"/>
                <w:szCs w:val="24"/>
              </w:rPr>
              <w:t>, ora10.00</w:t>
            </w:r>
          </w:p>
        </w:tc>
      </w:tr>
      <w:tr w:rsidR="00024E5C" w:rsidRPr="00362F00" w14:paraId="42CB7776" w14:textId="77777777" w:rsidTr="00E9051D">
        <w:trPr>
          <w:trHeight w:val="567"/>
        </w:trPr>
        <w:tc>
          <w:tcPr>
            <w:tcW w:w="637" w:type="dxa"/>
          </w:tcPr>
          <w:p w14:paraId="2CEDA3D4" w14:textId="77777777" w:rsidR="00024E5C" w:rsidRPr="00362F00" w:rsidRDefault="00024E5C" w:rsidP="00E9051D">
            <w:pPr>
              <w:pStyle w:val="TableParagraph"/>
              <w:spacing w:before="145"/>
              <w:rPr>
                <w:b/>
                <w:sz w:val="24"/>
                <w:szCs w:val="24"/>
              </w:rPr>
            </w:pPr>
            <w:r w:rsidRPr="00362F00">
              <w:rPr>
                <w:b/>
                <w:sz w:val="24"/>
                <w:szCs w:val="24"/>
              </w:rPr>
              <w:t>13.</w:t>
            </w:r>
          </w:p>
        </w:tc>
        <w:tc>
          <w:tcPr>
            <w:tcW w:w="4630" w:type="dxa"/>
          </w:tcPr>
          <w:p w14:paraId="33B2CFF0" w14:textId="26C2FBC8" w:rsidR="00024E5C" w:rsidRPr="00362F00" w:rsidRDefault="00024E5C" w:rsidP="00E9051D">
            <w:pPr>
              <w:pStyle w:val="TableParagraph"/>
              <w:spacing w:before="145"/>
              <w:ind w:left="108"/>
              <w:rPr>
                <w:sz w:val="24"/>
                <w:szCs w:val="24"/>
              </w:rPr>
            </w:pPr>
            <w:r w:rsidRPr="00362F00">
              <w:rPr>
                <w:sz w:val="24"/>
                <w:szCs w:val="24"/>
              </w:rPr>
              <w:t>Depunerea</w:t>
            </w:r>
            <w:r w:rsidRPr="00362F00">
              <w:rPr>
                <w:spacing w:val="-3"/>
                <w:sz w:val="24"/>
                <w:szCs w:val="24"/>
              </w:rPr>
              <w:t xml:space="preserve"> </w:t>
            </w:r>
            <w:r w:rsidRPr="00362F00">
              <w:rPr>
                <w:sz w:val="24"/>
                <w:szCs w:val="24"/>
              </w:rPr>
              <w:t>contestaţiilor</w:t>
            </w:r>
            <w:r w:rsidRPr="00362F00">
              <w:rPr>
                <w:spacing w:val="-3"/>
                <w:sz w:val="24"/>
                <w:szCs w:val="24"/>
              </w:rPr>
              <w:t xml:space="preserve"> </w:t>
            </w:r>
            <w:r w:rsidRPr="00362F00">
              <w:rPr>
                <w:sz w:val="24"/>
                <w:szCs w:val="24"/>
              </w:rPr>
              <w:t>privind</w:t>
            </w:r>
            <w:r w:rsidRPr="00362F00">
              <w:rPr>
                <w:spacing w:val="-3"/>
                <w:sz w:val="24"/>
                <w:szCs w:val="24"/>
              </w:rPr>
              <w:t xml:space="preserve"> </w:t>
            </w:r>
            <w:r w:rsidRPr="00362F00">
              <w:rPr>
                <w:sz w:val="24"/>
                <w:szCs w:val="24"/>
              </w:rPr>
              <w:t>rezultatul</w:t>
            </w:r>
            <w:r w:rsidRPr="00362F00">
              <w:rPr>
                <w:spacing w:val="-4"/>
                <w:sz w:val="24"/>
                <w:szCs w:val="24"/>
              </w:rPr>
              <w:t xml:space="preserve"> </w:t>
            </w:r>
            <w:r>
              <w:rPr>
                <w:spacing w:val="-4"/>
                <w:sz w:val="24"/>
                <w:szCs w:val="24"/>
              </w:rPr>
              <w:t xml:space="preserve">probei </w:t>
            </w:r>
            <w:r>
              <w:rPr>
                <w:sz w:val="24"/>
                <w:szCs w:val="24"/>
              </w:rPr>
              <w:t xml:space="preserve">practice- proba </w:t>
            </w:r>
            <w:r w:rsidR="00573122">
              <w:rPr>
                <w:sz w:val="24"/>
                <w:szCs w:val="24"/>
              </w:rPr>
              <w:t>B</w:t>
            </w:r>
          </w:p>
        </w:tc>
        <w:tc>
          <w:tcPr>
            <w:tcW w:w="4961" w:type="dxa"/>
          </w:tcPr>
          <w:p w14:paraId="6DDFEE72" w14:textId="71BAC17C" w:rsidR="00024E5C" w:rsidRPr="00573122" w:rsidRDefault="00B84682" w:rsidP="00CF46C1">
            <w:pPr>
              <w:pStyle w:val="TableParagraph"/>
              <w:ind w:left="205" w:right="197"/>
              <w:jc w:val="center"/>
              <w:rPr>
                <w:b/>
                <w:bCs/>
                <w:sz w:val="24"/>
                <w:szCs w:val="24"/>
              </w:rPr>
            </w:pPr>
            <w:r>
              <w:rPr>
                <w:b/>
                <w:bCs/>
                <w:sz w:val="24"/>
                <w:szCs w:val="24"/>
              </w:rPr>
              <w:t>2</w:t>
            </w:r>
            <w:r w:rsidR="00C4046E">
              <w:rPr>
                <w:b/>
                <w:bCs/>
                <w:sz w:val="24"/>
                <w:szCs w:val="24"/>
              </w:rPr>
              <w:t>8</w:t>
            </w:r>
            <w:r w:rsidR="00E829BA">
              <w:rPr>
                <w:b/>
                <w:bCs/>
                <w:sz w:val="24"/>
                <w:szCs w:val="24"/>
              </w:rPr>
              <w:t>.0</w:t>
            </w:r>
            <w:r w:rsidR="00C4046E">
              <w:rPr>
                <w:b/>
                <w:bCs/>
                <w:sz w:val="24"/>
                <w:szCs w:val="24"/>
              </w:rPr>
              <w:t>9</w:t>
            </w:r>
            <w:r w:rsidR="00573122">
              <w:rPr>
                <w:b/>
                <w:bCs/>
                <w:sz w:val="24"/>
                <w:szCs w:val="24"/>
              </w:rPr>
              <w:t>.202</w:t>
            </w:r>
            <w:r w:rsidR="00C4046E">
              <w:rPr>
                <w:b/>
                <w:bCs/>
                <w:sz w:val="24"/>
                <w:szCs w:val="24"/>
              </w:rPr>
              <w:t>6</w:t>
            </w:r>
            <w:r w:rsidR="00573122">
              <w:rPr>
                <w:b/>
                <w:bCs/>
                <w:sz w:val="24"/>
                <w:szCs w:val="24"/>
              </w:rPr>
              <w:t>, ora10.00</w:t>
            </w:r>
          </w:p>
        </w:tc>
      </w:tr>
      <w:tr w:rsidR="00024E5C" w:rsidRPr="00362F00" w14:paraId="30042EE9" w14:textId="77777777" w:rsidTr="00E9051D">
        <w:trPr>
          <w:trHeight w:val="567"/>
        </w:trPr>
        <w:tc>
          <w:tcPr>
            <w:tcW w:w="637" w:type="dxa"/>
          </w:tcPr>
          <w:p w14:paraId="12B2C103" w14:textId="77777777" w:rsidR="00024E5C" w:rsidRPr="00362F00" w:rsidRDefault="00024E5C" w:rsidP="00E9051D">
            <w:pPr>
              <w:pStyle w:val="TableParagraph"/>
              <w:spacing w:before="145"/>
              <w:rPr>
                <w:b/>
                <w:sz w:val="24"/>
                <w:szCs w:val="24"/>
              </w:rPr>
            </w:pPr>
            <w:r w:rsidRPr="00362F00">
              <w:rPr>
                <w:b/>
                <w:sz w:val="24"/>
                <w:szCs w:val="24"/>
              </w:rPr>
              <w:t>14.</w:t>
            </w:r>
          </w:p>
        </w:tc>
        <w:tc>
          <w:tcPr>
            <w:tcW w:w="4630" w:type="dxa"/>
          </w:tcPr>
          <w:p w14:paraId="6EA34D14" w14:textId="77777777" w:rsidR="00024E5C" w:rsidRPr="00362F00" w:rsidRDefault="00024E5C" w:rsidP="00E9051D">
            <w:pPr>
              <w:pStyle w:val="TableParagraph"/>
              <w:spacing w:before="145"/>
              <w:ind w:left="108"/>
              <w:rPr>
                <w:sz w:val="24"/>
                <w:szCs w:val="24"/>
              </w:rPr>
            </w:pPr>
            <w:r w:rsidRPr="00362F00">
              <w:rPr>
                <w:sz w:val="24"/>
                <w:szCs w:val="24"/>
              </w:rPr>
              <w:t>Afişarea</w:t>
            </w:r>
            <w:r w:rsidRPr="00362F00">
              <w:rPr>
                <w:spacing w:val="-3"/>
                <w:sz w:val="24"/>
                <w:szCs w:val="24"/>
              </w:rPr>
              <w:t xml:space="preserve"> </w:t>
            </w:r>
            <w:r w:rsidRPr="00362F00">
              <w:rPr>
                <w:sz w:val="24"/>
                <w:szCs w:val="24"/>
              </w:rPr>
              <w:t>rezultatului</w:t>
            </w:r>
            <w:r w:rsidRPr="00362F00">
              <w:rPr>
                <w:spacing w:val="-3"/>
                <w:sz w:val="24"/>
                <w:szCs w:val="24"/>
              </w:rPr>
              <w:t xml:space="preserve"> </w:t>
            </w:r>
            <w:r w:rsidRPr="00362F00">
              <w:rPr>
                <w:sz w:val="24"/>
                <w:szCs w:val="24"/>
              </w:rPr>
              <w:t>soluţionării</w:t>
            </w:r>
            <w:r w:rsidRPr="00362F00">
              <w:rPr>
                <w:spacing w:val="-3"/>
                <w:sz w:val="24"/>
                <w:szCs w:val="24"/>
              </w:rPr>
              <w:t xml:space="preserve"> </w:t>
            </w:r>
            <w:r w:rsidRPr="00362F00">
              <w:rPr>
                <w:sz w:val="24"/>
                <w:szCs w:val="24"/>
              </w:rPr>
              <w:t>contestaţiilor</w:t>
            </w:r>
          </w:p>
        </w:tc>
        <w:tc>
          <w:tcPr>
            <w:tcW w:w="4961" w:type="dxa"/>
          </w:tcPr>
          <w:p w14:paraId="09D0F2ED" w14:textId="4EFD47E4" w:rsidR="00024E5C" w:rsidRPr="00573122" w:rsidRDefault="00C4046E" w:rsidP="00CF46C1">
            <w:pPr>
              <w:pStyle w:val="TableParagraph"/>
              <w:ind w:left="205" w:right="197"/>
              <w:jc w:val="center"/>
              <w:rPr>
                <w:b/>
                <w:bCs/>
                <w:sz w:val="24"/>
                <w:szCs w:val="24"/>
              </w:rPr>
            </w:pPr>
            <w:r>
              <w:rPr>
                <w:b/>
                <w:bCs/>
                <w:sz w:val="24"/>
                <w:szCs w:val="24"/>
              </w:rPr>
              <w:t>2</w:t>
            </w:r>
            <w:r w:rsidR="00B84682">
              <w:rPr>
                <w:b/>
                <w:bCs/>
                <w:sz w:val="24"/>
                <w:szCs w:val="24"/>
              </w:rPr>
              <w:t>9</w:t>
            </w:r>
            <w:r w:rsidR="00573122">
              <w:rPr>
                <w:b/>
                <w:bCs/>
                <w:sz w:val="24"/>
                <w:szCs w:val="24"/>
              </w:rPr>
              <w:t>.0</w:t>
            </w:r>
            <w:r>
              <w:rPr>
                <w:b/>
                <w:bCs/>
                <w:sz w:val="24"/>
                <w:szCs w:val="24"/>
              </w:rPr>
              <w:t>9</w:t>
            </w:r>
            <w:r w:rsidR="00573122">
              <w:rPr>
                <w:b/>
                <w:bCs/>
                <w:sz w:val="24"/>
                <w:szCs w:val="24"/>
              </w:rPr>
              <w:t>.202</w:t>
            </w:r>
            <w:r>
              <w:rPr>
                <w:b/>
                <w:bCs/>
                <w:sz w:val="24"/>
                <w:szCs w:val="24"/>
              </w:rPr>
              <w:t>6</w:t>
            </w:r>
            <w:r w:rsidR="00573122">
              <w:rPr>
                <w:b/>
                <w:bCs/>
                <w:sz w:val="24"/>
                <w:szCs w:val="24"/>
              </w:rPr>
              <w:t>, ora 09.00</w:t>
            </w:r>
          </w:p>
        </w:tc>
      </w:tr>
      <w:tr w:rsidR="00024E5C" w:rsidRPr="00362F00" w14:paraId="5CEB9C64" w14:textId="77777777" w:rsidTr="00E9051D">
        <w:trPr>
          <w:trHeight w:val="565"/>
        </w:trPr>
        <w:tc>
          <w:tcPr>
            <w:tcW w:w="637" w:type="dxa"/>
          </w:tcPr>
          <w:p w14:paraId="2B887F0E" w14:textId="77777777" w:rsidR="00024E5C" w:rsidRPr="00362F00" w:rsidRDefault="00024E5C" w:rsidP="00E9051D">
            <w:pPr>
              <w:pStyle w:val="TableParagraph"/>
              <w:spacing w:before="145"/>
              <w:rPr>
                <w:b/>
                <w:sz w:val="24"/>
                <w:szCs w:val="24"/>
              </w:rPr>
            </w:pPr>
            <w:r w:rsidRPr="00362F00">
              <w:rPr>
                <w:b/>
                <w:sz w:val="24"/>
                <w:szCs w:val="24"/>
              </w:rPr>
              <w:t>15.</w:t>
            </w:r>
          </w:p>
        </w:tc>
        <w:tc>
          <w:tcPr>
            <w:tcW w:w="4630" w:type="dxa"/>
          </w:tcPr>
          <w:p w14:paraId="2E7F10D5" w14:textId="77777777" w:rsidR="00024E5C" w:rsidRPr="00362F00" w:rsidRDefault="00024E5C" w:rsidP="00E9051D">
            <w:pPr>
              <w:pStyle w:val="TableParagraph"/>
              <w:spacing w:before="145"/>
              <w:ind w:left="108"/>
              <w:rPr>
                <w:sz w:val="24"/>
                <w:szCs w:val="24"/>
              </w:rPr>
            </w:pPr>
            <w:r w:rsidRPr="00362F00">
              <w:rPr>
                <w:sz w:val="24"/>
                <w:szCs w:val="24"/>
              </w:rPr>
              <w:t>Afişarea</w:t>
            </w:r>
            <w:r w:rsidRPr="00362F00">
              <w:rPr>
                <w:spacing w:val="-2"/>
                <w:sz w:val="24"/>
                <w:szCs w:val="24"/>
              </w:rPr>
              <w:t xml:space="preserve"> </w:t>
            </w:r>
            <w:r w:rsidRPr="00362F00">
              <w:rPr>
                <w:sz w:val="24"/>
                <w:szCs w:val="24"/>
              </w:rPr>
              <w:t>rezultatului</w:t>
            </w:r>
            <w:r w:rsidRPr="00362F00">
              <w:rPr>
                <w:spacing w:val="-2"/>
                <w:sz w:val="24"/>
                <w:szCs w:val="24"/>
              </w:rPr>
              <w:t xml:space="preserve"> </w:t>
            </w:r>
            <w:r w:rsidRPr="00362F00">
              <w:rPr>
                <w:sz w:val="24"/>
                <w:szCs w:val="24"/>
              </w:rPr>
              <w:t>final</w:t>
            </w:r>
            <w:r w:rsidRPr="00362F00">
              <w:rPr>
                <w:spacing w:val="-2"/>
                <w:sz w:val="24"/>
                <w:szCs w:val="24"/>
              </w:rPr>
              <w:t xml:space="preserve"> </w:t>
            </w:r>
            <w:r w:rsidRPr="00362F00">
              <w:rPr>
                <w:sz w:val="24"/>
                <w:szCs w:val="24"/>
              </w:rPr>
              <w:t>al</w:t>
            </w:r>
            <w:r w:rsidRPr="00362F00">
              <w:rPr>
                <w:spacing w:val="-2"/>
                <w:sz w:val="24"/>
                <w:szCs w:val="24"/>
              </w:rPr>
              <w:t xml:space="preserve"> </w:t>
            </w:r>
            <w:r w:rsidRPr="00362F00">
              <w:rPr>
                <w:sz w:val="24"/>
                <w:szCs w:val="24"/>
              </w:rPr>
              <w:t>concursului</w:t>
            </w:r>
          </w:p>
        </w:tc>
        <w:tc>
          <w:tcPr>
            <w:tcW w:w="4961" w:type="dxa"/>
          </w:tcPr>
          <w:p w14:paraId="5BB57F90" w14:textId="74D219FC" w:rsidR="00024E5C" w:rsidRPr="00573122" w:rsidRDefault="00C4046E" w:rsidP="00CF46C1">
            <w:pPr>
              <w:pStyle w:val="TableParagraph"/>
              <w:ind w:left="205" w:right="197"/>
              <w:jc w:val="center"/>
              <w:rPr>
                <w:b/>
                <w:bCs/>
                <w:sz w:val="24"/>
                <w:szCs w:val="24"/>
              </w:rPr>
            </w:pPr>
            <w:r>
              <w:rPr>
                <w:b/>
                <w:bCs/>
                <w:sz w:val="24"/>
                <w:szCs w:val="24"/>
              </w:rPr>
              <w:t>2</w:t>
            </w:r>
            <w:r w:rsidR="00B84682">
              <w:rPr>
                <w:b/>
                <w:bCs/>
                <w:sz w:val="24"/>
                <w:szCs w:val="24"/>
              </w:rPr>
              <w:t>9</w:t>
            </w:r>
            <w:r w:rsidR="00573122">
              <w:rPr>
                <w:b/>
                <w:bCs/>
                <w:sz w:val="24"/>
                <w:szCs w:val="24"/>
              </w:rPr>
              <w:t>.0</w:t>
            </w:r>
            <w:r>
              <w:rPr>
                <w:b/>
                <w:bCs/>
                <w:sz w:val="24"/>
                <w:szCs w:val="24"/>
              </w:rPr>
              <w:t>9</w:t>
            </w:r>
            <w:r w:rsidR="00573122">
              <w:rPr>
                <w:b/>
                <w:bCs/>
                <w:sz w:val="24"/>
                <w:szCs w:val="24"/>
              </w:rPr>
              <w:t>.202</w:t>
            </w:r>
            <w:r>
              <w:rPr>
                <w:b/>
                <w:bCs/>
                <w:sz w:val="24"/>
                <w:szCs w:val="24"/>
              </w:rPr>
              <w:t>6</w:t>
            </w:r>
            <w:r w:rsidR="00573122">
              <w:rPr>
                <w:b/>
                <w:bCs/>
                <w:sz w:val="24"/>
                <w:szCs w:val="24"/>
              </w:rPr>
              <w:t>, ora 12.00</w:t>
            </w:r>
          </w:p>
        </w:tc>
      </w:tr>
    </w:tbl>
    <w:p w14:paraId="55DB8371" w14:textId="77777777" w:rsidR="00024E5C" w:rsidRPr="00362F00" w:rsidRDefault="00000000" w:rsidP="00024E5C">
      <w:pPr>
        <w:spacing w:after="0" w:line="240" w:lineRule="auto"/>
        <w:ind w:firstLine="708"/>
        <w:jc w:val="both"/>
        <w:rPr>
          <w:rFonts w:ascii="Times New Roman" w:hAnsi="Times New Roman"/>
          <w:sz w:val="24"/>
          <w:szCs w:val="24"/>
        </w:rPr>
      </w:pPr>
      <w:r>
        <w:rPr>
          <w:rFonts w:ascii="Times New Roman" w:hAnsi="Times New Roman"/>
          <w:sz w:val="24"/>
          <w:szCs w:val="24"/>
        </w:rPr>
        <w:pict w14:anchorId="4E9EF81C">
          <v:rect id="_x0000_i1025" style="width:0;height:0" o:hralign="center" o:hrstd="t" o:hrnoshade="t" o:hr="t" fillcolor="#333" stroked="f"/>
        </w:pict>
      </w:r>
    </w:p>
    <w:p w14:paraId="5D772E13" w14:textId="77777777" w:rsidR="00024E5C" w:rsidRDefault="00024E5C" w:rsidP="00024E5C">
      <w:pPr>
        <w:spacing w:line="360" w:lineRule="auto"/>
        <w:jc w:val="both"/>
        <w:rPr>
          <w:rFonts w:ascii="Times New Roman" w:hAnsi="Times New Roman"/>
          <w:b/>
          <w:i/>
          <w:color w:val="FF0000"/>
          <w:sz w:val="24"/>
          <w:szCs w:val="24"/>
          <w:u w:val="single"/>
        </w:rPr>
      </w:pPr>
    </w:p>
    <w:p w14:paraId="18B147A1" w14:textId="77777777" w:rsidR="00E90D19" w:rsidRDefault="00E90D19" w:rsidP="00024E5C">
      <w:pPr>
        <w:spacing w:line="360" w:lineRule="auto"/>
        <w:jc w:val="both"/>
        <w:rPr>
          <w:rFonts w:ascii="Times New Roman" w:hAnsi="Times New Roman"/>
          <w:b/>
          <w:i/>
          <w:color w:val="FF0000"/>
          <w:sz w:val="24"/>
          <w:szCs w:val="24"/>
          <w:u w:val="single"/>
        </w:rPr>
      </w:pPr>
    </w:p>
    <w:p w14:paraId="4969AB4D" w14:textId="77777777" w:rsidR="00DE512E" w:rsidRDefault="00DE512E" w:rsidP="00DE512E">
      <w:pPr>
        <w:pStyle w:val="Default"/>
      </w:pPr>
    </w:p>
    <w:p w14:paraId="75DD923E" w14:textId="3AB8AF65" w:rsidR="00DE512E" w:rsidRPr="00DE512E" w:rsidRDefault="00DE512E" w:rsidP="00DE512E">
      <w:pPr>
        <w:pStyle w:val="Default"/>
        <w:rPr>
          <w:rFonts w:ascii="Times New Roman" w:hAnsi="Times New Roman" w:cs="Times New Roman"/>
        </w:rPr>
      </w:pPr>
      <w:r>
        <w:t xml:space="preserve"> </w:t>
      </w:r>
      <w:r w:rsidRPr="00DE512E">
        <w:rPr>
          <w:rFonts w:ascii="Times New Roman" w:hAnsi="Times New Roman" w:cs="Times New Roman"/>
          <w:b/>
          <w:bCs/>
        </w:rPr>
        <w:t xml:space="preserve">Tematica pentru examenul de specialitate </w:t>
      </w:r>
    </w:p>
    <w:p w14:paraId="50405C98" w14:textId="693D3BC9" w:rsidR="00DE512E" w:rsidRPr="00DE512E" w:rsidRDefault="00DE512E" w:rsidP="00DE512E">
      <w:pPr>
        <w:pStyle w:val="Default"/>
        <w:rPr>
          <w:rFonts w:ascii="Times New Roman" w:hAnsi="Times New Roman" w:cs="Times New Roman"/>
        </w:rPr>
      </w:pPr>
      <w:r w:rsidRPr="00DE512E">
        <w:rPr>
          <w:rFonts w:ascii="Times New Roman" w:hAnsi="Times New Roman" w:cs="Times New Roman"/>
          <w:b/>
          <w:bCs/>
        </w:rPr>
        <w:t xml:space="preserve">Tematica pentru concursul de ocupare de post în specialitatea </w:t>
      </w:r>
    </w:p>
    <w:p w14:paraId="28D9F9E8" w14:textId="77777777" w:rsidR="004B66F7" w:rsidRDefault="004B66F7" w:rsidP="00DE512E">
      <w:pPr>
        <w:pStyle w:val="Default"/>
        <w:rPr>
          <w:rFonts w:ascii="Times New Roman" w:hAnsi="Times New Roman" w:cs="Times New Roman"/>
          <w:b/>
          <w:bCs/>
        </w:rPr>
      </w:pPr>
    </w:p>
    <w:p w14:paraId="502D07AA" w14:textId="790AA7F2" w:rsidR="00DE512E" w:rsidRPr="00DE512E" w:rsidRDefault="00DE512E" w:rsidP="00DE512E">
      <w:pPr>
        <w:pStyle w:val="Default"/>
        <w:rPr>
          <w:rFonts w:ascii="Times New Roman" w:hAnsi="Times New Roman" w:cs="Times New Roman"/>
        </w:rPr>
      </w:pPr>
      <w:r w:rsidRPr="00DE512E">
        <w:rPr>
          <w:rFonts w:ascii="Times New Roman" w:hAnsi="Times New Roman" w:cs="Times New Roman"/>
          <w:b/>
          <w:bCs/>
        </w:rPr>
        <w:t xml:space="preserve">A. PROBA SCRISĂ </w:t>
      </w:r>
    </w:p>
    <w:p w14:paraId="291C0221" w14:textId="77777777" w:rsidR="00A647CD" w:rsidRDefault="00A647CD" w:rsidP="00DE512E">
      <w:pPr>
        <w:pStyle w:val="Default"/>
        <w:rPr>
          <w:rFonts w:ascii="Times New Roman" w:hAnsi="Times New Roman" w:cs="Times New Roman"/>
          <w:sz w:val="16"/>
          <w:szCs w:val="16"/>
        </w:rPr>
      </w:pPr>
    </w:p>
    <w:p w14:paraId="2FDAE2B8" w14:textId="77777777" w:rsidR="003218C7" w:rsidRPr="00A647CD" w:rsidRDefault="003218C7" w:rsidP="00DE512E">
      <w:pPr>
        <w:pStyle w:val="Default"/>
        <w:rPr>
          <w:rFonts w:ascii="Times New Roman" w:hAnsi="Times New Roman" w:cs="Times New Roman"/>
          <w:sz w:val="16"/>
          <w:szCs w:val="16"/>
        </w:rPr>
      </w:pPr>
    </w:p>
    <w:p w14:paraId="22C172F3" w14:textId="25AFC693" w:rsidR="004B66F7" w:rsidRDefault="004B66F7" w:rsidP="00B44E9C">
      <w:pPr>
        <w:pStyle w:val="Default"/>
        <w:numPr>
          <w:ilvl w:val="0"/>
          <w:numId w:val="4"/>
        </w:numPr>
        <w:rPr>
          <w:rFonts w:ascii="Times New Roman" w:hAnsi="Times New Roman" w:cs="Times New Roman"/>
          <w:b/>
          <w:bCs/>
          <w:lang w:val="ro-RO"/>
        </w:rPr>
      </w:pPr>
      <w:r w:rsidRPr="004B66F7">
        <w:rPr>
          <w:rFonts w:ascii="Times New Roman" w:hAnsi="Times New Roman" w:cs="Times New Roman"/>
          <w:b/>
          <w:bCs/>
          <w:lang w:val="ro-RO"/>
        </w:rPr>
        <w:t>PROBA SCRISA</w:t>
      </w:r>
    </w:p>
    <w:p w14:paraId="3941A04F" w14:textId="77777777" w:rsidR="00B44E9C" w:rsidRDefault="00B44E9C" w:rsidP="00B44E9C">
      <w:pPr>
        <w:pStyle w:val="Default"/>
        <w:ind w:left="720"/>
        <w:rPr>
          <w:rFonts w:ascii="Times New Roman" w:hAnsi="Times New Roman" w:cs="Times New Roman"/>
          <w:b/>
          <w:bCs/>
          <w:lang w:val="ro-RO"/>
        </w:rPr>
      </w:pPr>
    </w:p>
    <w:p w14:paraId="74974C84"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1. Etiopatogenia cariei dentare. </w:t>
      </w:r>
    </w:p>
    <w:p w14:paraId="452AA8EF"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2. Caria dentara la adulti. </w:t>
      </w:r>
    </w:p>
    <w:p w14:paraId="59CF72D8"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3. Prepararea cavitatilor in tratamentul cariei simple.</w:t>
      </w:r>
    </w:p>
    <w:p w14:paraId="68F4CCF9"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4. Tratamentul plagii dentinare. </w:t>
      </w:r>
    </w:p>
    <w:p w14:paraId="49F26E84"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5. Deschiderea accidentala a camerei pulpare.</w:t>
      </w:r>
    </w:p>
    <w:p w14:paraId="6B65CDD0"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6. Obturatiile coronare. </w:t>
      </w:r>
    </w:p>
    <w:p w14:paraId="72277B44"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7. Pulpitele acute si cronice. </w:t>
      </w:r>
    </w:p>
    <w:p w14:paraId="6B71684E"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8. Tratamentul pulpitelor.</w:t>
      </w:r>
    </w:p>
    <w:p w14:paraId="488834D9"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9. Gangrena pulpara. </w:t>
      </w:r>
    </w:p>
    <w:p w14:paraId="054382A4"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10. Parodontitele apicale acute si cronice. </w:t>
      </w:r>
    </w:p>
    <w:p w14:paraId="77AE814A"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11. Obturatia de canal. </w:t>
      </w:r>
    </w:p>
    <w:p w14:paraId="10475B17"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12. Parodontopatiile marginale cronice. </w:t>
      </w:r>
    </w:p>
    <w:p w14:paraId="320B120D"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13. Tratamentul parodontopatiilor marginale cronice.</w:t>
      </w:r>
    </w:p>
    <w:p w14:paraId="040E0349"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14. Gingivo-stomatita eritematoasa. </w:t>
      </w:r>
    </w:p>
    <w:p w14:paraId="391B9B58"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15. Stomatitele veziculoase. </w:t>
      </w:r>
    </w:p>
    <w:p w14:paraId="2D3298F6"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16. Stomatitele veziculo-pustuloase.</w:t>
      </w:r>
    </w:p>
    <w:p w14:paraId="189C3FD4"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17. Gingivostomatita ulcero-necrotica. </w:t>
      </w:r>
    </w:p>
    <w:p w14:paraId="46D6CDF0"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18. Manifestari bucale in intoxicatiile cronice cu metale si metaloizi. </w:t>
      </w:r>
    </w:p>
    <w:p w14:paraId="63F7A762"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19. Stomatitele micotice. </w:t>
      </w:r>
    </w:p>
    <w:p w14:paraId="79484CAA"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20. Edentatia partiala : forme clinice, clasificare, complicatii locale, loco - regionale si generale.</w:t>
      </w:r>
    </w:p>
    <w:p w14:paraId="7C0CCF98"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21. Elemente componente ale puntilor dentare: elemente de agregare (microprotezele - cor. de substitutie, turnata nefizionomica, mixta metalo - acrilica si fizionomica acrilica) elemente de inlocuire a dintilor lipsa (corpul de punte). </w:t>
      </w:r>
    </w:p>
    <w:p w14:paraId="11098442"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22. Principii generale in tratamentul edentatiei partiale prin punti dentare.</w:t>
      </w:r>
    </w:p>
    <w:p w14:paraId="3355A886"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23. Tratamentele preprotetice in edentatia partiala: chirurgicale, parodontale marginale, echilibrarea ocluzala preprotetica. </w:t>
      </w:r>
    </w:p>
    <w:p w14:paraId="3BE8072C"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24. Fazele clinice ale restaurarii edentatiei partiale prin punti dentare. </w:t>
      </w:r>
    </w:p>
    <w:p w14:paraId="612795AC"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25. Examenul clinic al edentatului partial : examinarea preliminara si finala. </w:t>
      </w:r>
    </w:p>
    <w:p w14:paraId="60359BFA"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26. Elementele structurale ale protezelor partiale scheletate: conectori principali max. si mand., crosetele dentare (functii, efectele crosetelor turnate asupra dintilor stilpi, crosete tip Ackers, Bonwill, divizate in T., Ney nr.1, mixte). </w:t>
      </w:r>
    </w:p>
    <w:p w14:paraId="3A6ABEAF"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27. Biodinamica protezelor partiale scheletate. </w:t>
      </w:r>
    </w:p>
    <w:p w14:paraId="30FCA2CA"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28. Tipuri de amprente functionale utilizate in edentatiile de cl.I si a-II-a. </w:t>
      </w:r>
    </w:p>
    <w:p w14:paraId="340A8286"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29. Determinarea rapoartelor intermaxilare in edentatia partiala. </w:t>
      </w:r>
    </w:p>
    <w:p w14:paraId="748B94A9"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30. Ocluzia functionala: principii. </w:t>
      </w:r>
    </w:p>
    <w:p w14:paraId="1F743A67"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31. Morfofiziologia clinica a campului protetic edentat partial. </w:t>
      </w:r>
    </w:p>
    <w:p w14:paraId="6D2FF131"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32. Conditii elementare de echilibru al protezei totale. </w:t>
      </w:r>
    </w:p>
    <w:p w14:paraId="61AB3038"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33. Ampretarea campului protetic edentat total: obiective, faze de ampretare preliminara si finala, manevre, materiale de amprenta utilizate, amprenta dupa Schreinemakers, conceptia scolii romanesti. 34. Determinarea relatiei intermaxilare la edentatul total. </w:t>
      </w:r>
    </w:p>
    <w:p w14:paraId="7DEE8F2E"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35. Proba machetelor protezelor totale: obiective, deficiente posibile de remediere. </w:t>
      </w:r>
    </w:p>
    <w:p w14:paraId="12F8623A"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36. Aplicarea protezelor totale in cavitatea bucala si indicatii de folosire. </w:t>
      </w:r>
    </w:p>
    <w:p w14:paraId="04C753E3"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37. Acomodarea cu proteza totala. </w:t>
      </w:r>
    </w:p>
    <w:p w14:paraId="3D65D464" w14:textId="23B93D50"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38. Aplicarea protezelor scheletate in cavitatea bucala. - 2 </w:t>
      </w:r>
      <w:r>
        <w:rPr>
          <w:rFonts w:ascii="Times New Roman" w:hAnsi="Times New Roman" w:cs="Times New Roman"/>
          <w:b/>
          <w:bCs/>
          <w:lang w:val="ro-RO"/>
        </w:rPr>
        <w:t>–</w:t>
      </w:r>
      <w:r w:rsidRPr="004B66F7">
        <w:rPr>
          <w:rFonts w:ascii="Times New Roman" w:hAnsi="Times New Roman" w:cs="Times New Roman"/>
          <w:b/>
          <w:bCs/>
          <w:lang w:val="ro-RO"/>
        </w:rPr>
        <w:t xml:space="preserve"> </w:t>
      </w:r>
    </w:p>
    <w:p w14:paraId="726DA9DE"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39. Readaptarea protezelor partiale scheletate.</w:t>
      </w:r>
    </w:p>
    <w:p w14:paraId="3A104EB1"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lastRenderedPageBreak/>
        <w:t xml:space="preserve"> 40. Anestezia loco-regionala in stomatologie. Substante anestezice, substante vasoconstrictoare. Metode de anestezie locala. Anestezia regionala (tronculara). Accidente si complicatii.</w:t>
      </w:r>
    </w:p>
    <w:p w14:paraId="1F37C077"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41. Extractia dentara. Indicatiile extractiei dintilor permanenti si temporari. Contraindicatiile extractiei dentare. Pregatire preextractionale. Principii generale de tehnica a extractiei. Extractia cu separarea radacinilor. Extractia prin alveolotomie. </w:t>
      </w:r>
    </w:p>
    <w:p w14:paraId="6AAA05C4"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42. Extractia dentara. Vindecarea plagii postextractionale. Tratamentul postextractional. Extractia alveoloplastica. Extractia dintilor temporari. Accidentele extractiei dentare. Complicatiile extractiei dentare. </w:t>
      </w:r>
    </w:p>
    <w:p w14:paraId="41D5ADF5"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43. Metode chirurgicale ajutatoare tratamentului endodontic. Drenajul apical intermaxilar. Chiuretajul periapical. Rezectia apicala. Amputatia radiculara. </w:t>
      </w:r>
    </w:p>
    <w:p w14:paraId="5A34EA59"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44. Tulburarile eruptiei dentare. Accidentele si complicatiile eruptiei dentare. Incluzia dentara.</w:t>
      </w:r>
    </w:p>
    <w:p w14:paraId="547FAB90"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45. Leziuni traumatice dento-maxilo-faciale. Plagile partilor moi ale fetei si cavitatii bucale. Leziuni traumatice ale dintilor si parodontiului.</w:t>
      </w:r>
    </w:p>
    <w:p w14:paraId="4558B551"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46. Fracturile de mandibula. </w:t>
      </w:r>
    </w:p>
    <w:p w14:paraId="2502BCBD"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47. Fracturile etajului mijlociu al fetei. Fracturile zigo-matico-maxilar.</w:t>
      </w:r>
    </w:p>
    <w:p w14:paraId="69A6452D"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48. Infectiile partilor moi perimaxilare.</w:t>
      </w:r>
    </w:p>
    <w:p w14:paraId="0B674F48"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49. Infectiile oaselor maxilare. Necroza maxilarelor.</w:t>
      </w:r>
    </w:p>
    <w:p w14:paraId="1BC23079"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50. Afectiuni de origine dentara ale sinusului maxilar. Sinuzita maxilara de cauza dentara. </w:t>
      </w:r>
    </w:p>
    <w:p w14:paraId="01E2047C"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51. Chisturile de maxilar.</w:t>
      </w:r>
    </w:p>
    <w:p w14:paraId="6B0D8F94"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52. Tumorile odontogene ale maxilarelor. </w:t>
      </w:r>
    </w:p>
    <w:p w14:paraId="701944D6"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53. Pseudotumorile de granulatie ale maxilarelor.</w:t>
      </w:r>
    </w:p>
    <w:p w14:paraId="10C4ED51"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54. Formele de debut ale cancerului bucal.</w:t>
      </w:r>
    </w:p>
    <w:p w14:paraId="032BA71F"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55. Tumorile maligne ale partilor moi buco-faciale: diagnostic pozitiv si diferential, forme clinice. </w:t>
      </w:r>
    </w:p>
    <w:p w14:paraId="52A74BE3"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56. Tumorile maligne ale oaselor maxilare: diagnostic pozitiv si diferential, forme clinice. </w:t>
      </w:r>
    </w:p>
    <w:p w14:paraId="4EBD54A2"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57. Litiaza salivara.</w:t>
      </w:r>
    </w:p>
    <w:p w14:paraId="4264D113"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58. Inflamatiile glandelor salivare. Sialozele. </w:t>
      </w:r>
    </w:p>
    <w:p w14:paraId="40B2E53C"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59. Bolile articulatiei temporo-mandibulare. Luxatia temporo-mandibulara. Artrita temporomandibulara.Constrictia mandibulei. Anchiloza temporo-mandibulara.</w:t>
      </w:r>
    </w:p>
    <w:p w14:paraId="67DEC568"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60. Formarea sistemului dentar.</w:t>
      </w:r>
    </w:p>
    <w:p w14:paraId="2F40CEEF"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61. Eruptia dintilor temporari si permanenti: mecanisme, secvente, rizaliza dintilor temporari.</w:t>
      </w:r>
    </w:p>
    <w:p w14:paraId="54FCF9FC"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62. Profilaxia cariei dentare.</w:t>
      </w:r>
    </w:p>
    <w:p w14:paraId="490CC5ED"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63. Distrofiile dentare: etiologie, forme clinice, atitudine terapeutica.</w:t>
      </w:r>
    </w:p>
    <w:p w14:paraId="6B30D411"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64. Caria si complicatiile ei la dintii temporari. </w:t>
      </w:r>
    </w:p>
    <w:p w14:paraId="1E1F051C"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65. Caria si complicatiile ei la dintii permanenti in perioada de crestere. </w:t>
      </w:r>
    </w:p>
    <w:p w14:paraId="3F51F66D"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66. Dintii supranumerari: etiologie, forme clinice, manifestari, diagnostic.</w:t>
      </w:r>
    </w:p>
    <w:p w14:paraId="0EBAE714"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67. Anodontiile: etiologie, forme clinice, manifestari, diagnostic . </w:t>
      </w:r>
    </w:p>
    <w:p w14:paraId="2954420D"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68. Ectopia de canin: etiologie, manifestari clinice, diagnostic, tratament.</w:t>
      </w:r>
    </w:p>
    <w:p w14:paraId="072AF9CF"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69. Transpozitia dentara: etiopatogenie, semne clinice, forme clinice. </w:t>
      </w:r>
    </w:p>
    <w:p w14:paraId="17E5834A"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70. Diastema interincisiva: etiopatogenie, diagnostic pozitiv si diferential, tratament. </w:t>
      </w:r>
    </w:p>
    <w:p w14:paraId="7109C586"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71. Compresiunea de maxila: etiopatogenie, forme clinice, manifestari clinice, diagnostic, tratament, 72. Ocluzia deschisa: etiopatogenie, semne clinice, forme clinice, diagnostic. </w:t>
      </w:r>
    </w:p>
    <w:p w14:paraId="513381AE"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73. Ocluzia adinca acoperita: etiopatogenie, semne clinice, diagnostic.</w:t>
      </w:r>
    </w:p>
    <w:p w14:paraId="448FD798" w14:textId="77777777" w:rsidR="004B66F7" w:rsidRDefault="004B66F7" w:rsidP="00DE512E">
      <w:pPr>
        <w:pStyle w:val="Default"/>
        <w:rPr>
          <w:rFonts w:ascii="Times New Roman" w:hAnsi="Times New Roman" w:cs="Times New Roman"/>
          <w:b/>
          <w:bCs/>
          <w:lang w:val="ro-RO"/>
        </w:rPr>
      </w:pPr>
      <w:r w:rsidRPr="004B66F7">
        <w:rPr>
          <w:rFonts w:ascii="Times New Roman" w:hAnsi="Times New Roman" w:cs="Times New Roman"/>
          <w:b/>
          <w:bCs/>
          <w:lang w:val="ro-RO"/>
        </w:rPr>
        <w:t xml:space="preserve"> 74. Prognatia mandibulara (cu macrognatie) si pseudoprognatiile: etiopatogenie, semne clinice, diagnostic pozitiv si diferential, tratament. </w:t>
      </w:r>
    </w:p>
    <w:p w14:paraId="69806E60" w14:textId="4002C016" w:rsidR="00DE512E" w:rsidRDefault="004B66F7" w:rsidP="00DE512E">
      <w:pPr>
        <w:pStyle w:val="Default"/>
        <w:rPr>
          <w:rFonts w:ascii="Times New Roman" w:hAnsi="Times New Roman" w:cs="Times New Roman"/>
          <w:b/>
          <w:bCs/>
        </w:rPr>
      </w:pPr>
      <w:r w:rsidRPr="004B66F7">
        <w:rPr>
          <w:rFonts w:ascii="Times New Roman" w:hAnsi="Times New Roman" w:cs="Times New Roman"/>
          <w:b/>
          <w:bCs/>
          <w:lang w:val="ro-RO"/>
        </w:rPr>
        <w:t>75. Dizarmonia dento-alveolara cu inghesuire: clasificari, forme clinice, etiopatogenie, diagnostic</w:t>
      </w:r>
    </w:p>
    <w:p w14:paraId="11EE9071" w14:textId="77777777" w:rsidR="006F1628" w:rsidRPr="00DE512E" w:rsidRDefault="006F1628" w:rsidP="00DE512E">
      <w:pPr>
        <w:pStyle w:val="Default"/>
        <w:rPr>
          <w:rFonts w:ascii="Times New Roman" w:hAnsi="Times New Roman" w:cs="Times New Roman"/>
        </w:rPr>
      </w:pPr>
    </w:p>
    <w:p w14:paraId="7F173EA0" w14:textId="77777777" w:rsidR="00DE512E" w:rsidRPr="00A647CD" w:rsidRDefault="00DE512E" w:rsidP="00DE512E">
      <w:pPr>
        <w:pStyle w:val="Default"/>
        <w:rPr>
          <w:rFonts w:ascii="Times New Roman" w:hAnsi="Times New Roman" w:cs="Times New Roman"/>
          <w:sz w:val="16"/>
          <w:szCs w:val="16"/>
        </w:rPr>
      </w:pPr>
    </w:p>
    <w:p w14:paraId="66CC256C" w14:textId="050A97EB" w:rsidR="006F1628" w:rsidRDefault="00B44E9C" w:rsidP="00DE512E">
      <w:pPr>
        <w:pStyle w:val="Default"/>
        <w:rPr>
          <w:rFonts w:ascii="Times New Roman" w:hAnsi="Times New Roman" w:cs="Times New Roman"/>
        </w:rPr>
      </w:pPr>
      <w:r>
        <w:rPr>
          <w:rFonts w:ascii="Times New Roman" w:hAnsi="Times New Roman" w:cs="Times New Roman"/>
        </w:rPr>
        <w:tab/>
        <w:t>BIBLIOGRAFIE:</w:t>
      </w:r>
    </w:p>
    <w:p w14:paraId="088742B9" w14:textId="31453B2F" w:rsidR="00B44E9C" w:rsidRDefault="00B44E9C" w:rsidP="00B44E9C">
      <w:pPr>
        <w:pStyle w:val="Default"/>
        <w:numPr>
          <w:ilvl w:val="0"/>
          <w:numId w:val="5"/>
        </w:numPr>
        <w:rPr>
          <w:rFonts w:ascii="Times New Roman" w:hAnsi="Times New Roman" w:cs="Times New Roman"/>
        </w:rPr>
      </w:pPr>
      <w:r>
        <w:rPr>
          <w:rFonts w:ascii="Times New Roman" w:hAnsi="Times New Roman" w:cs="Times New Roman"/>
        </w:rPr>
        <w:t>Bucur AI, Navarro Vila C., Lowry J., Acero J. – Compediu de chirurgie oro-maxilo-faciala, vol.1 si 2, Editura Q Med Publishing, Bucuresti, 2009</w:t>
      </w:r>
    </w:p>
    <w:p w14:paraId="336049E2" w14:textId="323BE82F" w:rsidR="00B44E9C" w:rsidRDefault="00B44E9C" w:rsidP="00B44E9C">
      <w:pPr>
        <w:pStyle w:val="Default"/>
        <w:numPr>
          <w:ilvl w:val="0"/>
          <w:numId w:val="5"/>
        </w:numPr>
        <w:rPr>
          <w:rFonts w:ascii="Times New Roman" w:hAnsi="Times New Roman" w:cs="Times New Roman"/>
        </w:rPr>
      </w:pPr>
      <w:r>
        <w:rPr>
          <w:rFonts w:ascii="Times New Roman" w:hAnsi="Times New Roman" w:cs="Times New Roman"/>
        </w:rPr>
        <w:t>Boboc,Gh.-Aparatul dentomaxilar.Formaree si dezvoltare,Ed.Medicala,Bucuresti,1995</w:t>
      </w:r>
    </w:p>
    <w:p w14:paraId="5900DC36" w14:textId="081D6815" w:rsidR="00B44E9C" w:rsidRDefault="00B44E9C" w:rsidP="00B44E9C">
      <w:pPr>
        <w:pStyle w:val="Default"/>
        <w:numPr>
          <w:ilvl w:val="0"/>
          <w:numId w:val="5"/>
        </w:numPr>
        <w:rPr>
          <w:rFonts w:ascii="Times New Roman" w:hAnsi="Times New Roman" w:cs="Times New Roman"/>
        </w:rPr>
      </w:pPr>
      <w:r>
        <w:rPr>
          <w:rFonts w:ascii="Times New Roman" w:hAnsi="Times New Roman" w:cs="Times New Roman"/>
        </w:rPr>
        <w:t>Ionescu,E.-Anomaliiledentare.Editura Cartea Universala,Bucuresti, 2005</w:t>
      </w:r>
    </w:p>
    <w:p w14:paraId="7959FE49" w14:textId="7C1FC42C" w:rsidR="00B44E9C" w:rsidRDefault="00B44E9C" w:rsidP="00B44E9C">
      <w:pPr>
        <w:pStyle w:val="Default"/>
        <w:numPr>
          <w:ilvl w:val="0"/>
          <w:numId w:val="5"/>
        </w:numPr>
        <w:rPr>
          <w:rFonts w:ascii="Times New Roman" w:hAnsi="Times New Roman" w:cs="Times New Roman"/>
        </w:rPr>
      </w:pPr>
      <w:r>
        <w:rPr>
          <w:rFonts w:ascii="Times New Roman" w:hAnsi="Times New Roman" w:cs="Times New Roman"/>
        </w:rPr>
        <w:t>Iliescu A.,Gafar M- Cariologie si odontoterapie restauratoare,Editura Medical,Bucuresti 2006</w:t>
      </w:r>
    </w:p>
    <w:p w14:paraId="7B2B446D" w14:textId="22A69E34" w:rsidR="00B44E9C" w:rsidRDefault="00B44E9C" w:rsidP="00B44E9C">
      <w:pPr>
        <w:pStyle w:val="Default"/>
        <w:numPr>
          <w:ilvl w:val="0"/>
          <w:numId w:val="5"/>
        </w:numPr>
        <w:rPr>
          <w:rFonts w:ascii="Times New Roman" w:hAnsi="Times New Roman" w:cs="Times New Roman"/>
        </w:rPr>
      </w:pPr>
      <w:r>
        <w:rPr>
          <w:rFonts w:ascii="Times New Roman" w:hAnsi="Times New Roman" w:cs="Times New Roman"/>
        </w:rPr>
        <w:t>Gafar M.,Iliescu A.-Endodontia clinica si practica.Editia as II -a ,Editura Medicala ,Bucuresti, 2007</w:t>
      </w:r>
    </w:p>
    <w:p w14:paraId="186A9CC9" w14:textId="06859896" w:rsidR="00B44E9C" w:rsidRDefault="00B44E9C" w:rsidP="00B44E9C">
      <w:pPr>
        <w:pStyle w:val="Default"/>
        <w:numPr>
          <w:ilvl w:val="0"/>
          <w:numId w:val="5"/>
        </w:numPr>
        <w:rPr>
          <w:rFonts w:ascii="Times New Roman" w:hAnsi="Times New Roman" w:cs="Times New Roman"/>
        </w:rPr>
      </w:pPr>
      <w:r>
        <w:rPr>
          <w:rFonts w:ascii="Times New Roman" w:hAnsi="Times New Roman" w:cs="Times New Roman"/>
        </w:rPr>
        <w:lastRenderedPageBreak/>
        <w:t>Dumitriu H.T.,Dumitriu S.Dumitriu A.S- Parodontologie,Editura Viata Medicala Romaneasca,Bucuresti 2009</w:t>
      </w:r>
    </w:p>
    <w:p w14:paraId="59505AEB" w14:textId="43EE48B6" w:rsidR="00B44E9C" w:rsidRDefault="00B44E9C" w:rsidP="00B44E9C">
      <w:pPr>
        <w:pStyle w:val="Default"/>
        <w:numPr>
          <w:ilvl w:val="0"/>
          <w:numId w:val="5"/>
        </w:numPr>
        <w:rPr>
          <w:rFonts w:ascii="Times New Roman" w:hAnsi="Times New Roman" w:cs="Times New Roman"/>
        </w:rPr>
      </w:pPr>
      <w:r>
        <w:rPr>
          <w:rFonts w:ascii="Times New Roman" w:hAnsi="Times New Roman" w:cs="Times New Roman"/>
        </w:rPr>
        <w:t>Forna N(coordonator), De Baat C,Bratu D, Mercut V., Petre Al,Popsor S,Traistaru T.- Protetica Dentara, vol.I,Editura Enciclopedica,Bucuresti 2011</w:t>
      </w:r>
    </w:p>
    <w:p w14:paraId="635CE157" w14:textId="6C287E62" w:rsidR="00B44E9C" w:rsidRDefault="00B44E9C" w:rsidP="00B44E9C">
      <w:pPr>
        <w:pStyle w:val="Default"/>
        <w:numPr>
          <w:ilvl w:val="0"/>
          <w:numId w:val="5"/>
        </w:numPr>
        <w:rPr>
          <w:rFonts w:ascii="Times New Roman" w:hAnsi="Times New Roman" w:cs="Times New Roman"/>
        </w:rPr>
      </w:pPr>
      <w:r>
        <w:rPr>
          <w:rFonts w:ascii="Times New Roman" w:hAnsi="Times New Roman" w:cs="Times New Roman"/>
        </w:rPr>
        <w:t>Forna N (coordonator), De Baat C, Bratu D, Mercut V., Petre Al,Popsor S,Traistaru T.-</w:t>
      </w:r>
      <w:r w:rsidRPr="00B44E9C">
        <w:rPr>
          <w:rFonts w:ascii="Times New Roman" w:hAnsi="Times New Roman" w:cs="Times New Roman"/>
        </w:rPr>
        <w:t xml:space="preserve"> </w:t>
      </w:r>
      <w:r>
        <w:rPr>
          <w:rFonts w:ascii="Times New Roman" w:hAnsi="Times New Roman" w:cs="Times New Roman"/>
        </w:rPr>
        <w:t>Protetica Dentara, vol.II,Editura Enciclopedica,Bucuresti 2011</w:t>
      </w:r>
    </w:p>
    <w:p w14:paraId="680A6340" w14:textId="16B0E63A" w:rsidR="00B44E9C" w:rsidRDefault="00B44E9C" w:rsidP="00B44E9C">
      <w:pPr>
        <w:pStyle w:val="Default"/>
        <w:numPr>
          <w:ilvl w:val="0"/>
          <w:numId w:val="5"/>
        </w:numPr>
        <w:rPr>
          <w:rFonts w:ascii="Times New Roman" w:hAnsi="Times New Roman" w:cs="Times New Roman"/>
        </w:rPr>
      </w:pPr>
      <w:r>
        <w:rPr>
          <w:rFonts w:ascii="Times New Roman" w:hAnsi="Times New Roman" w:cs="Times New Roman"/>
        </w:rPr>
        <w:t>Luca, R.- Pedodontie, volumul 1, Editura Cerma, Bucuresti ,2003</w:t>
      </w:r>
    </w:p>
    <w:p w14:paraId="4EC05D3D" w14:textId="7202E195" w:rsidR="00B44E9C" w:rsidRDefault="00B44E9C" w:rsidP="00B44E9C">
      <w:pPr>
        <w:pStyle w:val="Default"/>
        <w:numPr>
          <w:ilvl w:val="0"/>
          <w:numId w:val="5"/>
        </w:numPr>
        <w:rPr>
          <w:rFonts w:ascii="Times New Roman" w:hAnsi="Times New Roman" w:cs="Times New Roman"/>
        </w:rPr>
      </w:pPr>
      <w:r>
        <w:rPr>
          <w:rFonts w:ascii="Times New Roman" w:hAnsi="Times New Roman" w:cs="Times New Roman"/>
        </w:rPr>
        <w:t>Luca, R.- Pedodontie, volumul 2, Editura Cerma, Bucuresti ,2003</w:t>
      </w:r>
    </w:p>
    <w:p w14:paraId="257CDEFF" w14:textId="77777777" w:rsidR="00B44E9C" w:rsidRDefault="00B44E9C" w:rsidP="00B44E9C">
      <w:pPr>
        <w:pStyle w:val="Default"/>
        <w:ind w:left="360"/>
        <w:rPr>
          <w:rFonts w:ascii="Times New Roman" w:hAnsi="Times New Roman" w:cs="Times New Roman"/>
        </w:rPr>
      </w:pPr>
    </w:p>
    <w:p w14:paraId="77779417" w14:textId="77777777" w:rsidR="002C2013" w:rsidRDefault="002C2013" w:rsidP="00DE512E">
      <w:pPr>
        <w:pStyle w:val="Default"/>
        <w:rPr>
          <w:rFonts w:ascii="Times New Roman" w:hAnsi="Times New Roman" w:cs="Times New Roman"/>
        </w:rPr>
      </w:pPr>
    </w:p>
    <w:p w14:paraId="4664E607" w14:textId="49AF0E3D" w:rsidR="00DE512E" w:rsidRDefault="00DE512E" w:rsidP="002C2013">
      <w:pPr>
        <w:pStyle w:val="Default"/>
        <w:rPr>
          <w:rFonts w:ascii="Times New Roman" w:hAnsi="Times New Roman" w:cs="Times New Roman"/>
        </w:rPr>
      </w:pPr>
    </w:p>
    <w:p w14:paraId="27D971E9" w14:textId="09E388FA" w:rsidR="00DE512E" w:rsidRDefault="004B66F7" w:rsidP="00DE512E">
      <w:pPr>
        <w:pStyle w:val="Default"/>
        <w:spacing w:after="269"/>
        <w:rPr>
          <w:rFonts w:ascii="Times New Roman" w:hAnsi="Times New Roman" w:cs="Times New Roman"/>
          <w:b/>
          <w:bCs/>
        </w:rPr>
      </w:pPr>
      <w:r>
        <w:rPr>
          <w:rFonts w:ascii="Times New Roman" w:hAnsi="Times New Roman" w:cs="Times New Roman"/>
          <w:b/>
          <w:bCs/>
        </w:rPr>
        <w:t>B</w:t>
      </w:r>
      <w:r w:rsidR="00DE512E" w:rsidRPr="00DE512E">
        <w:rPr>
          <w:rFonts w:ascii="Times New Roman" w:hAnsi="Times New Roman" w:cs="Times New Roman"/>
          <w:b/>
          <w:bCs/>
        </w:rPr>
        <w:t xml:space="preserve">. PROBA PRACTICĂ </w:t>
      </w:r>
    </w:p>
    <w:p w14:paraId="0EA4531C" w14:textId="41AF8CE2" w:rsidR="00672525" w:rsidRDefault="004B66F7" w:rsidP="004B66F7">
      <w:pPr>
        <w:pStyle w:val="Default"/>
        <w:spacing w:after="269"/>
        <w:ind w:firstLine="720"/>
        <w:rPr>
          <w:rFonts w:ascii="Times New Roman" w:hAnsi="Times New Roman" w:cs="Times New Roman"/>
          <w:b/>
          <w:bCs/>
        </w:rPr>
      </w:pPr>
      <w:r w:rsidRPr="004B66F7">
        <w:rPr>
          <w:rFonts w:ascii="Times New Roman" w:hAnsi="Times New Roman" w:cs="Times New Roman"/>
          <w:b/>
          <w:bCs/>
          <w:lang w:val="ro-RO"/>
        </w:rPr>
        <w:t>Prob</w:t>
      </w:r>
      <w:r>
        <w:rPr>
          <w:rFonts w:ascii="Times New Roman" w:hAnsi="Times New Roman" w:cs="Times New Roman"/>
          <w:b/>
          <w:bCs/>
          <w:lang w:val="ro-RO"/>
        </w:rPr>
        <w:t>a</w:t>
      </w:r>
      <w:r w:rsidRPr="004B66F7">
        <w:rPr>
          <w:rFonts w:ascii="Times New Roman" w:hAnsi="Times New Roman" w:cs="Times New Roman"/>
          <w:b/>
          <w:bCs/>
          <w:lang w:val="ro-RO"/>
        </w:rPr>
        <w:t xml:space="preserve"> practic</w:t>
      </w:r>
      <w:r>
        <w:rPr>
          <w:rFonts w:ascii="Times New Roman" w:hAnsi="Times New Roman" w:cs="Times New Roman"/>
          <w:b/>
          <w:bCs/>
          <w:lang w:val="ro-RO"/>
        </w:rPr>
        <w:t>a</w:t>
      </w:r>
      <w:r w:rsidRPr="004B66F7">
        <w:rPr>
          <w:rFonts w:ascii="Times New Roman" w:hAnsi="Times New Roman" w:cs="Times New Roman"/>
          <w:b/>
          <w:bCs/>
          <w:lang w:val="ro-RO"/>
        </w:rPr>
        <w:t xml:space="preserve"> se vor sustine din tematica probei scrise</w:t>
      </w:r>
    </w:p>
    <w:p w14:paraId="27928ED6" w14:textId="77777777" w:rsidR="002C2013" w:rsidRPr="00DE512E" w:rsidRDefault="002C2013" w:rsidP="002C2013">
      <w:pPr>
        <w:pStyle w:val="Default"/>
        <w:spacing w:after="269"/>
        <w:rPr>
          <w:rFonts w:ascii="Times New Roman" w:hAnsi="Times New Roman"/>
          <w:b/>
          <w:i/>
          <w:color w:val="FF0000"/>
          <w:u w:val="single"/>
        </w:rPr>
      </w:pPr>
    </w:p>
    <w:p w14:paraId="2A9F2E44" w14:textId="77777777" w:rsidR="00024E5C" w:rsidRPr="004A04B0" w:rsidRDefault="00024E5C" w:rsidP="00024E5C">
      <w:pPr>
        <w:tabs>
          <w:tab w:val="center" w:pos="709"/>
          <w:tab w:val="right" w:pos="9072"/>
        </w:tabs>
        <w:spacing w:after="0" w:line="240" w:lineRule="auto"/>
        <w:jc w:val="both"/>
        <w:rPr>
          <w:rFonts w:ascii="Times New Roman" w:hAnsi="Times New Roman"/>
          <w:sz w:val="24"/>
          <w:szCs w:val="24"/>
        </w:rPr>
      </w:pPr>
      <w:r w:rsidRPr="004A04B0">
        <w:rPr>
          <w:rFonts w:ascii="Times New Roman" w:hAnsi="Times New Roman"/>
          <w:sz w:val="24"/>
          <w:szCs w:val="24"/>
        </w:rPr>
        <w:tab/>
        <w:t xml:space="preserve">           Taxa de concurs este de 150 lei.</w:t>
      </w:r>
    </w:p>
    <w:p w14:paraId="37BEAB43" w14:textId="5BAD03B9" w:rsidR="00024E5C" w:rsidRPr="004A04B0" w:rsidRDefault="00024E5C" w:rsidP="00024E5C">
      <w:pPr>
        <w:tabs>
          <w:tab w:val="center" w:pos="709"/>
          <w:tab w:val="right" w:pos="9072"/>
        </w:tabs>
        <w:spacing w:after="0"/>
        <w:jc w:val="both"/>
        <w:rPr>
          <w:rFonts w:ascii="Times New Roman" w:eastAsia="Times New Roman" w:hAnsi="Times New Roman"/>
          <w:sz w:val="24"/>
          <w:szCs w:val="24"/>
          <w:lang w:eastAsia="ro-RO"/>
        </w:rPr>
      </w:pPr>
      <w:r w:rsidRPr="004A04B0">
        <w:rPr>
          <w:rFonts w:ascii="Times New Roman" w:hAnsi="Times New Roman"/>
          <w:sz w:val="24"/>
          <w:szCs w:val="24"/>
        </w:rPr>
        <w:tab/>
      </w:r>
      <w:r w:rsidRPr="004A04B0">
        <w:rPr>
          <w:rFonts w:ascii="Times New Roman" w:hAnsi="Times New Roman"/>
          <w:sz w:val="24"/>
          <w:szCs w:val="24"/>
        </w:rPr>
        <w:tab/>
        <w:t>Informații suplimentare se pot obține la telefon: 026821</w:t>
      </w:r>
      <w:r w:rsidR="002C2013">
        <w:rPr>
          <w:rFonts w:ascii="Times New Roman" w:hAnsi="Times New Roman"/>
          <w:sz w:val="24"/>
          <w:szCs w:val="24"/>
        </w:rPr>
        <w:t xml:space="preserve">4998 </w:t>
      </w:r>
      <w:r w:rsidRPr="004A04B0">
        <w:rPr>
          <w:rFonts w:ascii="Times New Roman" w:hAnsi="Times New Roman"/>
          <w:sz w:val="24"/>
          <w:szCs w:val="24"/>
        </w:rPr>
        <w:t>,int.1</w:t>
      </w:r>
      <w:r w:rsidR="002C2013">
        <w:rPr>
          <w:rFonts w:ascii="Times New Roman" w:hAnsi="Times New Roman"/>
          <w:sz w:val="24"/>
          <w:szCs w:val="24"/>
        </w:rPr>
        <w:t>10</w:t>
      </w:r>
      <w:r w:rsidRPr="004A04B0">
        <w:rPr>
          <w:rFonts w:ascii="Times New Roman" w:hAnsi="Times New Roman"/>
          <w:sz w:val="24"/>
          <w:szCs w:val="24"/>
        </w:rPr>
        <w:t xml:space="preserve">, la adresa de </w:t>
      </w:r>
      <w:r w:rsidRPr="004A04B0">
        <w:rPr>
          <w:rFonts w:ascii="Times New Roman" w:eastAsia="Times New Roman" w:hAnsi="Times New Roman"/>
          <w:sz w:val="24"/>
          <w:szCs w:val="24"/>
          <w:lang w:eastAsia="ro-RO"/>
        </w:rPr>
        <w:t xml:space="preserve">e-mail: </w:t>
      </w:r>
      <w:hyperlink r:id="rId8" w:history="1">
        <w:r w:rsidR="002C2013">
          <w:rPr>
            <w:rStyle w:val="Hyperlink"/>
            <w:rFonts w:ascii="Times New Roman" w:eastAsia="Times New Roman" w:hAnsi="Times New Roman"/>
            <w:sz w:val="24"/>
            <w:szCs w:val="24"/>
            <w:lang w:eastAsia="ro-RO"/>
          </w:rPr>
          <w:t>contabilitate</w:t>
        </w:r>
      </w:hyperlink>
      <w:r w:rsidR="002C2013">
        <w:t>@dasfagaras.ro</w:t>
      </w:r>
      <w:r w:rsidRPr="004A04B0">
        <w:rPr>
          <w:rFonts w:ascii="Times New Roman" w:eastAsia="Times New Roman" w:hAnsi="Times New Roman"/>
          <w:sz w:val="24"/>
          <w:szCs w:val="24"/>
          <w:lang w:eastAsia="ro-RO"/>
        </w:rPr>
        <w:t xml:space="preserve">, persoană de contact: </w:t>
      </w:r>
      <w:r w:rsidR="002C2013">
        <w:rPr>
          <w:rFonts w:ascii="Times New Roman" w:eastAsia="Times New Roman" w:hAnsi="Times New Roman"/>
          <w:sz w:val="24"/>
          <w:szCs w:val="24"/>
          <w:lang w:eastAsia="ro-RO"/>
        </w:rPr>
        <w:t>Balan Carmen</w:t>
      </w:r>
      <w:r w:rsidRPr="004A04B0">
        <w:rPr>
          <w:rFonts w:ascii="Times New Roman" w:eastAsia="Times New Roman" w:hAnsi="Times New Roman"/>
          <w:sz w:val="24"/>
          <w:szCs w:val="24"/>
          <w:lang w:eastAsia="ro-RO"/>
        </w:rPr>
        <w:t xml:space="preserve">, având funcția  de </w:t>
      </w:r>
      <w:r w:rsidR="002C2013">
        <w:rPr>
          <w:rFonts w:ascii="Times New Roman" w:eastAsia="Times New Roman" w:hAnsi="Times New Roman"/>
          <w:sz w:val="24"/>
          <w:szCs w:val="24"/>
          <w:lang w:eastAsia="ro-RO"/>
        </w:rPr>
        <w:t>consilier</w:t>
      </w:r>
      <w:r w:rsidRPr="004A04B0">
        <w:rPr>
          <w:rFonts w:ascii="Times New Roman" w:eastAsia="Times New Roman" w:hAnsi="Times New Roman"/>
          <w:sz w:val="24"/>
          <w:szCs w:val="24"/>
          <w:lang w:eastAsia="ro-RO"/>
        </w:rPr>
        <w:t>.</w:t>
      </w:r>
    </w:p>
    <w:p w14:paraId="28BD0AE6" w14:textId="77777777" w:rsidR="00024E5C" w:rsidRPr="004A04B0" w:rsidRDefault="00024E5C" w:rsidP="00024E5C">
      <w:pPr>
        <w:spacing w:after="0" w:line="240" w:lineRule="auto"/>
        <w:ind w:firstLine="708"/>
        <w:jc w:val="both"/>
        <w:rPr>
          <w:rFonts w:ascii="Times New Roman" w:hAnsi="Times New Roman"/>
          <w:b/>
          <w:sz w:val="24"/>
          <w:szCs w:val="24"/>
        </w:rPr>
      </w:pPr>
    </w:p>
    <w:p w14:paraId="7757E00F" w14:textId="77777777" w:rsidR="00024E5C" w:rsidRPr="004A04B0" w:rsidRDefault="00024E5C" w:rsidP="00024E5C">
      <w:pPr>
        <w:spacing w:after="0" w:line="240" w:lineRule="auto"/>
        <w:ind w:firstLine="708"/>
        <w:jc w:val="both"/>
        <w:rPr>
          <w:rFonts w:ascii="Times New Roman" w:hAnsi="Times New Roman"/>
          <w:b/>
          <w:sz w:val="24"/>
          <w:szCs w:val="24"/>
        </w:rPr>
      </w:pPr>
    </w:p>
    <w:p w14:paraId="013B9CBC" w14:textId="77777777" w:rsidR="00024E5C" w:rsidRPr="004A04B0" w:rsidRDefault="00024E5C" w:rsidP="00024E5C">
      <w:pPr>
        <w:spacing w:after="0" w:line="240" w:lineRule="auto"/>
        <w:ind w:firstLine="708"/>
        <w:jc w:val="both"/>
        <w:rPr>
          <w:rFonts w:ascii="Times New Roman" w:hAnsi="Times New Roman"/>
          <w:b/>
          <w:sz w:val="24"/>
          <w:szCs w:val="24"/>
        </w:rPr>
      </w:pPr>
    </w:p>
    <w:p w14:paraId="66F88062" w14:textId="77777777" w:rsidR="00024E5C" w:rsidRPr="004A04B0" w:rsidRDefault="00024E5C" w:rsidP="00024E5C">
      <w:pPr>
        <w:spacing w:after="0" w:line="240" w:lineRule="auto"/>
        <w:ind w:firstLine="708"/>
        <w:jc w:val="both"/>
        <w:rPr>
          <w:rFonts w:ascii="Times New Roman" w:hAnsi="Times New Roman"/>
          <w:b/>
          <w:sz w:val="24"/>
          <w:szCs w:val="24"/>
        </w:rPr>
      </w:pPr>
    </w:p>
    <w:p w14:paraId="15D07E89" w14:textId="2C3C327E" w:rsidR="00024E5C" w:rsidRPr="0016745E" w:rsidRDefault="00490DBC" w:rsidP="00490DBC">
      <w:pPr>
        <w:spacing w:after="0" w:line="240" w:lineRule="auto"/>
        <w:ind w:firstLine="708"/>
        <w:jc w:val="center"/>
        <w:rPr>
          <w:rFonts w:ascii="Times New Roman" w:hAnsi="Times New Roman"/>
          <w:b/>
          <w:bCs/>
          <w:sz w:val="28"/>
          <w:szCs w:val="28"/>
        </w:rPr>
      </w:pPr>
      <w:r w:rsidRPr="0016745E">
        <w:rPr>
          <w:rFonts w:ascii="Times New Roman" w:hAnsi="Times New Roman"/>
          <w:b/>
          <w:bCs/>
          <w:sz w:val="28"/>
          <w:szCs w:val="28"/>
        </w:rPr>
        <w:t>Director executiv</w:t>
      </w:r>
    </w:p>
    <w:p w14:paraId="23B4BF91" w14:textId="75C9CE38" w:rsidR="00490DBC" w:rsidRPr="0016745E" w:rsidRDefault="00490DBC" w:rsidP="00490DBC">
      <w:pPr>
        <w:spacing w:after="0" w:line="240" w:lineRule="auto"/>
        <w:ind w:firstLine="708"/>
        <w:jc w:val="center"/>
        <w:rPr>
          <w:rFonts w:ascii="Times New Roman" w:hAnsi="Times New Roman"/>
          <w:b/>
          <w:bCs/>
          <w:sz w:val="28"/>
          <w:szCs w:val="28"/>
        </w:rPr>
      </w:pPr>
      <w:r w:rsidRPr="0016745E">
        <w:rPr>
          <w:rFonts w:ascii="Times New Roman" w:hAnsi="Times New Roman"/>
          <w:b/>
          <w:bCs/>
          <w:sz w:val="28"/>
          <w:szCs w:val="28"/>
        </w:rPr>
        <w:t>Taflan Bogdan</w:t>
      </w:r>
    </w:p>
    <w:p w14:paraId="6F388A6B" w14:textId="77777777" w:rsidR="00FA6297" w:rsidRPr="0016745E" w:rsidRDefault="00FA6297">
      <w:pPr>
        <w:rPr>
          <w:sz w:val="28"/>
          <w:szCs w:val="28"/>
        </w:rPr>
      </w:pPr>
    </w:p>
    <w:sectPr w:rsidR="00FA6297" w:rsidRPr="0016745E" w:rsidSect="00C52142">
      <w:headerReference w:type="even" r:id="rId9"/>
      <w:headerReference w:type="default" r:id="rId10"/>
      <w:footerReference w:type="even" r:id="rId11"/>
      <w:footerReference w:type="default" r:id="rId12"/>
      <w:headerReference w:type="first" r:id="rId13"/>
      <w:footerReference w:type="first" r:id="rId14"/>
      <w:pgSz w:w="11906" w:h="16838" w:code="9"/>
      <w:pgMar w:top="288" w:right="720" w:bottom="288"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F5842" w14:textId="77777777" w:rsidR="003C52DC" w:rsidRDefault="003C52DC">
      <w:pPr>
        <w:spacing w:after="0" w:line="240" w:lineRule="auto"/>
      </w:pPr>
      <w:r>
        <w:separator/>
      </w:r>
    </w:p>
  </w:endnote>
  <w:endnote w:type="continuationSeparator" w:id="0">
    <w:p w14:paraId="37571651" w14:textId="77777777" w:rsidR="003C52DC" w:rsidRDefault="003C5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C8FA" w14:textId="77777777" w:rsidR="00FA6297" w:rsidRDefault="00FA6297">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446C" w14:textId="77777777" w:rsidR="00FA6297" w:rsidRDefault="00FA6297">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BE7C" w14:textId="77777777" w:rsidR="00FA6297" w:rsidRDefault="00FA629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E720C" w14:textId="77777777" w:rsidR="003C52DC" w:rsidRDefault="003C52DC">
      <w:pPr>
        <w:spacing w:after="0" w:line="240" w:lineRule="auto"/>
      </w:pPr>
      <w:r>
        <w:separator/>
      </w:r>
    </w:p>
  </w:footnote>
  <w:footnote w:type="continuationSeparator" w:id="0">
    <w:p w14:paraId="269C6BA3" w14:textId="77777777" w:rsidR="003C52DC" w:rsidRDefault="003C5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F88D" w14:textId="77777777" w:rsidR="00FA6297" w:rsidRDefault="00FA6297">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0F2C" w14:textId="77777777" w:rsidR="00FA6297" w:rsidRDefault="00FA6297">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57B6" w14:textId="77777777" w:rsidR="00FA6297" w:rsidRDefault="00FA6297">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D0"/>
    <w:multiLevelType w:val="hybridMultilevel"/>
    <w:tmpl w:val="75747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4758D"/>
    <w:multiLevelType w:val="hybridMultilevel"/>
    <w:tmpl w:val="2D0A614A"/>
    <w:lvl w:ilvl="0" w:tplc="5B88C5E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D043BC"/>
    <w:multiLevelType w:val="hybridMultilevel"/>
    <w:tmpl w:val="60A04366"/>
    <w:lvl w:ilvl="0" w:tplc="E89064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4E08B4"/>
    <w:multiLevelType w:val="hybridMultilevel"/>
    <w:tmpl w:val="8AFEB3A2"/>
    <w:lvl w:ilvl="0" w:tplc="14BE1B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E947B3"/>
    <w:multiLevelType w:val="hybridMultilevel"/>
    <w:tmpl w:val="21F62092"/>
    <w:lvl w:ilvl="0" w:tplc="8C8C803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9801876">
    <w:abstractNumId w:val="3"/>
  </w:num>
  <w:num w:numId="2" w16cid:durableId="167064163">
    <w:abstractNumId w:val="4"/>
  </w:num>
  <w:num w:numId="3" w16cid:durableId="1733582890">
    <w:abstractNumId w:val="2"/>
  </w:num>
  <w:num w:numId="4" w16cid:durableId="110705241">
    <w:abstractNumId w:val="1"/>
  </w:num>
  <w:num w:numId="5" w16cid:durableId="232660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FE"/>
    <w:rsid w:val="000070A1"/>
    <w:rsid w:val="00024E5C"/>
    <w:rsid w:val="00043AFC"/>
    <w:rsid w:val="000461D8"/>
    <w:rsid w:val="000B4841"/>
    <w:rsid w:val="000C620C"/>
    <w:rsid w:val="00130022"/>
    <w:rsid w:val="00135B93"/>
    <w:rsid w:val="0016745E"/>
    <w:rsid w:val="00185CAD"/>
    <w:rsid w:val="001A49F8"/>
    <w:rsid w:val="001B3A1A"/>
    <w:rsid w:val="00207F93"/>
    <w:rsid w:val="00224051"/>
    <w:rsid w:val="002246FE"/>
    <w:rsid w:val="002521CA"/>
    <w:rsid w:val="002952C5"/>
    <w:rsid w:val="002C2013"/>
    <w:rsid w:val="002C4E3C"/>
    <w:rsid w:val="003218C7"/>
    <w:rsid w:val="00325C9B"/>
    <w:rsid w:val="00361D73"/>
    <w:rsid w:val="003621CF"/>
    <w:rsid w:val="003629E0"/>
    <w:rsid w:val="0036786D"/>
    <w:rsid w:val="00383436"/>
    <w:rsid w:val="003C52DC"/>
    <w:rsid w:val="00463DB6"/>
    <w:rsid w:val="00464422"/>
    <w:rsid w:val="00477185"/>
    <w:rsid w:val="004869CC"/>
    <w:rsid w:val="00486CDC"/>
    <w:rsid w:val="00490DBC"/>
    <w:rsid w:val="004A04B0"/>
    <w:rsid w:val="004B66F7"/>
    <w:rsid w:val="004C1196"/>
    <w:rsid w:val="004D31B9"/>
    <w:rsid w:val="004E5078"/>
    <w:rsid w:val="00555233"/>
    <w:rsid w:val="00567AF8"/>
    <w:rsid w:val="00573122"/>
    <w:rsid w:val="005C5A01"/>
    <w:rsid w:val="005D45EA"/>
    <w:rsid w:val="006011E9"/>
    <w:rsid w:val="00620E54"/>
    <w:rsid w:val="00622297"/>
    <w:rsid w:val="00653846"/>
    <w:rsid w:val="00655F3F"/>
    <w:rsid w:val="00656DE6"/>
    <w:rsid w:val="00667486"/>
    <w:rsid w:val="00672525"/>
    <w:rsid w:val="006B6012"/>
    <w:rsid w:val="006E437B"/>
    <w:rsid w:val="006F1628"/>
    <w:rsid w:val="006F6F5A"/>
    <w:rsid w:val="007358C6"/>
    <w:rsid w:val="00743C29"/>
    <w:rsid w:val="007541AA"/>
    <w:rsid w:val="007724DC"/>
    <w:rsid w:val="007757EE"/>
    <w:rsid w:val="00775ABB"/>
    <w:rsid w:val="0079479F"/>
    <w:rsid w:val="007A1153"/>
    <w:rsid w:val="007D5820"/>
    <w:rsid w:val="00802282"/>
    <w:rsid w:val="00823A92"/>
    <w:rsid w:val="00871438"/>
    <w:rsid w:val="008755AE"/>
    <w:rsid w:val="008C7E86"/>
    <w:rsid w:val="009166E7"/>
    <w:rsid w:val="00925732"/>
    <w:rsid w:val="00961A0A"/>
    <w:rsid w:val="00986AAD"/>
    <w:rsid w:val="00987BBC"/>
    <w:rsid w:val="009A3F50"/>
    <w:rsid w:val="00A2223B"/>
    <w:rsid w:val="00A44E6B"/>
    <w:rsid w:val="00A55474"/>
    <w:rsid w:val="00A647CD"/>
    <w:rsid w:val="00AB5A07"/>
    <w:rsid w:val="00B1367B"/>
    <w:rsid w:val="00B236E2"/>
    <w:rsid w:val="00B44E9C"/>
    <w:rsid w:val="00B81FB8"/>
    <w:rsid w:val="00B84682"/>
    <w:rsid w:val="00BC76FB"/>
    <w:rsid w:val="00BE1C74"/>
    <w:rsid w:val="00BE6239"/>
    <w:rsid w:val="00BF7AD1"/>
    <w:rsid w:val="00C13C47"/>
    <w:rsid w:val="00C4046E"/>
    <w:rsid w:val="00C42744"/>
    <w:rsid w:val="00C52142"/>
    <w:rsid w:val="00C91A88"/>
    <w:rsid w:val="00CD7F82"/>
    <w:rsid w:val="00CF46C1"/>
    <w:rsid w:val="00DD4E97"/>
    <w:rsid w:val="00DE512E"/>
    <w:rsid w:val="00E20751"/>
    <w:rsid w:val="00E829BA"/>
    <w:rsid w:val="00E90D19"/>
    <w:rsid w:val="00E92868"/>
    <w:rsid w:val="00EB2D2C"/>
    <w:rsid w:val="00EC696D"/>
    <w:rsid w:val="00EF2441"/>
    <w:rsid w:val="00EF5955"/>
    <w:rsid w:val="00FA4C81"/>
    <w:rsid w:val="00FA6297"/>
    <w:rsid w:val="00FA7E96"/>
    <w:rsid w:val="00FB5010"/>
    <w:rsid w:val="00FD4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9CBB"/>
  <w15:chartTrackingRefBased/>
  <w15:docId w15:val="{28DC2871-C9C0-4FE1-9079-6D26897E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E5C"/>
    <w:pPr>
      <w:spacing w:after="200" w:line="276" w:lineRule="auto"/>
    </w:pPr>
    <w:rPr>
      <w:rFonts w:ascii="Calibri" w:eastAsia="Calibri" w:hAnsi="Calibri"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24E5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024E5C"/>
    <w:rPr>
      <w:rFonts w:ascii="Calibri" w:eastAsia="Calibri" w:hAnsi="Calibri" w:cs="Times New Roman"/>
      <w:lang w:val="ro-RO"/>
    </w:rPr>
  </w:style>
  <w:style w:type="paragraph" w:styleId="Subsol">
    <w:name w:val="footer"/>
    <w:basedOn w:val="Normal"/>
    <w:link w:val="SubsolCaracter"/>
    <w:unhideWhenUsed/>
    <w:rsid w:val="00024E5C"/>
    <w:pPr>
      <w:tabs>
        <w:tab w:val="center" w:pos="4536"/>
        <w:tab w:val="right" w:pos="9072"/>
      </w:tabs>
      <w:spacing w:after="0" w:line="240" w:lineRule="auto"/>
    </w:pPr>
  </w:style>
  <w:style w:type="character" w:customStyle="1" w:styleId="SubsolCaracter">
    <w:name w:val="Subsol Caracter"/>
    <w:basedOn w:val="Fontdeparagrafimplicit"/>
    <w:link w:val="Subsol"/>
    <w:rsid w:val="00024E5C"/>
    <w:rPr>
      <w:rFonts w:ascii="Calibri" w:eastAsia="Calibri" w:hAnsi="Calibri" w:cs="Times New Roman"/>
      <w:lang w:val="ro-RO"/>
    </w:rPr>
  </w:style>
  <w:style w:type="character" w:styleId="Hyperlink">
    <w:name w:val="Hyperlink"/>
    <w:uiPriority w:val="99"/>
    <w:rsid w:val="00024E5C"/>
    <w:rPr>
      <w:color w:val="0000FF"/>
      <w:u w:val="single"/>
    </w:rPr>
  </w:style>
  <w:style w:type="paragraph" w:customStyle="1" w:styleId="TableParagraph">
    <w:name w:val="Table Paragraph"/>
    <w:basedOn w:val="Normal"/>
    <w:uiPriority w:val="1"/>
    <w:qFormat/>
    <w:rsid w:val="00024E5C"/>
    <w:pPr>
      <w:widowControl w:val="0"/>
      <w:autoSpaceDE w:val="0"/>
      <w:autoSpaceDN w:val="0"/>
      <w:spacing w:after="0" w:line="240" w:lineRule="auto"/>
      <w:ind w:left="171"/>
    </w:pPr>
    <w:rPr>
      <w:rFonts w:ascii="Times New Roman" w:eastAsia="Times New Roman" w:hAnsi="Times New Roman"/>
    </w:rPr>
  </w:style>
  <w:style w:type="paragraph" w:customStyle="1" w:styleId="sden">
    <w:name w:val="s_den"/>
    <w:basedOn w:val="Normal"/>
    <w:rsid w:val="00024E5C"/>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Listparagraf">
    <w:name w:val="List Paragraph"/>
    <w:basedOn w:val="Normal"/>
    <w:uiPriority w:val="34"/>
    <w:qFormat/>
    <w:rsid w:val="006E437B"/>
    <w:pPr>
      <w:ind w:left="720"/>
      <w:contextualSpacing/>
    </w:pPr>
  </w:style>
  <w:style w:type="paragraph" w:customStyle="1" w:styleId="Default">
    <w:name w:val="Default"/>
    <w:rsid w:val="00DE512E"/>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nos@spitalulfagaras.r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2496</Words>
  <Characters>14228</Characters>
  <Application>Microsoft Office Word</Application>
  <DocSecurity>0</DocSecurity>
  <Lines>118</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sef_runos</dc:creator>
  <cp:keywords/>
  <dc:description/>
  <cp:lastModifiedBy>Bogdan Taflan</cp:lastModifiedBy>
  <cp:revision>7</cp:revision>
  <cp:lastPrinted>2026-08-27T07:01:00Z</cp:lastPrinted>
  <dcterms:created xsi:type="dcterms:W3CDTF">2026-08-18T06:19:00Z</dcterms:created>
  <dcterms:modified xsi:type="dcterms:W3CDTF">2026-08-27T07:34:00Z</dcterms:modified>
</cp:coreProperties>
</file>