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73D" w:rsidRDefault="00D633C8" w:rsidP="00D2173D">
      <w:pPr>
        <w:pStyle w:val="Default"/>
        <w:rPr>
          <w:b/>
          <w:bCs/>
          <w:sz w:val="22"/>
          <w:szCs w:val="22"/>
        </w:rPr>
      </w:pPr>
      <w:r>
        <w:rPr>
          <w:b/>
          <w:bCs/>
          <w:sz w:val="22"/>
          <w:szCs w:val="22"/>
        </w:rPr>
        <w:t>Nr. /</w:t>
      </w:r>
      <w:r w:rsidR="00931062">
        <w:rPr>
          <w:b/>
          <w:bCs/>
          <w:sz w:val="22"/>
          <w:szCs w:val="22"/>
        </w:rPr>
        <w:t>27.08.</w:t>
      </w:r>
      <w:r>
        <w:rPr>
          <w:b/>
          <w:bCs/>
          <w:sz w:val="22"/>
          <w:szCs w:val="22"/>
        </w:rPr>
        <w:t>2026</w:t>
      </w:r>
    </w:p>
    <w:p w:rsidR="00D2173D" w:rsidRDefault="00D2173D" w:rsidP="00D2173D">
      <w:pPr>
        <w:pStyle w:val="Default"/>
        <w:rPr>
          <w:b/>
          <w:bCs/>
          <w:sz w:val="22"/>
          <w:szCs w:val="22"/>
        </w:rPr>
      </w:pPr>
    </w:p>
    <w:p w:rsidR="00D2173D" w:rsidRDefault="00D2173D" w:rsidP="00D2173D">
      <w:pPr>
        <w:pStyle w:val="Default"/>
        <w:rPr>
          <w:b/>
          <w:bCs/>
          <w:sz w:val="22"/>
          <w:szCs w:val="22"/>
        </w:rPr>
      </w:pPr>
    </w:p>
    <w:p w:rsidR="00D2173D" w:rsidRDefault="00D2173D" w:rsidP="00D2173D">
      <w:pPr>
        <w:pStyle w:val="Default"/>
        <w:jc w:val="center"/>
        <w:rPr>
          <w:sz w:val="22"/>
          <w:szCs w:val="22"/>
        </w:rPr>
      </w:pPr>
    </w:p>
    <w:p w:rsidR="00D2173D" w:rsidRDefault="00D2173D" w:rsidP="00D2173D">
      <w:pPr>
        <w:pStyle w:val="Default"/>
        <w:jc w:val="center"/>
        <w:rPr>
          <w:sz w:val="22"/>
          <w:szCs w:val="22"/>
        </w:rPr>
      </w:pPr>
      <w:r>
        <w:rPr>
          <w:b/>
          <w:bCs/>
          <w:sz w:val="22"/>
          <w:szCs w:val="22"/>
        </w:rPr>
        <w:t>ANUNȚ CONCURS</w:t>
      </w:r>
    </w:p>
    <w:p w:rsidR="00D2173D" w:rsidRDefault="00D2173D" w:rsidP="00D2173D">
      <w:pPr>
        <w:pStyle w:val="Default"/>
        <w:jc w:val="center"/>
        <w:rPr>
          <w:b/>
          <w:bCs/>
          <w:sz w:val="22"/>
          <w:szCs w:val="22"/>
        </w:rPr>
      </w:pPr>
      <w:r>
        <w:rPr>
          <w:b/>
          <w:bCs/>
          <w:sz w:val="22"/>
          <w:szCs w:val="22"/>
        </w:rPr>
        <w:t>ocupare post vacant</w:t>
      </w:r>
    </w:p>
    <w:p w:rsidR="00EF0FB1" w:rsidRDefault="00EF0FB1" w:rsidP="00D2173D">
      <w:pPr>
        <w:pStyle w:val="Default"/>
        <w:jc w:val="center"/>
        <w:rPr>
          <w:sz w:val="22"/>
          <w:szCs w:val="22"/>
        </w:rPr>
      </w:pPr>
    </w:p>
    <w:p w:rsidR="002E3B73" w:rsidRPr="00EF0FB1" w:rsidRDefault="002E3B73" w:rsidP="002E3B73">
      <w:pPr>
        <w:pStyle w:val="Default"/>
        <w:ind w:firstLine="720"/>
        <w:jc w:val="both"/>
        <w:rPr>
          <w:b/>
          <w:sz w:val="22"/>
          <w:szCs w:val="22"/>
        </w:rPr>
      </w:pPr>
      <w:r w:rsidRPr="00EF0FB1">
        <w:rPr>
          <w:b/>
          <w:sz w:val="22"/>
          <w:szCs w:val="22"/>
        </w:rPr>
        <w:t>UAT</w:t>
      </w:r>
      <w:r w:rsidR="00590933">
        <w:rPr>
          <w:b/>
          <w:sz w:val="22"/>
          <w:szCs w:val="22"/>
        </w:rPr>
        <w:t xml:space="preserve"> BOBICEȘTI</w:t>
      </w:r>
      <w:r w:rsidRPr="00EF0FB1">
        <w:rPr>
          <w:b/>
          <w:sz w:val="22"/>
          <w:szCs w:val="22"/>
        </w:rPr>
        <w:t>, județul OLT, organizează concurs în vederea ocupării unui post vacan</w:t>
      </w:r>
      <w:r>
        <w:rPr>
          <w:b/>
          <w:sz w:val="22"/>
          <w:szCs w:val="22"/>
        </w:rPr>
        <w:t xml:space="preserve">t de ASISTENT MEDICAL COMUNITAR </w:t>
      </w:r>
      <w:r w:rsidRPr="00EF0FB1">
        <w:rPr>
          <w:b/>
          <w:sz w:val="22"/>
          <w:szCs w:val="22"/>
        </w:rPr>
        <w:t>(COD COR</w:t>
      </w:r>
      <w:r>
        <w:rPr>
          <w:b/>
          <w:sz w:val="22"/>
          <w:szCs w:val="22"/>
        </w:rPr>
        <w:t xml:space="preserve"> 325301</w:t>
      </w:r>
      <w:r w:rsidRPr="00EF0FB1">
        <w:rPr>
          <w:b/>
          <w:sz w:val="22"/>
          <w:szCs w:val="22"/>
        </w:rPr>
        <w:t xml:space="preserve">), </w:t>
      </w:r>
      <w:r w:rsidRPr="00A50B16">
        <w:rPr>
          <w:b/>
          <w:sz w:val="22"/>
          <w:szCs w:val="22"/>
        </w:rPr>
        <w:t>nivel  studii p</w:t>
      </w:r>
      <w:r w:rsidR="003226EC">
        <w:rPr>
          <w:b/>
          <w:sz w:val="22"/>
          <w:szCs w:val="22"/>
        </w:rPr>
        <w:t>ostliceale sanitare</w:t>
      </w:r>
      <w:r>
        <w:rPr>
          <w:b/>
          <w:sz w:val="22"/>
          <w:szCs w:val="22"/>
        </w:rPr>
        <w:t>, cu norma î</w:t>
      </w:r>
      <w:r w:rsidRPr="00A50B16">
        <w:rPr>
          <w:b/>
          <w:sz w:val="22"/>
          <w:szCs w:val="22"/>
        </w:rPr>
        <w:t>ntre</w:t>
      </w:r>
      <w:r w:rsidR="003226EC">
        <w:rPr>
          <w:b/>
          <w:sz w:val="22"/>
          <w:szCs w:val="22"/>
        </w:rPr>
        <w:t xml:space="preserve">aga, pe </w:t>
      </w:r>
      <w:bookmarkStart w:id="0" w:name="_GoBack"/>
      <w:bookmarkEnd w:id="0"/>
      <w:r>
        <w:rPr>
          <w:b/>
          <w:sz w:val="22"/>
          <w:szCs w:val="22"/>
        </w:rPr>
        <w:t xml:space="preserve">perioada  determinata, în afara organigramei UAT </w:t>
      </w:r>
      <w:r w:rsidR="00590933">
        <w:rPr>
          <w:b/>
          <w:sz w:val="22"/>
          <w:szCs w:val="22"/>
        </w:rPr>
        <w:t xml:space="preserve">BOBICEȘTI </w:t>
      </w:r>
      <w:r w:rsidRPr="00A50B16">
        <w:rPr>
          <w:b/>
          <w:sz w:val="22"/>
          <w:szCs w:val="22"/>
        </w:rPr>
        <w:t>,</w:t>
      </w:r>
      <w:r>
        <w:rPr>
          <w:b/>
          <w:sz w:val="22"/>
          <w:szCs w:val="22"/>
        </w:rPr>
        <w:t xml:space="preserve">în cadrul proiectului „Furnizarea de servicii integrate în comunitățile rurale – facilitarea accesului persoanelor vulnerabile la servicii de bază eficiente și de calitate”. </w:t>
      </w:r>
    </w:p>
    <w:p w:rsidR="00505D19" w:rsidRDefault="00505D19" w:rsidP="00D2173D">
      <w:pPr>
        <w:pStyle w:val="Default"/>
        <w:rPr>
          <w:sz w:val="22"/>
          <w:szCs w:val="22"/>
        </w:rPr>
      </w:pPr>
    </w:p>
    <w:p w:rsidR="00D2173D" w:rsidRDefault="00D2173D" w:rsidP="00D2173D">
      <w:pPr>
        <w:pStyle w:val="Default"/>
        <w:rPr>
          <w:b/>
          <w:bCs/>
          <w:sz w:val="22"/>
          <w:szCs w:val="22"/>
        </w:rPr>
      </w:pPr>
      <w:r>
        <w:rPr>
          <w:b/>
          <w:bCs/>
          <w:sz w:val="22"/>
          <w:szCs w:val="22"/>
        </w:rPr>
        <w:t xml:space="preserve">CONDIȚII GENERALE DE PARTICIPARE: </w:t>
      </w:r>
    </w:p>
    <w:p w:rsidR="00D2173D" w:rsidRDefault="00D2173D" w:rsidP="00D2173D">
      <w:pPr>
        <w:pStyle w:val="Default"/>
        <w:rPr>
          <w:sz w:val="22"/>
          <w:szCs w:val="22"/>
        </w:rPr>
      </w:pPr>
    </w:p>
    <w:p w:rsidR="00D2173D" w:rsidRPr="00EF0FB1" w:rsidRDefault="00D2173D" w:rsidP="009B2E79">
      <w:pPr>
        <w:pStyle w:val="Default"/>
        <w:jc w:val="both"/>
        <w:rPr>
          <w:b/>
          <w:sz w:val="22"/>
          <w:szCs w:val="22"/>
        </w:rPr>
      </w:pPr>
      <w:r w:rsidRPr="00EF0FB1">
        <w:rPr>
          <w:b/>
          <w:sz w:val="22"/>
          <w:szCs w:val="22"/>
        </w:rPr>
        <w:t xml:space="preserve">Condiții generale care trebuie îndeplinite de o persoană pentru a putea participa la concurs </w:t>
      </w:r>
    </w:p>
    <w:p w:rsidR="00D2173D" w:rsidRPr="009B2E79" w:rsidRDefault="00D2173D" w:rsidP="009B2E79">
      <w:pPr>
        <w:pStyle w:val="Default"/>
        <w:numPr>
          <w:ilvl w:val="0"/>
          <w:numId w:val="1"/>
        </w:numPr>
        <w:spacing w:after="18"/>
        <w:jc w:val="both"/>
        <w:rPr>
          <w:sz w:val="22"/>
          <w:szCs w:val="22"/>
        </w:rPr>
      </w:pPr>
      <w:r>
        <w:rPr>
          <w:sz w:val="22"/>
          <w:szCs w:val="22"/>
        </w:rPr>
        <w:t xml:space="preserve">a.  are cetăţenia română sau cetăţenia unui alt stat membru al Uniunii Europene, a unui stat parte la Acordul </w:t>
      </w:r>
      <w:r w:rsidRPr="009B2E79">
        <w:rPr>
          <w:sz w:val="22"/>
          <w:szCs w:val="22"/>
        </w:rPr>
        <w:t xml:space="preserve">privind Spaţiul Economic European (SEE) sau cetăţenia Confederaţiei Elveţiene, cu reședința în România; </w:t>
      </w:r>
    </w:p>
    <w:p w:rsidR="00D2173D" w:rsidRDefault="00D2173D" w:rsidP="009B2E79">
      <w:pPr>
        <w:pStyle w:val="Default"/>
        <w:numPr>
          <w:ilvl w:val="0"/>
          <w:numId w:val="1"/>
        </w:numPr>
        <w:spacing w:after="18"/>
        <w:jc w:val="both"/>
        <w:rPr>
          <w:sz w:val="22"/>
          <w:szCs w:val="22"/>
        </w:rPr>
      </w:pPr>
      <w:r>
        <w:rPr>
          <w:sz w:val="22"/>
          <w:szCs w:val="22"/>
        </w:rPr>
        <w:t xml:space="preserve">b.  cunoaşte limba română, scris şi vorbit; </w:t>
      </w:r>
    </w:p>
    <w:p w:rsidR="00D2173D" w:rsidRPr="00D10715" w:rsidRDefault="00D2173D" w:rsidP="009B2E79">
      <w:pPr>
        <w:pStyle w:val="Default"/>
        <w:numPr>
          <w:ilvl w:val="0"/>
          <w:numId w:val="1"/>
        </w:numPr>
        <w:spacing w:after="18"/>
        <w:jc w:val="both"/>
        <w:rPr>
          <w:sz w:val="22"/>
          <w:szCs w:val="22"/>
        </w:rPr>
      </w:pPr>
      <w:r>
        <w:rPr>
          <w:sz w:val="22"/>
          <w:szCs w:val="22"/>
        </w:rPr>
        <w:t xml:space="preserve">c.  are capacitate de muncă în conformitate cu prevederile Legii nr. 53/2003 - Codul muncii, republicată, cu   </w:t>
      </w:r>
      <w:r w:rsidRPr="00D10715">
        <w:rPr>
          <w:sz w:val="22"/>
          <w:szCs w:val="22"/>
        </w:rPr>
        <w:t xml:space="preserve"> modificările şi completările ulterioare; </w:t>
      </w:r>
    </w:p>
    <w:p w:rsidR="00D2173D" w:rsidRPr="009B2E79" w:rsidRDefault="00D2173D" w:rsidP="009B2E79">
      <w:pPr>
        <w:pStyle w:val="Default"/>
        <w:numPr>
          <w:ilvl w:val="0"/>
          <w:numId w:val="1"/>
        </w:numPr>
        <w:spacing w:after="18"/>
        <w:jc w:val="both"/>
        <w:rPr>
          <w:sz w:val="22"/>
          <w:szCs w:val="22"/>
        </w:rPr>
      </w:pPr>
      <w:r>
        <w:rPr>
          <w:sz w:val="22"/>
          <w:szCs w:val="22"/>
        </w:rPr>
        <w:t>d.  are o stare de sănătate corespunzătoare postului pentru care candidează, atestată pe baz</w:t>
      </w:r>
      <w:r w:rsidR="009B2E79">
        <w:rPr>
          <w:sz w:val="22"/>
          <w:szCs w:val="22"/>
        </w:rPr>
        <w:t xml:space="preserve">a adeverinţei </w:t>
      </w:r>
      <w:r w:rsidRPr="009B2E79">
        <w:rPr>
          <w:sz w:val="22"/>
          <w:szCs w:val="22"/>
        </w:rPr>
        <w:t xml:space="preserve">medicale eliberate de medicul de familie sau de unităţile sanitare abilitate; </w:t>
      </w:r>
    </w:p>
    <w:p w:rsidR="00D2173D" w:rsidRPr="009B2E79" w:rsidRDefault="00D2173D" w:rsidP="009B2E79">
      <w:pPr>
        <w:pStyle w:val="Default"/>
        <w:numPr>
          <w:ilvl w:val="0"/>
          <w:numId w:val="1"/>
        </w:numPr>
        <w:spacing w:after="18"/>
        <w:jc w:val="both"/>
        <w:rPr>
          <w:sz w:val="22"/>
          <w:szCs w:val="22"/>
        </w:rPr>
      </w:pPr>
      <w:r>
        <w:rPr>
          <w:sz w:val="22"/>
          <w:szCs w:val="22"/>
        </w:rPr>
        <w:t>e.  îndeplineşte condiţiile de studii, de vechime în specialitate şi, după caz, a</w:t>
      </w:r>
      <w:r w:rsidR="009B2E79">
        <w:rPr>
          <w:sz w:val="22"/>
          <w:szCs w:val="22"/>
        </w:rPr>
        <w:t xml:space="preserve">lte condiţii specifice potrivit </w:t>
      </w:r>
      <w:r w:rsidRPr="009B2E79">
        <w:rPr>
          <w:sz w:val="22"/>
          <w:szCs w:val="22"/>
        </w:rPr>
        <w:t xml:space="preserve">cerinţelor postului scos la concurs; </w:t>
      </w:r>
    </w:p>
    <w:p w:rsidR="00D2173D" w:rsidRPr="009B2E79" w:rsidRDefault="00D2173D" w:rsidP="009B2E79">
      <w:pPr>
        <w:pStyle w:val="Default"/>
        <w:numPr>
          <w:ilvl w:val="0"/>
          <w:numId w:val="1"/>
        </w:numPr>
        <w:spacing w:after="18"/>
        <w:jc w:val="both"/>
        <w:rPr>
          <w:sz w:val="22"/>
          <w:szCs w:val="22"/>
        </w:rPr>
      </w:pPr>
      <w:r>
        <w:rPr>
          <w:sz w:val="22"/>
          <w:szCs w:val="22"/>
        </w:rPr>
        <w:t>f.  nu a fost condamnată definitiv pentru săvârşirea unei infracţiuni contr</w:t>
      </w:r>
      <w:r w:rsidR="009B2E79">
        <w:rPr>
          <w:sz w:val="22"/>
          <w:szCs w:val="22"/>
        </w:rPr>
        <w:t xml:space="preserve">a securităţii naţionale, contra </w:t>
      </w:r>
      <w:r w:rsidRPr="009B2E79">
        <w:rPr>
          <w:sz w:val="22"/>
          <w:szCs w:val="22"/>
        </w:rPr>
        <w:t>autorităţii, contra umanităţii, infracţiuni de corupţie sau de serviciu, infracţiuni</w:t>
      </w:r>
      <w:r w:rsidR="009B2E79">
        <w:rPr>
          <w:sz w:val="22"/>
          <w:szCs w:val="22"/>
        </w:rPr>
        <w:t xml:space="preserve"> de fals ori contra înfăptuirii </w:t>
      </w:r>
      <w:r w:rsidRPr="009B2E79">
        <w:rPr>
          <w:sz w:val="22"/>
          <w:szCs w:val="22"/>
        </w:rPr>
        <w:t>justiţiei, infracţiuni săvârşite cu intenţie care ar face o persoană candidată la po</w:t>
      </w:r>
      <w:r w:rsidR="009B2E79">
        <w:rPr>
          <w:sz w:val="22"/>
          <w:szCs w:val="22"/>
        </w:rPr>
        <w:t xml:space="preserve">st incompatibilă cu exercitarea </w:t>
      </w:r>
      <w:r w:rsidRPr="009B2E79">
        <w:rPr>
          <w:sz w:val="22"/>
          <w:szCs w:val="22"/>
        </w:rPr>
        <w:t xml:space="preserve">funcţiei contractuale pentru care candidează, cu excepţia situaţiei în care a intervenit reabilitarea; </w:t>
      </w:r>
    </w:p>
    <w:p w:rsidR="00D2173D" w:rsidRPr="009B2E79" w:rsidRDefault="00D2173D" w:rsidP="009B2E79">
      <w:pPr>
        <w:pStyle w:val="Default"/>
        <w:numPr>
          <w:ilvl w:val="0"/>
          <w:numId w:val="1"/>
        </w:numPr>
        <w:spacing w:after="18"/>
        <w:jc w:val="both"/>
        <w:rPr>
          <w:sz w:val="22"/>
          <w:szCs w:val="22"/>
        </w:rPr>
      </w:pPr>
      <w:r>
        <w:rPr>
          <w:sz w:val="22"/>
          <w:szCs w:val="22"/>
        </w:rPr>
        <w:t xml:space="preserve">g. nu execută o pedeapsă complementară prin care i-a fost interzisă exercitarea </w:t>
      </w:r>
      <w:r w:rsidR="009B2E79">
        <w:rPr>
          <w:sz w:val="22"/>
          <w:szCs w:val="22"/>
        </w:rPr>
        <w:t xml:space="preserve">dreptului de a ocupa funcţia, de </w:t>
      </w:r>
      <w:r w:rsidRPr="009B2E79">
        <w:rPr>
          <w:sz w:val="22"/>
          <w:szCs w:val="22"/>
        </w:rPr>
        <w:t xml:space="preserve">a exercita profesia sau meseria ori de a desfăşura activitatea de care s-a folosit pentru săvârşirea infracţiunii sau faţă de aceasta nu s-a luat măsura de siguranţă a interzicerii ocupării unei funcţii sau a exercitării unei profesii; </w:t>
      </w:r>
    </w:p>
    <w:p w:rsidR="009B2E79" w:rsidRDefault="00D2173D" w:rsidP="009B2E79">
      <w:pPr>
        <w:pStyle w:val="Default"/>
        <w:numPr>
          <w:ilvl w:val="0"/>
          <w:numId w:val="1"/>
        </w:numPr>
        <w:spacing w:after="18"/>
        <w:jc w:val="both"/>
        <w:rPr>
          <w:sz w:val="22"/>
          <w:szCs w:val="22"/>
        </w:rPr>
      </w:pPr>
      <w:r>
        <w:rPr>
          <w:sz w:val="22"/>
          <w:szCs w:val="22"/>
        </w:rPr>
        <w:t>h.  nu a comis infracţiunile prevăzute la art. 1 alin. (2) din Legea nr. 118/</w:t>
      </w:r>
      <w:r w:rsidR="009B2E79">
        <w:rPr>
          <w:sz w:val="22"/>
          <w:szCs w:val="22"/>
        </w:rPr>
        <w:t xml:space="preserve">2019 privind Registrul naţional </w:t>
      </w:r>
      <w:r w:rsidRPr="009B2E79">
        <w:rPr>
          <w:sz w:val="22"/>
          <w:szCs w:val="22"/>
        </w:rPr>
        <w:t>automatizat cu privire la persoanele care au comis infracţiuni sexuale, de exploat</w:t>
      </w:r>
      <w:r w:rsidR="009B2E79" w:rsidRPr="009B2E79">
        <w:rPr>
          <w:sz w:val="22"/>
          <w:szCs w:val="22"/>
        </w:rPr>
        <w:t>are a unor persoane sau</w:t>
      </w:r>
      <w:r w:rsidR="009B2E79">
        <w:rPr>
          <w:sz w:val="22"/>
          <w:szCs w:val="22"/>
        </w:rPr>
        <w:t xml:space="preserve"> asupra </w:t>
      </w:r>
      <w:r w:rsidRPr="009B2E79">
        <w:rPr>
          <w:sz w:val="22"/>
          <w:szCs w:val="22"/>
        </w:rPr>
        <w:t>minorilor, precum și pentru completarea Legii nr. 76/2008 priv</w:t>
      </w:r>
      <w:r w:rsidR="009B2E79">
        <w:rPr>
          <w:sz w:val="22"/>
          <w:szCs w:val="22"/>
        </w:rPr>
        <w:t xml:space="preserve">ind organizarea și funcţionarea </w:t>
      </w:r>
      <w:r w:rsidRPr="009B2E79">
        <w:rPr>
          <w:sz w:val="22"/>
          <w:szCs w:val="22"/>
        </w:rPr>
        <w:t>Sistemului Naţional de Date Genetice Judiciare, cu modificările ulterioare, pen</w:t>
      </w:r>
      <w:r w:rsidR="009B2E79">
        <w:rPr>
          <w:sz w:val="22"/>
          <w:szCs w:val="22"/>
        </w:rPr>
        <w:t xml:space="preserve">tru domeniile prevăzute la art. </w:t>
      </w:r>
      <w:r w:rsidRPr="009B2E79">
        <w:rPr>
          <w:sz w:val="22"/>
          <w:szCs w:val="22"/>
        </w:rPr>
        <w:t xml:space="preserve">35 alin. (1) lit. h). </w:t>
      </w:r>
    </w:p>
    <w:p w:rsidR="00D2173D" w:rsidRPr="009B2E79" w:rsidRDefault="00D2173D" w:rsidP="009B2E79">
      <w:pPr>
        <w:pStyle w:val="Default"/>
        <w:numPr>
          <w:ilvl w:val="0"/>
          <w:numId w:val="1"/>
        </w:numPr>
        <w:spacing w:after="18"/>
        <w:jc w:val="both"/>
        <w:rPr>
          <w:sz w:val="22"/>
          <w:szCs w:val="22"/>
        </w:rPr>
      </w:pPr>
      <w:r w:rsidRPr="009B2E79">
        <w:rPr>
          <w:sz w:val="22"/>
          <w:szCs w:val="22"/>
        </w:rPr>
        <w:t xml:space="preserve">i.   îndeplineşte alte condiţii generale în funcţie de specificul postului </w:t>
      </w:r>
    </w:p>
    <w:p w:rsidR="00D2173D" w:rsidRDefault="00D2173D" w:rsidP="009B2E79">
      <w:pPr>
        <w:pStyle w:val="Default"/>
        <w:jc w:val="both"/>
        <w:rPr>
          <w:sz w:val="22"/>
          <w:szCs w:val="22"/>
        </w:rPr>
      </w:pPr>
    </w:p>
    <w:p w:rsidR="00D2173D" w:rsidRDefault="00D2173D" w:rsidP="009B2E79">
      <w:pPr>
        <w:pStyle w:val="Default"/>
        <w:jc w:val="both"/>
        <w:rPr>
          <w:b/>
          <w:bCs/>
          <w:sz w:val="22"/>
          <w:szCs w:val="22"/>
        </w:rPr>
      </w:pPr>
      <w:r>
        <w:rPr>
          <w:b/>
          <w:bCs/>
          <w:sz w:val="22"/>
          <w:szCs w:val="22"/>
        </w:rPr>
        <w:t xml:space="preserve">CONDIȚII SPECIFICE DE PARTICIPARE: </w:t>
      </w:r>
    </w:p>
    <w:p w:rsidR="007365F9" w:rsidRDefault="00586277" w:rsidP="009B2E79">
      <w:pPr>
        <w:pStyle w:val="Default"/>
        <w:jc w:val="both"/>
        <w:rPr>
          <w:rFonts w:eastAsia="Times New Roman"/>
          <w:b/>
          <w:sz w:val="22"/>
          <w:szCs w:val="22"/>
        </w:rPr>
      </w:pPr>
      <w:r w:rsidRPr="00EF0FB1">
        <w:rPr>
          <w:b/>
          <w:sz w:val="22"/>
          <w:szCs w:val="22"/>
        </w:rPr>
        <w:t>Studii de specialitat</w:t>
      </w:r>
      <w:r w:rsidR="00F23373">
        <w:rPr>
          <w:b/>
          <w:sz w:val="22"/>
          <w:szCs w:val="22"/>
        </w:rPr>
        <w:t xml:space="preserve">e – absolvirea </w:t>
      </w:r>
      <w:r w:rsidRPr="00EF0FB1">
        <w:rPr>
          <w:b/>
          <w:sz w:val="22"/>
          <w:szCs w:val="22"/>
        </w:rPr>
        <w:t xml:space="preserve"> studii </w:t>
      </w:r>
      <w:r w:rsidR="006C67DF">
        <w:rPr>
          <w:b/>
          <w:sz w:val="22"/>
          <w:szCs w:val="22"/>
        </w:rPr>
        <w:t xml:space="preserve">postliceale sanitare </w:t>
      </w:r>
      <w:r w:rsidR="003F26AF" w:rsidRPr="00EF0FB1">
        <w:rPr>
          <w:rFonts w:eastAsia="Times New Roman"/>
          <w:b/>
          <w:sz w:val="22"/>
          <w:szCs w:val="22"/>
        </w:rPr>
        <w:t>(ate</w:t>
      </w:r>
      <w:r w:rsidR="006C67DF">
        <w:rPr>
          <w:rFonts w:eastAsia="Times New Roman"/>
          <w:b/>
          <w:sz w:val="22"/>
          <w:szCs w:val="22"/>
        </w:rPr>
        <w:t>state cu diplomă de absolvire</w:t>
      </w:r>
      <w:r w:rsidR="00B93A80">
        <w:rPr>
          <w:rFonts w:eastAsia="Times New Roman"/>
          <w:b/>
          <w:sz w:val="22"/>
          <w:szCs w:val="22"/>
        </w:rPr>
        <w:t>)</w:t>
      </w:r>
      <w:r w:rsidR="003F26AF" w:rsidRPr="00EF0FB1">
        <w:rPr>
          <w:rFonts w:eastAsia="Times New Roman"/>
          <w:b/>
          <w:sz w:val="22"/>
          <w:szCs w:val="22"/>
        </w:rPr>
        <w:t>.</w:t>
      </w:r>
    </w:p>
    <w:p w:rsidR="00586277" w:rsidRDefault="00586277" w:rsidP="009B2E79">
      <w:pPr>
        <w:pStyle w:val="Default"/>
        <w:jc w:val="both"/>
        <w:rPr>
          <w:sz w:val="22"/>
          <w:szCs w:val="22"/>
        </w:rPr>
      </w:pPr>
      <w:r>
        <w:rPr>
          <w:sz w:val="22"/>
          <w:szCs w:val="22"/>
        </w:rPr>
        <w:t xml:space="preserve">Perfecționări: </w:t>
      </w:r>
    </w:p>
    <w:p w:rsidR="009B2E79" w:rsidRDefault="00586277" w:rsidP="009B2E79">
      <w:pPr>
        <w:pStyle w:val="Default"/>
        <w:numPr>
          <w:ilvl w:val="0"/>
          <w:numId w:val="15"/>
        </w:numPr>
        <w:jc w:val="both"/>
        <w:rPr>
          <w:sz w:val="22"/>
          <w:szCs w:val="22"/>
        </w:rPr>
      </w:pPr>
      <w:r>
        <w:rPr>
          <w:sz w:val="22"/>
          <w:szCs w:val="22"/>
        </w:rPr>
        <w:t xml:space="preserve">Cunoştinţe de operare pe calculator: nivel minim </w:t>
      </w:r>
    </w:p>
    <w:p w:rsidR="009B2E79" w:rsidRDefault="00586277" w:rsidP="009B2E79">
      <w:pPr>
        <w:pStyle w:val="Default"/>
        <w:numPr>
          <w:ilvl w:val="0"/>
          <w:numId w:val="15"/>
        </w:numPr>
        <w:jc w:val="both"/>
        <w:rPr>
          <w:sz w:val="22"/>
          <w:szCs w:val="22"/>
        </w:rPr>
      </w:pPr>
      <w:r w:rsidRPr="009B2E79">
        <w:rPr>
          <w:sz w:val="22"/>
          <w:szCs w:val="22"/>
        </w:rPr>
        <w:t xml:space="preserve">Limbi străine (necesitate și nivel) cunoscute: nu este cazul </w:t>
      </w:r>
    </w:p>
    <w:p w:rsidR="00586277" w:rsidRPr="009B2E79" w:rsidRDefault="00586277" w:rsidP="009B2E79">
      <w:pPr>
        <w:pStyle w:val="Default"/>
        <w:numPr>
          <w:ilvl w:val="0"/>
          <w:numId w:val="15"/>
        </w:numPr>
        <w:jc w:val="both"/>
        <w:rPr>
          <w:sz w:val="22"/>
          <w:szCs w:val="22"/>
        </w:rPr>
      </w:pPr>
      <w:r w:rsidRPr="009B2E79">
        <w:rPr>
          <w:sz w:val="22"/>
          <w:szCs w:val="22"/>
        </w:rPr>
        <w:t>Abilităţi, calităţi şi aptitudini necesare:</w:t>
      </w:r>
    </w:p>
    <w:p w:rsidR="00586277" w:rsidRDefault="00586277" w:rsidP="009B2E79">
      <w:pPr>
        <w:pStyle w:val="Default"/>
        <w:numPr>
          <w:ilvl w:val="0"/>
          <w:numId w:val="4"/>
        </w:numPr>
        <w:jc w:val="both"/>
        <w:rPr>
          <w:sz w:val="22"/>
          <w:szCs w:val="22"/>
        </w:rPr>
      </w:pPr>
      <w:r>
        <w:rPr>
          <w:sz w:val="22"/>
          <w:szCs w:val="22"/>
        </w:rPr>
        <w:t xml:space="preserve">capacitatea de a rezolva eficient problemele, </w:t>
      </w:r>
    </w:p>
    <w:p w:rsidR="00586277" w:rsidRDefault="00586277" w:rsidP="009B2E79">
      <w:pPr>
        <w:pStyle w:val="Default"/>
        <w:numPr>
          <w:ilvl w:val="0"/>
          <w:numId w:val="4"/>
        </w:numPr>
        <w:jc w:val="both"/>
        <w:rPr>
          <w:sz w:val="22"/>
          <w:szCs w:val="22"/>
        </w:rPr>
      </w:pPr>
      <w:r>
        <w:rPr>
          <w:sz w:val="22"/>
          <w:szCs w:val="22"/>
        </w:rPr>
        <w:t xml:space="preserve">capacitatea de asumare a responsabilităţii, </w:t>
      </w:r>
    </w:p>
    <w:p w:rsidR="00586277" w:rsidRDefault="00586277" w:rsidP="009B2E79">
      <w:pPr>
        <w:pStyle w:val="Default"/>
        <w:numPr>
          <w:ilvl w:val="0"/>
          <w:numId w:val="4"/>
        </w:numPr>
        <w:jc w:val="both"/>
        <w:rPr>
          <w:sz w:val="22"/>
          <w:szCs w:val="22"/>
        </w:rPr>
      </w:pPr>
      <w:r>
        <w:rPr>
          <w:sz w:val="22"/>
          <w:szCs w:val="22"/>
        </w:rPr>
        <w:t xml:space="preserve">capacitatea de autoperfecţionare şi de valorificare a experienţei dobândite, </w:t>
      </w:r>
    </w:p>
    <w:p w:rsidR="00586277" w:rsidRDefault="00586277" w:rsidP="009B2E79">
      <w:pPr>
        <w:pStyle w:val="Default"/>
        <w:numPr>
          <w:ilvl w:val="0"/>
          <w:numId w:val="4"/>
        </w:numPr>
        <w:jc w:val="both"/>
        <w:rPr>
          <w:sz w:val="22"/>
          <w:szCs w:val="22"/>
        </w:rPr>
      </w:pPr>
      <w:r>
        <w:rPr>
          <w:sz w:val="22"/>
          <w:szCs w:val="22"/>
        </w:rPr>
        <w:t xml:space="preserve">creativitate şi spirit de iniţiativă, </w:t>
      </w:r>
    </w:p>
    <w:p w:rsidR="00586277" w:rsidRDefault="00586277" w:rsidP="009B2E79">
      <w:pPr>
        <w:pStyle w:val="Default"/>
        <w:numPr>
          <w:ilvl w:val="0"/>
          <w:numId w:val="4"/>
        </w:numPr>
        <w:jc w:val="both"/>
        <w:rPr>
          <w:sz w:val="22"/>
          <w:szCs w:val="22"/>
        </w:rPr>
      </w:pPr>
      <w:r>
        <w:rPr>
          <w:sz w:val="22"/>
          <w:szCs w:val="22"/>
        </w:rPr>
        <w:lastRenderedPageBreak/>
        <w:t xml:space="preserve">capacitatea de planificare şi organizare a timpului de lucru, </w:t>
      </w:r>
    </w:p>
    <w:p w:rsidR="00586277" w:rsidRDefault="00586277" w:rsidP="009B2E79">
      <w:pPr>
        <w:pStyle w:val="Default"/>
        <w:numPr>
          <w:ilvl w:val="0"/>
          <w:numId w:val="4"/>
        </w:numPr>
        <w:jc w:val="both"/>
        <w:rPr>
          <w:sz w:val="22"/>
          <w:szCs w:val="22"/>
        </w:rPr>
      </w:pPr>
      <w:r>
        <w:rPr>
          <w:sz w:val="22"/>
          <w:szCs w:val="22"/>
        </w:rPr>
        <w:t xml:space="preserve">capacitatea de a lucra independent, </w:t>
      </w:r>
    </w:p>
    <w:p w:rsidR="00586277" w:rsidRDefault="00586277" w:rsidP="009B2E79">
      <w:pPr>
        <w:pStyle w:val="Default"/>
        <w:numPr>
          <w:ilvl w:val="0"/>
          <w:numId w:val="4"/>
        </w:numPr>
        <w:jc w:val="both"/>
        <w:rPr>
          <w:sz w:val="22"/>
          <w:szCs w:val="22"/>
        </w:rPr>
      </w:pPr>
      <w:r>
        <w:rPr>
          <w:sz w:val="22"/>
          <w:szCs w:val="22"/>
        </w:rPr>
        <w:t xml:space="preserve">capacitatea de a lucra în echipă, </w:t>
      </w:r>
    </w:p>
    <w:p w:rsidR="00586277" w:rsidRDefault="00586277" w:rsidP="009B2E79">
      <w:pPr>
        <w:pStyle w:val="Default"/>
        <w:numPr>
          <w:ilvl w:val="0"/>
          <w:numId w:val="4"/>
        </w:numPr>
        <w:jc w:val="both"/>
        <w:rPr>
          <w:sz w:val="22"/>
          <w:szCs w:val="22"/>
        </w:rPr>
      </w:pPr>
      <w:r>
        <w:rPr>
          <w:sz w:val="22"/>
          <w:szCs w:val="22"/>
        </w:rPr>
        <w:t xml:space="preserve">capacitatea de gestionare eficientă a resurselor alocate, </w:t>
      </w:r>
    </w:p>
    <w:p w:rsidR="00586277" w:rsidRDefault="00586277" w:rsidP="009B2E79">
      <w:pPr>
        <w:pStyle w:val="Default"/>
        <w:numPr>
          <w:ilvl w:val="0"/>
          <w:numId w:val="4"/>
        </w:numPr>
        <w:jc w:val="both"/>
        <w:rPr>
          <w:sz w:val="22"/>
          <w:szCs w:val="22"/>
        </w:rPr>
      </w:pPr>
      <w:r>
        <w:rPr>
          <w:sz w:val="22"/>
          <w:szCs w:val="22"/>
        </w:rPr>
        <w:t xml:space="preserve">integritatea morală şi etică profesională, </w:t>
      </w:r>
    </w:p>
    <w:p w:rsidR="00586277" w:rsidRDefault="00586277" w:rsidP="009B2E79">
      <w:pPr>
        <w:pStyle w:val="Default"/>
        <w:numPr>
          <w:ilvl w:val="0"/>
          <w:numId w:val="4"/>
        </w:numPr>
        <w:jc w:val="both"/>
        <w:rPr>
          <w:sz w:val="22"/>
          <w:szCs w:val="22"/>
        </w:rPr>
      </w:pPr>
      <w:r>
        <w:rPr>
          <w:sz w:val="22"/>
          <w:szCs w:val="22"/>
        </w:rPr>
        <w:t xml:space="preserve">capacitatea de consiliere și mediere ; </w:t>
      </w:r>
    </w:p>
    <w:p w:rsidR="00586277" w:rsidRDefault="00586277" w:rsidP="009B2E79">
      <w:pPr>
        <w:pStyle w:val="Default"/>
        <w:numPr>
          <w:ilvl w:val="0"/>
          <w:numId w:val="4"/>
        </w:numPr>
        <w:jc w:val="both"/>
        <w:rPr>
          <w:sz w:val="22"/>
          <w:szCs w:val="22"/>
        </w:rPr>
      </w:pPr>
      <w:r>
        <w:rPr>
          <w:sz w:val="22"/>
          <w:szCs w:val="22"/>
        </w:rPr>
        <w:t xml:space="preserve">capacitate de decizie și reacție adecvată în situații de urgență </w:t>
      </w:r>
    </w:p>
    <w:p w:rsidR="00586277" w:rsidRDefault="00586277" w:rsidP="009B2E79">
      <w:pPr>
        <w:pStyle w:val="Default"/>
        <w:numPr>
          <w:ilvl w:val="0"/>
          <w:numId w:val="4"/>
        </w:numPr>
        <w:jc w:val="both"/>
        <w:rPr>
          <w:sz w:val="22"/>
          <w:szCs w:val="22"/>
        </w:rPr>
      </w:pPr>
      <w:r>
        <w:rPr>
          <w:sz w:val="22"/>
          <w:szCs w:val="22"/>
        </w:rPr>
        <w:t xml:space="preserve">disponibilitate de a-i ajuta pe cei aflați în dificultate, capacitate empatică </w:t>
      </w:r>
    </w:p>
    <w:p w:rsidR="00586277" w:rsidRDefault="00586277" w:rsidP="009B2E79">
      <w:pPr>
        <w:pStyle w:val="Default"/>
        <w:numPr>
          <w:ilvl w:val="0"/>
          <w:numId w:val="4"/>
        </w:numPr>
        <w:jc w:val="both"/>
        <w:rPr>
          <w:sz w:val="22"/>
          <w:szCs w:val="22"/>
        </w:rPr>
      </w:pPr>
      <w:r>
        <w:rPr>
          <w:sz w:val="22"/>
          <w:szCs w:val="22"/>
        </w:rPr>
        <w:t xml:space="preserve">abilități de comunicare cu </w:t>
      </w:r>
      <w:r w:rsidR="00BC7C2A">
        <w:rPr>
          <w:sz w:val="22"/>
          <w:szCs w:val="22"/>
        </w:rPr>
        <w:t>personalul medical, cu specialiș</w:t>
      </w:r>
      <w:r>
        <w:rPr>
          <w:sz w:val="22"/>
          <w:szCs w:val="22"/>
        </w:rPr>
        <w:t xml:space="preserve">tii din unitățile sanitare, din autoritățile locale și din comunitatea din care face parte </w:t>
      </w:r>
    </w:p>
    <w:p w:rsidR="00586277" w:rsidRDefault="00586277" w:rsidP="009B2E79">
      <w:pPr>
        <w:pStyle w:val="Default"/>
        <w:numPr>
          <w:ilvl w:val="0"/>
          <w:numId w:val="4"/>
        </w:numPr>
        <w:jc w:val="both"/>
        <w:rPr>
          <w:sz w:val="22"/>
          <w:szCs w:val="22"/>
        </w:rPr>
      </w:pPr>
      <w:r>
        <w:rPr>
          <w:sz w:val="22"/>
          <w:szCs w:val="22"/>
        </w:rPr>
        <w:t xml:space="preserve">spirit organizatoric. </w:t>
      </w:r>
    </w:p>
    <w:p w:rsidR="00E510E3" w:rsidRDefault="00E510E3" w:rsidP="009B2E79">
      <w:pPr>
        <w:pStyle w:val="Default"/>
        <w:ind w:left="720"/>
        <w:jc w:val="both"/>
        <w:rPr>
          <w:sz w:val="22"/>
          <w:szCs w:val="22"/>
        </w:rPr>
      </w:pPr>
    </w:p>
    <w:p w:rsidR="009B2E79" w:rsidRDefault="00586277" w:rsidP="009B2E79">
      <w:pPr>
        <w:pStyle w:val="Default"/>
        <w:jc w:val="both"/>
        <w:rPr>
          <w:b/>
          <w:sz w:val="22"/>
          <w:szCs w:val="22"/>
        </w:rPr>
      </w:pPr>
      <w:r w:rsidRPr="00EF0FB1">
        <w:rPr>
          <w:b/>
          <w:sz w:val="22"/>
          <w:szCs w:val="22"/>
        </w:rPr>
        <w:t>Cerinţe specifice: Certificat de membru al O.A.M.G.M.A.M.R.</w:t>
      </w:r>
      <w:r w:rsidR="00EF0FB1" w:rsidRPr="00EF0FB1">
        <w:rPr>
          <w:b/>
          <w:sz w:val="22"/>
          <w:szCs w:val="22"/>
        </w:rPr>
        <w:t>, aviz anual  sau</w:t>
      </w:r>
      <w:r w:rsidR="00BC7C2A">
        <w:rPr>
          <w:b/>
          <w:sz w:val="22"/>
          <w:szCs w:val="22"/>
        </w:rPr>
        <w:t xml:space="preserve"> adeverință</w:t>
      </w:r>
      <w:r w:rsidR="00755BDB" w:rsidRPr="00EF0FB1">
        <w:rPr>
          <w:b/>
          <w:sz w:val="22"/>
          <w:szCs w:val="22"/>
        </w:rPr>
        <w:t xml:space="preserve"> participare concurs eliberata de O.A.M.G.M.A.M.R.</w:t>
      </w:r>
    </w:p>
    <w:p w:rsidR="00586277" w:rsidRPr="009B2E79" w:rsidRDefault="00586277" w:rsidP="009B2E79">
      <w:pPr>
        <w:pStyle w:val="Default"/>
        <w:numPr>
          <w:ilvl w:val="0"/>
          <w:numId w:val="16"/>
        </w:numPr>
        <w:jc w:val="both"/>
        <w:rPr>
          <w:b/>
          <w:sz w:val="22"/>
          <w:szCs w:val="22"/>
        </w:rPr>
      </w:pPr>
      <w:r>
        <w:rPr>
          <w:sz w:val="22"/>
          <w:szCs w:val="22"/>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rsidR="00D2173D" w:rsidRDefault="00586277" w:rsidP="009B2E79">
      <w:pPr>
        <w:pStyle w:val="Default"/>
        <w:numPr>
          <w:ilvl w:val="0"/>
          <w:numId w:val="16"/>
        </w:numPr>
        <w:jc w:val="both"/>
        <w:rPr>
          <w:sz w:val="22"/>
          <w:szCs w:val="22"/>
        </w:rPr>
      </w:pPr>
      <w:r>
        <w:rPr>
          <w:sz w:val="22"/>
          <w:szCs w:val="22"/>
        </w:rPr>
        <w:t xml:space="preserve">Competența managerială: nu este cazul </w:t>
      </w:r>
    </w:p>
    <w:p w:rsidR="002E3B73" w:rsidRPr="00B91562" w:rsidRDefault="002E3B73" w:rsidP="002E3B73">
      <w:pPr>
        <w:pStyle w:val="Default"/>
        <w:numPr>
          <w:ilvl w:val="0"/>
          <w:numId w:val="16"/>
        </w:numPr>
        <w:jc w:val="both"/>
        <w:rPr>
          <w:color w:val="auto"/>
          <w:sz w:val="22"/>
          <w:szCs w:val="22"/>
        </w:rPr>
      </w:pPr>
      <w:r w:rsidRPr="00B91562">
        <w:rPr>
          <w:color w:val="auto"/>
          <w:sz w:val="22"/>
          <w:szCs w:val="22"/>
        </w:rPr>
        <w:t xml:space="preserve">Vechime in specialitate: </w:t>
      </w:r>
      <w:r w:rsidR="00B91562" w:rsidRPr="00B91562">
        <w:rPr>
          <w:color w:val="auto"/>
          <w:sz w:val="22"/>
          <w:szCs w:val="22"/>
        </w:rPr>
        <w:t>minimum 6 luni</w:t>
      </w:r>
    </w:p>
    <w:p w:rsidR="00D2173D" w:rsidRDefault="00D2173D" w:rsidP="009B2E79">
      <w:pPr>
        <w:pStyle w:val="Default"/>
        <w:jc w:val="both"/>
        <w:rPr>
          <w:sz w:val="22"/>
          <w:szCs w:val="22"/>
        </w:rPr>
      </w:pPr>
    </w:p>
    <w:p w:rsidR="008C0DEF" w:rsidRDefault="008C0DEF" w:rsidP="009B2E79">
      <w:pPr>
        <w:pStyle w:val="Default"/>
        <w:jc w:val="both"/>
        <w:rPr>
          <w:b/>
          <w:bCs/>
          <w:sz w:val="22"/>
          <w:szCs w:val="22"/>
        </w:rPr>
      </w:pPr>
      <w:r>
        <w:rPr>
          <w:b/>
          <w:bCs/>
          <w:sz w:val="22"/>
          <w:szCs w:val="22"/>
        </w:rPr>
        <w:t xml:space="preserve">ATRIBUȚIILE POSTULUI </w:t>
      </w:r>
    </w:p>
    <w:p w:rsidR="00D2173D" w:rsidRDefault="00D2173D" w:rsidP="009B2E79">
      <w:pPr>
        <w:pStyle w:val="Default"/>
        <w:jc w:val="both"/>
        <w:rPr>
          <w:sz w:val="22"/>
          <w:szCs w:val="22"/>
        </w:rPr>
      </w:pPr>
    </w:p>
    <w:p w:rsidR="008C0DEF" w:rsidRDefault="008C0DEF" w:rsidP="009B2E79">
      <w:pPr>
        <w:pStyle w:val="Default"/>
        <w:jc w:val="both"/>
        <w:rPr>
          <w:sz w:val="22"/>
          <w:szCs w:val="22"/>
        </w:rPr>
      </w:pPr>
      <w:r>
        <w:rPr>
          <w:sz w:val="22"/>
          <w:szCs w:val="22"/>
        </w:rPr>
        <w:t xml:space="preserve">               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 </w:t>
      </w:r>
    </w:p>
    <w:p w:rsidR="008C0DEF" w:rsidRPr="009B2E79" w:rsidRDefault="008C0DEF" w:rsidP="009B2E79">
      <w:pPr>
        <w:pStyle w:val="Default"/>
        <w:numPr>
          <w:ilvl w:val="0"/>
          <w:numId w:val="17"/>
        </w:numPr>
        <w:jc w:val="both"/>
        <w:rPr>
          <w:sz w:val="22"/>
          <w:szCs w:val="22"/>
        </w:rPr>
      </w:pPr>
      <w:r>
        <w:rPr>
          <w:sz w:val="22"/>
          <w:szCs w:val="22"/>
        </w:rPr>
        <w:t>realizează catagrafia populaţiei din colectivitatea locală din punctul de v</w:t>
      </w:r>
      <w:r w:rsidR="009B2E79">
        <w:rPr>
          <w:sz w:val="22"/>
          <w:szCs w:val="22"/>
        </w:rPr>
        <w:t xml:space="preserve">edere al determinanţilor stării </w:t>
      </w:r>
      <w:r w:rsidRPr="009B2E79">
        <w:rPr>
          <w:sz w:val="22"/>
          <w:szCs w:val="22"/>
        </w:rPr>
        <w:t>de sănătate şi identifică gospodăriile cu persoanele vulnerabile şi/sau c</w:t>
      </w:r>
      <w:r w:rsidR="009B2E79">
        <w:rPr>
          <w:sz w:val="22"/>
          <w:szCs w:val="22"/>
        </w:rPr>
        <w:t xml:space="preserve">u risc medico-social din cadrul </w:t>
      </w:r>
      <w:r w:rsidRPr="009B2E79">
        <w:rPr>
          <w:sz w:val="22"/>
          <w:szCs w:val="22"/>
        </w:rPr>
        <w:t xml:space="preserve">comunităţii, cu prioritate copiii, gravidele, lăuzele şi femeile de vârstă fertilă; </w:t>
      </w:r>
    </w:p>
    <w:p w:rsidR="009B2E79" w:rsidRDefault="008C0DEF" w:rsidP="009B2E79">
      <w:pPr>
        <w:pStyle w:val="Default"/>
        <w:numPr>
          <w:ilvl w:val="0"/>
          <w:numId w:val="17"/>
        </w:numPr>
        <w:jc w:val="both"/>
        <w:rPr>
          <w:sz w:val="22"/>
          <w:szCs w:val="22"/>
        </w:rPr>
      </w:pPr>
      <w:r>
        <w:rPr>
          <w:sz w:val="22"/>
          <w:szCs w:val="22"/>
        </w:rPr>
        <w:t>identifică persoanele neînscrise pe listele medicilor de familie şi sprijină</w:t>
      </w:r>
      <w:r w:rsidR="009B2E79">
        <w:rPr>
          <w:sz w:val="22"/>
          <w:szCs w:val="22"/>
        </w:rPr>
        <w:t xml:space="preserve"> înscrierea acestora pe listele </w:t>
      </w:r>
      <w:r w:rsidRPr="009B2E79">
        <w:rPr>
          <w:sz w:val="22"/>
          <w:szCs w:val="22"/>
        </w:rPr>
        <w:t xml:space="preserve">medicilor de familie; </w:t>
      </w:r>
    </w:p>
    <w:p w:rsidR="009B2E79" w:rsidRDefault="008C0DEF" w:rsidP="009B2E79">
      <w:pPr>
        <w:pStyle w:val="Default"/>
        <w:numPr>
          <w:ilvl w:val="0"/>
          <w:numId w:val="17"/>
        </w:numPr>
        <w:jc w:val="both"/>
        <w:rPr>
          <w:sz w:val="22"/>
          <w:szCs w:val="22"/>
        </w:rPr>
      </w:pPr>
      <w:r w:rsidRPr="009B2E79">
        <w:rPr>
          <w:sz w:val="22"/>
          <w:szCs w:val="22"/>
        </w:rPr>
        <w:t>semnalează medicului de familie persoanele vulnerabile din punct d</w:t>
      </w:r>
      <w:r w:rsidR="009B2E79" w:rsidRPr="009B2E79">
        <w:rPr>
          <w:sz w:val="22"/>
          <w:szCs w:val="22"/>
        </w:rPr>
        <w:t xml:space="preserve">e vedere medical şi social care </w:t>
      </w:r>
      <w:r w:rsidRPr="009B2E79">
        <w:rPr>
          <w:sz w:val="22"/>
          <w:szCs w:val="22"/>
        </w:rPr>
        <w:t xml:space="preserve">necesită acces la servicii de sănătate preventive sau curative şi </w:t>
      </w:r>
      <w:r w:rsidR="009B2E79" w:rsidRPr="009B2E79">
        <w:rPr>
          <w:sz w:val="22"/>
          <w:szCs w:val="22"/>
        </w:rPr>
        <w:t xml:space="preserve">asigură sau facilitează accesul </w:t>
      </w:r>
      <w:r w:rsidRPr="009B2E79">
        <w:rPr>
          <w:sz w:val="22"/>
          <w:szCs w:val="22"/>
        </w:rPr>
        <w:t xml:space="preserve">persoanelor care trăiesc în sărăcie sau excluziune socială la serviciile medicale necesare, conform competenţelor profesionale; </w:t>
      </w:r>
    </w:p>
    <w:p w:rsidR="009B2E79" w:rsidRDefault="008C0DEF" w:rsidP="009B2E79">
      <w:pPr>
        <w:pStyle w:val="Default"/>
        <w:numPr>
          <w:ilvl w:val="0"/>
          <w:numId w:val="17"/>
        </w:numPr>
        <w:jc w:val="both"/>
        <w:rPr>
          <w:sz w:val="22"/>
          <w:szCs w:val="22"/>
        </w:rPr>
      </w:pPr>
      <w:r w:rsidRPr="009B2E79">
        <w:rPr>
          <w:sz w:val="22"/>
          <w:szCs w:val="22"/>
        </w:rPr>
        <w:t>participă în comunităţile în care activează la implementarea programelo</w:t>
      </w:r>
      <w:r w:rsidR="009B2E79" w:rsidRPr="009B2E79">
        <w:rPr>
          <w:sz w:val="22"/>
          <w:szCs w:val="22"/>
        </w:rPr>
        <w:t xml:space="preserve">r naţionale de sănătate, precum </w:t>
      </w:r>
      <w:r w:rsidRPr="009B2E79">
        <w:rPr>
          <w:sz w:val="22"/>
          <w:szCs w:val="22"/>
        </w:rPr>
        <w:t xml:space="preserve">şi la implementarea programelor şi acţiunilor de sănătate publică judeţene sau locale pe teritoriul colectivităţii locale, adresate cu precădere persoanelor vulnerabile din punct de vedere medical, social sau economic; </w:t>
      </w:r>
    </w:p>
    <w:p w:rsidR="009B2E79" w:rsidRDefault="008C0DEF" w:rsidP="009B2E79">
      <w:pPr>
        <w:pStyle w:val="Default"/>
        <w:numPr>
          <w:ilvl w:val="0"/>
          <w:numId w:val="17"/>
        </w:numPr>
        <w:jc w:val="both"/>
        <w:rPr>
          <w:sz w:val="22"/>
          <w:szCs w:val="22"/>
        </w:rPr>
      </w:pPr>
      <w:r w:rsidRPr="009B2E79">
        <w:rPr>
          <w:sz w:val="22"/>
          <w:szCs w:val="22"/>
        </w:rPr>
        <w:t xml:space="preserve">furnizează servicii de sănătate preventive şi de promovare a comportamentelor favorabile sănătăţii copiilor, gravidelor şi lăuzelor, cu precădere celor provenind din familii sau grupuri vulnerabile, în limita competenţelor profesionale; </w:t>
      </w:r>
    </w:p>
    <w:p w:rsidR="009B2E79" w:rsidRDefault="008C0DEF" w:rsidP="009B2E79">
      <w:pPr>
        <w:pStyle w:val="Default"/>
        <w:numPr>
          <w:ilvl w:val="0"/>
          <w:numId w:val="17"/>
        </w:numPr>
        <w:jc w:val="both"/>
        <w:rPr>
          <w:sz w:val="22"/>
          <w:szCs w:val="22"/>
        </w:rPr>
      </w:pPr>
      <w:r w:rsidRPr="009B2E79">
        <w:rPr>
          <w:sz w:val="22"/>
          <w:szCs w:val="22"/>
        </w:rPr>
        <w:t>furnizează servicii medicale de profilaxie primară, secundară şi terţiară me</w:t>
      </w:r>
      <w:r w:rsidR="009B2E79" w:rsidRPr="009B2E79">
        <w:rPr>
          <w:sz w:val="22"/>
          <w:szCs w:val="22"/>
        </w:rPr>
        <w:t xml:space="preserve">mbrilor comunităţii, în special </w:t>
      </w:r>
      <w:r w:rsidRPr="009B2E79">
        <w:rPr>
          <w:sz w:val="22"/>
          <w:szCs w:val="22"/>
        </w:rPr>
        <w:t xml:space="preserve">persoanelor care trăiesc în sărăcie sau excluziune socială, în limita competentelor profesionale; </w:t>
      </w:r>
    </w:p>
    <w:p w:rsidR="009B2E79" w:rsidRDefault="008C0DEF" w:rsidP="009B2E79">
      <w:pPr>
        <w:pStyle w:val="Default"/>
        <w:numPr>
          <w:ilvl w:val="0"/>
          <w:numId w:val="17"/>
        </w:numPr>
        <w:jc w:val="both"/>
        <w:rPr>
          <w:sz w:val="22"/>
          <w:szCs w:val="22"/>
        </w:rPr>
      </w:pPr>
      <w:r w:rsidRPr="009B2E79">
        <w:rPr>
          <w:sz w:val="22"/>
          <w:szCs w:val="22"/>
        </w:rPr>
        <w:lastRenderedPageBreak/>
        <w:t>informează, educă şi conştientizează membrii colectivităţii locale cu pri</w:t>
      </w:r>
      <w:r w:rsidR="009B2E79" w:rsidRPr="009B2E79">
        <w:rPr>
          <w:sz w:val="22"/>
          <w:szCs w:val="22"/>
        </w:rPr>
        <w:t xml:space="preserve">vire la menţinerea unui stil de </w:t>
      </w:r>
      <w:r w:rsidRPr="009B2E79">
        <w:rPr>
          <w:sz w:val="22"/>
          <w:szCs w:val="22"/>
        </w:rPr>
        <w:t xml:space="preserve">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 </w:t>
      </w:r>
    </w:p>
    <w:p w:rsidR="009B2E79" w:rsidRDefault="008C0DEF" w:rsidP="009B2E79">
      <w:pPr>
        <w:pStyle w:val="Default"/>
        <w:numPr>
          <w:ilvl w:val="0"/>
          <w:numId w:val="17"/>
        </w:numPr>
        <w:jc w:val="both"/>
        <w:rPr>
          <w:sz w:val="22"/>
          <w:szCs w:val="22"/>
        </w:rPr>
      </w:pPr>
      <w:r w:rsidRPr="009B2E79">
        <w:rPr>
          <w:sz w:val="22"/>
          <w:szCs w:val="22"/>
        </w:rPr>
        <w:t>administrează tratamente, în limita competenţelor profesionale, conform prescripţiei medicului defamilie sau a medicului specialist, cu respectarea procedurii de ma</w:t>
      </w:r>
      <w:r w:rsidR="009B2E79" w:rsidRPr="009B2E79">
        <w:rPr>
          <w:sz w:val="22"/>
          <w:szCs w:val="22"/>
        </w:rPr>
        <w:t xml:space="preserve">nipulare a deşeurilor medicale, </w:t>
      </w:r>
      <w:r w:rsidRPr="009B2E79">
        <w:rPr>
          <w:sz w:val="22"/>
          <w:szCs w:val="22"/>
        </w:rPr>
        <w:t xml:space="preserve">respectiv depozitarea deşeurilor medicale rezultate din administrarea tratamentelor prescrise de medic; ţin evidenţa administrării manevrelor terapeutice, în limita competenţelor profesionale; </w:t>
      </w:r>
    </w:p>
    <w:p w:rsidR="009B2E79" w:rsidRDefault="008C0DEF" w:rsidP="009B2E79">
      <w:pPr>
        <w:pStyle w:val="Default"/>
        <w:numPr>
          <w:ilvl w:val="0"/>
          <w:numId w:val="17"/>
        </w:numPr>
        <w:jc w:val="both"/>
        <w:rPr>
          <w:sz w:val="22"/>
          <w:szCs w:val="22"/>
        </w:rPr>
      </w:pPr>
      <w:r w:rsidRPr="009B2E79">
        <w:rPr>
          <w:sz w:val="22"/>
          <w:szCs w:val="22"/>
        </w:rPr>
        <w:t xml:space="preserve">anunţă imediat medicul de familie sau Serviciul Judeţean de Ambulanţă </w:t>
      </w:r>
      <w:r w:rsidR="009B2E79" w:rsidRPr="009B2E79">
        <w:rPr>
          <w:sz w:val="22"/>
          <w:szCs w:val="22"/>
        </w:rPr>
        <w:t xml:space="preserve">atunci când identifică în teren </w:t>
      </w:r>
      <w:r w:rsidRPr="009B2E79">
        <w:rPr>
          <w:sz w:val="22"/>
          <w:szCs w:val="22"/>
        </w:rPr>
        <w:t xml:space="preserve">un membru al comunităţii aflat într-o stare medicală de urgenţă; </w:t>
      </w:r>
    </w:p>
    <w:p w:rsidR="009B2E79" w:rsidRDefault="008C0DEF" w:rsidP="009B2E79">
      <w:pPr>
        <w:pStyle w:val="Default"/>
        <w:numPr>
          <w:ilvl w:val="0"/>
          <w:numId w:val="17"/>
        </w:numPr>
        <w:jc w:val="both"/>
        <w:rPr>
          <w:sz w:val="22"/>
          <w:szCs w:val="22"/>
        </w:rPr>
      </w:pPr>
      <w:r w:rsidRPr="009B2E79">
        <w:rPr>
          <w:sz w:val="22"/>
          <w:szCs w:val="22"/>
        </w:rPr>
        <w:t>identifică persoanele, cu precădere copiii diagnosticaţi cu boli pentru ca</w:t>
      </w:r>
      <w:r w:rsidR="009B2E79" w:rsidRPr="009B2E79">
        <w:rPr>
          <w:sz w:val="22"/>
          <w:szCs w:val="22"/>
        </w:rPr>
        <w:t xml:space="preserve">re se ţine o evidenţă specială, </w:t>
      </w:r>
      <w:r w:rsidRPr="009B2E79">
        <w:rPr>
          <w:sz w:val="22"/>
          <w:szCs w:val="22"/>
        </w:rPr>
        <w:t xml:space="preserve">respectiv TBC, prematuri, anemici, boli rare etc., şi le îndrumă sau le însoţesc, după caz, la medicul de familie şi/sau serviciile de sănătate de specialitate; </w:t>
      </w:r>
    </w:p>
    <w:p w:rsidR="009B2E79" w:rsidRDefault="008C0DEF" w:rsidP="009B2E79">
      <w:pPr>
        <w:pStyle w:val="Default"/>
        <w:numPr>
          <w:ilvl w:val="0"/>
          <w:numId w:val="17"/>
        </w:numPr>
        <w:jc w:val="both"/>
        <w:rPr>
          <w:sz w:val="22"/>
          <w:szCs w:val="22"/>
        </w:rPr>
      </w:pPr>
      <w:r w:rsidRPr="009B2E79">
        <w:rPr>
          <w:sz w:val="22"/>
          <w:szCs w:val="22"/>
        </w:rPr>
        <w:t xml:space="preserve">supraveghează în mod activ bolnavii din evidenţele speciale - TBC, prematuri, anemici, boli rare etc. </w:t>
      </w:r>
      <w:r w:rsidR="008C04FA" w:rsidRPr="009B2E79">
        <w:rPr>
          <w:sz w:val="22"/>
          <w:szCs w:val="22"/>
        </w:rPr>
        <w:t>–</w:t>
      </w:r>
      <w:r w:rsidRPr="009B2E79">
        <w:rPr>
          <w:sz w:val="22"/>
          <w:szCs w:val="22"/>
        </w:rPr>
        <w:t xml:space="preserve"> şiparticipă la administrarea tratamentului strict supravegheat al acestora, în limita competenţelor </w:t>
      </w:r>
      <w:r w:rsidR="009B2E79" w:rsidRPr="009B2E79">
        <w:rPr>
          <w:sz w:val="22"/>
          <w:szCs w:val="22"/>
        </w:rPr>
        <w:t>profesionale;</w:t>
      </w:r>
    </w:p>
    <w:p w:rsidR="009B2E79" w:rsidRDefault="008C0DEF" w:rsidP="009B2E79">
      <w:pPr>
        <w:pStyle w:val="Default"/>
        <w:numPr>
          <w:ilvl w:val="0"/>
          <w:numId w:val="17"/>
        </w:numPr>
        <w:jc w:val="both"/>
        <w:rPr>
          <w:sz w:val="22"/>
          <w:szCs w:val="22"/>
        </w:rPr>
      </w:pPr>
      <w:r w:rsidRPr="009B2E79">
        <w:rPr>
          <w:sz w:val="22"/>
          <w:szCs w:val="22"/>
        </w:rPr>
        <w:t xml:space="preserve">realizează managementul de caz în cazul bolnavilor cu boli rare, în limita competenţelor profesionale,conform modelului de management de caz, adoptat prin ordin al ministrului sănătăţii, în termen de 180 de zile de la data intrării în vigoare a prezentelor norme metodologice; </w:t>
      </w:r>
    </w:p>
    <w:p w:rsidR="009B2E79" w:rsidRDefault="008C0DEF" w:rsidP="009B2E79">
      <w:pPr>
        <w:pStyle w:val="Default"/>
        <w:numPr>
          <w:ilvl w:val="0"/>
          <w:numId w:val="17"/>
        </w:numPr>
        <w:jc w:val="both"/>
        <w:rPr>
          <w:sz w:val="22"/>
          <w:szCs w:val="22"/>
        </w:rPr>
      </w:pPr>
      <w:r w:rsidRPr="009B2E79">
        <w:rPr>
          <w:sz w:val="22"/>
          <w:szCs w:val="22"/>
        </w:rPr>
        <w:t>supraveghează tratamentul pacienţilor cu tuberculoză şi participă la adm</w:t>
      </w:r>
      <w:r w:rsidR="009B2E79" w:rsidRPr="009B2E79">
        <w:rPr>
          <w:sz w:val="22"/>
          <w:szCs w:val="22"/>
        </w:rPr>
        <w:t xml:space="preserve">inistrarea tratamentului strict </w:t>
      </w:r>
      <w:r w:rsidRPr="009B2E79">
        <w:rPr>
          <w:sz w:val="22"/>
          <w:szCs w:val="22"/>
        </w:rPr>
        <w:t xml:space="preserve">supravegheat (DOT/TSS) al acestora, în limita competenţelor profesionale; </w:t>
      </w:r>
    </w:p>
    <w:p w:rsidR="009B2E79" w:rsidRDefault="008C0DEF" w:rsidP="009B2E79">
      <w:pPr>
        <w:pStyle w:val="Default"/>
        <w:numPr>
          <w:ilvl w:val="0"/>
          <w:numId w:val="17"/>
        </w:numPr>
        <w:jc w:val="both"/>
        <w:rPr>
          <w:sz w:val="22"/>
          <w:szCs w:val="22"/>
        </w:rPr>
      </w:pPr>
      <w:r w:rsidRPr="009B2E79">
        <w:rPr>
          <w:sz w:val="22"/>
          <w:szCs w:val="22"/>
        </w:rPr>
        <w:t>pentru pacienţii cu tulburări psihice contribuie la realizarea managementului de caz organizat de centrele de sănătate mintală din aria administrativ-teritorială, ca parte a</w:t>
      </w:r>
      <w:r w:rsidR="009B2E79" w:rsidRPr="009B2E79">
        <w:rPr>
          <w:sz w:val="22"/>
          <w:szCs w:val="22"/>
        </w:rPr>
        <w:t xml:space="preserve"> echipei terapeutice, în limita </w:t>
      </w:r>
      <w:r w:rsidRPr="009B2E79">
        <w:rPr>
          <w:sz w:val="22"/>
          <w:szCs w:val="22"/>
        </w:rPr>
        <w:t>competenţelor; identifică persoanele cu eventuale afecţiuni psihice din ari</w:t>
      </w:r>
      <w:r w:rsidR="009B2E79" w:rsidRPr="009B2E79">
        <w:rPr>
          <w:sz w:val="22"/>
          <w:szCs w:val="22"/>
        </w:rPr>
        <w:t xml:space="preserve">a administrativ-teritorială, le </w:t>
      </w:r>
      <w:r w:rsidRPr="009B2E79">
        <w:rPr>
          <w:sz w:val="22"/>
          <w:szCs w:val="22"/>
        </w:rPr>
        <w:t>informează pe acestea, precum şi familiile acestora asupra serviciilor me</w:t>
      </w:r>
      <w:r w:rsidR="009B2E79" w:rsidRPr="009B2E79">
        <w:rPr>
          <w:sz w:val="22"/>
          <w:szCs w:val="22"/>
        </w:rPr>
        <w:t xml:space="preserve">dicale specializate de sănătate </w:t>
      </w:r>
      <w:r w:rsidRPr="009B2E79">
        <w:rPr>
          <w:sz w:val="22"/>
          <w:szCs w:val="22"/>
        </w:rPr>
        <w:t>mintală disponibile şi monitorizează accesarea acestor servicii; notific</w:t>
      </w:r>
      <w:r w:rsidR="009B2E79" w:rsidRPr="009B2E79">
        <w:rPr>
          <w:sz w:val="22"/>
          <w:szCs w:val="22"/>
        </w:rPr>
        <w:t xml:space="preserve">ă imediat serviciile de urgenţă </w:t>
      </w:r>
      <w:r w:rsidRPr="009B2E79">
        <w:rPr>
          <w:sz w:val="22"/>
          <w:szCs w:val="22"/>
        </w:rPr>
        <w:t>(ambulanţă,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w:t>
      </w:r>
      <w:r w:rsidR="00E510E3" w:rsidRPr="009B2E79">
        <w:rPr>
          <w:sz w:val="22"/>
          <w:szCs w:val="22"/>
        </w:rPr>
        <w:t>-</w:t>
      </w:r>
      <w:r w:rsidRPr="009B2E79">
        <w:rPr>
          <w:sz w:val="22"/>
          <w:szCs w:val="22"/>
        </w:rPr>
        <w:t xml:space="preserve">complianţi; </w:t>
      </w:r>
    </w:p>
    <w:p w:rsidR="009B2E79" w:rsidRDefault="008C0DEF" w:rsidP="009B2E79">
      <w:pPr>
        <w:pStyle w:val="Default"/>
        <w:numPr>
          <w:ilvl w:val="0"/>
          <w:numId w:val="17"/>
        </w:numPr>
        <w:jc w:val="both"/>
        <w:rPr>
          <w:sz w:val="22"/>
          <w:szCs w:val="22"/>
        </w:rPr>
      </w:pPr>
      <w:r w:rsidRPr="009B2E79">
        <w:rPr>
          <w:sz w:val="22"/>
          <w:szCs w:val="22"/>
        </w:rPr>
        <w:t>identifică şi notifică autorităţilor competente cazurile de violenţă domestică, cazurile de abuz, a</w:t>
      </w:r>
      <w:r w:rsidR="009B2E79" w:rsidRPr="009B2E79">
        <w:rPr>
          <w:sz w:val="22"/>
          <w:szCs w:val="22"/>
        </w:rPr>
        <w:t xml:space="preserve">lte situaţii </w:t>
      </w:r>
      <w:r w:rsidRPr="009B2E79">
        <w:rPr>
          <w:sz w:val="22"/>
          <w:szCs w:val="22"/>
        </w:rPr>
        <w:t>care necesită intervenţia altor servicii decât cele care sunt de</w:t>
      </w:r>
      <w:r w:rsidR="009B2E79">
        <w:rPr>
          <w:sz w:val="22"/>
          <w:szCs w:val="22"/>
        </w:rPr>
        <w:t xml:space="preserve"> competenţa asistenţei medicale </w:t>
      </w:r>
      <w:r w:rsidRPr="009B2E79">
        <w:rPr>
          <w:sz w:val="22"/>
          <w:szCs w:val="22"/>
        </w:rPr>
        <w:t xml:space="preserve">comunitare; </w:t>
      </w:r>
    </w:p>
    <w:p w:rsidR="009B2E79" w:rsidRDefault="008C0DEF" w:rsidP="009B2E79">
      <w:pPr>
        <w:pStyle w:val="Default"/>
        <w:numPr>
          <w:ilvl w:val="0"/>
          <w:numId w:val="17"/>
        </w:numPr>
        <w:jc w:val="both"/>
        <w:rPr>
          <w:sz w:val="22"/>
          <w:szCs w:val="22"/>
        </w:rPr>
      </w:pPr>
      <w:r w:rsidRPr="009B2E79">
        <w:rPr>
          <w:sz w:val="22"/>
          <w:szCs w:val="22"/>
        </w:rPr>
        <w:t xml:space="preserve">participă la aplicarea măsurilor de prevenire şi combatere a eventualelor focare de infecţii; </w:t>
      </w:r>
    </w:p>
    <w:p w:rsidR="009B2E79" w:rsidRDefault="008C0DEF" w:rsidP="009B2E79">
      <w:pPr>
        <w:pStyle w:val="Default"/>
        <w:numPr>
          <w:ilvl w:val="0"/>
          <w:numId w:val="17"/>
        </w:numPr>
        <w:jc w:val="both"/>
        <w:rPr>
          <w:sz w:val="22"/>
          <w:szCs w:val="22"/>
        </w:rPr>
      </w:pPr>
      <w:r w:rsidRPr="009B2E79">
        <w:rPr>
          <w:sz w:val="22"/>
          <w:szCs w:val="22"/>
        </w:rPr>
        <w:t>în localităţile fără medic de familie şi/sau personal medical din cad</w:t>
      </w:r>
      <w:r w:rsidR="009B2E79">
        <w:rPr>
          <w:sz w:val="22"/>
          <w:szCs w:val="22"/>
        </w:rPr>
        <w:t xml:space="preserve">rul asistenţei medicale şcolare </w:t>
      </w:r>
      <w:r w:rsidRPr="009B2E79">
        <w:rPr>
          <w:sz w:val="22"/>
          <w:szCs w:val="22"/>
        </w:rPr>
        <w:t xml:space="preserve">efectuează triajul epidemiologic în unităţile şcolare la solicitarea </w:t>
      </w:r>
      <w:r w:rsidR="009B2E79">
        <w:rPr>
          <w:sz w:val="22"/>
          <w:szCs w:val="22"/>
        </w:rPr>
        <w:t xml:space="preserve">D.S.P., în limita competenţelor </w:t>
      </w:r>
      <w:r w:rsidRPr="009B2E79">
        <w:rPr>
          <w:sz w:val="22"/>
          <w:szCs w:val="22"/>
        </w:rPr>
        <w:t xml:space="preserve">profesionale; </w:t>
      </w:r>
    </w:p>
    <w:p w:rsidR="009B2E79" w:rsidRDefault="008C0DEF" w:rsidP="009B2E79">
      <w:pPr>
        <w:pStyle w:val="Default"/>
        <w:numPr>
          <w:ilvl w:val="0"/>
          <w:numId w:val="17"/>
        </w:numPr>
        <w:jc w:val="both"/>
        <w:rPr>
          <w:sz w:val="22"/>
          <w:szCs w:val="22"/>
        </w:rPr>
      </w:pPr>
      <w:r w:rsidRPr="009B2E79">
        <w:rPr>
          <w:sz w:val="22"/>
          <w:szCs w:val="22"/>
        </w:rPr>
        <w:t>identifică, evaluează şi monitorizează riscurile de sănătate publică</w:t>
      </w:r>
      <w:r w:rsidR="009B2E79">
        <w:rPr>
          <w:sz w:val="22"/>
          <w:szCs w:val="22"/>
        </w:rPr>
        <w:t xml:space="preserve"> din comunitate şi participă la </w:t>
      </w:r>
      <w:r w:rsidRPr="009B2E79">
        <w:rPr>
          <w:sz w:val="22"/>
          <w:szCs w:val="22"/>
        </w:rPr>
        <w:t xml:space="preserve">monitorizarea intervenţiei şi evaluarea impactului, din perspectiva medicală şi a serviciilor de sănătate; </w:t>
      </w:r>
    </w:p>
    <w:p w:rsidR="009B2E79" w:rsidRDefault="008C0DEF" w:rsidP="009B2E79">
      <w:pPr>
        <w:pStyle w:val="Default"/>
        <w:numPr>
          <w:ilvl w:val="0"/>
          <w:numId w:val="17"/>
        </w:numPr>
        <w:jc w:val="both"/>
        <w:rPr>
          <w:sz w:val="22"/>
          <w:szCs w:val="22"/>
        </w:rPr>
      </w:pPr>
      <w:r w:rsidRPr="009B2E79">
        <w:rPr>
          <w:sz w:val="22"/>
          <w:szCs w:val="22"/>
        </w:rPr>
        <w:t>întocmesc evidenţele necesare şi completează documentele utilizate în exercitarea atribuţiilor deserviciu, respectiv registre, fişe de planificare a vizitelor la domicil</w:t>
      </w:r>
      <w:r w:rsidR="009B2E79">
        <w:rPr>
          <w:sz w:val="22"/>
          <w:szCs w:val="22"/>
        </w:rPr>
        <w:t xml:space="preserve">iu, alte documente necesare sau </w:t>
      </w:r>
      <w:r w:rsidRPr="009B2E79">
        <w:rPr>
          <w:sz w:val="22"/>
          <w:szCs w:val="22"/>
        </w:rPr>
        <w:t xml:space="preserve">solicitate şi conforme atribuţiilor specifice activităţilor desfăşurate; </w:t>
      </w:r>
    </w:p>
    <w:p w:rsidR="009B2E79" w:rsidRDefault="008C0DEF" w:rsidP="009B2E79">
      <w:pPr>
        <w:pStyle w:val="Default"/>
        <w:numPr>
          <w:ilvl w:val="0"/>
          <w:numId w:val="17"/>
        </w:numPr>
        <w:jc w:val="both"/>
        <w:rPr>
          <w:sz w:val="22"/>
          <w:szCs w:val="22"/>
        </w:rPr>
      </w:pPr>
      <w:r w:rsidRPr="009B2E79">
        <w:rPr>
          <w:sz w:val="22"/>
          <w:szCs w:val="22"/>
        </w:rPr>
        <w:t xml:space="preserve">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rsidR="00E13C4C" w:rsidRDefault="008C0DEF" w:rsidP="00E13C4C">
      <w:pPr>
        <w:pStyle w:val="Default"/>
        <w:numPr>
          <w:ilvl w:val="0"/>
          <w:numId w:val="17"/>
        </w:numPr>
        <w:jc w:val="both"/>
        <w:rPr>
          <w:sz w:val="22"/>
          <w:szCs w:val="22"/>
        </w:rPr>
      </w:pPr>
      <w:r w:rsidRPr="009B2E79">
        <w:rPr>
          <w:sz w:val="22"/>
          <w:szCs w:val="22"/>
        </w:rPr>
        <w:t>desfăşoară activitatea în sistem integrat, prin aplicarea managementului de caz, cu ceilalţi profesioniştidin comunitate: asistentul social/tehnicianul în asistenţă socială, consi</w:t>
      </w:r>
      <w:r w:rsidR="009B2E79">
        <w:rPr>
          <w:sz w:val="22"/>
          <w:szCs w:val="22"/>
        </w:rPr>
        <w:t xml:space="preserve">lierul şcolar şi/sau </w:t>
      </w:r>
      <w:r w:rsidR="009B2E79">
        <w:rPr>
          <w:sz w:val="22"/>
          <w:szCs w:val="22"/>
        </w:rPr>
        <w:lastRenderedPageBreak/>
        <w:t>mediatorul</w:t>
      </w:r>
      <w:r w:rsidR="00B50AEA">
        <w:rPr>
          <w:sz w:val="22"/>
          <w:szCs w:val="22"/>
        </w:rPr>
        <w:t xml:space="preserve"> </w:t>
      </w:r>
      <w:r w:rsidRPr="009B2E79">
        <w:rPr>
          <w:sz w:val="22"/>
          <w:szCs w:val="22"/>
        </w:rPr>
        <w:t>şcolar, pentru gestionarea integrată a problemelor medico-sociale educațio</w:t>
      </w:r>
      <w:r w:rsidR="00E13C4C">
        <w:rPr>
          <w:sz w:val="22"/>
          <w:szCs w:val="22"/>
        </w:rPr>
        <w:t xml:space="preserve">nale ale persoanelor </w:t>
      </w:r>
      <w:r w:rsidRPr="00E13C4C">
        <w:rPr>
          <w:sz w:val="22"/>
          <w:szCs w:val="22"/>
        </w:rPr>
        <w:t xml:space="preserve">vulnerabile, şi lucrează în echipă cu moaşa şi/sau mediatorul sanitar, acolo unde este cazul; </w:t>
      </w:r>
    </w:p>
    <w:p w:rsidR="00E13C4C" w:rsidRDefault="008C0DEF" w:rsidP="00E13C4C">
      <w:pPr>
        <w:pStyle w:val="Default"/>
        <w:numPr>
          <w:ilvl w:val="0"/>
          <w:numId w:val="17"/>
        </w:numPr>
        <w:jc w:val="both"/>
        <w:rPr>
          <w:sz w:val="22"/>
          <w:szCs w:val="22"/>
        </w:rPr>
      </w:pPr>
      <w:r w:rsidRPr="00E13C4C">
        <w:rPr>
          <w:sz w:val="22"/>
          <w:szCs w:val="22"/>
        </w:rPr>
        <w:t xml:space="preserve">participă la realizarea planului comun de intervenţie al echipei comunitare </w:t>
      </w:r>
      <w:r w:rsidR="00E13C4C">
        <w:rPr>
          <w:sz w:val="22"/>
          <w:szCs w:val="22"/>
        </w:rPr>
        <w:t xml:space="preserve">integrate/planului de servicii, </w:t>
      </w:r>
      <w:r w:rsidRPr="00E13C4C">
        <w:rPr>
          <w:sz w:val="22"/>
          <w:szCs w:val="22"/>
        </w:rPr>
        <w:t xml:space="preserve">conform legislaţiei în vigoare, din perspectiva serviciilor de sănătate, şi coordonează implementareaintervenţiilor integrate dacă prioritatea de intervenţie este medicală şi de acces la serviciile de sănătate; participă la monitorizarea intervenţiei şi evaluarea impactului asupra beneficiarului, din perspectivă medicală şi a serviciilor de sănătate; </w:t>
      </w:r>
    </w:p>
    <w:p w:rsidR="00E13C4C" w:rsidRDefault="008C0DEF" w:rsidP="00E13C4C">
      <w:pPr>
        <w:pStyle w:val="Default"/>
        <w:numPr>
          <w:ilvl w:val="0"/>
          <w:numId w:val="17"/>
        </w:numPr>
        <w:jc w:val="both"/>
        <w:rPr>
          <w:sz w:val="22"/>
          <w:szCs w:val="22"/>
        </w:rPr>
      </w:pPr>
      <w:r w:rsidRPr="00E13C4C">
        <w:rPr>
          <w:sz w:val="22"/>
          <w:szCs w:val="22"/>
        </w:rPr>
        <w:t>colaborează cu alte instituţii şi organizaţii, inclusiv cu organizaţiile negu</w:t>
      </w:r>
      <w:r w:rsidR="00E13C4C">
        <w:rPr>
          <w:sz w:val="22"/>
          <w:szCs w:val="22"/>
        </w:rPr>
        <w:t xml:space="preserve">vernamentale, pentru realizarea </w:t>
      </w:r>
      <w:r w:rsidRPr="00E13C4C">
        <w:rPr>
          <w:sz w:val="22"/>
          <w:szCs w:val="22"/>
        </w:rPr>
        <w:t>de programe, proiecte şi acţiuni care se adresează persoanelor sau grupuril</w:t>
      </w:r>
      <w:r w:rsidR="00E13C4C">
        <w:rPr>
          <w:sz w:val="22"/>
          <w:szCs w:val="22"/>
        </w:rPr>
        <w:t xml:space="preserve">or vulnerabile/aflate în risc </w:t>
      </w:r>
      <w:r w:rsidRPr="00E13C4C">
        <w:rPr>
          <w:sz w:val="22"/>
          <w:szCs w:val="22"/>
        </w:rPr>
        <w:t>din punct de veder</w:t>
      </w:r>
      <w:r w:rsidR="00E13C4C">
        <w:rPr>
          <w:sz w:val="22"/>
          <w:szCs w:val="22"/>
        </w:rPr>
        <w:t>e medical, economic sau social;</w:t>
      </w:r>
    </w:p>
    <w:p w:rsidR="00E13C4C" w:rsidRDefault="008C0DEF" w:rsidP="00E13C4C">
      <w:pPr>
        <w:pStyle w:val="Default"/>
        <w:numPr>
          <w:ilvl w:val="0"/>
          <w:numId w:val="17"/>
        </w:numPr>
        <w:jc w:val="both"/>
        <w:rPr>
          <w:sz w:val="22"/>
          <w:szCs w:val="22"/>
        </w:rPr>
      </w:pPr>
      <w:r w:rsidRPr="00E13C4C">
        <w:rPr>
          <w:sz w:val="22"/>
          <w:szCs w:val="22"/>
        </w:rPr>
        <w:t>realizează alte activităţi, servicii şi acţiuni de sănătate publică adaptate nev</w:t>
      </w:r>
      <w:r w:rsidR="00E13C4C">
        <w:rPr>
          <w:sz w:val="22"/>
          <w:szCs w:val="22"/>
        </w:rPr>
        <w:t xml:space="preserve">oilor specifice ale comunităţii </w:t>
      </w:r>
      <w:r w:rsidRPr="00E13C4C">
        <w:rPr>
          <w:sz w:val="22"/>
          <w:szCs w:val="22"/>
        </w:rPr>
        <w:t>şi persoanelor din comunitate aparţinând grupurilor vulnerabile/aflate î</w:t>
      </w:r>
      <w:r w:rsidR="00E13C4C">
        <w:rPr>
          <w:sz w:val="22"/>
          <w:szCs w:val="22"/>
        </w:rPr>
        <w:t xml:space="preserve">n risc, în limita competenţelor </w:t>
      </w:r>
      <w:r w:rsidRPr="00E13C4C">
        <w:rPr>
          <w:sz w:val="22"/>
          <w:szCs w:val="22"/>
        </w:rPr>
        <w:t xml:space="preserve">profesionale; </w:t>
      </w:r>
    </w:p>
    <w:p w:rsidR="008C0DEF" w:rsidRPr="00E13C4C" w:rsidRDefault="008C0DEF" w:rsidP="009B2E79">
      <w:pPr>
        <w:pStyle w:val="Default"/>
        <w:numPr>
          <w:ilvl w:val="0"/>
          <w:numId w:val="17"/>
        </w:numPr>
        <w:jc w:val="both"/>
        <w:rPr>
          <w:sz w:val="22"/>
          <w:szCs w:val="22"/>
        </w:rPr>
      </w:pPr>
      <w:r w:rsidRPr="00E13C4C">
        <w:rPr>
          <w:sz w:val="22"/>
          <w:szCs w:val="22"/>
        </w:rPr>
        <w:t>participă activ la sesiunile de instruire, formare și perfecționare orga</w:t>
      </w:r>
      <w:r w:rsidR="00E13C4C">
        <w:rPr>
          <w:sz w:val="22"/>
          <w:szCs w:val="22"/>
        </w:rPr>
        <w:t xml:space="preserve">nizate în cadrul proiectului în </w:t>
      </w:r>
      <w:r w:rsidRPr="00E13C4C">
        <w:rPr>
          <w:sz w:val="22"/>
          <w:szCs w:val="22"/>
        </w:rPr>
        <w:t>vederea dezvoltării competențelor necesare furnizării de servicii integrate, adaptate nevoil</w:t>
      </w:r>
      <w:r w:rsidR="00E13C4C">
        <w:rPr>
          <w:sz w:val="22"/>
          <w:szCs w:val="22"/>
        </w:rPr>
        <w:t xml:space="preserve">or </w:t>
      </w:r>
      <w:r w:rsidRPr="00E13C4C">
        <w:rPr>
          <w:sz w:val="22"/>
          <w:szCs w:val="22"/>
        </w:rPr>
        <w:t xml:space="preserve">persoanelor vulnerabile din comunitate. </w:t>
      </w:r>
    </w:p>
    <w:p w:rsidR="00D2173D" w:rsidRDefault="00D2173D" w:rsidP="009B2E79">
      <w:pPr>
        <w:pStyle w:val="Default"/>
        <w:jc w:val="both"/>
        <w:rPr>
          <w:sz w:val="22"/>
          <w:szCs w:val="22"/>
        </w:rPr>
      </w:pPr>
    </w:p>
    <w:p w:rsidR="00D73F01" w:rsidRPr="008C0DEF" w:rsidRDefault="00D73F01" w:rsidP="009B2E79">
      <w:pPr>
        <w:spacing w:after="0" w:line="240" w:lineRule="auto"/>
        <w:jc w:val="both"/>
        <w:rPr>
          <w:rFonts w:ascii="Courier New" w:eastAsia="Times New Roman" w:hAnsi="Courier New" w:cs="Courier New"/>
          <w:sz w:val="20"/>
          <w:szCs w:val="20"/>
          <w:lang w:val="ro-RO"/>
        </w:rPr>
      </w:pPr>
    </w:p>
    <w:p w:rsidR="00BD7096" w:rsidRDefault="00BD7096" w:rsidP="009B2E79">
      <w:pPr>
        <w:pStyle w:val="Default"/>
        <w:jc w:val="both"/>
        <w:rPr>
          <w:b/>
          <w:bCs/>
          <w:sz w:val="22"/>
          <w:szCs w:val="22"/>
        </w:rPr>
      </w:pPr>
      <w:r>
        <w:rPr>
          <w:b/>
          <w:bCs/>
          <w:sz w:val="22"/>
          <w:szCs w:val="22"/>
        </w:rPr>
        <w:t xml:space="preserve">DOSARUL DE CONCURS: </w:t>
      </w:r>
    </w:p>
    <w:p w:rsidR="00BD7096" w:rsidRDefault="00BD7096" w:rsidP="009B2E79">
      <w:pPr>
        <w:pStyle w:val="Default"/>
        <w:jc w:val="both"/>
        <w:rPr>
          <w:b/>
          <w:bCs/>
          <w:sz w:val="22"/>
          <w:szCs w:val="22"/>
        </w:rPr>
      </w:pPr>
    </w:p>
    <w:p w:rsidR="00BD7096" w:rsidRDefault="00BD7096" w:rsidP="009B2E79">
      <w:pPr>
        <w:pStyle w:val="Default"/>
        <w:numPr>
          <w:ilvl w:val="0"/>
          <w:numId w:val="7"/>
        </w:numPr>
        <w:spacing w:after="18"/>
        <w:jc w:val="both"/>
        <w:rPr>
          <w:sz w:val="22"/>
          <w:szCs w:val="22"/>
        </w:rPr>
      </w:pPr>
      <w:r>
        <w:rPr>
          <w:sz w:val="22"/>
          <w:szCs w:val="22"/>
        </w:rPr>
        <w:t xml:space="preserve">         a) formularul d</w:t>
      </w:r>
      <w:r w:rsidR="00E510E3">
        <w:rPr>
          <w:sz w:val="22"/>
          <w:szCs w:val="22"/>
        </w:rPr>
        <w:t>e înscriere la concurs care conț</w:t>
      </w:r>
      <w:r>
        <w:rPr>
          <w:sz w:val="22"/>
          <w:szCs w:val="22"/>
        </w:rPr>
        <w:t xml:space="preserve">ine și declarația de consimțământ privind prelucrarea datelor cu caracter personal; </w:t>
      </w:r>
    </w:p>
    <w:p w:rsidR="00BD7096" w:rsidRDefault="00BD7096" w:rsidP="009B2E79">
      <w:pPr>
        <w:pStyle w:val="Default"/>
        <w:numPr>
          <w:ilvl w:val="0"/>
          <w:numId w:val="7"/>
        </w:numPr>
        <w:spacing w:after="18"/>
        <w:jc w:val="both"/>
        <w:rPr>
          <w:sz w:val="22"/>
          <w:szCs w:val="22"/>
        </w:rPr>
      </w:pPr>
      <w:r>
        <w:rPr>
          <w:sz w:val="22"/>
          <w:szCs w:val="22"/>
        </w:rPr>
        <w:t xml:space="preserve">         b) copia actului de identitate sau orice alt document care atestă identitatea, potrivit legii, după caz (semnată de candidat); </w:t>
      </w:r>
    </w:p>
    <w:p w:rsidR="00BD7096" w:rsidRDefault="00BD7096" w:rsidP="009B2E79">
      <w:pPr>
        <w:pStyle w:val="Default"/>
        <w:numPr>
          <w:ilvl w:val="0"/>
          <w:numId w:val="7"/>
        </w:numPr>
        <w:spacing w:after="18"/>
        <w:jc w:val="both"/>
        <w:rPr>
          <w:sz w:val="22"/>
          <w:szCs w:val="22"/>
        </w:rPr>
      </w:pPr>
      <w:r>
        <w:rPr>
          <w:sz w:val="22"/>
          <w:szCs w:val="22"/>
        </w:rPr>
        <w:t xml:space="preserve">         c) copia certificatului de căsătorie sau a altui document prin care s-a realizat schimbarea de nume, după caz; </w:t>
      </w:r>
    </w:p>
    <w:p w:rsidR="00BD7096" w:rsidRDefault="00BD7096" w:rsidP="009B2E79">
      <w:pPr>
        <w:pStyle w:val="Default"/>
        <w:numPr>
          <w:ilvl w:val="0"/>
          <w:numId w:val="7"/>
        </w:numPr>
        <w:spacing w:after="18"/>
        <w:jc w:val="both"/>
        <w:rPr>
          <w:sz w:val="22"/>
          <w:szCs w:val="22"/>
        </w:rPr>
      </w:pPr>
      <w:r>
        <w:rPr>
          <w:sz w:val="22"/>
          <w:szCs w:val="22"/>
        </w:rPr>
        <w:t xml:space="preserve">         d) copiile documentelor care atestă nivelul studiilor şi ale altor acte care atestă efectuarea unor specializări; </w:t>
      </w:r>
    </w:p>
    <w:p w:rsidR="00BD7096" w:rsidRDefault="00BD7096" w:rsidP="009B2E79">
      <w:pPr>
        <w:pStyle w:val="Default"/>
        <w:numPr>
          <w:ilvl w:val="0"/>
          <w:numId w:val="7"/>
        </w:numPr>
        <w:spacing w:after="18"/>
        <w:jc w:val="both"/>
        <w:rPr>
          <w:sz w:val="22"/>
          <w:szCs w:val="22"/>
        </w:rPr>
      </w:pPr>
      <w:r>
        <w:rPr>
          <w:sz w:val="22"/>
          <w:szCs w:val="22"/>
        </w:rPr>
        <w:t xml:space="preserve">         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 </w:t>
      </w:r>
    </w:p>
    <w:p w:rsidR="00BD7096" w:rsidRDefault="00BD7096" w:rsidP="009B2E79">
      <w:pPr>
        <w:pStyle w:val="Default"/>
        <w:numPr>
          <w:ilvl w:val="0"/>
          <w:numId w:val="7"/>
        </w:numPr>
        <w:spacing w:after="18"/>
        <w:jc w:val="both"/>
        <w:rPr>
          <w:sz w:val="22"/>
          <w:szCs w:val="22"/>
        </w:rPr>
      </w:pPr>
      <w:r>
        <w:rPr>
          <w:sz w:val="22"/>
          <w:szCs w:val="22"/>
        </w:rPr>
        <w:t xml:space="preserve">          f) Curriculum Vitae, model comun european; </w:t>
      </w:r>
    </w:p>
    <w:p w:rsidR="00BD7096" w:rsidRDefault="00BD7096" w:rsidP="009B2E79">
      <w:pPr>
        <w:pStyle w:val="Default"/>
        <w:numPr>
          <w:ilvl w:val="0"/>
          <w:numId w:val="7"/>
        </w:numPr>
        <w:spacing w:after="18"/>
        <w:jc w:val="both"/>
        <w:rPr>
          <w:sz w:val="22"/>
          <w:szCs w:val="22"/>
        </w:rPr>
      </w:pPr>
      <w:r>
        <w:rPr>
          <w:sz w:val="22"/>
          <w:szCs w:val="22"/>
        </w:rPr>
        <w:t xml:space="preserve">          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 </w:t>
      </w:r>
    </w:p>
    <w:p w:rsidR="00BD7096" w:rsidRDefault="00BD7096" w:rsidP="009B2E79">
      <w:pPr>
        <w:pStyle w:val="Default"/>
        <w:numPr>
          <w:ilvl w:val="0"/>
          <w:numId w:val="7"/>
        </w:numPr>
        <w:spacing w:after="18"/>
        <w:jc w:val="both"/>
        <w:rPr>
          <w:sz w:val="22"/>
          <w:szCs w:val="22"/>
        </w:rPr>
      </w:pPr>
      <w:r>
        <w:rPr>
          <w:sz w:val="22"/>
          <w:szCs w:val="22"/>
        </w:rPr>
        <w:t xml:space="preserve">          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 </w:t>
      </w:r>
    </w:p>
    <w:p w:rsidR="00BD7096" w:rsidRPr="00BD7096" w:rsidRDefault="00BD7096" w:rsidP="009B2E79">
      <w:pPr>
        <w:pStyle w:val="Default"/>
        <w:numPr>
          <w:ilvl w:val="0"/>
          <w:numId w:val="8"/>
        </w:numPr>
        <w:jc w:val="both"/>
        <w:rPr>
          <w:sz w:val="22"/>
          <w:szCs w:val="22"/>
        </w:rPr>
      </w:pPr>
      <w:r w:rsidRPr="00BD7096">
        <w:rPr>
          <w:sz w:val="22"/>
          <w:szCs w:val="22"/>
        </w:rPr>
        <w:t xml:space="preserve">           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2D6CDB" w:rsidRPr="00EA4EBF" w:rsidRDefault="00BD7096" w:rsidP="009B2E79">
      <w:pPr>
        <w:pStyle w:val="Default"/>
        <w:jc w:val="both"/>
        <w:rPr>
          <w:color w:val="auto"/>
          <w:sz w:val="22"/>
          <w:szCs w:val="22"/>
        </w:rPr>
      </w:pPr>
      <w:r w:rsidRPr="00E13C4C">
        <w:rPr>
          <w:color w:val="auto"/>
          <w:sz w:val="22"/>
          <w:szCs w:val="22"/>
        </w:rPr>
        <w:lastRenderedPageBreak/>
        <w:t xml:space="preserve">Dosarele de concurs se depun la secretarul general al comunei, </w:t>
      </w:r>
      <w:r w:rsidR="00E13C4C" w:rsidRPr="00E13C4C">
        <w:rPr>
          <w:color w:val="auto"/>
          <w:sz w:val="22"/>
          <w:szCs w:val="22"/>
        </w:rPr>
        <w:t>în termenul</w:t>
      </w:r>
      <w:r w:rsidRPr="00E13C4C">
        <w:rPr>
          <w:color w:val="auto"/>
          <w:sz w:val="22"/>
          <w:szCs w:val="22"/>
        </w:rPr>
        <w:t xml:space="preserve"> prevăzut la art. 34 din Hotărârea Guvernului 1336/2022, respectiv </w:t>
      </w:r>
      <w:r w:rsidR="000E1BE5" w:rsidRPr="00E13C4C">
        <w:rPr>
          <w:color w:val="auto"/>
          <w:sz w:val="22"/>
          <w:szCs w:val="22"/>
        </w:rPr>
        <w:t xml:space="preserve"> 10 </w:t>
      </w:r>
      <w:r w:rsidRPr="00E13C4C">
        <w:rPr>
          <w:color w:val="auto"/>
          <w:sz w:val="22"/>
          <w:szCs w:val="22"/>
        </w:rPr>
        <w:t xml:space="preserve"> zile lucrătoare de la data afişării anunţului pentru ocuparea unui post vacant,</w:t>
      </w:r>
      <w:r w:rsidR="002D6CDB" w:rsidRPr="00E13C4C">
        <w:rPr>
          <w:color w:val="auto"/>
          <w:sz w:val="22"/>
          <w:szCs w:val="22"/>
        </w:rPr>
        <w:t xml:space="preserve"> respectiv până la </w:t>
      </w:r>
      <w:r w:rsidR="00BD7B1D" w:rsidRPr="00E13C4C">
        <w:rPr>
          <w:color w:val="auto"/>
          <w:sz w:val="22"/>
          <w:szCs w:val="22"/>
        </w:rPr>
        <w:t xml:space="preserve">data </w:t>
      </w:r>
      <w:r w:rsidR="00BD7B1D" w:rsidRPr="00EA4EBF">
        <w:rPr>
          <w:color w:val="auto"/>
          <w:sz w:val="22"/>
          <w:szCs w:val="22"/>
        </w:rPr>
        <w:t>de</w:t>
      </w:r>
      <w:r w:rsidR="00280262" w:rsidRPr="00EA4EBF">
        <w:rPr>
          <w:color w:val="auto"/>
          <w:sz w:val="22"/>
          <w:szCs w:val="22"/>
        </w:rPr>
        <w:t>15.06</w:t>
      </w:r>
      <w:r w:rsidR="004F44DA" w:rsidRPr="00EA4EBF">
        <w:rPr>
          <w:color w:val="auto"/>
          <w:sz w:val="22"/>
          <w:szCs w:val="22"/>
        </w:rPr>
        <w:t>.2026</w:t>
      </w:r>
    </w:p>
    <w:p w:rsidR="002D6CDB" w:rsidRDefault="002D6CDB" w:rsidP="009B2E79">
      <w:pPr>
        <w:pStyle w:val="Default"/>
        <w:jc w:val="both"/>
        <w:rPr>
          <w:sz w:val="22"/>
          <w:szCs w:val="22"/>
        </w:rPr>
      </w:pPr>
    </w:p>
    <w:p w:rsidR="009B51B6" w:rsidRDefault="009B51B6" w:rsidP="009B2E79">
      <w:pPr>
        <w:pStyle w:val="Default"/>
        <w:jc w:val="both"/>
        <w:rPr>
          <w:sz w:val="22"/>
          <w:szCs w:val="22"/>
        </w:rPr>
      </w:pPr>
    </w:p>
    <w:p w:rsidR="009B51B6" w:rsidRDefault="009B51B6" w:rsidP="009B2E79">
      <w:pPr>
        <w:pStyle w:val="Default"/>
        <w:jc w:val="both"/>
        <w:rPr>
          <w:sz w:val="22"/>
          <w:szCs w:val="22"/>
        </w:rPr>
      </w:pPr>
    </w:p>
    <w:p w:rsidR="009B51B6" w:rsidRPr="00EA4EBF" w:rsidRDefault="009B51B6" w:rsidP="009B2E79">
      <w:pPr>
        <w:pStyle w:val="Default"/>
        <w:jc w:val="both"/>
        <w:rPr>
          <w:color w:val="auto"/>
          <w:sz w:val="22"/>
          <w:szCs w:val="22"/>
        </w:rPr>
      </w:pPr>
    </w:p>
    <w:p w:rsidR="002D6CDB" w:rsidRPr="00EA4EBF" w:rsidRDefault="002D6CDB" w:rsidP="009B2E79">
      <w:pPr>
        <w:pStyle w:val="Default"/>
        <w:jc w:val="both"/>
        <w:rPr>
          <w:b/>
          <w:bCs/>
          <w:color w:val="auto"/>
          <w:sz w:val="22"/>
          <w:szCs w:val="22"/>
        </w:rPr>
      </w:pPr>
      <w:r w:rsidRPr="00EA4EBF">
        <w:rPr>
          <w:b/>
          <w:bCs/>
          <w:color w:val="auto"/>
          <w:sz w:val="22"/>
          <w:szCs w:val="22"/>
        </w:rPr>
        <w:t>C</w:t>
      </w:r>
      <w:r w:rsidR="009A78EF" w:rsidRPr="00EA4EBF">
        <w:rPr>
          <w:b/>
          <w:bCs/>
          <w:color w:val="auto"/>
          <w:sz w:val="22"/>
          <w:szCs w:val="22"/>
        </w:rPr>
        <w:t>A</w:t>
      </w:r>
      <w:r w:rsidRPr="00EA4EBF">
        <w:rPr>
          <w:b/>
          <w:bCs/>
          <w:color w:val="auto"/>
          <w:sz w:val="22"/>
          <w:szCs w:val="22"/>
        </w:rPr>
        <w:t>LENDARUL DE DESFĂȘURARE A CONCURSULUI</w:t>
      </w:r>
    </w:p>
    <w:tbl>
      <w:tblPr>
        <w:tblStyle w:val="TableGrid"/>
        <w:tblW w:w="0" w:type="auto"/>
        <w:tblLook w:val="04A0"/>
      </w:tblPr>
      <w:tblGrid>
        <w:gridCol w:w="988"/>
        <w:gridCol w:w="6662"/>
        <w:gridCol w:w="1276"/>
        <w:gridCol w:w="1144"/>
      </w:tblGrid>
      <w:tr w:rsidR="00EA4EBF" w:rsidRPr="00EA4EBF" w:rsidTr="002D6CDB">
        <w:tc>
          <w:tcPr>
            <w:tcW w:w="988" w:type="dxa"/>
          </w:tcPr>
          <w:p w:rsidR="002D6CDB" w:rsidRPr="00EA4EBF" w:rsidRDefault="002D6CDB" w:rsidP="009B2E79">
            <w:pPr>
              <w:pStyle w:val="Default"/>
              <w:jc w:val="both"/>
              <w:rPr>
                <w:b/>
                <w:bCs/>
                <w:color w:val="auto"/>
                <w:sz w:val="22"/>
                <w:szCs w:val="22"/>
              </w:rPr>
            </w:pPr>
            <w:r w:rsidRPr="00EA4EBF">
              <w:rPr>
                <w:b/>
                <w:bCs/>
                <w:color w:val="auto"/>
                <w:sz w:val="22"/>
                <w:szCs w:val="22"/>
              </w:rPr>
              <w:t>Nr. Crt.</w:t>
            </w:r>
          </w:p>
        </w:tc>
        <w:tc>
          <w:tcPr>
            <w:tcW w:w="6662" w:type="dxa"/>
          </w:tcPr>
          <w:p w:rsidR="002D6CDB" w:rsidRPr="00EA4EBF" w:rsidRDefault="002D6CDB" w:rsidP="009B2E79">
            <w:pPr>
              <w:pStyle w:val="Default"/>
              <w:jc w:val="both"/>
              <w:rPr>
                <w:b/>
                <w:bCs/>
                <w:color w:val="auto"/>
                <w:sz w:val="22"/>
                <w:szCs w:val="22"/>
              </w:rPr>
            </w:pPr>
            <w:r w:rsidRPr="00EA4EBF">
              <w:rPr>
                <w:b/>
                <w:bCs/>
                <w:color w:val="auto"/>
                <w:sz w:val="22"/>
                <w:szCs w:val="22"/>
              </w:rPr>
              <w:t>Activitate</w:t>
            </w:r>
          </w:p>
        </w:tc>
        <w:tc>
          <w:tcPr>
            <w:tcW w:w="1276" w:type="dxa"/>
          </w:tcPr>
          <w:p w:rsidR="002D6CDB" w:rsidRPr="00EA4EBF" w:rsidRDefault="002D6CDB" w:rsidP="009B2E79">
            <w:pPr>
              <w:pStyle w:val="Default"/>
              <w:jc w:val="both"/>
              <w:rPr>
                <w:b/>
                <w:bCs/>
                <w:color w:val="auto"/>
                <w:sz w:val="22"/>
                <w:szCs w:val="22"/>
              </w:rPr>
            </w:pPr>
            <w:r w:rsidRPr="00EA4EBF">
              <w:rPr>
                <w:b/>
                <w:bCs/>
                <w:color w:val="auto"/>
                <w:sz w:val="22"/>
                <w:szCs w:val="22"/>
              </w:rPr>
              <w:t>Data</w:t>
            </w:r>
          </w:p>
        </w:tc>
        <w:tc>
          <w:tcPr>
            <w:tcW w:w="1144" w:type="dxa"/>
          </w:tcPr>
          <w:p w:rsidR="002D6CDB" w:rsidRPr="00EA4EBF" w:rsidRDefault="002D6CDB" w:rsidP="009B2E79">
            <w:pPr>
              <w:pStyle w:val="Default"/>
              <w:jc w:val="both"/>
              <w:rPr>
                <w:b/>
                <w:bCs/>
                <w:color w:val="auto"/>
                <w:sz w:val="22"/>
                <w:szCs w:val="22"/>
              </w:rPr>
            </w:pPr>
            <w:r w:rsidRPr="00EA4EBF">
              <w:rPr>
                <w:b/>
                <w:bCs/>
                <w:color w:val="auto"/>
                <w:sz w:val="22"/>
                <w:szCs w:val="22"/>
              </w:rPr>
              <w:t>Ora</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1.</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Data postării/publicării anunțului </w:t>
            </w:r>
          </w:p>
        </w:tc>
        <w:tc>
          <w:tcPr>
            <w:tcW w:w="1276" w:type="dxa"/>
          </w:tcPr>
          <w:p w:rsidR="002D6CDB" w:rsidRPr="00EA4EBF" w:rsidRDefault="0057082C" w:rsidP="009B2E79">
            <w:pPr>
              <w:pStyle w:val="Default"/>
              <w:jc w:val="both"/>
              <w:rPr>
                <w:color w:val="auto"/>
                <w:sz w:val="22"/>
                <w:szCs w:val="22"/>
              </w:rPr>
            </w:pPr>
            <w:r>
              <w:rPr>
                <w:color w:val="auto"/>
                <w:sz w:val="22"/>
                <w:szCs w:val="22"/>
              </w:rPr>
              <w:t>28</w:t>
            </w:r>
            <w:r w:rsidR="006002E4">
              <w:rPr>
                <w:color w:val="auto"/>
                <w:sz w:val="22"/>
                <w:szCs w:val="22"/>
              </w:rPr>
              <w:t>.08.2026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16,00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2.</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Data limită de depunere a dosarelor </w:t>
            </w:r>
          </w:p>
        </w:tc>
        <w:tc>
          <w:tcPr>
            <w:tcW w:w="1276" w:type="dxa"/>
          </w:tcPr>
          <w:p w:rsidR="002D6CDB" w:rsidRPr="00EA4EBF" w:rsidRDefault="00280262" w:rsidP="006002E4">
            <w:pPr>
              <w:pStyle w:val="Default"/>
              <w:jc w:val="both"/>
              <w:rPr>
                <w:color w:val="auto"/>
                <w:sz w:val="22"/>
                <w:szCs w:val="22"/>
              </w:rPr>
            </w:pPr>
            <w:r w:rsidRPr="00EA4EBF">
              <w:rPr>
                <w:color w:val="auto"/>
                <w:sz w:val="22"/>
                <w:szCs w:val="22"/>
              </w:rPr>
              <w:t>1</w:t>
            </w:r>
            <w:r w:rsidR="006002E4">
              <w:rPr>
                <w:color w:val="auto"/>
                <w:sz w:val="22"/>
                <w:szCs w:val="22"/>
              </w:rPr>
              <w:t>4</w:t>
            </w:r>
            <w:r w:rsidRPr="00EA4EBF">
              <w:rPr>
                <w:color w:val="auto"/>
                <w:sz w:val="22"/>
                <w:szCs w:val="22"/>
              </w:rPr>
              <w:t>.0</w:t>
            </w:r>
            <w:r w:rsidR="006002E4">
              <w:rPr>
                <w:color w:val="auto"/>
                <w:sz w:val="22"/>
                <w:szCs w:val="22"/>
              </w:rPr>
              <w:t>9</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16,00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3.</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Selecția dosarelor</w:t>
            </w:r>
          </w:p>
        </w:tc>
        <w:tc>
          <w:tcPr>
            <w:tcW w:w="1276" w:type="dxa"/>
          </w:tcPr>
          <w:p w:rsidR="002D6CDB" w:rsidRPr="00EA4EBF" w:rsidRDefault="00280262" w:rsidP="006002E4">
            <w:pPr>
              <w:pStyle w:val="Default"/>
              <w:jc w:val="both"/>
              <w:rPr>
                <w:color w:val="auto"/>
                <w:sz w:val="22"/>
                <w:szCs w:val="22"/>
              </w:rPr>
            </w:pPr>
            <w:r w:rsidRPr="00EA4EBF">
              <w:rPr>
                <w:color w:val="auto"/>
                <w:sz w:val="22"/>
                <w:szCs w:val="22"/>
              </w:rPr>
              <w:t>1</w:t>
            </w:r>
            <w:r w:rsidR="006002E4">
              <w:rPr>
                <w:color w:val="auto"/>
                <w:sz w:val="22"/>
                <w:szCs w:val="22"/>
              </w:rPr>
              <w:t>7</w:t>
            </w:r>
            <w:r w:rsidRPr="00EA4EBF">
              <w:rPr>
                <w:color w:val="auto"/>
                <w:sz w:val="22"/>
                <w:szCs w:val="22"/>
              </w:rPr>
              <w:t>.0</w:t>
            </w:r>
            <w:r w:rsidR="006002E4">
              <w:rPr>
                <w:color w:val="auto"/>
                <w:sz w:val="22"/>
                <w:szCs w:val="22"/>
              </w:rPr>
              <w:t>9</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14,00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4.</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Afișarea selecției dosarelor</w:t>
            </w:r>
          </w:p>
        </w:tc>
        <w:tc>
          <w:tcPr>
            <w:tcW w:w="1276" w:type="dxa"/>
          </w:tcPr>
          <w:p w:rsidR="002D6CDB" w:rsidRPr="00EA4EBF" w:rsidRDefault="00280262" w:rsidP="006002E4">
            <w:pPr>
              <w:pStyle w:val="Default"/>
              <w:jc w:val="both"/>
              <w:rPr>
                <w:color w:val="auto"/>
                <w:sz w:val="22"/>
                <w:szCs w:val="22"/>
              </w:rPr>
            </w:pPr>
            <w:r w:rsidRPr="00EA4EBF">
              <w:rPr>
                <w:color w:val="auto"/>
                <w:sz w:val="22"/>
                <w:szCs w:val="22"/>
              </w:rPr>
              <w:t>1</w:t>
            </w:r>
            <w:r w:rsidR="006002E4">
              <w:rPr>
                <w:color w:val="auto"/>
                <w:sz w:val="22"/>
                <w:szCs w:val="22"/>
              </w:rPr>
              <w:t>7</w:t>
            </w:r>
            <w:r w:rsidRPr="00EA4EBF">
              <w:rPr>
                <w:color w:val="auto"/>
                <w:sz w:val="22"/>
                <w:szCs w:val="22"/>
              </w:rPr>
              <w:t>.0</w:t>
            </w:r>
            <w:r w:rsidR="006002E4">
              <w:rPr>
                <w:color w:val="auto"/>
                <w:sz w:val="22"/>
                <w:szCs w:val="22"/>
              </w:rPr>
              <w:t>9</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14,00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5.</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Termen limită pentru depunerea contestațiilor privind selecția dosarelor </w:t>
            </w:r>
          </w:p>
        </w:tc>
        <w:tc>
          <w:tcPr>
            <w:tcW w:w="1276" w:type="dxa"/>
          </w:tcPr>
          <w:p w:rsidR="002D6CDB" w:rsidRPr="00EA4EBF" w:rsidRDefault="00280262" w:rsidP="006002E4">
            <w:pPr>
              <w:pStyle w:val="Default"/>
              <w:jc w:val="both"/>
              <w:rPr>
                <w:color w:val="auto"/>
                <w:sz w:val="22"/>
                <w:szCs w:val="22"/>
              </w:rPr>
            </w:pPr>
            <w:r w:rsidRPr="00EA4EBF">
              <w:rPr>
                <w:color w:val="auto"/>
                <w:sz w:val="22"/>
                <w:szCs w:val="22"/>
              </w:rPr>
              <w:t>1</w:t>
            </w:r>
            <w:r w:rsidR="006002E4">
              <w:rPr>
                <w:color w:val="auto"/>
                <w:sz w:val="22"/>
                <w:szCs w:val="22"/>
              </w:rPr>
              <w:t>8</w:t>
            </w:r>
            <w:r w:rsidRPr="00EA4EBF">
              <w:rPr>
                <w:color w:val="auto"/>
                <w:sz w:val="22"/>
                <w:szCs w:val="22"/>
              </w:rPr>
              <w:t>.0</w:t>
            </w:r>
            <w:r w:rsidR="006002E4">
              <w:rPr>
                <w:color w:val="auto"/>
                <w:sz w:val="22"/>
                <w:szCs w:val="22"/>
              </w:rPr>
              <w:t>9</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14,00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6.</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Afișarea rezultatelor la contestații </w:t>
            </w:r>
          </w:p>
        </w:tc>
        <w:tc>
          <w:tcPr>
            <w:tcW w:w="1276" w:type="dxa"/>
          </w:tcPr>
          <w:p w:rsidR="002D6CDB" w:rsidRPr="00EA4EBF" w:rsidRDefault="006002E4" w:rsidP="006002E4">
            <w:pPr>
              <w:pStyle w:val="Default"/>
              <w:jc w:val="both"/>
              <w:rPr>
                <w:color w:val="auto"/>
                <w:sz w:val="22"/>
                <w:szCs w:val="22"/>
              </w:rPr>
            </w:pPr>
            <w:r>
              <w:rPr>
                <w:color w:val="auto"/>
                <w:sz w:val="22"/>
                <w:szCs w:val="22"/>
              </w:rPr>
              <w:t>21</w:t>
            </w:r>
            <w:r w:rsidR="00280262" w:rsidRPr="00EA4EBF">
              <w:rPr>
                <w:color w:val="auto"/>
                <w:sz w:val="22"/>
                <w:szCs w:val="22"/>
              </w:rPr>
              <w:t>.0</w:t>
            </w:r>
            <w:r>
              <w:rPr>
                <w:color w:val="auto"/>
                <w:sz w:val="22"/>
                <w:szCs w:val="22"/>
              </w:rPr>
              <w:t>9</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14,00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7.</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Proba scrisă </w:t>
            </w:r>
          </w:p>
        </w:tc>
        <w:tc>
          <w:tcPr>
            <w:tcW w:w="1276" w:type="dxa"/>
          </w:tcPr>
          <w:p w:rsidR="002D6CDB" w:rsidRPr="00EA4EBF" w:rsidRDefault="006002E4" w:rsidP="006002E4">
            <w:pPr>
              <w:pStyle w:val="Default"/>
              <w:jc w:val="both"/>
              <w:rPr>
                <w:color w:val="auto"/>
                <w:sz w:val="22"/>
                <w:szCs w:val="22"/>
              </w:rPr>
            </w:pPr>
            <w:r>
              <w:rPr>
                <w:color w:val="auto"/>
                <w:sz w:val="22"/>
                <w:szCs w:val="22"/>
              </w:rPr>
              <w:t>28.09</w:t>
            </w:r>
            <w:r w:rsidR="00280262" w:rsidRPr="00EA4EBF">
              <w:rPr>
                <w:color w:val="auto"/>
                <w:sz w:val="22"/>
                <w:szCs w:val="22"/>
              </w:rPr>
              <w:t>.</w:t>
            </w:r>
            <w:r w:rsidRPr="00EA4EBF">
              <w:rPr>
                <w:color w:val="auto"/>
                <w:sz w:val="22"/>
                <w:szCs w:val="22"/>
              </w:rPr>
              <w:t xml:space="preserve"> </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10,00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8.</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Afișarea rezultatelor la proba scrisă </w:t>
            </w:r>
          </w:p>
        </w:tc>
        <w:tc>
          <w:tcPr>
            <w:tcW w:w="1276" w:type="dxa"/>
          </w:tcPr>
          <w:p w:rsidR="002D6CDB" w:rsidRPr="00EA4EBF" w:rsidRDefault="006002E4" w:rsidP="006002E4">
            <w:pPr>
              <w:pStyle w:val="Default"/>
              <w:jc w:val="both"/>
              <w:rPr>
                <w:color w:val="auto"/>
                <w:sz w:val="22"/>
                <w:szCs w:val="22"/>
              </w:rPr>
            </w:pPr>
            <w:r>
              <w:rPr>
                <w:color w:val="auto"/>
                <w:sz w:val="22"/>
                <w:szCs w:val="22"/>
              </w:rPr>
              <w:t>28</w:t>
            </w:r>
            <w:r w:rsidR="00280262" w:rsidRPr="00EA4EBF">
              <w:rPr>
                <w:color w:val="auto"/>
                <w:sz w:val="22"/>
                <w:szCs w:val="22"/>
              </w:rPr>
              <w:t>.0</w:t>
            </w:r>
            <w:r>
              <w:rPr>
                <w:color w:val="auto"/>
                <w:sz w:val="22"/>
                <w:szCs w:val="22"/>
              </w:rPr>
              <w:t>9</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16,00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9.</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Termen limită contestații la proba scrisă </w:t>
            </w:r>
          </w:p>
        </w:tc>
        <w:tc>
          <w:tcPr>
            <w:tcW w:w="1276" w:type="dxa"/>
          </w:tcPr>
          <w:p w:rsidR="002D6CDB" w:rsidRPr="00EA4EBF" w:rsidRDefault="006002E4" w:rsidP="006002E4">
            <w:pPr>
              <w:pStyle w:val="Default"/>
              <w:jc w:val="both"/>
              <w:rPr>
                <w:color w:val="auto"/>
                <w:sz w:val="22"/>
                <w:szCs w:val="22"/>
              </w:rPr>
            </w:pPr>
            <w:r>
              <w:rPr>
                <w:color w:val="auto"/>
                <w:sz w:val="22"/>
                <w:szCs w:val="22"/>
              </w:rPr>
              <w:t>29</w:t>
            </w:r>
            <w:r w:rsidR="00DA5E55" w:rsidRPr="00EA4EBF">
              <w:rPr>
                <w:color w:val="auto"/>
                <w:sz w:val="22"/>
                <w:szCs w:val="22"/>
              </w:rPr>
              <w:t>.0</w:t>
            </w:r>
            <w:r>
              <w:rPr>
                <w:color w:val="auto"/>
                <w:sz w:val="22"/>
                <w:szCs w:val="22"/>
              </w:rPr>
              <w:t>9</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16,00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10.</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Afișarea rezultatelor la soluționarea contestațiilor la proba scrisă</w:t>
            </w:r>
          </w:p>
        </w:tc>
        <w:tc>
          <w:tcPr>
            <w:tcW w:w="1276" w:type="dxa"/>
          </w:tcPr>
          <w:p w:rsidR="002D6CDB" w:rsidRPr="00EA4EBF" w:rsidRDefault="006002E4" w:rsidP="006002E4">
            <w:pPr>
              <w:pStyle w:val="Default"/>
              <w:jc w:val="both"/>
              <w:rPr>
                <w:color w:val="auto"/>
                <w:sz w:val="22"/>
                <w:szCs w:val="22"/>
              </w:rPr>
            </w:pPr>
            <w:r>
              <w:rPr>
                <w:color w:val="auto"/>
                <w:sz w:val="22"/>
                <w:szCs w:val="22"/>
              </w:rPr>
              <w:t>29.</w:t>
            </w:r>
            <w:r w:rsidR="00DA5E55" w:rsidRPr="00EA4EBF">
              <w:rPr>
                <w:color w:val="auto"/>
                <w:sz w:val="22"/>
                <w:szCs w:val="22"/>
              </w:rPr>
              <w:t>0</w:t>
            </w:r>
            <w:r>
              <w:rPr>
                <w:color w:val="auto"/>
                <w:sz w:val="22"/>
                <w:szCs w:val="22"/>
              </w:rPr>
              <w:t>9</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16,00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11.</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Interviul </w:t>
            </w:r>
          </w:p>
        </w:tc>
        <w:tc>
          <w:tcPr>
            <w:tcW w:w="1276" w:type="dxa"/>
          </w:tcPr>
          <w:p w:rsidR="002D6CDB" w:rsidRPr="00EA4EBF" w:rsidRDefault="00DA5E55" w:rsidP="006002E4">
            <w:pPr>
              <w:pStyle w:val="Default"/>
              <w:jc w:val="both"/>
              <w:rPr>
                <w:color w:val="auto"/>
                <w:sz w:val="22"/>
                <w:szCs w:val="22"/>
              </w:rPr>
            </w:pPr>
            <w:r w:rsidRPr="00EA4EBF">
              <w:rPr>
                <w:color w:val="auto"/>
                <w:sz w:val="22"/>
                <w:szCs w:val="22"/>
              </w:rPr>
              <w:t>0</w:t>
            </w:r>
            <w:r w:rsidR="006002E4">
              <w:rPr>
                <w:color w:val="auto"/>
                <w:sz w:val="22"/>
                <w:szCs w:val="22"/>
              </w:rPr>
              <w:t>5</w:t>
            </w:r>
            <w:r w:rsidRPr="00EA4EBF">
              <w:rPr>
                <w:color w:val="auto"/>
                <w:sz w:val="22"/>
                <w:szCs w:val="22"/>
              </w:rPr>
              <w:t>.</w:t>
            </w:r>
            <w:r w:rsidR="006002E4">
              <w:rPr>
                <w:color w:val="auto"/>
                <w:sz w:val="22"/>
                <w:szCs w:val="22"/>
              </w:rPr>
              <w:t>10</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10,00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12.</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Afișarea rezultatelor la proba de interviu </w:t>
            </w:r>
          </w:p>
        </w:tc>
        <w:tc>
          <w:tcPr>
            <w:tcW w:w="1276" w:type="dxa"/>
          </w:tcPr>
          <w:p w:rsidR="002D6CDB" w:rsidRPr="00EA4EBF" w:rsidRDefault="00DA5E55" w:rsidP="006002E4">
            <w:pPr>
              <w:pStyle w:val="Default"/>
              <w:jc w:val="both"/>
              <w:rPr>
                <w:color w:val="auto"/>
                <w:sz w:val="22"/>
                <w:szCs w:val="22"/>
              </w:rPr>
            </w:pPr>
            <w:r w:rsidRPr="00EA4EBF">
              <w:rPr>
                <w:color w:val="auto"/>
                <w:sz w:val="22"/>
                <w:szCs w:val="22"/>
              </w:rPr>
              <w:t>0</w:t>
            </w:r>
            <w:r w:rsidR="006002E4">
              <w:rPr>
                <w:color w:val="auto"/>
                <w:sz w:val="22"/>
                <w:szCs w:val="22"/>
              </w:rPr>
              <w:t>5</w:t>
            </w:r>
            <w:r w:rsidRPr="00EA4EBF">
              <w:rPr>
                <w:color w:val="auto"/>
                <w:sz w:val="22"/>
                <w:szCs w:val="22"/>
              </w:rPr>
              <w:t>.</w:t>
            </w:r>
            <w:r w:rsidR="006002E4">
              <w:rPr>
                <w:color w:val="auto"/>
                <w:sz w:val="22"/>
                <w:szCs w:val="22"/>
              </w:rPr>
              <w:t>10</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16,00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13.</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Termen limită contestații la proba de interviu </w:t>
            </w:r>
          </w:p>
        </w:tc>
        <w:tc>
          <w:tcPr>
            <w:tcW w:w="1276" w:type="dxa"/>
          </w:tcPr>
          <w:p w:rsidR="002D6CDB" w:rsidRPr="00EA4EBF" w:rsidRDefault="00DA5E55" w:rsidP="006002E4">
            <w:pPr>
              <w:pStyle w:val="Default"/>
              <w:jc w:val="both"/>
              <w:rPr>
                <w:color w:val="auto"/>
                <w:sz w:val="22"/>
                <w:szCs w:val="22"/>
              </w:rPr>
            </w:pPr>
            <w:r w:rsidRPr="00EA4EBF">
              <w:rPr>
                <w:color w:val="auto"/>
                <w:sz w:val="22"/>
                <w:szCs w:val="22"/>
              </w:rPr>
              <w:t>0</w:t>
            </w:r>
            <w:r w:rsidR="006002E4">
              <w:rPr>
                <w:color w:val="auto"/>
                <w:sz w:val="22"/>
                <w:szCs w:val="22"/>
              </w:rPr>
              <w:t>6.10</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16,00</w:t>
            </w:r>
          </w:p>
        </w:tc>
      </w:tr>
      <w:tr w:rsidR="00EA4EBF"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14.</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 xml:space="preserve">Afișarea rezultatelor la soluționarea contestațiilor la proba de interviu </w:t>
            </w:r>
          </w:p>
        </w:tc>
        <w:tc>
          <w:tcPr>
            <w:tcW w:w="1276" w:type="dxa"/>
          </w:tcPr>
          <w:p w:rsidR="002D6CDB" w:rsidRPr="00EA4EBF" w:rsidRDefault="00DA5E55" w:rsidP="006002E4">
            <w:pPr>
              <w:pStyle w:val="Default"/>
              <w:jc w:val="both"/>
              <w:rPr>
                <w:color w:val="auto"/>
                <w:sz w:val="22"/>
                <w:szCs w:val="22"/>
              </w:rPr>
            </w:pPr>
            <w:r w:rsidRPr="00EA4EBF">
              <w:rPr>
                <w:color w:val="auto"/>
                <w:sz w:val="22"/>
                <w:szCs w:val="22"/>
              </w:rPr>
              <w:t>0</w:t>
            </w:r>
            <w:r w:rsidR="006002E4">
              <w:rPr>
                <w:color w:val="auto"/>
                <w:sz w:val="22"/>
                <w:szCs w:val="22"/>
              </w:rPr>
              <w:t>7</w:t>
            </w:r>
            <w:r w:rsidRPr="00EA4EBF">
              <w:rPr>
                <w:color w:val="auto"/>
                <w:sz w:val="22"/>
                <w:szCs w:val="22"/>
              </w:rPr>
              <w:t>.</w:t>
            </w:r>
            <w:r w:rsidR="006002E4">
              <w:rPr>
                <w:color w:val="auto"/>
                <w:sz w:val="22"/>
                <w:szCs w:val="22"/>
              </w:rPr>
              <w:t>10</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16,00</w:t>
            </w:r>
          </w:p>
        </w:tc>
      </w:tr>
      <w:tr w:rsidR="002D6CDB" w:rsidRPr="00EA4EBF" w:rsidTr="002D6CDB">
        <w:tc>
          <w:tcPr>
            <w:tcW w:w="988" w:type="dxa"/>
          </w:tcPr>
          <w:p w:rsidR="002D6CDB" w:rsidRPr="00EA4EBF" w:rsidRDefault="002D6CDB" w:rsidP="009B2E79">
            <w:pPr>
              <w:pStyle w:val="Default"/>
              <w:jc w:val="both"/>
              <w:rPr>
                <w:color w:val="auto"/>
                <w:sz w:val="22"/>
                <w:szCs w:val="22"/>
              </w:rPr>
            </w:pPr>
            <w:r w:rsidRPr="00EA4EBF">
              <w:rPr>
                <w:color w:val="auto"/>
                <w:sz w:val="22"/>
                <w:szCs w:val="22"/>
              </w:rPr>
              <w:t>15.</w:t>
            </w:r>
          </w:p>
        </w:tc>
        <w:tc>
          <w:tcPr>
            <w:tcW w:w="6662" w:type="dxa"/>
          </w:tcPr>
          <w:p w:rsidR="002D6CDB" w:rsidRPr="00EA4EBF" w:rsidRDefault="002D6CDB" w:rsidP="009B2E79">
            <w:pPr>
              <w:pStyle w:val="Default"/>
              <w:jc w:val="both"/>
              <w:rPr>
                <w:color w:val="auto"/>
                <w:sz w:val="22"/>
                <w:szCs w:val="22"/>
              </w:rPr>
            </w:pPr>
            <w:r w:rsidRPr="00EA4EBF">
              <w:rPr>
                <w:color w:val="auto"/>
                <w:sz w:val="22"/>
                <w:szCs w:val="22"/>
              </w:rPr>
              <w:t>Afișarea rezultatelor finale ale concursului</w:t>
            </w:r>
          </w:p>
        </w:tc>
        <w:tc>
          <w:tcPr>
            <w:tcW w:w="1276" w:type="dxa"/>
          </w:tcPr>
          <w:p w:rsidR="002D6CDB" w:rsidRPr="00EA4EBF" w:rsidRDefault="006002E4" w:rsidP="006002E4">
            <w:pPr>
              <w:pStyle w:val="Default"/>
              <w:jc w:val="both"/>
              <w:rPr>
                <w:color w:val="auto"/>
                <w:sz w:val="22"/>
                <w:szCs w:val="22"/>
              </w:rPr>
            </w:pPr>
            <w:r>
              <w:rPr>
                <w:color w:val="auto"/>
                <w:sz w:val="22"/>
                <w:szCs w:val="22"/>
              </w:rPr>
              <w:t>07</w:t>
            </w:r>
            <w:r w:rsidR="00DA5E55" w:rsidRPr="00EA4EBF">
              <w:rPr>
                <w:color w:val="auto"/>
                <w:sz w:val="22"/>
                <w:szCs w:val="22"/>
              </w:rPr>
              <w:t>.</w:t>
            </w:r>
            <w:r>
              <w:rPr>
                <w:color w:val="auto"/>
                <w:sz w:val="22"/>
                <w:szCs w:val="22"/>
              </w:rPr>
              <w:t>10</w:t>
            </w:r>
            <w:r w:rsidR="00E22A75" w:rsidRPr="00EA4EBF">
              <w:rPr>
                <w:color w:val="auto"/>
                <w:sz w:val="22"/>
                <w:szCs w:val="22"/>
              </w:rPr>
              <w:t>.2026</w:t>
            </w:r>
          </w:p>
        </w:tc>
        <w:tc>
          <w:tcPr>
            <w:tcW w:w="1144" w:type="dxa"/>
          </w:tcPr>
          <w:p w:rsidR="002D6CDB" w:rsidRPr="00EA4EBF" w:rsidRDefault="00E22A75" w:rsidP="009B2E79">
            <w:pPr>
              <w:pStyle w:val="Default"/>
              <w:jc w:val="both"/>
              <w:rPr>
                <w:color w:val="auto"/>
                <w:sz w:val="22"/>
                <w:szCs w:val="22"/>
              </w:rPr>
            </w:pPr>
            <w:r w:rsidRPr="00EA4EBF">
              <w:rPr>
                <w:color w:val="auto"/>
                <w:sz w:val="22"/>
                <w:szCs w:val="22"/>
              </w:rPr>
              <w:t>16,</w:t>
            </w:r>
            <w:r w:rsidR="006002E4">
              <w:rPr>
                <w:color w:val="auto"/>
                <w:sz w:val="22"/>
                <w:szCs w:val="22"/>
              </w:rPr>
              <w:t>00</w:t>
            </w:r>
          </w:p>
        </w:tc>
      </w:tr>
    </w:tbl>
    <w:p w:rsidR="002D6CDB" w:rsidRPr="00EA4EBF" w:rsidRDefault="002D6CDB" w:rsidP="009B2E79">
      <w:pPr>
        <w:pStyle w:val="Default"/>
        <w:jc w:val="both"/>
        <w:rPr>
          <w:color w:val="auto"/>
          <w:sz w:val="22"/>
          <w:szCs w:val="22"/>
        </w:rPr>
      </w:pPr>
    </w:p>
    <w:tbl>
      <w:tblPr>
        <w:tblpPr w:leftFromText="180" w:rightFromText="180" w:vertAnchor="page" w:horzAnchor="page" w:tblpX="1218" w:tblpY="565"/>
        <w:tblW w:w="16021" w:type="dxa"/>
        <w:tblLook w:val="04A0"/>
      </w:tblPr>
      <w:tblGrid>
        <w:gridCol w:w="3004"/>
        <w:gridCol w:w="4277"/>
        <w:gridCol w:w="2686"/>
        <w:gridCol w:w="3027"/>
        <w:gridCol w:w="3027"/>
      </w:tblGrid>
      <w:tr w:rsidR="00EA4EBF" w:rsidRPr="00EA4EBF" w:rsidTr="00265B4E">
        <w:trPr>
          <w:trHeight w:val="1271"/>
        </w:trPr>
        <w:tc>
          <w:tcPr>
            <w:tcW w:w="3004" w:type="dxa"/>
            <w:tcBorders>
              <w:top w:val="nil"/>
              <w:left w:val="nil"/>
              <w:bottom w:val="nil"/>
              <w:right w:val="nil"/>
              <w:tl2br w:val="nil"/>
              <w:tr2bl w:val="nil"/>
            </w:tcBorders>
          </w:tcPr>
          <w:p w:rsidR="009A78EF" w:rsidRPr="00EA4EBF" w:rsidRDefault="009A78EF" w:rsidP="009B2E79">
            <w:pPr>
              <w:jc w:val="both"/>
              <w:rPr>
                <w:lang w:val="ro-RO"/>
              </w:rPr>
            </w:pPr>
          </w:p>
        </w:tc>
        <w:tc>
          <w:tcPr>
            <w:tcW w:w="4277" w:type="dxa"/>
            <w:tcBorders>
              <w:top w:val="nil"/>
              <w:left w:val="nil"/>
              <w:bottom w:val="nil"/>
              <w:right w:val="nil"/>
              <w:tl2br w:val="nil"/>
              <w:tr2bl w:val="nil"/>
            </w:tcBorders>
          </w:tcPr>
          <w:p w:rsidR="002D6CDB" w:rsidRPr="00EA4EBF" w:rsidRDefault="002D6CDB" w:rsidP="009B2E79">
            <w:pPr>
              <w:pStyle w:val="NoSpacing"/>
              <w:jc w:val="both"/>
              <w:rPr>
                <w:i/>
                <w:shd w:val="clear" w:color="auto" w:fill="FFFFFF"/>
                <w:lang w:val="ro-RO"/>
              </w:rPr>
            </w:pPr>
          </w:p>
        </w:tc>
        <w:tc>
          <w:tcPr>
            <w:tcW w:w="2686" w:type="dxa"/>
            <w:tcBorders>
              <w:top w:val="nil"/>
              <w:left w:val="nil"/>
              <w:bottom w:val="nil"/>
              <w:right w:val="nil"/>
              <w:tl2br w:val="nil"/>
              <w:tr2bl w:val="nil"/>
            </w:tcBorders>
          </w:tcPr>
          <w:p w:rsidR="00D73F01" w:rsidRPr="00EA4EBF" w:rsidRDefault="00D73F01" w:rsidP="009B2E79">
            <w:pPr>
              <w:jc w:val="both"/>
              <w:rPr>
                <w:lang w:val="ro-RO"/>
              </w:rPr>
            </w:pPr>
          </w:p>
        </w:tc>
        <w:tc>
          <w:tcPr>
            <w:tcW w:w="3027" w:type="dxa"/>
            <w:tcBorders>
              <w:top w:val="nil"/>
              <w:left w:val="nil"/>
              <w:bottom w:val="nil"/>
              <w:right w:val="nil"/>
              <w:tl2br w:val="nil"/>
              <w:tr2bl w:val="nil"/>
            </w:tcBorders>
          </w:tcPr>
          <w:p w:rsidR="00D73F01" w:rsidRPr="00EA4EBF" w:rsidRDefault="00D73F01" w:rsidP="009B2E79">
            <w:pPr>
              <w:jc w:val="both"/>
              <w:rPr>
                <w:lang w:val="ro-RO"/>
              </w:rPr>
            </w:pPr>
          </w:p>
        </w:tc>
        <w:tc>
          <w:tcPr>
            <w:tcW w:w="3027" w:type="dxa"/>
            <w:tcBorders>
              <w:top w:val="nil"/>
              <w:left w:val="nil"/>
              <w:bottom w:val="nil"/>
              <w:right w:val="nil"/>
              <w:tl2br w:val="nil"/>
              <w:tr2bl w:val="nil"/>
            </w:tcBorders>
          </w:tcPr>
          <w:p w:rsidR="00D73F01" w:rsidRPr="00EA4EBF" w:rsidRDefault="00D73F01" w:rsidP="009B2E79">
            <w:pPr>
              <w:jc w:val="both"/>
              <w:rPr>
                <w:lang w:val="ro-RO"/>
              </w:rPr>
            </w:pPr>
          </w:p>
        </w:tc>
      </w:tr>
    </w:tbl>
    <w:p w:rsidR="00D73F01" w:rsidRPr="00EA4EBF" w:rsidRDefault="0015470D" w:rsidP="009B2E79">
      <w:pPr>
        <w:jc w:val="both"/>
        <w:rPr>
          <w:b/>
          <w:bCs/>
          <w:lang w:val="it-IT"/>
        </w:rPr>
      </w:pPr>
      <w:r w:rsidRPr="00EA4EBF">
        <w:rPr>
          <w:b/>
          <w:bCs/>
          <w:lang w:val="it-IT"/>
        </w:rPr>
        <w:t xml:space="preserve">BIBLIOGRAFIE </w:t>
      </w:r>
    </w:p>
    <w:p w:rsidR="00E13C4C" w:rsidRDefault="0015470D" w:rsidP="009B2E79">
      <w:pPr>
        <w:pStyle w:val="Default"/>
        <w:numPr>
          <w:ilvl w:val="0"/>
          <w:numId w:val="18"/>
        </w:numPr>
        <w:jc w:val="both"/>
        <w:rPr>
          <w:sz w:val="22"/>
          <w:szCs w:val="22"/>
        </w:rPr>
      </w:pPr>
      <w:r>
        <w:rPr>
          <w:sz w:val="22"/>
          <w:szCs w:val="22"/>
        </w:rPr>
        <w:t>Lucreţia Titir</w:t>
      </w:r>
      <w:r w:rsidR="00BC7C2A">
        <w:rPr>
          <w:sz w:val="22"/>
          <w:szCs w:val="22"/>
        </w:rPr>
        <w:t>i</w:t>
      </w:r>
      <w:r w:rsidR="00E510E3">
        <w:rPr>
          <w:sz w:val="22"/>
          <w:szCs w:val="22"/>
        </w:rPr>
        <w:t xml:space="preserve">că: Urgenţe medico-chirurgicale </w:t>
      </w:r>
      <w:r>
        <w:rPr>
          <w:sz w:val="22"/>
          <w:szCs w:val="22"/>
        </w:rPr>
        <w:t xml:space="preserve">–Sinteze-Editura medicală, Bucureşti 2023 </w:t>
      </w:r>
    </w:p>
    <w:p w:rsidR="00E13C4C" w:rsidRDefault="0015470D" w:rsidP="009B2E79">
      <w:pPr>
        <w:pStyle w:val="Default"/>
        <w:numPr>
          <w:ilvl w:val="0"/>
          <w:numId w:val="18"/>
        </w:numPr>
        <w:jc w:val="both"/>
        <w:rPr>
          <w:sz w:val="22"/>
          <w:szCs w:val="22"/>
        </w:rPr>
      </w:pPr>
      <w:r w:rsidRPr="00E13C4C">
        <w:rPr>
          <w:sz w:val="22"/>
          <w:szCs w:val="22"/>
        </w:rPr>
        <w:t xml:space="preserve">C. Bocârnea: Boli infecţioase si epidemiologie: Ed.Info-team, 1993; </w:t>
      </w:r>
    </w:p>
    <w:p w:rsidR="00E13C4C" w:rsidRDefault="0015470D" w:rsidP="009B2E79">
      <w:pPr>
        <w:pStyle w:val="Default"/>
        <w:numPr>
          <w:ilvl w:val="0"/>
          <w:numId w:val="18"/>
        </w:numPr>
        <w:jc w:val="both"/>
        <w:rPr>
          <w:sz w:val="22"/>
          <w:szCs w:val="22"/>
        </w:rPr>
      </w:pPr>
      <w:r w:rsidRPr="00E13C4C">
        <w:rPr>
          <w:sz w:val="22"/>
          <w:szCs w:val="22"/>
        </w:rPr>
        <w:t xml:space="preserve">Ordinul ministrului sănătăţii nr. 1226/2012 pentru aprobarea Normelor tehnice privind gestionarea deșeurilor rezultate din activități medicale și a Metodologiei de culegere </w:t>
      </w:r>
      <w:r w:rsidR="00E13C4C">
        <w:rPr>
          <w:sz w:val="22"/>
          <w:szCs w:val="22"/>
        </w:rPr>
        <w:t xml:space="preserve">a datelor pentru baza națională </w:t>
      </w:r>
      <w:r w:rsidRPr="00E13C4C">
        <w:rPr>
          <w:sz w:val="22"/>
          <w:szCs w:val="22"/>
        </w:rPr>
        <w:t xml:space="preserve">de date privind deșeurile rezultate din activități medicale - Anexele 1 și 3 </w:t>
      </w:r>
    </w:p>
    <w:p w:rsidR="00E13C4C" w:rsidRDefault="0015470D" w:rsidP="009B2E79">
      <w:pPr>
        <w:pStyle w:val="Default"/>
        <w:numPr>
          <w:ilvl w:val="0"/>
          <w:numId w:val="18"/>
        </w:numPr>
        <w:jc w:val="both"/>
        <w:rPr>
          <w:sz w:val="22"/>
          <w:szCs w:val="22"/>
        </w:rPr>
      </w:pPr>
      <w:r w:rsidRPr="00E13C4C">
        <w:rPr>
          <w:sz w:val="22"/>
          <w:szCs w:val="22"/>
        </w:rPr>
        <w:t xml:space="preserve">Legea nr. 46/2003 privind drepturile pacientului, cu modificările și completările ulterioare; </w:t>
      </w:r>
    </w:p>
    <w:p w:rsidR="00E13C4C" w:rsidRDefault="0015470D" w:rsidP="009B2E79">
      <w:pPr>
        <w:pStyle w:val="Default"/>
        <w:numPr>
          <w:ilvl w:val="0"/>
          <w:numId w:val="18"/>
        </w:numPr>
        <w:jc w:val="both"/>
        <w:rPr>
          <w:sz w:val="22"/>
          <w:szCs w:val="22"/>
        </w:rPr>
      </w:pPr>
      <w:r w:rsidRPr="00E13C4C">
        <w:rPr>
          <w:sz w:val="22"/>
          <w:szCs w:val="22"/>
        </w:rPr>
        <w:t xml:space="preserve">Ordinul ministrului sănătăţii nr. 1410/2016 privind aprobarea Normelor de aplicare a Legii drepturilor pacientului nr. 46/2003, cu modificările și completările ulterioare; </w:t>
      </w:r>
    </w:p>
    <w:p w:rsidR="00E13C4C" w:rsidRDefault="0015470D" w:rsidP="009B2E79">
      <w:pPr>
        <w:pStyle w:val="Default"/>
        <w:numPr>
          <w:ilvl w:val="0"/>
          <w:numId w:val="18"/>
        </w:numPr>
        <w:jc w:val="both"/>
        <w:rPr>
          <w:sz w:val="22"/>
          <w:szCs w:val="22"/>
        </w:rPr>
      </w:pPr>
      <w:r w:rsidRPr="00E13C4C">
        <w:rPr>
          <w:sz w:val="22"/>
          <w:szCs w:val="22"/>
        </w:rPr>
        <w:t>Ordonanţa de urgenţă a Guvernului nr. 144/28.10.2008 privind exercitare</w:t>
      </w:r>
      <w:r w:rsidR="00E13C4C">
        <w:rPr>
          <w:sz w:val="22"/>
          <w:szCs w:val="22"/>
        </w:rPr>
        <w:t xml:space="preserve">a profesiei de asistent medical </w:t>
      </w:r>
      <w:r w:rsidRPr="00E13C4C">
        <w:rPr>
          <w:sz w:val="22"/>
          <w:szCs w:val="22"/>
        </w:rPr>
        <w:t>generalist, a profesiei de moaşă şi a profesiei de asistent medical, precum</w:t>
      </w:r>
      <w:r w:rsidR="00E13C4C">
        <w:rPr>
          <w:sz w:val="22"/>
          <w:szCs w:val="22"/>
        </w:rPr>
        <w:t xml:space="preserve"> si organizarea şi funcţionarea </w:t>
      </w:r>
      <w:r w:rsidRPr="00E13C4C">
        <w:rPr>
          <w:sz w:val="22"/>
          <w:szCs w:val="22"/>
        </w:rPr>
        <w:t>Ordinului Asistenţilor Medicali Generalişti, Moaşelor şi Asistenţilor Medicali d</w:t>
      </w:r>
      <w:r w:rsidR="00E13C4C">
        <w:rPr>
          <w:sz w:val="22"/>
          <w:szCs w:val="22"/>
        </w:rPr>
        <w:t xml:space="preserve">in România, aprobată prin Legea </w:t>
      </w:r>
      <w:r w:rsidRPr="00E13C4C">
        <w:rPr>
          <w:sz w:val="22"/>
          <w:szCs w:val="22"/>
        </w:rPr>
        <w:t>53/2014, cu modificăr</w:t>
      </w:r>
      <w:r w:rsidR="00E13C4C">
        <w:rPr>
          <w:sz w:val="22"/>
          <w:szCs w:val="22"/>
        </w:rPr>
        <w:t>ile și completările ulterioare;</w:t>
      </w:r>
    </w:p>
    <w:p w:rsidR="00E13C4C" w:rsidRDefault="0015470D" w:rsidP="009B2E79">
      <w:pPr>
        <w:pStyle w:val="Default"/>
        <w:numPr>
          <w:ilvl w:val="0"/>
          <w:numId w:val="18"/>
        </w:numPr>
        <w:jc w:val="both"/>
        <w:rPr>
          <w:sz w:val="22"/>
          <w:szCs w:val="22"/>
        </w:rPr>
      </w:pPr>
      <w:r w:rsidRPr="00E13C4C">
        <w:rPr>
          <w:sz w:val="22"/>
          <w:szCs w:val="22"/>
        </w:rPr>
        <w:t xml:space="preserve">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w:t>
      </w:r>
    </w:p>
    <w:p w:rsidR="00E13C4C" w:rsidRDefault="0015470D" w:rsidP="009B2E79">
      <w:pPr>
        <w:pStyle w:val="Default"/>
        <w:numPr>
          <w:ilvl w:val="0"/>
          <w:numId w:val="18"/>
        </w:numPr>
        <w:jc w:val="both"/>
        <w:rPr>
          <w:sz w:val="22"/>
          <w:szCs w:val="22"/>
        </w:rPr>
      </w:pPr>
      <w:r w:rsidRPr="00E13C4C">
        <w:rPr>
          <w:sz w:val="22"/>
          <w:szCs w:val="22"/>
        </w:rPr>
        <w:t xml:space="preserve">Ordinul ministrului sănătăţii nr. 1142/ 03 octombrie 2013 privind aprobarea </w:t>
      </w:r>
      <w:r w:rsidR="00E13C4C">
        <w:rPr>
          <w:sz w:val="22"/>
          <w:szCs w:val="22"/>
        </w:rPr>
        <w:t xml:space="preserve">procedurilor de practică pentru </w:t>
      </w:r>
      <w:r w:rsidRPr="00E13C4C">
        <w:rPr>
          <w:sz w:val="22"/>
          <w:szCs w:val="22"/>
        </w:rPr>
        <w:t xml:space="preserve">asistenți medicali generaliști, Capitolele 11.1, 11.2, 11.3, 11.5, </w:t>
      </w:r>
      <w:r w:rsidR="00E13C4C">
        <w:rPr>
          <w:sz w:val="22"/>
          <w:szCs w:val="22"/>
        </w:rPr>
        <w:t xml:space="preserve">14.7, 14.8, 14.9, 14.10, 14.11, </w:t>
      </w:r>
      <w:r w:rsidRPr="00E13C4C">
        <w:rPr>
          <w:sz w:val="22"/>
          <w:szCs w:val="22"/>
        </w:rPr>
        <w:t xml:space="preserve">15.6, 21.1, 21.2, 21.3, 21.4, 21.5, 21.6, 22.5. 22.6, 23.1 (litera b, c, d, e), 23.2, 23.3, 23.6, 24 </w:t>
      </w:r>
    </w:p>
    <w:p w:rsidR="00E13C4C" w:rsidRDefault="0015470D" w:rsidP="00E13C4C">
      <w:pPr>
        <w:pStyle w:val="Default"/>
        <w:numPr>
          <w:ilvl w:val="0"/>
          <w:numId w:val="18"/>
        </w:numPr>
        <w:jc w:val="both"/>
        <w:rPr>
          <w:sz w:val="22"/>
          <w:szCs w:val="22"/>
        </w:rPr>
      </w:pPr>
      <w:r w:rsidRPr="00E13C4C">
        <w:rPr>
          <w:sz w:val="22"/>
          <w:szCs w:val="22"/>
        </w:rPr>
        <w:lastRenderedPageBreak/>
        <w:t>Ordonanța de u</w:t>
      </w:r>
      <w:r w:rsidR="00E510E3" w:rsidRPr="00E13C4C">
        <w:rPr>
          <w:sz w:val="22"/>
          <w:szCs w:val="22"/>
        </w:rPr>
        <w:t>r</w:t>
      </w:r>
      <w:r w:rsidRPr="00E13C4C">
        <w:rPr>
          <w:sz w:val="22"/>
          <w:szCs w:val="22"/>
        </w:rPr>
        <w:t>gență a Guvernului nr. 18/01.03.2017 privind asistenţa me</w:t>
      </w:r>
      <w:r w:rsidR="00E13C4C">
        <w:rPr>
          <w:sz w:val="22"/>
          <w:szCs w:val="22"/>
        </w:rPr>
        <w:t xml:space="preserve">dicală comunitară aprobată prin </w:t>
      </w:r>
      <w:r w:rsidRPr="00E13C4C">
        <w:rPr>
          <w:sz w:val="22"/>
          <w:szCs w:val="22"/>
        </w:rPr>
        <w:t xml:space="preserve">Legea nr.180/2017, cu modificările şi completările ulterioare; </w:t>
      </w:r>
    </w:p>
    <w:p w:rsidR="00E13C4C" w:rsidRDefault="0015470D" w:rsidP="00E13C4C">
      <w:pPr>
        <w:pStyle w:val="Default"/>
        <w:numPr>
          <w:ilvl w:val="0"/>
          <w:numId w:val="18"/>
        </w:numPr>
        <w:jc w:val="both"/>
        <w:rPr>
          <w:sz w:val="22"/>
          <w:szCs w:val="22"/>
        </w:rPr>
      </w:pPr>
      <w:r w:rsidRPr="00E13C4C">
        <w:rPr>
          <w:sz w:val="22"/>
          <w:szCs w:val="22"/>
        </w:rPr>
        <w:t>Hotărârea Guvernului nr. 324/2019 pentru aprobarea Normelor me</w:t>
      </w:r>
      <w:r w:rsidR="00E13C4C">
        <w:rPr>
          <w:sz w:val="22"/>
          <w:szCs w:val="22"/>
        </w:rPr>
        <w:t xml:space="preserve">todologice privind organizarea, </w:t>
      </w:r>
      <w:r w:rsidRPr="00E13C4C">
        <w:rPr>
          <w:sz w:val="22"/>
          <w:szCs w:val="22"/>
        </w:rPr>
        <w:t xml:space="preserve">funcţionarea şi finanţarea activităţii de asistenţă medicală comunitară; </w:t>
      </w:r>
    </w:p>
    <w:p w:rsidR="00E13C4C" w:rsidRDefault="0015470D" w:rsidP="00E13C4C">
      <w:pPr>
        <w:pStyle w:val="Default"/>
        <w:numPr>
          <w:ilvl w:val="0"/>
          <w:numId w:val="18"/>
        </w:numPr>
        <w:jc w:val="both"/>
        <w:rPr>
          <w:sz w:val="22"/>
          <w:szCs w:val="22"/>
        </w:rPr>
      </w:pPr>
      <w:r w:rsidRPr="00E13C4C">
        <w:rPr>
          <w:sz w:val="22"/>
          <w:szCs w:val="22"/>
        </w:rPr>
        <w:t xml:space="preserve">Ordinul ministrului sănătății nr. 2931/2021 privind aprobarea Manualului centrelor comunitare integrate; </w:t>
      </w:r>
    </w:p>
    <w:p w:rsidR="00E13C4C" w:rsidRDefault="0015470D" w:rsidP="00E13C4C">
      <w:pPr>
        <w:pStyle w:val="Default"/>
        <w:numPr>
          <w:ilvl w:val="0"/>
          <w:numId w:val="18"/>
        </w:numPr>
        <w:jc w:val="both"/>
        <w:rPr>
          <w:sz w:val="22"/>
          <w:szCs w:val="22"/>
        </w:rPr>
      </w:pPr>
      <w:r w:rsidRPr="00E13C4C">
        <w:rPr>
          <w:sz w:val="22"/>
          <w:szCs w:val="22"/>
        </w:rPr>
        <w:t>Ordinul ministrului sănătăţii și al ministrului dezvoltării, lucrărilo</w:t>
      </w:r>
      <w:r w:rsidR="00E13C4C" w:rsidRPr="00E13C4C">
        <w:rPr>
          <w:sz w:val="22"/>
          <w:szCs w:val="22"/>
        </w:rPr>
        <w:t xml:space="preserve">r publice și administrației nr. </w:t>
      </w:r>
      <w:r w:rsidRPr="00E13C4C">
        <w:rPr>
          <w:sz w:val="22"/>
          <w:szCs w:val="22"/>
        </w:rPr>
        <w:t>1.282/728/2023  privind aprobarea Modelului de protocol-cadru de colabora</w:t>
      </w:r>
      <w:r w:rsidR="00E13C4C" w:rsidRPr="00E13C4C">
        <w:rPr>
          <w:sz w:val="22"/>
          <w:szCs w:val="22"/>
        </w:rPr>
        <w:t xml:space="preserve">re între unitatea/subdiviziunea </w:t>
      </w:r>
      <w:r w:rsidRPr="00E13C4C">
        <w:rPr>
          <w:sz w:val="22"/>
          <w:szCs w:val="22"/>
        </w:rPr>
        <w:t xml:space="preserve">administrativ-teritorială și cabinetele de medicină de familie care deservesc populația; </w:t>
      </w:r>
    </w:p>
    <w:p w:rsidR="00E13C4C" w:rsidRDefault="0015470D" w:rsidP="00E13C4C">
      <w:pPr>
        <w:pStyle w:val="Default"/>
        <w:numPr>
          <w:ilvl w:val="0"/>
          <w:numId w:val="18"/>
        </w:numPr>
        <w:jc w:val="both"/>
        <w:rPr>
          <w:sz w:val="22"/>
          <w:szCs w:val="22"/>
        </w:rPr>
      </w:pPr>
      <w:r w:rsidRPr="00E13C4C">
        <w:rPr>
          <w:sz w:val="22"/>
          <w:szCs w:val="22"/>
        </w:rPr>
        <w:t>Ordinul Ministrului Muncii și Justiției Sociale, Ministrului Sănătății și al Mini</w:t>
      </w:r>
      <w:r w:rsidR="00E13C4C" w:rsidRPr="00E13C4C">
        <w:rPr>
          <w:sz w:val="22"/>
          <w:szCs w:val="22"/>
        </w:rPr>
        <w:t xml:space="preserve">strului Educației Naționale nr. </w:t>
      </w:r>
      <w:r w:rsidRPr="00E13C4C">
        <w:rPr>
          <w:sz w:val="22"/>
          <w:szCs w:val="22"/>
        </w:rPr>
        <w:t>393/630/4236/2017 pentru aprobarea Protocolului de colaborare în ve</w:t>
      </w:r>
      <w:r w:rsidR="00E13C4C" w:rsidRPr="00E13C4C">
        <w:rPr>
          <w:sz w:val="22"/>
          <w:szCs w:val="22"/>
        </w:rPr>
        <w:t xml:space="preserve">derea implementării serviciilor </w:t>
      </w:r>
      <w:r w:rsidRPr="00E13C4C">
        <w:rPr>
          <w:sz w:val="22"/>
          <w:szCs w:val="22"/>
        </w:rPr>
        <w:t xml:space="preserve">comunitare integrate necesare prevenirii excluziunii sociale şi combaterii sărăciei </w:t>
      </w:r>
    </w:p>
    <w:p w:rsidR="00E13C4C" w:rsidRDefault="0015470D" w:rsidP="00E13C4C">
      <w:pPr>
        <w:pStyle w:val="Default"/>
        <w:numPr>
          <w:ilvl w:val="0"/>
          <w:numId w:val="18"/>
        </w:numPr>
        <w:jc w:val="both"/>
        <w:rPr>
          <w:sz w:val="22"/>
          <w:szCs w:val="22"/>
        </w:rPr>
      </w:pPr>
      <w:r w:rsidRPr="00E13C4C">
        <w:rPr>
          <w:sz w:val="22"/>
          <w:szCs w:val="22"/>
        </w:rPr>
        <w:t xml:space="preserve">Ghid metodologic privind furnizarea serviciilor de asistență medicală comunitară de către asistentul medical comunitar, aprobat prin Ordinul ministrului sănătății nr. 740/2024 </w:t>
      </w:r>
    </w:p>
    <w:p w:rsidR="00E13C4C" w:rsidRDefault="00D05BF4" w:rsidP="00E13C4C">
      <w:pPr>
        <w:pStyle w:val="Default"/>
        <w:numPr>
          <w:ilvl w:val="0"/>
          <w:numId w:val="18"/>
        </w:numPr>
        <w:jc w:val="both"/>
        <w:rPr>
          <w:sz w:val="22"/>
          <w:szCs w:val="22"/>
        </w:rPr>
      </w:pPr>
      <w:r w:rsidRPr="00E13C4C">
        <w:rPr>
          <w:sz w:val="22"/>
          <w:szCs w:val="22"/>
        </w:rPr>
        <w:t xml:space="preserve">Legea nr. 53/2003 – Codul Muncii, republicat, cu modificările și completările ulterioare; </w:t>
      </w:r>
    </w:p>
    <w:p w:rsidR="00EB5999" w:rsidRPr="00E13C4C" w:rsidRDefault="00D05BF4" w:rsidP="00E13C4C">
      <w:pPr>
        <w:pStyle w:val="Default"/>
        <w:numPr>
          <w:ilvl w:val="0"/>
          <w:numId w:val="18"/>
        </w:numPr>
        <w:jc w:val="both"/>
        <w:rPr>
          <w:sz w:val="22"/>
          <w:szCs w:val="22"/>
        </w:rPr>
      </w:pPr>
      <w:r w:rsidRPr="00E13C4C">
        <w:rPr>
          <w:sz w:val="22"/>
          <w:szCs w:val="22"/>
          <w:lang w:val="it-IT"/>
        </w:rPr>
        <w:t>Ordonanța de urgență a Guvernului nr.57/2019 privind Codul administrativ, cu modi</w:t>
      </w:r>
      <w:r w:rsidR="00E13C4C">
        <w:rPr>
          <w:sz w:val="22"/>
          <w:szCs w:val="22"/>
          <w:lang w:val="it-IT"/>
        </w:rPr>
        <w:t>ficări și completări ulterioare.</w:t>
      </w:r>
    </w:p>
    <w:p w:rsidR="003B5FC6" w:rsidRDefault="003B5FC6" w:rsidP="009B2E79">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val="ro-RO" w:eastAsia="ro-RO"/>
        </w:rPr>
      </w:pPr>
      <w:r w:rsidRPr="00EB5999">
        <w:rPr>
          <w:rFonts w:ascii="Open Sans" w:eastAsia="Times New Roman" w:hAnsi="Open Sans" w:cs="Open Sans"/>
          <w:color w:val="333333"/>
          <w:sz w:val="21"/>
          <w:szCs w:val="21"/>
          <w:lang w:val="ro-RO" w:eastAsia="ro-RO"/>
        </w:rPr>
        <w:t>                             </w:t>
      </w:r>
      <w:r w:rsidRPr="00EB5999">
        <w:rPr>
          <w:rFonts w:ascii="Open Sans" w:eastAsia="Times New Roman" w:hAnsi="Open Sans" w:cs="Open Sans"/>
          <w:b/>
          <w:bCs/>
          <w:color w:val="333333"/>
          <w:sz w:val="21"/>
          <w:szCs w:val="21"/>
          <w:bdr w:val="none" w:sz="0" w:space="0" w:color="auto" w:frame="1"/>
          <w:lang w:val="ro-RO" w:eastAsia="ro-RO"/>
        </w:rPr>
        <w:t>    </w:t>
      </w:r>
    </w:p>
    <w:p w:rsidR="003B5FC6" w:rsidRDefault="003B5FC6" w:rsidP="009B2E79">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val="ro-RO" w:eastAsia="ro-RO"/>
        </w:rPr>
      </w:pPr>
      <w:r w:rsidRPr="00EB5999">
        <w:rPr>
          <w:rFonts w:ascii="Open Sans" w:eastAsia="Times New Roman" w:hAnsi="Open Sans" w:cs="Open Sans"/>
          <w:b/>
          <w:bCs/>
          <w:color w:val="333333"/>
          <w:sz w:val="21"/>
          <w:szCs w:val="21"/>
          <w:bdr w:val="none" w:sz="0" w:space="0" w:color="auto" w:frame="1"/>
          <w:lang w:val="ro-RO" w:eastAsia="ro-RO"/>
        </w:rPr>
        <w:t>TEMATIC</w:t>
      </w:r>
      <w:r w:rsidR="00373273">
        <w:rPr>
          <w:rFonts w:ascii="Open Sans" w:eastAsia="Times New Roman" w:hAnsi="Open Sans" w:cs="Open Sans"/>
          <w:b/>
          <w:bCs/>
          <w:color w:val="333333"/>
          <w:sz w:val="21"/>
          <w:szCs w:val="21"/>
          <w:bdr w:val="none" w:sz="0" w:space="0" w:color="auto" w:frame="1"/>
          <w:lang w:val="ro-RO" w:eastAsia="ro-RO"/>
        </w:rPr>
        <w:t>A</w:t>
      </w:r>
    </w:p>
    <w:p w:rsidR="003B5FC6" w:rsidRDefault="003B5FC6" w:rsidP="009B2E79">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val="ro-RO" w:eastAsia="ro-RO"/>
        </w:rPr>
      </w:pPr>
    </w:p>
    <w:tbl>
      <w:tblPr>
        <w:tblStyle w:val="TableGrid"/>
        <w:tblW w:w="10343" w:type="dxa"/>
        <w:tblLook w:val="04A0"/>
      </w:tblPr>
      <w:tblGrid>
        <w:gridCol w:w="571"/>
        <w:gridCol w:w="4466"/>
        <w:gridCol w:w="5306"/>
      </w:tblGrid>
      <w:tr w:rsidR="003B5FC6" w:rsidTr="003B5FC6">
        <w:tc>
          <w:tcPr>
            <w:tcW w:w="571" w:type="dxa"/>
          </w:tcPr>
          <w:p w:rsidR="003B5FC6" w:rsidRDefault="003B5FC6" w:rsidP="009B2E79">
            <w:pPr>
              <w:jc w:val="both"/>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Nr.</w:t>
            </w:r>
          </w:p>
          <w:p w:rsidR="003B5FC6" w:rsidRDefault="003B5FC6" w:rsidP="009B2E79">
            <w:pPr>
              <w:jc w:val="both"/>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crt.</w:t>
            </w:r>
          </w:p>
        </w:tc>
        <w:tc>
          <w:tcPr>
            <w:tcW w:w="4466" w:type="dxa"/>
          </w:tcPr>
          <w:p w:rsidR="003B5FC6" w:rsidRDefault="003B5FC6" w:rsidP="009B2E79">
            <w:pPr>
              <w:jc w:val="both"/>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TEMATICA</w:t>
            </w:r>
          </w:p>
        </w:tc>
        <w:tc>
          <w:tcPr>
            <w:tcW w:w="5306" w:type="dxa"/>
          </w:tcPr>
          <w:p w:rsidR="003B5FC6" w:rsidRDefault="003B5FC6" w:rsidP="009B2E79">
            <w:pPr>
              <w:jc w:val="both"/>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BIBLIOGRAFIA</w:t>
            </w:r>
          </w:p>
        </w:tc>
      </w:tr>
      <w:tr w:rsidR="003B5FC6" w:rsidRPr="00B121A1" w:rsidTr="003B5FC6">
        <w:tc>
          <w:tcPr>
            <w:tcW w:w="571" w:type="dxa"/>
          </w:tcPr>
          <w:p w:rsidR="003B5FC6" w:rsidRPr="00B121A1" w:rsidRDefault="003B5FC6" w:rsidP="009B2E79">
            <w:pPr>
              <w:jc w:val="both"/>
              <w:textAlignment w:val="baseline"/>
              <w:rPr>
                <w:rFonts w:ascii="Calibri" w:eastAsia="Times New Roman" w:hAnsi="Calibri" w:cs="Calibri"/>
                <w:color w:val="333333"/>
                <w:bdr w:val="none" w:sz="0" w:space="0" w:color="auto" w:frame="1"/>
                <w:lang w:val="ro-RO" w:eastAsia="ro-RO"/>
              </w:rPr>
            </w:pPr>
            <w:r w:rsidRPr="00B121A1">
              <w:rPr>
                <w:rFonts w:ascii="Calibri" w:eastAsia="Times New Roman" w:hAnsi="Calibri" w:cs="Calibri"/>
                <w:color w:val="333333"/>
                <w:bdr w:val="none" w:sz="0" w:space="0" w:color="auto" w:frame="1"/>
                <w:lang w:val="ro-RO" w:eastAsia="ro-RO"/>
              </w:rPr>
              <w:t>1.</w:t>
            </w:r>
          </w:p>
        </w:tc>
        <w:tc>
          <w:tcPr>
            <w:tcW w:w="4466" w:type="dxa"/>
          </w:tcPr>
          <w:p w:rsidR="00E13C4C" w:rsidRDefault="003B5FC6"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1.Urgențele aparatului respirator</w:t>
            </w:r>
            <w:r w:rsidR="00B121A1" w:rsidRPr="00755BDB">
              <w:rPr>
                <w:rFonts w:ascii="Calibri" w:eastAsia="Times New Roman" w:hAnsi="Calibri" w:cs="Calibri"/>
                <w:bdr w:val="none" w:sz="0" w:space="0" w:color="auto" w:frame="1"/>
                <w:lang w:val="ro-RO" w:eastAsia="ro-RO"/>
              </w:rPr>
              <w:t xml:space="preserve"> (1.1.Insuficiența respiratorie ac</w:t>
            </w:r>
            <w:r w:rsidR="00D63EE3" w:rsidRPr="00755BDB">
              <w:rPr>
                <w:rFonts w:ascii="Calibri" w:eastAsia="Times New Roman" w:hAnsi="Calibri" w:cs="Calibri"/>
                <w:bdr w:val="none" w:sz="0" w:space="0" w:color="auto" w:frame="1"/>
                <w:lang w:val="ro-RO" w:eastAsia="ro-RO"/>
              </w:rPr>
              <w:t xml:space="preserve">ută, </w:t>
            </w:r>
          </w:p>
          <w:p w:rsidR="003B5FC6" w:rsidRDefault="00D63EE3"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1.2. Criza de astm bronșic</w:t>
            </w:r>
            <w:r w:rsidR="00B121A1" w:rsidRPr="00755BDB">
              <w:rPr>
                <w:rFonts w:ascii="Calibri" w:eastAsia="Times New Roman" w:hAnsi="Calibri" w:cs="Calibri"/>
                <w:bdr w:val="none" w:sz="0" w:space="0" w:color="auto" w:frame="1"/>
                <w:lang w:val="ro-RO" w:eastAsia="ro-RO"/>
              </w:rPr>
              <w:t>)</w:t>
            </w:r>
          </w:p>
          <w:p w:rsidR="00E13C4C" w:rsidRPr="00755BDB" w:rsidRDefault="00E13C4C" w:rsidP="009B2E79">
            <w:pPr>
              <w:jc w:val="both"/>
              <w:textAlignment w:val="baseline"/>
              <w:rPr>
                <w:rFonts w:ascii="Calibri" w:eastAsia="Times New Roman" w:hAnsi="Calibri" w:cs="Calibri"/>
                <w:bdr w:val="none" w:sz="0" w:space="0" w:color="auto" w:frame="1"/>
                <w:lang w:val="ro-RO" w:eastAsia="ro-RO"/>
              </w:rPr>
            </w:pPr>
          </w:p>
          <w:p w:rsidR="00E13C4C"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 xml:space="preserve">2.Urgențele aparatului cardiovascular (2.3.Infarctul miocardic acut (I.M.A), </w:t>
            </w:r>
          </w:p>
          <w:p w:rsidR="00B121A1"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2.6. Resuscitarea cardio</w:t>
            </w:r>
            <w:r w:rsidR="00E510E3">
              <w:rPr>
                <w:rFonts w:ascii="Calibri" w:eastAsia="Times New Roman" w:hAnsi="Calibri" w:cs="Calibri"/>
                <w:bdr w:val="none" w:sz="0" w:space="0" w:color="auto" w:frame="1"/>
                <w:lang w:val="ro-RO" w:eastAsia="ro-RO"/>
              </w:rPr>
              <w:t>-</w:t>
            </w:r>
            <w:r w:rsidRPr="00755BDB">
              <w:rPr>
                <w:rFonts w:ascii="Calibri" w:eastAsia="Times New Roman" w:hAnsi="Calibri" w:cs="Calibri"/>
                <w:bdr w:val="none" w:sz="0" w:space="0" w:color="auto" w:frame="1"/>
                <w:lang w:val="ro-RO" w:eastAsia="ro-RO"/>
              </w:rPr>
              <w:t>respiratorie)</w:t>
            </w:r>
          </w:p>
          <w:p w:rsidR="00E13C4C" w:rsidRPr="00755BDB" w:rsidRDefault="00E13C4C" w:rsidP="009B2E79">
            <w:pPr>
              <w:jc w:val="both"/>
              <w:textAlignment w:val="baseline"/>
              <w:rPr>
                <w:rFonts w:ascii="Calibri" w:eastAsia="Times New Roman" w:hAnsi="Calibri" w:cs="Calibri"/>
                <w:bdr w:val="none" w:sz="0" w:space="0" w:color="auto" w:frame="1"/>
                <w:lang w:val="ro-RO" w:eastAsia="ro-RO"/>
              </w:rPr>
            </w:pPr>
          </w:p>
          <w:p w:rsidR="00B121A1"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3.Urgențele abdominale (3.1. Colica biliară)</w:t>
            </w:r>
          </w:p>
          <w:p w:rsidR="00E13C4C" w:rsidRPr="00755BDB" w:rsidRDefault="00E13C4C" w:rsidP="009B2E79">
            <w:pPr>
              <w:jc w:val="both"/>
              <w:textAlignment w:val="baseline"/>
              <w:rPr>
                <w:rFonts w:ascii="Calibri" w:eastAsia="Times New Roman" w:hAnsi="Calibri" w:cs="Calibri"/>
                <w:bdr w:val="none" w:sz="0" w:space="0" w:color="auto" w:frame="1"/>
                <w:lang w:val="ro-RO" w:eastAsia="ro-RO"/>
              </w:rPr>
            </w:pPr>
          </w:p>
          <w:p w:rsidR="00B121A1" w:rsidRPr="00755BDB"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4.Urgențele renale și urologice (4.1. Insuficiența renală acută (I.R.A.)</w:t>
            </w:r>
          </w:p>
          <w:p w:rsidR="00B121A1" w:rsidRPr="00755BDB" w:rsidRDefault="00B121A1" w:rsidP="009B2E79">
            <w:pPr>
              <w:jc w:val="both"/>
              <w:textAlignment w:val="baseline"/>
              <w:rPr>
                <w:rFonts w:ascii="Calibri" w:eastAsia="Times New Roman" w:hAnsi="Calibri" w:cs="Calibri"/>
                <w:strike/>
                <w:bdr w:val="none" w:sz="0" w:space="0" w:color="auto" w:frame="1"/>
                <w:lang w:val="ro-RO" w:eastAsia="ro-RO"/>
              </w:rPr>
            </w:pPr>
          </w:p>
          <w:p w:rsidR="00B121A1"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7.Urgențele în pediatrie;</w:t>
            </w:r>
          </w:p>
          <w:p w:rsidR="00E13C4C" w:rsidRPr="00755BDB" w:rsidRDefault="00E13C4C" w:rsidP="009B2E79">
            <w:pPr>
              <w:jc w:val="both"/>
              <w:textAlignment w:val="baseline"/>
              <w:rPr>
                <w:rFonts w:ascii="Calibri" w:eastAsia="Times New Roman" w:hAnsi="Calibri" w:cs="Calibri"/>
                <w:bdr w:val="none" w:sz="0" w:space="0" w:color="auto" w:frame="1"/>
                <w:lang w:val="ro-RO" w:eastAsia="ro-RO"/>
              </w:rPr>
            </w:pPr>
          </w:p>
          <w:p w:rsidR="00B121A1" w:rsidRPr="00755BDB"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12. Traumatismele;</w:t>
            </w:r>
          </w:p>
          <w:p w:rsidR="00D63EE3" w:rsidRPr="00755BDB" w:rsidRDefault="00D63EE3"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Socul anafilactic-tablou clinic, conduita de urgenta</w:t>
            </w:r>
          </w:p>
          <w:p w:rsidR="001D24F8" w:rsidRPr="00755BDB" w:rsidRDefault="00E510E3" w:rsidP="009B2E79">
            <w:pPr>
              <w:jc w:val="both"/>
              <w:textAlignment w:val="baseline"/>
              <w:rPr>
                <w:rFonts w:ascii="Calibri" w:eastAsia="Times New Roman" w:hAnsi="Calibri" w:cs="Calibri"/>
                <w:bdr w:val="none" w:sz="0" w:space="0" w:color="auto" w:frame="1"/>
                <w:lang w:val="ro-RO" w:eastAsia="ro-RO"/>
              </w:rPr>
            </w:pPr>
            <w:r>
              <w:rPr>
                <w:rFonts w:ascii="Calibri" w:eastAsia="Times New Roman" w:hAnsi="Calibri" w:cs="Calibri"/>
                <w:bdr w:val="none" w:sz="0" w:space="0" w:color="auto" w:frame="1"/>
                <w:lang w:val="ro-RO" w:eastAsia="ro-RO"/>
              </w:rPr>
              <w:t>Arsurile termice î</w:t>
            </w:r>
            <w:r w:rsidR="001D24F8" w:rsidRPr="00755BDB">
              <w:rPr>
                <w:rFonts w:ascii="Calibri" w:eastAsia="Times New Roman" w:hAnsi="Calibri" w:cs="Calibri"/>
                <w:bdr w:val="none" w:sz="0" w:space="0" w:color="auto" w:frame="1"/>
                <w:lang w:val="ro-RO" w:eastAsia="ro-RO"/>
              </w:rPr>
              <w:t>ng</w:t>
            </w:r>
            <w:r>
              <w:rPr>
                <w:rFonts w:ascii="Calibri" w:eastAsia="Times New Roman" w:hAnsi="Calibri" w:cs="Calibri"/>
                <w:bdr w:val="none" w:sz="0" w:space="0" w:color="auto" w:frame="1"/>
                <w:lang w:val="ro-RO" w:eastAsia="ro-RO"/>
              </w:rPr>
              <w:t>rijirile acordate bolnavilor arș</w:t>
            </w:r>
            <w:r w:rsidR="001D24F8" w:rsidRPr="00755BDB">
              <w:rPr>
                <w:rFonts w:ascii="Calibri" w:eastAsia="Times New Roman" w:hAnsi="Calibri" w:cs="Calibri"/>
                <w:bdr w:val="none" w:sz="0" w:space="0" w:color="auto" w:frame="1"/>
                <w:lang w:val="ro-RO" w:eastAsia="ro-RO"/>
              </w:rPr>
              <w:t>i</w:t>
            </w:r>
          </w:p>
          <w:p w:rsidR="003C37A1" w:rsidRPr="00755BDB" w:rsidRDefault="003C37A1" w:rsidP="009B2E79">
            <w:pPr>
              <w:jc w:val="both"/>
              <w:textAlignment w:val="baseline"/>
              <w:rPr>
                <w:rFonts w:ascii="Calibri" w:eastAsia="Times New Roman" w:hAnsi="Calibri" w:cs="Calibri"/>
                <w:bdr w:val="none" w:sz="0" w:space="0" w:color="auto" w:frame="1"/>
                <w:lang w:val="ro-RO" w:eastAsia="ro-RO"/>
              </w:rPr>
            </w:pPr>
          </w:p>
        </w:tc>
        <w:tc>
          <w:tcPr>
            <w:tcW w:w="5306" w:type="dxa"/>
          </w:tcPr>
          <w:p w:rsidR="003B5FC6" w:rsidRPr="00B121A1" w:rsidRDefault="0038011C" w:rsidP="009B2E79">
            <w:pPr>
              <w:pStyle w:val="Default"/>
              <w:jc w:val="both"/>
              <w:rPr>
                <w:sz w:val="22"/>
                <w:szCs w:val="22"/>
              </w:rPr>
            </w:pPr>
            <w:r>
              <w:rPr>
                <w:sz w:val="22"/>
                <w:szCs w:val="22"/>
              </w:rPr>
              <w:t xml:space="preserve">1) </w:t>
            </w:r>
            <w:r w:rsidR="003B5FC6" w:rsidRPr="00B121A1">
              <w:rPr>
                <w:sz w:val="22"/>
                <w:szCs w:val="22"/>
              </w:rPr>
              <w:t>Lucreţia Titir</w:t>
            </w:r>
            <w:r w:rsidR="00D63EE3">
              <w:rPr>
                <w:sz w:val="22"/>
                <w:szCs w:val="22"/>
              </w:rPr>
              <w:t>i</w:t>
            </w:r>
            <w:r w:rsidR="003B5FC6" w:rsidRPr="00B121A1">
              <w:rPr>
                <w:sz w:val="22"/>
                <w:szCs w:val="22"/>
              </w:rPr>
              <w:t xml:space="preserve">că: Urgenţe medico-chirurgicale –Sinteze-Editura medicală, Bucureşti 2023 </w:t>
            </w:r>
          </w:p>
          <w:p w:rsidR="003B5FC6" w:rsidRPr="00B121A1" w:rsidRDefault="003B5FC6" w:rsidP="009B2E79">
            <w:pPr>
              <w:jc w:val="both"/>
              <w:textAlignment w:val="baseline"/>
              <w:rPr>
                <w:rFonts w:ascii="Calibri" w:eastAsia="Times New Roman" w:hAnsi="Calibri" w:cs="Calibri"/>
                <w:color w:val="333333"/>
                <w:bdr w:val="none" w:sz="0" w:space="0" w:color="auto" w:frame="1"/>
                <w:lang w:val="ro-RO" w:eastAsia="ro-RO"/>
              </w:rPr>
            </w:pPr>
          </w:p>
        </w:tc>
      </w:tr>
      <w:tr w:rsidR="003B5FC6" w:rsidRPr="003F26AF" w:rsidTr="003B5FC6">
        <w:tc>
          <w:tcPr>
            <w:tcW w:w="571" w:type="dxa"/>
          </w:tcPr>
          <w:p w:rsidR="003B5FC6" w:rsidRPr="0038011C" w:rsidRDefault="0038011C"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8011C">
              <w:rPr>
                <w:rFonts w:ascii="Calibri" w:eastAsia="Times New Roman" w:hAnsi="Calibri" w:cs="Calibri"/>
                <w:color w:val="333333"/>
                <w:sz w:val="21"/>
                <w:szCs w:val="21"/>
                <w:bdr w:val="none" w:sz="0" w:space="0" w:color="auto" w:frame="1"/>
                <w:lang w:val="ro-RO" w:eastAsia="ro-RO"/>
              </w:rPr>
              <w:t>2.</w:t>
            </w:r>
          </w:p>
        </w:tc>
        <w:tc>
          <w:tcPr>
            <w:tcW w:w="4466" w:type="dxa"/>
          </w:tcPr>
          <w:p w:rsidR="003B5FC6" w:rsidRPr="00755BDB" w:rsidRDefault="003C37A1" w:rsidP="009B2E79">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Scarlatina- etiologie, simp</w:t>
            </w:r>
            <w:r w:rsidR="00E510E3">
              <w:rPr>
                <w:rFonts w:ascii="Calibri" w:eastAsia="Times New Roman" w:hAnsi="Calibri" w:cs="Calibri"/>
                <w:sz w:val="21"/>
                <w:szCs w:val="21"/>
                <w:bdr w:val="none" w:sz="0" w:space="0" w:color="auto" w:frame="1"/>
                <w:lang w:val="ro-RO" w:eastAsia="ro-RO"/>
              </w:rPr>
              <w:t>t</w:t>
            </w:r>
            <w:r w:rsidRPr="00755BDB">
              <w:rPr>
                <w:rFonts w:ascii="Calibri" w:eastAsia="Times New Roman" w:hAnsi="Calibri" w:cs="Calibri"/>
                <w:sz w:val="21"/>
                <w:szCs w:val="21"/>
                <w:bdr w:val="none" w:sz="0" w:space="0" w:color="auto" w:frame="1"/>
                <w:lang w:val="ro-RO" w:eastAsia="ro-RO"/>
              </w:rPr>
              <w:t>omatologie, tratament igienico-dietetic, profilaxie</w:t>
            </w:r>
          </w:p>
          <w:p w:rsidR="003C37A1" w:rsidRPr="00755BDB" w:rsidRDefault="003C37A1" w:rsidP="009B2E79">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Rujeola- etiologie, simptomatologie, profilaxie</w:t>
            </w:r>
          </w:p>
          <w:p w:rsidR="003C37A1" w:rsidRPr="00755BDB" w:rsidRDefault="003C37A1" w:rsidP="009B2E79">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Varicela- etiologie, simptomatologie, profilaxie</w:t>
            </w:r>
          </w:p>
          <w:p w:rsidR="003C37A1" w:rsidRPr="00755BDB" w:rsidRDefault="003C37A1" w:rsidP="009B2E79">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Tusea convulsiva- etiologie, simptomatologie, profilaxie</w:t>
            </w:r>
          </w:p>
          <w:p w:rsidR="003C37A1" w:rsidRPr="00755BDB" w:rsidRDefault="003C37A1" w:rsidP="009B2E79">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lastRenderedPageBreak/>
              <w:t>Gripa- etiologie, simptomatologie, profilaxie</w:t>
            </w:r>
          </w:p>
          <w:p w:rsidR="003C37A1" w:rsidRPr="00755BDB" w:rsidRDefault="003C37A1" w:rsidP="00E13C4C">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Tuberculoza- etiologie, simptomatologie, profilaxie</w:t>
            </w:r>
          </w:p>
        </w:tc>
        <w:tc>
          <w:tcPr>
            <w:tcW w:w="5306" w:type="dxa"/>
          </w:tcPr>
          <w:p w:rsidR="003B5FC6" w:rsidRPr="0038011C" w:rsidRDefault="0038011C" w:rsidP="009B2E79">
            <w:pPr>
              <w:pStyle w:val="Default"/>
              <w:jc w:val="both"/>
              <w:rPr>
                <w:rFonts w:eastAsia="Times New Roman"/>
                <w:color w:val="333333"/>
                <w:sz w:val="21"/>
                <w:szCs w:val="21"/>
                <w:bdr w:val="none" w:sz="0" w:space="0" w:color="auto" w:frame="1"/>
                <w:lang w:eastAsia="ro-RO"/>
              </w:rPr>
            </w:pPr>
            <w:r>
              <w:rPr>
                <w:sz w:val="22"/>
                <w:szCs w:val="22"/>
              </w:rPr>
              <w:lastRenderedPageBreak/>
              <w:t xml:space="preserve">2) </w:t>
            </w:r>
            <w:r w:rsidRPr="0038011C">
              <w:rPr>
                <w:sz w:val="22"/>
                <w:szCs w:val="22"/>
              </w:rPr>
              <w:t xml:space="preserve">C. Bocârnea: Boli infecţioase si epidemiologie: Ed.Info-team, 1993; </w:t>
            </w:r>
          </w:p>
        </w:tc>
      </w:tr>
      <w:tr w:rsidR="003B5FC6" w:rsidRPr="003F26AF" w:rsidTr="003B5FC6">
        <w:tc>
          <w:tcPr>
            <w:tcW w:w="571" w:type="dxa"/>
          </w:tcPr>
          <w:p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lastRenderedPageBreak/>
              <w:t>3.</w:t>
            </w:r>
          </w:p>
        </w:tc>
        <w:tc>
          <w:tcPr>
            <w:tcW w:w="4466" w:type="dxa"/>
          </w:tcPr>
          <w:p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Anexele 1 și 3;</w:t>
            </w:r>
          </w:p>
        </w:tc>
        <w:tc>
          <w:tcPr>
            <w:tcW w:w="5306" w:type="dxa"/>
          </w:tcPr>
          <w:p w:rsidR="003B5FC6" w:rsidRPr="0038011C" w:rsidRDefault="0038011C"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8011C">
              <w:rPr>
                <w:rFonts w:ascii="Calibri" w:eastAsia="Times New Roman" w:hAnsi="Calibri" w:cs="Calibri"/>
                <w:color w:val="333333"/>
                <w:sz w:val="21"/>
                <w:szCs w:val="21"/>
                <w:bdr w:val="none" w:sz="0" w:space="0" w:color="auto" w:frame="1"/>
                <w:lang w:val="ro-RO" w:eastAsia="ro-RO"/>
              </w:rPr>
              <w:t>3) Ordinul ministrului sănătăţii nr. 1226/2012 pentruaprobarea Normelor tehnice privind gestionarea deșeurilor      rezultate din activități medicale și a Metodologiei de culegere a datelor pentru baza națională de date privind      deșeurile rezultate din activități medicale - Anexele 1 și 3</w:t>
            </w:r>
            <w:r>
              <w:rPr>
                <w:rFonts w:ascii="Calibri" w:eastAsia="Times New Roman" w:hAnsi="Calibri" w:cs="Calibri"/>
                <w:color w:val="333333"/>
                <w:sz w:val="21"/>
                <w:szCs w:val="21"/>
                <w:bdr w:val="none" w:sz="0" w:space="0" w:color="auto" w:frame="1"/>
                <w:lang w:val="ro-RO" w:eastAsia="ro-RO"/>
              </w:rPr>
              <w:t>;</w:t>
            </w:r>
          </w:p>
        </w:tc>
      </w:tr>
      <w:tr w:rsidR="003B5FC6" w:rsidRPr="003F26AF" w:rsidTr="003B5FC6">
        <w:tc>
          <w:tcPr>
            <w:tcW w:w="571" w:type="dxa"/>
          </w:tcPr>
          <w:p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4.</w:t>
            </w:r>
          </w:p>
        </w:tc>
        <w:tc>
          <w:tcPr>
            <w:tcW w:w="4466" w:type="dxa"/>
          </w:tcPr>
          <w:p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rsidR="003B5FC6" w:rsidRPr="0038011C" w:rsidRDefault="00CC5A5D" w:rsidP="009B2E79">
            <w:pPr>
              <w:pStyle w:val="Default"/>
              <w:jc w:val="both"/>
              <w:rPr>
                <w:rFonts w:eastAsia="Times New Roman"/>
                <w:color w:val="333333"/>
                <w:sz w:val="21"/>
                <w:szCs w:val="21"/>
                <w:bdr w:val="none" w:sz="0" w:space="0" w:color="auto" w:frame="1"/>
                <w:lang w:eastAsia="ro-RO"/>
              </w:rPr>
            </w:pPr>
            <w:r>
              <w:rPr>
                <w:sz w:val="22"/>
                <w:szCs w:val="22"/>
              </w:rPr>
              <w:t xml:space="preserve">4) Legea nr. 46/2003 privind drepturile pacientului, cu modificările și completările ulterioare; </w:t>
            </w:r>
          </w:p>
        </w:tc>
      </w:tr>
      <w:tr w:rsidR="003B5FC6" w:rsidRPr="0038011C" w:rsidTr="003B5FC6">
        <w:tc>
          <w:tcPr>
            <w:tcW w:w="571" w:type="dxa"/>
          </w:tcPr>
          <w:p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5.</w:t>
            </w:r>
          </w:p>
        </w:tc>
        <w:tc>
          <w:tcPr>
            <w:tcW w:w="4466" w:type="dxa"/>
          </w:tcPr>
          <w:p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rsidR="003B5FC6" w:rsidRPr="0038011C" w:rsidRDefault="00CC5A5D" w:rsidP="009B2E79">
            <w:pPr>
              <w:pStyle w:val="Default"/>
              <w:jc w:val="both"/>
              <w:rPr>
                <w:rFonts w:eastAsia="Times New Roman"/>
                <w:color w:val="333333"/>
                <w:sz w:val="21"/>
                <w:szCs w:val="21"/>
                <w:bdr w:val="none" w:sz="0" w:space="0" w:color="auto" w:frame="1"/>
                <w:lang w:eastAsia="ro-RO"/>
              </w:rPr>
            </w:pPr>
            <w:r>
              <w:rPr>
                <w:sz w:val="22"/>
                <w:szCs w:val="22"/>
              </w:rPr>
              <w:t xml:space="preserve">5) Ordinul ministrului sănătăţii nr. 1410/2016 privind aprobarea Normelor de aplicare a Legii drepturilor     pacientului nr. 46/2003, cu modificările și completările ulterioare; </w:t>
            </w:r>
          </w:p>
        </w:tc>
      </w:tr>
      <w:tr w:rsidR="003B5FC6" w:rsidRPr="003F26AF" w:rsidTr="003B5FC6">
        <w:tc>
          <w:tcPr>
            <w:tcW w:w="571" w:type="dxa"/>
          </w:tcPr>
          <w:p w:rsidR="003B5FC6" w:rsidRPr="0038011C" w:rsidRDefault="004B0CD7"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6.</w:t>
            </w:r>
          </w:p>
        </w:tc>
        <w:tc>
          <w:tcPr>
            <w:tcW w:w="4466" w:type="dxa"/>
          </w:tcPr>
          <w:p w:rsidR="003B5FC6" w:rsidRDefault="004B0CD7"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Capitolul I Secțiunea 1 și 3</w:t>
            </w:r>
          </w:p>
          <w:p w:rsidR="004B0CD7" w:rsidRDefault="004B0CD7"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Capitolul II Secțiunea 1, 2 și 3</w:t>
            </w:r>
          </w:p>
          <w:p w:rsidR="004B0CD7" w:rsidRPr="0038011C" w:rsidRDefault="004B0CD7"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Capitolul III</w:t>
            </w:r>
          </w:p>
        </w:tc>
        <w:tc>
          <w:tcPr>
            <w:tcW w:w="5306" w:type="dxa"/>
          </w:tcPr>
          <w:p w:rsidR="00CC5A5D" w:rsidRDefault="00CC5A5D" w:rsidP="009B2E79">
            <w:pPr>
              <w:pStyle w:val="Default"/>
              <w:jc w:val="both"/>
              <w:rPr>
                <w:sz w:val="22"/>
                <w:szCs w:val="22"/>
              </w:rPr>
            </w:pPr>
            <w:r>
              <w:rPr>
                <w:sz w:val="22"/>
                <w:szCs w:val="22"/>
              </w:rPr>
              <w:t xml:space="preserve">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w:t>
            </w:r>
          </w:p>
          <w:p w:rsidR="003B5FC6" w:rsidRPr="0038011C" w:rsidRDefault="00CC5A5D" w:rsidP="009B2E79">
            <w:pPr>
              <w:pStyle w:val="Default"/>
              <w:jc w:val="both"/>
              <w:rPr>
                <w:rFonts w:eastAsia="Times New Roman"/>
                <w:color w:val="333333"/>
                <w:sz w:val="21"/>
                <w:szCs w:val="21"/>
                <w:bdr w:val="none" w:sz="0" w:space="0" w:color="auto" w:frame="1"/>
                <w:lang w:eastAsia="ro-RO"/>
              </w:rPr>
            </w:pPr>
            <w:r>
              <w:rPr>
                <w:sz w:val="22"/>
                <w:szCs w:val="22"/>
              </w:rPr>
              <w:t xml:space="preserve">53/2014, cu modificările și completările ulterioare; </w:t>
            </w:r>
          </w:p>
        </w:tc>
      </w:tr>
      <w:tr w:rsidR="003B5FC6" w:rsidRPr="003F26AF" w:rsidTr="003B5FC6">
        <w:tc>
          <w:tcPr>
            <w:tcW w:w="571" w:type="dxa"/>
          </w:tcPr>
          <w:p w:rsidR="003B5FC6" w:rsidRPr="0038011C" w:rsidRDefault="004B0CD7"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7.</w:t>
            </w:r>
          </w:p>
        </w:tc>
        <w:tc>
          <w:tcPr>
            <w:tcW w:w="4466" w:type="dxa"/>
          </w:tcPr>
          <w:p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 xml:space="preserve">Integral </w:t>
            </w:r>
          </w:p>
        </w:tc>
        <w:tc>
          <w:tcPr>
            <w:tcW w:w="5306" w:type="dxa"/>
          </w:tcPr>
          <w:p w:rsidR="003B5FC6" w:rsidRPr="0038011C" w:rsidRDefault="00E819BF" w:rsidP="009B2E79">
            <w:pPr>
              <w:pStyle w:val="Default"/>
              <w:jc w:val="both"/>
              <w:rPr>
                <w:rFonts w:eastAsia="Times New Roman"/>
                <w:color w:val="333333"/>
                <w:sz w:val="21"/>
                <w:szCs w:val="21"/>
                <w:bdr w:val="none" w:sz="0" w:space="0" w:color="auto" w:frame="1"/>
                <w:lang w:eastAsia="ro-RO"/>
              </w:rPr>
            </w:pPr>
            <w:r>
              <w:rPr>
                <w:sz w:val="22"/>
                <w:szCs w:val="22"/>
              </w:rPr>
              <w:t xml:space="preserve">7) Codul de etică si deontologie al asistentului medical generalist, al moaşei şi al asistentului medical din România, Adoptat prin Hotărârea Adunării generale naţionale a Ordinului Asistenţilor Medicali Generalişti, Moaşelor şi </w:t>
            </w:r>
            <w:r w:rsidR="00E510E3">
              <w:rPr>
                <w:sz w:val="22"/>
                <w:szCs w:val="22"/>
              </w:rPr>
              <w:t>A</w:t>
            </w:r>
            <w:r>
              <w:rPr>
                <w:sz w:val="22"/>
                <w:szCs w:val="22"/>
              </w:rPr>
              <w:t xml:space="preserve">sistenţilor Medicali din România nr. 2 / 9 iulie 2009, cu modificările și completările ulterioare; </w:t>
            </w:r>
          </w:p>
        </w:tc>
      </w:tr>
      <w:tr w:rsidR="003B5FC6" w:rsidRPr="003F26AF" w:rsidTr="003B5FC6">
        <w:tc>
          <w:tcPr>
            <w:tcW w:w="571" w:type="dxa"/>
          </w:tcPr>
          <w:p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8.</w:t>
            </w:r>
          </w:p>
        </w:tc>
        <w:tc>
          <w:tcPr>
            <w:tcW w:w="4466" w:type="dxa"/>
          </w:tcPr>
          <w:p w:rsidR="00F64C5D" w:rsidRDefault="00F64C5D" w:rsidP="009B2E79">
            <w:pPr>
              <w:pStyle w:val="Default"/>
              <w:jc w:val="both"/>
              <w:rPr>
                <w:sz w:val="22"/>
                <w:szCs w:val="22"/>
              </w:rPr>
            </w:pPr>
            <w:r>
              <w:rPr>
                <w:sz w:val="22"/>
                <w:szCs w:val="22"/>
              </w:rPr>
              <w:t xml:space="preserve">Capitolele 11.1, 11.2, 11.3, 11.5, 14.7, 14.8, 14.9, 14.10, 14.11, 15.6, 21.1, 21.2, </w:t>
            </w:r>
          </w:p>
          <w:p w:rsidR="003B5FC6" w:rsidRPr="00E13C4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sidRPr="00E13C4C">
              <w:rPr>
                <w:rFonts w:ascii="Calibri" w:hAnsi="Calibri" w:cs="Calibri"/>
              </w:rPr>
              <w:t>21.3, 21.4, 21.5, 21.6, 22.5. 22.6, 23.1 (</w:t>
            </w:r>
            <w:r w:rsidR="00E13C4C">
              <w:rPr>
                <w:rFonts w:ascii="Calibri" w:hAnsi="Calibri" w:cs="Calibri"/>
              </w:rPr>
              <w:t>lit.</w:t>
            </w:r>
            <w:r w:rsidRPr="00E13C4C">
              <w:rPr>
                <w:rFonts w:ascii="Calibri" w:hAnsi="Calibri" w:cs="Calibri"/>
              </w:rPr>
              <w:t xml:space="preserve"> b, c, d, e), 23.2, 23.3, 23.6, 24 ;</w:t>
            </w:r>
          </w:p>
        </w:tc>
        <w:tc>
          <w:tcPr>
            <w:tcW w:w="5306" w:type="dxa"/>
          </w:tcPr>
          <w:p w:rsidR="00F64C5D" w:rsidRDefault="00F64C5D" w:rsidP="009B2E79">
            <w:pPr>
              <w:pStyle w:val="Default"/>
              <w:jc w:val="both"/>
              <w:rPr>
                <w:sz w:val="22"/>
                <w:szCs w:val="22"/>
              </w:rPr>
            </w:pPr>
            <w:r>
              <w:rPr>
                <w:sz w:val="22"/>
                <w:szCs w:val="22"/>
              </w:rPr>
              <w:t xml:space="preserve">8) Ordinul ministrului sănătăţii nr. 1142/ 03 octombrie 2013 privind aprobarea procedurilor de practică pentru asistenți medicali generaliști, Capitolele 11.1, 11.2, 11.3, 11.5, 14.7, 14.8, 14.9, 14.10, 14.11, 15.6, 21.1, 21.2, </w:t>
            </w:r>
          </w:p>
          <w:p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21.3, 21.4, 21.5, 21.6, 22.5. 22.6, 23.1 (litera b, c, d, e), 23.2, 23.3, 23.6, 24 ;</w:t>
            </w:r>
          </w:p>
        </w:tc>
      </w:tr>
      <w:tr w:rsidR="003B5FC6" w:rsidRPr="003F26AF" w:rsidTr="003B5FC6">
        <w:tc>
          <w:tcPr>
            <w:tcW w:w="571" w:type="dxa"/>
          </w:tcPr>
          <w:p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9.</w:t>
            </w:r>
          </w:p>
        </w:tc>
        <w:tc>
          <w:tcPr>
            <w:tcW w:w="4466" w:type="dxa"/>
          </w:tcPr>
          <w:p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9) Ordonanța de u</w:t>
            </w:r>
            <w:r w:rsidR="00E510E3">
              <w:rPr>
                <w:sz w:val="22"/>
                <w:szCs w:val="22"/>
              </w:rPr>
              <w:t>r</w:t>
            </w:r>
            <w:r>
              <w:rPr>
                <w:sz w:val="22"/>
                <w:szCs w:val="22"/>
              </w:rPr>
              <w:t xml:space="preserve">gență a Guvernului nr. 18/01.03.2017 privind asistenţa medicală comunitară aprobată prin Legea nr.180/2017, cu modificările şi completările ulterioare; </w:t>
            </w:r>
          </w:p>
        </w:tc>
      </w:tr>
      <w:tr w:rsidR="003B5FC6" w:rsidRPr="0038011C" w:rsidTr="003B5FC6">
        <w:tc>
          <w:tcPr>
            <w:tcW w:w="571" w:type="dxa"/>
          </w:tcPr>
          <w:p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10.</w:t>
            </w:r>
          </w:p>
        </w:tc>
        <w:tc>
          <w:tcPr>
            <w:tcW w:w="4466" w:type="dxa"/>
          </w:tcPr>
          <w:p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 xml:space="preserve">10) Hotărârea Guvernului nr. 324/2019 pentru aprobarea Normelor metodologice privind organizarea,        funcţionarea şi finanţarea activităţii de asistenţă medicală comunitară; </w:t>
            </w:r>
          </w:p>
        </w:tc>
      </w:tr>
      <w:tr w:rsidR="003B5FC6" w:rsidRPr="0038011C" w:rsidTr="003B5FC6">
        <w:tc>
          <w:tcPr>
            <w:tcW w:w="571" w:type="dxa"/>
          </w:tcPr>
          <w:p w:rsidR="003B5FC6" w:rsidRPr="0038011C" w:rsidRDefault="00E42AA1"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11.</w:t>
            </w:r>
          </w:p>
        </w:tc>
        <w:tc>
          <w:tcPr>
            <w:tcW w:w="4466" w:type="dxa"/>
          </w:tcPr>
          <w:p w:rsidR="003B5FC6" w:rsidRPr="0038011C" w:rsidRDefault="00E42AA1"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11) Ordinul ministrului sănătății nr. 2931/2021 privind aprobarea Manualului centrelor comunitare integrate;</w:t>
            </w:r>
          </w:p>
        </w:tc>
      </w:tr>
      <w:tr w:rsidR="003B5FC6" w:rsidRPr="003F26AF" w:rsidTr="003B5FC6">
        <w:tc>
          <w:tcPr>
            <w:tcW w:w="571" w:type="dxa"/>
          </w:tcPr>
          <w:p w:rsidR="003B5FC6" w:rsidRPr="0038011C"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12.</w:t>
            </w:r>
          </w:p>
        </w:tc>
        <w:tc>
          <w:tcPr>
            <w:tcW w:w="4466" w:type="dxa"/>
          </w:tcPr>
          <w:p w:rsidR="003B5FC6" w:rsidRPr="0038011C"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 xml:space="preserve">12) Ordinul ministrului sănătăţii și al ministrului dezvoltării, lucrărilor publice și administrației nr. 1.282/728/2023 privind aprobarea Modelului de protocol-cadru de colaborare între </w:t>
            </w:r>
            <w:r w:rsidR="00E42AA1">
              <w:rPr>
                <w:sz w:val="22"/>
                <w:szCs w:val="22"/>
              </w:rPr>
              <w:t>u</w:t>
            </w:r>
            <w:r>
              <w:rPr>
                <w:sz w:val="22"/>
                <w:szCs w:val="22"/>
              </w:rPr>
              <w:t xml:space="preserve">nitatea/subdiviziunea administrativ-teritorială și cabinetele de medicină de familie care deservesc </w:t>
            </w:r>
            <w:r>
              <w:rPr>
                <w:sz w:val="22"/>
                <w:szCs w:val="22"/>
              </w:rPr>
              <w:lastRenderedPageBreak/>
              <w:t xml:space="preserve">populația; </w:t>
            </w:r>
          </w:p>
        </w:tc>
      </w:tr>
      <w:tr w:rsidR="003B5FC6" w:rsidRPr="003F26AF" w:rsidTr="003B5FC6">
        <w:tc>
          <w:tcPr>
            <w:tcW w:w="571" w:type="dxa"/>
          </w:tcPr>
          <w:p w:rsidR="003B5FC6" w:rsidRPr="0038011C"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lastRenderedPageBreak/>
              <w:t>13.</w:t>
            </w:r>
          </w:p>
        </w:tc>
        <w:tc>
          <w:tcPr>
            <w:tcW w:w="4466" w:type="dxa"/>
          </w:tcPr>
          <w:p w:rsidR="003B5FC6" w:rsidRPr="0038011C"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13) Ordinul Ministrului Muncii și Justiției Sociale, Ministrului Sănătății și al Ministrului Educației Naționale nr. 393/630/4236/2017 pentru aprobarea Protocolului de colaborare în vederea implementării serviciilo</w:t>
            </w:r>
            <w:r w:rsidR="00E42AA1">
              <w:rPr>
                <w:sz w:val="22"/>
                <w:szCs w:val="22"/>
              </w:rPr>
              <w:t>r</w:t>
            </w:r>
            <w:r>
              <w:rPr>
                <w:sz w:val="22"/>
                <w:szCs w:val="22"/>
              </w:rPr>
              <w:t xml:space="preserve">       comunitare integrate necesare prevenirii excluziunii sociale şi combaterii sărăciei </w:t>
            </w:r>
            <w:r w:rsidR="00E42AA1">
              <w:rPr>
                <w:sz w:val="22"/>
                <w:szCs w:val="22"/>
              </w:rPr>
              <w:t>;</w:t>
            </w:r>
          </w:p>
        </w:tc>
      </w:tr>
      <w:tr w:rsidR="003B5FC6" w:rsidRPr="003F26AF" w:rsidTr="003B5FC6">
        <w:tc>
          <w:tcPr>
            <w:tcW w:w="571" w:type="dxa"/>
          </w:tcPr>
          <w:p w:rsidR="003B5FC6" w:rsidRPr="0038011C" w:rsidRDefault="00373273" w:rsidP="009B2E79">
            <w:pPr>
              <w:jc w:val="both"/>
              <w:textAlignment w:val="baseline"/>
              <w:rPr>
                <w:rFonts w:ascii="Open Sans" w:eastAsia="Times New Roman" w:hAnsi="Open Sans" w:cs="Open Sans"/>
                <w:color w:val="333333"/>
                <w:sz w:val="21"/>
                <w:szCs w:val="21"/>
                <w:bdr w:val="none" w:sz="0" w:space="0" w:color="auto" w:frame="1"/>
                <w:lang w:val="ro-RO" w:eastAsia="ro-RO"/>
              </w:rPr>
            </w:pPr>
            <w:r>
              <w:rPr>
                <w:rFonts w:ascii="Open Sans" w:eastAsia="Times New Roman" w:hAnsi="Open Sans" w:cs="Open Sans"/>
                <w:color w:val="333333"/>
                <w:sz w:val="21"/>
                <w:szCs w:val="21"/>
                <w:bdr w:val="none" w:sz="0" w:space="0" w:color="auto" w:frame="1"/>
                <w:lang w:val="ro-RO" w:eastAsia="ro-RO"/>
              </w:rPr>
              <w:t>14.</w:t>
            </w:r>
          </w:p>
        </w:tc>
        <w:tc>
          <w:tcPr>
            <w:tcW w:w="4466" w:type="dxa"/>
          </w:tcPr>
          <w:p w:rsidR="003B5FC6" w:rsidRPr="00E13C4C"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sidRPr="00E13C4C">
              <w:rPr>
                <w:rFonts w:ascii="Calibri" w:eastAsia="Times New Roman" w:hAnsi="Calibri" w:cs="Calibri"/>
                <w:color w:val="333333"/>
                <w:sz w:val="21"/>
                <w:szCs w:val="21"/>
                <w:bdr w:val="none" w:sz="0" w:space="0" w:color="auto" w:frame="1"/>
                <w:lang w:val="ro-RO" w:eastAsia="ro-RO"/>
              </w:rPr>
              <w:t>Integral</w:t>
            </w:r>
          </w:p>
        </w:tc>
        <w:tc>
          <w:tcPr>
            <w:tcW w:w="5306" w:type="dxa"/>
          </w:tcPr>
          <w:p w:rsidR="003B5FC6" w:rsidRPr="0038011C" w:rsidRDefault="00F64C5D" w:rsidP="009B2E79">
            <w:pPr>
              <w:jc w:val="both"/>
              <w:rPr>
                <w:rFonts w:ascii="Open Sans" w:eastAsia="Times New Roman" w:hAnsi="Open Sans" w:cs="Open Sans"/>
                <w:color w:val="333333"/>
                <w:sz w:val="21"/>
                <w:szCs w:val="21"/>
                <w:bdr w:val="none" w:sz="0" w:space="0" w:color="auto" w:frame="1"/>
                <w:lang w:val="ro-RO" w:eastAsia="ro-RO"/>
              </w:rPr>
            </w:pPr>
            <w:r w:rsidRPr="0015470D">
              <w:rPr>
                <w:rFonts w:ascii="Calibri" w:hAnsi="Calibri" w:cs="Calibri"/>
                <w:lang w:val="ro-RO"/>
              </w:rPr>
              <w:t>14) Ghid metodologic privind furnizarea serviciilor de asistență medicală comunitară de către asistentul        medical comunitar, aprobat prin Ordinul ministrului sănătății nr. 740/2024</w:t>
            </w:r>
            <w:r w:rsidR="00E42AA1">
              <w:rPr>
                <w:rFonts w:ascii="Calibri" w:hAnsi="Calibri" w:cs="Calibri"/>
                <w:lang w:val="ro-RO"/>
              </w:rPr>
              <w:t>;</w:t>
            </w:r>
          </w:p>
        </w:tc>
      </w:tr>
      <w:tr w:rsidR="003B5FC6" w:rsidRPr="003F26AF" w:rsidTr="003B5FC6">
        <w:tc>
          <w:tcPr>
            <w:tcW w:w="571" w:type="dxa"/>
          </w:tcPr>
          <w:p w:rsidR="003B5FC6" w:rsidRPr="00373273"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15.</w:t>
            </w:r>
          </w:p>
        </w:tc>
        <w:tc>
          <w:tcPr>
            <w:tcW w:w="4466" w:type="dxa"/>
          </w:tcPr>
          <w:p w:rsidR="003B5FC6" w:rsidRPr="00373273"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Titlul II- Contractul individual de muncă</w:t>
            </w:r>
          </w:p>
        </w:tc>
        <w:tc>
          <w:tcPr>
            <w:tcW w:w="5306" w:type="dxa"/>
          </w:tcPr>
          <w:p w:rsidR="003B5FC6" w:rsidRPr="00373273" w:rsidRDefault="00F64C5D" w:rsidP="009B2E79">
            <w:pPr>
              <w:jc w:val="both"/>
              <w:rPr>
                <w:rFonts w:ascii="Calibri" w:eastAsia="Times New Roman" w:hAnsi="Calibri" w:cs="Calibri"/>
                <w:color w:val="333333"/>
                <w:sz w:val="21"/>
                <w:szCs w:val="21"/>
                <w:bdr w:val="none" w:sz="0" w:space="0" w:color="auto" w:frame="1"/>
                <w:lang w:val="ro-RO" w:eastAsia="ro-RO"/>
              </w:rPr>
            </w:pPr>
            <w:r w:rsidRPr="00373273">
              <w:rPr>
                <w:rFonts w:ascii="Calibri" w:hAnsi="Calibri" w:cs="Calibri"/>
                <w:lang w:val="ro-RO"/>
              </w:rPr>
              <w:t xml:space="preserve">15) Legea nr. 53/2003 – Codul Muncii, republicat, cu modificările și completările ulterioare; </w:t>
            </w:r>
          </w:p>
        </w:tc>
      </w:tr>
      <w:tr w:rsidR="00373273" w:rsidRPr="00373273" w:rsidTr="003B5FC6">
        <w:tc>
          <w:tcPr>
            <w:tcW w:w="571" w:type="dxa"/>
          </w:tcPr>
          <w:p w:rsidR="00373273" w:rsidRPr="00373273"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16.</w:t>
            </w:r>
          </w:p>
        </w:tc>
        <w:tc>
          <w:tcPr>
            <w:tcW w:w="4466" w:type="dxa"/>
          </w:tcPr>
          <w:p w:rsidR="00373273" w:rsidRPr="00373273"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Titlul I</w:t>
            </w:r>
            <w:r>
              <w:rPr>
                <w:rFonts w:ascii="Calibri" w:eastAsia="Times New Roman" w:hAnsi="Calibri" w:cs="Calibri"/>
                <w:color w:val="333333"/>
                <w:sz w:val="21"/>
                <w:szCs w:val="21"/>
                <w:bdr w:val="none" w:sz="0" w:space="0" w:color="auto" w:frame="1"/>
                <w:lang w:val="ro-RO" w:eastAsia="ro-RO"/>
              </w:rPr>
              <w:t>I</w:t>
            </w:r>
            <w:r w:rsidRPr="00373273">
              <w:rPr>
                <w:rFonts w:ascii="Calibri" w:eastAsia="Times New Roman" w:hAnsi="Calibri" w:cs="Calibri"/>
                <w:color w:val="333333"/>
                <w:sz w:val="21"/>
                <w:szCs w:val="21"/>
                <w:bdr w:val="none" w:sz="0" w:space="0" w:color="auto" w:frame="1"/>
                <w:lang w:val="ro-RO" w:eastAsia="ro-RO"/>
              </w:rPr>
              <w:t xml:space="preserve">I- </w:t>
            </w:r>
            <w:r>
              <w:rPr>
                <w:rFonts w:ascii="Calibri" w:eastAsia="Times New Roman" w:hAnsi="Calibri" w:cs="Calibri"/>
                <w:color w:val="333333"/>
                <w:sz w:val="21"/>
                <w:szCs w:val="21"/>
                <w:bdr w:val="none" w:sz="0" w:space="0" w:color="auto" w:frame="1"/>
                <w:lang w:val="ro-RO" w:eastAsia="ro-RO"/>
              </w:rPr>
              <w:t>Personalul contractual din autor</w:t>
            </w:r>
            <w:r w:rsidR="00E13C4C">
              <w:rPr>
                <w:rFonts w:ascii="Calibri" w:eastAsia="Times New Roman" w:hAnsi="Calibri" w:cs="Calibri"/>
                <w:color w:val="333333"/>
                <w:sz w:val="21"/>
                <w:szCs w:val="21"/>
                <w:bdr w:val="none" w:sz="0" w:space="0" w:color="auto" w:frame="1"/>
                <w:lang w:val="ro-RO" w:eastAsia="ro-RO"/>
              </w:rPr>
              <w:t>itățile și instituțiile publice</w:t>
            </w:r>
          </w:p>
        </w:tc>
        <w:tc>
          <w:tcPr>
            <w:tcW w:w="5306" w:type="dxa"/>
          </w:tcPr>
          <w:p w:rsidR="00373273" w:rsidRPr="00E13C4C" w:rsidRDefault="00373273" w:rsidP="00E13C4C">
            <w:pPr>
              <w:shd w:val="clear" w:color="auto" w:fill="FFFFFF"/>
              <w:jc w:val="both"/>
              <w:textAlignment w:val="baseline"/>
              <w:rPr>
                <w:rFonts w:ascii="Calibri" w:eastAsia="Times New Roman" w:hAnsi="Calibri" w:cs="Calibri"/>
                <w:b/>
                <w:bCs/>
                <w:color w:val="333333"/>
                <w:sz w:val="21"/>
                <w:szCs w:val="21"/>
                <w:bdr w:val="none" w:sz="0" w:space="0" w:color="auto" w:frame="1"/>
                <w:lang w:val="ro-RO" w:eastAsia="ro-RO"/>
              </w:rPr>
            </w:pPr>
            <w:r w:rsidRPr="00373273">
              <w:rPr>
                <w:rFonts w:ascii="Calibri" w:hAnsi="Calibri" w:cs="Calibri"/>
                <w:lang w:val="it-IT"/>
              </w:rPr>
              <w:t xml:space="preserve">16) Ordonanța de urgență a Guvernului nr.57/2019 privind Codul administrativ, cu modificări și completări ulterioare; </w:t>
            </w:r>
            <w:r w:rsidRPr="00EB5999">
              <w:rPr>
                <w:rFonts w:ascii="Calibri" w:eastAsia="Times New Roman" w:hAnsi="Calibri" w:cs="Calibri"/>
                <w:color w:val="333333"/>
                <w:sz w:val="21"/>
                <w:szCs w:val="21"/>
                <w:lang w:val="ro-RO" w:eastAsia="ro-RO"/>
              </w:rPr>
              <w:t>                     </w:t>
            </w:r>
            <w:r w:rsidRPr="00EB5999">
              <w:rPr>
                <w:rFonts w:ascii="Calibri" w:eastAsia="Times New Roman" w:hAnsi="Calibri" w:cs="Calibri"/>
                <w:b/>
                <w:bCs/>
                <w:color w:val="333333"/>
                <w:sz w:val="21"/>
                <w:szCs w:val="21"/>
                <w:bdr w:val="none" w:sz="0" w:space="0" w:color="auto" w:frame="1"/>
                <w:lang w:val="ro-RO" w:eastAsia="ro-RO"/>
              </w:rPr>
              <w:t>    </w:t>
            </w:r>
          </w:p>
        </w:tc>
      </w:tr>
    </w:tbl>
    <w:p w:rsidR="00EB5999" w:rsidRDefault="00EB5999" w:rsidP="009B2E79">
      <w:pPr>
        <w:shd w:val="clear" w:color="auto" w:fill="FFFFFF"/>
        <w:spacing w:after="0" w:line="240" w:lineRule="auto"/>
        <w:jc w:val="both"/>
        <w:textAlignment w:val="baseline"/>
        <w:rPr>
          <w:rFonts w:ascii="Calibri" w:hAnsi="Calibri" w:cs="Calibri"/>
          <w:lang w:val="it-IT"/>
        </w:rPr>
      </w:pPr>
    </w:p>
    <w:p w:rsidR="00EB5999" w:rsidRDefault="00EB5999" w:rsidP="009B2E79">
      <w:pPr>
        <w:shd w:val="clear" w:color="auto" w:fill="FFFFFF"/>
        <w:spacing w:after="0" w:line="240" w:lineRule="auto"/>
        <w:jc w:val="both"/>
        <w:textAlignment w:val="baseline"/>
        <w:rPr>
          <w:rFonts w:ascii="Open Sans" w:eastAsia="Times New Roman" w:hAnsi="Open Sans" w:cs="Open Sans"/>
          <w:sz w:val="21"/>
          <w:szCs w:val="21"/>
          <w:lang w:val="ro-RO" w:eastAsia="ro-RO"/>
        </w:rPr>
      </w:pPr>
      <w:r w:rsidRPr="00F07748">
        <w:rPr>
          <w:rFonts w:ascii="Open Sans" w:eastAsia="Times New Roman" w:hAnsi="Open Sans" w:cs="Open Sans"/>
          <w:b/>
          <w:bCs/>
          <w:sz w:val="21"/>
          <w:szCs w:val="21"/>
          <w:bdr w:val="none" w:sz="0" w:space="0" w:color="auto" w:frame="1"/>
          <w:lang w:val="ro-RO" w:eastAsia="ro-RO"/>
        </w:rPr>
        <w:t>Concursul se desfășoară</w:t>
      </w:r>
      <w:r w:rsidR="001E1F45" w:rsidRPr="00F07748">
        <w:rPr>
          <w:rFonts w:ascii="Open Sans" w:eastAsia="Times New Roman" w:hAnsi="Open Sans" w:cs="Open Sans"/>
          <w:sz w:val="21"/>
          <w:szCs w:val="21"/>
          <w:lang w:val="ro-RO" w:eastAsia="ro-RO"/>
        </w:rPr>
        <w:t> la sediul instituției</w:t>
      </w:r>
      <w:r w:rsidRPr="00F07748">
        <w:rPr>
          <w:rFonts w:ascii="Open Sans" w:eastAsia="Times New Roman" w:hAnsi="Open Sans" w:cs="Open Sans"/>
          <w:sz w:val="21"/>
          <w:szCs w:val="21"/>
          <w:lang w:val="ro-RO" w:eastAsia="ro-RO"/>
        </w:rPr>
        <w:t>, situat în</w:t>
      </w:r>
      <w:r w:rsidR="006002E4">
        <w:rPr>
          <w:rFonts w:ascii="Open Sans" w:eastAsia="Times New Roman" w:hAnsi="Open Sans" w:cs="Open Sans"/>
          <w:sz w:val="21"/>
          <w:szCs w:val="21"/>
          <w:lang w:val="ro-RO" w:eastAsia="ro-RO"/>
        </w:rPr>
        <w:t xml:space="preserve"> Bobicești</w:t>
      </w:r>
      <w:r w:rsidRPr="00F07748">
        <w:rPr>
          <w:rFonts w:ascii="Open Sans" w:eastAsia="Times New Roman" w:hAnsi="Open Sans" w:cs="Open Sans"/>
          <w:sz w:val="21"/>
          <w:szCs w:val="21"/>
          <w:lang w:val="ro-RO" w:eastAsia="ro-RO"/>
        </w:rPr>
        <w:t xml:space="preserve"> </w:t>
      </w:r>
      <w:r w:rsidR="001E1F45" w:rsidRPr="00F07748">
        <w:rPr>
          <w:rFonts w:ascii="Open Sans" w:eastAsia="Times New Roman" w:hAnsi="Open Sans" w:cs="Open Sans"/>
          <w:sz w:val="21"/>
          <w:szCs w:val="21"/>
          <w:lang w:val="ro-RO" w:eastAsia="ro-RO"/>
        </w:rPr>
        <w:t>, Strada</w:t>
      </w:r>
      <w:r w:rsidR="006002E4">
        <w:rPr>
          <w:rFonts w:ascii="Open Sans" w:eastAsia="Times New Roman" w:hAnsi="Open Sans" w:cs="Open Sans"/>
          <w:sz w:val="21"/>
          <w:szCs w:val="21"/>
          <w:lang w:val="ro-RO" w:eastAsia="ro-RO"/>
        </w:rPr>
        <w:t xml:space="preserve"> Bobicești</w:t>
      </w:r>
      <w:r w:rsidR="00B50AEA">
        <w:rPr>
          <w:rFonts w:ascii="Open Sans" w:eastAsia="Times New Roman" w:hAnsi="Open Sans" w:cs="Open Sans"/>
          <w:sz w:val="21"/>
          <w:szCs w:val="21"/>
          <w:lang w:val="ro-RO" w:eastAsia="ro-RO"/>
        </w:rPr>
        <w:t xml:space="preserve"> </w:t>
      </w:r>
      <w:r w:rsidR="001E1F45" w:rsidRPr="00F07748">
        <w:rPr>
          <w:rFonts w:ascii="Open Sans" w:eastAsia="Times New Roman" w:hAnsi="Open Sans" w:cs="Open Sans"/>
          <w:sz w:val="21"/>
          <w:szCs w:val="21"/>
          <w:lang w:val="ro-RO" w:eastAsia="ro-RO"/>
        </w:rPr>
        <w:t>, nr</w:t>
      </w:r>
      <w:r w:rsidR="006002E4">
        <w:rPr>
          <w:rFonts w:ascii="Open Sans" w:eastAsia="Times New Roman" w:hAnsi="Open Sans" w:cs="Open Sans"/>
          <w:sz w:val="21"/>
          <w:szCs w:val="21"/>
          <w:lang w:val="ro-RO" w:eastAsia="ro-RO"/>
        </w:rPr>
        <w:t xml:space="preserve"> 54</w:t>
      </w:r>
      <w:r w:rsidRPr="00F07748">
        <w:rPr>
          <w:rFonts w:ascii="Open Sans" w:eastAsia="Times New Roman" w:hAnsi="Open Sans" w:cs="Open Sans"/>
          <w:sz w:val="21"/>
          <w:szCs w:val="21"/>
          <w:lang w:val="ro-RO" w:eastAsia="ro-RO"/>
        </w:rPr>
        <w:t>, județul</w:t>
      </w:r>
      <w:r w:rsidR="006002E4">
        <w:rPr>
          <w:rFonts w:ascii="Open Sans" w:eastAsia="Times New Roman" w:hAnsi="Open Sans" w:cs="Open Sans"/>
          <w:sz w:val="21"/>
          <w:szCs w:val="21"/>
          <w:lang w:val="ro-RO" w:eastAsia="ro-RO"/>
        </w:rPr>
        <w:t xml:space="preserve"> Olt</w:t>
      </w:r>
      <w:r w:rsidRPr="00F07748">
        <w:rPr>
          <w:rFonts w:ascii="Open Sans" w:eastAsia="Times New Roman" w:hAnsi="Open Sans" w:cs="Open Sans"/>
          <w:sz w:val="21"/>
          <w:szCs w:val="21"/>
          <w:lang w:val="ro-RO" w:eastAsia="ro-RO"/>
        </w:rPr>
        <w:t>;</w:t>
      </w:r>
    </w:p>
    <w:p w:rsidR="009B2E79" w:rsidRPr="00F07748" w:rsidRDefault="009B2E79" w:rsidP="009B2E79">
      <w:pPr>
        <w:shd w:val="clear" w:color="auto" w:fill="FFFFFF"/>
        <w:spacing w:after="0" w:line="240" w:lineRule="auto"/>
        <w:jc w:val="both"/>
        <w:textAlignment w:val="baseline"/>
        <w:rPr>
          <w:rFonts w:ascii="Open Sans" w:eastAsia="Times New Roman" w:hAnsi="Open Sans" w:cs="Open Sans"/>
          <w:sz w:val="21"/>
          <w:szCs w:val="21"/>
          <w:lang w:val="ro-RO" w:eastAsia="ro-RO"/>
        </w:rPr>
      </w:pPr>
    </w:p>
    <w:p w:rsidR="009F6F7E" w:rsidRDefault="00EB5999" w:rsidP="009B2E79">
      <w:pPr>
        <w:shd w:val="clear" w:color="auto" w:fill="FFFFFF"/>
        <w:spacing w:after="0" w:line="240" w:lineRule="auto"/>
        <w:jc w:val="both"/>
        <w:textAlignment w:val="baseline"/>
        <w:rPr>
          <w:rFonts w:ascii="Open Sans" w:eastAsia="Times New Roman" w:hAnsi="Open Sans" w:cs="Open Sans"/>
          <w:sz w:val="21"/>
          <w:szCs w:val="21"/>
          <w:lang w:val="ro-RO" w:eastAsia="ro-RO"/>
        </w:rPr>
      </w:pPr>
      <w:r w:rsidRPr="00F07748">
        <w:rPr>
          <w:rFonts w:ascii="Open Sans" w:eastAsia="Times New Roman" w:hAnsi="Open Sans" w:cs="Open Sans"/>
          <w:b/>
          <w:bCs/>
          <w:sz w:val="21"/>
          <w:szCs w:val="21"/>
          <w:bdr w:val="none" w:sz="0" w:space="0" w:color="auto" w:frame="1"/>
          <w:lang w:val="ro-RO" w:eastAsia="ro-RO"/>
        </w:rPr>
        <w:t>Date de contact:</w:t>
      </w:r>
      <w:r w:rsidRPr="00F07748">
        <w:rPr>
          <w:rFonts w:ascii="Open Sans" w:eastAsia="Times New Roman" w:hAnsi="Open Sans" w:cs="Open Sans"/>
          <w:sz w:val="21"/>
          <w:szCs w:val="21"/>
          <w:lang w:val="ro-RO" w:eastAsia="ro-RO"/>
        </w:rPr>
        <w:t> </w:t>
      </w:r>
      <w:r w:rsidR="00602843" w:rsidRPr="00F07748">
        <w:rPr>
          <w:rFonts w:ascii="Open Sans" w:eastAsia="Times New Roman" w:hAnsi="Open Sans" w:cs="Open Sans"/>
          <w:sz w:val="21"/>
          <w:szCs w:val="21"/>
          <w:lang w:val="ro-RO" w:eastAsia="ro-RO"/>
        </w:rPr>
        <w:t>tel</w:t>
      </w:r>
      <w:r w:rsidR="006002E4">
        <w:rPr>
          <w:rFonts w:ascii="Open Sans" w:eastAsia="Times New Roman" w:hAnsi="Open Sans" w:cs="Open Sans"/>
          <w:sz w:val="21"/>
          <w:szCs w:val="21"/>
          <w:lang w:val="ro-RO" w:eastAsia="ro-RO"/>
        </w:rPr>
        <w:t xml:space="preserve"> 0745534590</w:t>
      </w:r>
      <w:r w:rsidR="00602843" w:rsidRPr="00F07748">
        <w:rPr>
          <w:rFonts w:ascii="Open Sans" w:eastAsia="Times New Roman" w:hAnsi="Open Sans" w:cs="Open Sans"/>
          <w:sz w:val="21"/>
          <w:szCs w:val="21"/>
          <w:lang w:val="ro-RO" w:eastAsia="ro-RO"/>
        </w:rPr>
        <w:t>.</w:t>
      </w:r>
      <w:r w:rsidR="00E22A75" w:rsidRPr="00F07748">
        <w:rPr>
          <w:rFonts w:ascii="Open Sans" w:eastAsia="Times New Roman" w:hAnsi="Open Sans" w:cs="Open Sans"/>
          <w:sz w:val="21"/>
          <w:szCs w:val="21"/>
          <w:lang w:val="ro-RO" w:eastAsia="ro-RO"/>
        </w:rPr>
        <w:t xml:space="preserve">; e-mail </w:t>
      </w:r>
      <w:r w:rsidR="009B2E79">
        <w:rPr>
          <w:rFonts w:ascii="Open Sans" w:eastAsia="Times New Roman" w:hAnsi="Open Sans" w:cs="Open Sans"/>
          <w:sz w:val="21"/>
          <w:szCs w:val="21"/>
          <w:lang w:val="ro-RO" w:eastAsia="ro-RO"/>
        </w:rPr>
        <w:t>p</w:t>
      </w:r>
      <w:r w:rsidR="006002E4">
        <w:rPr>
          <w:rFonts w:ascii="Open Sans" w:eastAsia="Times New Roman" w:hAnsi="Open Sans" w:cs="Open Sans"/>
          <w:sz w:val="21"/>
          <w:szCs w:val="21"/>
          <w:lang w:val="ro-RO" w:eastAsia="ro-RO"/>
        </w:rPr>
        <w:t>rimaria@bobicesti.ro</w:t>
      </w:r>
      <w:r w:rsidR="00EF0FB1" w:rsidRPr="00F07748">
        <w:t xml:space="preserve">, </w:t>
      </w:r>
      <w:r w:rsidR="00602843" w:rsidRPr="00F07748">
        <w:rPr>
          <w:rFonts w:ascii="Open Sans" w:eastAsia="Times New Roman" w:hAnsi="Open Sans" w:cs="Open Sans"/>
          <w:sz w:val="21"/>
          <w:szCs w:val="21"/>
          <w:lang w:val="ro-RO" w:eastAsia="ro-RO"/>
        </w:rPr>
        <w:t xml:space="preserve">persoana de contact </w:t>
      </w:r>
      <w:r w:rsidR="006002E4">
        <w:rPr>
          <w:rFonts w:ascii="Open Sans" w:eastAsia="Times New Roman" w:hAnsi="Open Sans" w:cs="Open Sans"/>
          <w:sz w:val="21"/>
          <w:szCs w:val="21"/>
          <w:lang w:val="ro-RO" w:eastAsia="ro-RO"/>
        </w:rPr>
        <w:t>Bălan Liliana</w:t>
      </w:r>
    </w:p>
    <w:p w:rsidR="009B2E79" w:rsidRPr="00F07748" w:rsidRDefault="009B2E79" w:rsidP="009B2E79">
      <w:pPr>
        <w:shd w:val="clear" w:color="auto" w:fill="FFFFFF"/>
        <w:spacing w:after="0" w:line="240" w:lineRule="auto"/>
        <w:jc w:val="both"/>
        <w:textAlignment w:val="baseline"/>
        <w:rPr>
          <w:rFonts w:ascii="Open Sans" w:eastAsia="Times New Roman" w:hAnsi="Open Sans" w:cs="Open Sans"/>
          <w:sz w:val="21"/>
          <w:szCs w:val="21"/>
          <w:lang w:val="ro-RO" w:eastAsia="ro-RO"/>
        </w:rPr>
      </w:pPr>
    </w:p>
    <w:p w:rsidR="00EB5999" w:rsidRDefault="00EB5999" w:rsidP="00931062">
      <w:pPr>
        <w:shd w:val="clear" w:color="auto" w:fill="FFFFFF"/>
        <w:spacing w:after="0" w:line="240" w:lineRule="auto"/>
        <w:jc w:val="center"/>
        <w:textAlignment w:val="baseline"/>
        <w:rPr>
          <w:rFonts w:ascii="Open Sans" w:eastAsia="Times New Roman" w:hAnsi="Open Sans" w:cs="Open Sans"/>
          <w:sz w:val="21"/>
          <w:szCs w:val="21"/>
          <w:lang w:val="ro-RO" w:eastAsia="ro-RO"/>
        </w:rPr>
      </w:pPr>
    </w:p>
    <w:p w:rsidR="00931062" w:rsidRDefault="00931062" w:rsidP="00931062">
      <w:pPr>
        <w:jc w:val="center"/>
        <w:rPr>
          <w:b/>
          <w:sz w:val="24"/>
        </w:rPr>
      </w:pPr>
      <w:r>
        <w:rPr>
          <w:b/>
          <w:sz w:val="24"/>
        </w:rPr>
        <w:t>PRIMAR,</w:t>
      </w:r>
    </w:p>
    <w:p w:rsidR="00931062" w:rsidRDefault="00931062" w:rsidP="00931062">
      <w:pPr>
        <w:jc w:val="center"/>
        <w:rPr>
          <w:b/>
          <w:sz w:val="24"/>
        </w:rPr>
      </w:pPr>
      <w:r>
        <w:rPr>
          <w:b/>
          <w:sz w:val="24"/>
        </w:rPr>
        <w:t>CHITEZ ILIE</w:t>
      </w:r>
    </w:p>
    <w:p w:rsidR="00931062" w:rsidRPr="00F07748" w:rsidRDefault="00931062" w:rsidP="00931062">
      <w:pPr>
        <w:shd w:val="clear" w:color="auto" w:fill="FFFFFF"/>
        <w:spacing w:after="0" w:line="240" w:lineRule="auto"/>
        <w:jc w:val="center"/>
        <w:textAlignment w:val="baseline"/>
        <w:rPr>
          <w:rFonts w:ascii="Open Sans" w:eastAsia="Times New Roman" w:hAnsi="Open Sans" w:cs="Open Sans"/>
          <w:sz w:val="21"/>
          <w:szCs w:val="21"/>
          <w:lang w:val="ro-RO" w:eastAsia="ro-RO"/>
        </w:rPr>
      </w:pPr>
    </w:p>
    <w:sectPr w:rsidR="00931062" w:rsidRPr="00F07748" w:rsidSect="00D73F01">
      <w:headerReference w:type="default" r:id="rId8"/>
      <w:pgSz w:w="12240" w:h="15840"/>
      <w:pgMar w:top="708" w:right="720" w:bottom="990" w:left="1440" w:header="27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6393" w:rsidRDefault="00146393">
      <w:pPr>
        <w:spacing w:after="0" w:line="240" w:lineRule="auto"/>
      </w:pPr>
      <w:r>
        <w:separator/>
      </w:r>
    </w:p>
  </w:endnote>
  <w:endnote w:type="continuationSeparator" w:id="1">
    <w:p w:rsidR="00146393" w:rsidRDefault="001463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6393" w:rsidRDefault="00146393">
      <w:pPr>
        <w:spacing w:after="0" w:line="240" w:lineRule="auto"/>
      </w:pPr>
      <w:r>
        <w:separator/>
      </w:r>
    </w:p>
  </w:footnote>
  <w:footnote w:type="continuationSeparator" w:id="1">
    <w:p w:rsidR="00146393" w:rsidRDefault="001463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E1" w:rsidRDefault="00BB46CB" w:rsidP="009A4432">
    <w:pPr>
      <w:pStyle w:val="Header"/>
      <w:tabs>
        <w:tab w:val="clear" w:pos="9360"/>
        <w:tab w:val="left" w:pos="7965"/>
      </w:tabs>
      <w:ind w:left="720"/>
    </w:pPr>
    <w:r>
      <w:rPr>
        <w:noProof/>
      </w:rPr>
      <w:drawing>
        <wp:inline distT="0" distB="0" distL="0" distR="0">
          <wp:extent cx="2887934" cy="605307"/>
          <wp:effectExtent l="19050" t="0" r="7666" b="0"/>
          <wp:docPr id="9" name="Picture 9"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1"/>
                  <a:stretch>
                    <a:fillRect/>
                  </a:stretch>
                </pic:blipFill>
                <pic:spPr>
                  <a:xfrm>
                    <a:off x="0" y="0"/>
                    <a:ext cx="2905992" cy="609092"/>
                  </a:xfrm>
                  <a:prstGeom prst="rect">
                    <a:avLst/>
                  </a:prstGeom>
                </pic:spPr>
              </pic:pic>
            </a:graphicData>
          </a:graphic>
        </wp:inline>
      </w:drawing>
    </w:r>
    <w:r>
      <w:tab/>
    </w:r>
    <w:r w:rsidR="00E13C4C">
      <w:rPr>
        <w:noProof/>
      </w:rPr>
      <w:drawing>
        <wp:inline distT="0" distB="0" distL="0" distR="0">
          <wp:extent cx="937260" cy="71404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34781" cy="712160"/>
                  </a:xfrm>
                  <a:prstGeom prst="rect">
                    <a:avLst/>
                  </a:prstGeom>
                  <a:noFill/>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9910C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29B73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CB80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EC70A62"/>
    <w:multiLevelType w:val="hybridMultilevel"/>
    <w:tmpl w:val="60260EB4"/>
    <w:lvl w:ilvl="0" w:tplc="0886380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9F441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1D58737F"/>
    <w:multiLevelType w:val="hybridMultilevel"/>
    <w:tmpl w:val="303CB5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312BDD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38F1EE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48EE25B1"/>
    <w:multiLevelType w:val="hybridMultilevel"/>
    <w:tmpl w:val="7AA0CE4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4D2950F9"/>
    <w:multiLevelType w:val="hybridMultilevel"/>
    <w:tmpl w:val="35DA5F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584A80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5A36A9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5D6F30C9"/>
    <w:multiLevelType w:val="hybridMultilevel"/>
    <w:tmpl w:val="7B90B0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67E8C431"/>
    <w:multiLevelType w:val="hybridMultilevel"/>
    <w:tmpl w:val="7E805CFC"/>
    <w:lvl w:ilvl="0" w:tplc="FFFFFFFF">
      <w:start w:val="1"/>
      <w:numFmt w:val="bullet"/>
      <w:lvlText w:val="•"/>
      <w:lvlJc w:val="left"/>
    </w:lvl>
    <w:lvl w:ilvl="1" w:tplc="0418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68106A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68166B6B"/>
    <w:multiLevelType w:val="hybridMultilevel"/>
    <w:tmpl w:val="7DD61E8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7AF424A8"/>
    <w:multiLevelType w:val="multilevel"/>
    <w:tmpl w:val="FC12C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4"/>
  </w:num>
  <w:num w:numId="3">
    <w:abstractNumId w:val="2"/>
  </w:num>
  <w:num w:numId="4">
    <w:abstractNumId w:val="8"/>
  </w:num>
  <w:num w:numId="5">
    <w:abstractNumId w:val="4"/>
  </w:num>
  <w:num w:numId="6">
    <w:abstractNumId w:val="6"/>
  </w:num>
  <w:num w:numId="7">
    <w:abstractNumId w:val="7"/>
  </w:num>
  <w:num w:numId="8">
    <w:abstractNumId w:val="1"/>
  </w:num>
  <w:num w:numId="9">
    <w:abstractNumId w:val="3"/>
  </w:num>
  <w:num w:numId="10">
    <w:abstractNumId w:val="9"/>
  </w:num>
  <w:num w:numId="11">
    <w:abstractNumId w:val="12"/>
  </w:num>
  <w:num w:numId="12">
    <w:abstractNumId w:val="15"/>
  </w:num>
  <w:num w:numId="13">
    <w:abstractNumId w:val="0"/>
  </w:num>
  <w:num w:numId="14">
    <w:abstractNumId w:val="17"/>
  </w:num>
  <w:num w:numId="15">
    <w:abstractNumId w:val="13"/>
  </w:num>
  <w:num w:numId="16">
    <w:abstractNumId w:val="10"/>
  </w:num>
  <w:num w:numId="17">
    <w:abstractNumId w:val="5"/>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20482"/>
  </w:hdrShapeDefaults>
  <w:footnotePr>
    <w:footnote w:id="0"/>
    <w:footnote w:id="1"/>
  </w:footnotePr>
  <w:endnotePr>
    <w:endnote w:id="0"/>
    <w:endnote w:id="1"/>
  </w:endnotePr>
  <w:compat/>
  <w:rsids>
    <w:rsidRoot w:val="00A8132A"/>
    <w:rsid w:val="00011FEF"/>
    <w:rsid w:val="00020E1A"/>
    <w:rsid w:val="000350D5"/>
    <w:rsid w:val="00093565"/>
    <w:rsid w:val="000B56DF"/>
    <w:rsid w:val="000E1BE5"/>
    <w:rsid w:val="000E524A"/>
    <w:rsid w:val="000F4658"/>
    <w:rsid w:val="0011166E"/>
    <w:rsid w:val="00142ED2"/>
    <w:rsid w:val="00146393"/>
    <w:rsid w:val="0015470D"/>
    <w:rsid w:val="001B386B"/>
    <w:rsid w:val="001D1C9A"/>
    <w:rsid w:val="001D24F8"/>
    <w:rsid w:val="001E1F45"/>
    <w:rsid w:val="001F6452"/>
    <w:rsid w:val="00243828"/>
    <w:rsid w:val="002507AD"/>
    <w:rsid w:val="00280262"/>
    <w:rsid w:val="002811CA"/>
    <w:rsid w:val="0029567C"/>
    <w:rsid w:val="002B2C9B"/>
    <w:rsid w:val="002D2E09"/>
    <w:rsid w:val="002D6CD3"/>
    <w:rsid w:val="002D6CDB"/>
    <w:rsid w:val="002E2823"/>
    <w:rsid w:val="002E3B73"/>
    <w:rsid w:val="00320934"/>
    <w:rsid w:val="003226EC"/>
    <w:rsid w:val="00325342"/>
    <w:rsid w:val="00354B33"/>
    <w:rsid w:val="00357CC1"/>
    <w:rsid w:val="00373273"/>
    <w:rsid w:val="0038011C"/>
    <w:rsid w:val="00382A61"/>
    <w:rsid w:val="003B5FC6"/>
    <w:rsid w:val="003C37A1"/>
    <w:rsid w:val="003C5B4F"/>
    <w:rsid w:val="003E5209"/>
    <w:rsid w:val="003F26AF"/>
    <w:rsid w:val="00407933"/>
    <w:rsid w:val="004146CC"/>
    <w:rsid w:val="004202B6"/>
    <w:rsid w:val="00464F27"/>
    <w:rsid w:val="00497329"/>
    <w:rsid w:val="004B0CD7"/>
    <w:rsid w:val="004B7959"/>
    <w:rsid w:val="004D5DCA"/>
    <w:rsid w:val="004E55DA"/>
    <w:rsid w:val="004F44DA"/>
    <w:rsid w:val="00505D19"/>
    <w:rsid w:val="00507F5E"/>
    <w:rsid w:val="00566EE1"/>
    <w:rsid w:val="0057082C"/>
    <w:rsid w:val="00586277"/>
    <w:rsid w:val="00590933"/>
    <w:rsid w:val="005D6558"/>
    <w:rsid w:val="006002E4"/>
    <w:rsid w:val="00602843"/>
    <w:rsid w:val="006035EE"/>
    <w:rsid w:val="0060400C"/>
    <w:rsid w:val="00622A16"/>
    <w:rsid w:val="00635246"/>
    <w:rsid w:val="0066699F"/>
    <w:rsid w:val="00686CB7"/>
    <w:rsid w:val="0069094C"/>
    <w:rsid w:val="006A420D"/>
    <w:rsid w:val="006B19B9"/>
    <w:rsid w:val="006B5B66"/>
    <w:rsid w:val="006B6B13"/>
    <w:rsid w:val="006C67DF"/>
    <w:rsid w:val="00721C91"/>
    <w:rsid w:val="0072682C"/>
    <w:rsid w:val="00727316"/>
    <w:rsid w:val="007365F9"/>
    <w:rsid w:val="007458C5"/>
    <w:rsid w:val="00755BDB"/>
    <w:rsid w:val="00800C04"/>
    <w:rsid w:val="008256C9"/>
    <w:rsid w:val="00857D7D"/>
    <w:rsid w:val="008C04FA"/>
    <w:rsid w:val="008C0DEF"/>
    <w:rsid w:val="008C1E15"/>
    <w:rsid w:val="008C295B"/>
    <w:rsid w:val="00905F5B"/>
    <w:rsid w:val="00913042"/>
    <w:rsid w:val="0092644A"/>
    <w:rsid w:val="00931062"/>
    <w:rsid w:val="009A5ED2"/>
    <w:rsid w:val="009A78EF"/>
    <w:rsid w:val="009B2E79"/>
    <w:rsid w:val="009B51B6"/>
    <w:rsid w:val="009F6F7E"/>
    <w:rsid w:val="00A12796"/>
    <w:rsid w:val="00A25423"/>
    <w:rsid w:val="00A34058"/>
    <w:rsid w:val="00A74B75"/>
    <w:rsid w:val="00A8132A"/>
    <w:rsid w:val="00A82012"/>
    <w:rsid w:val="00A92855"/>
    <w:rsid w:val="00AA17A8"/>
    <w:rsid w:val="00B121A1"/>
    <w:rsid w:val="00B31325"/>
    <w:rsid w:val="00B50AEA"/>
    <w:rsid w:val="00B91562"/>
    <w:rsid w:val="00B93A80"/>
    <w:rsid w:val="00BB46CB"/>
    <w:rsid w:val="00BC7C2A"/>
    <w:rsid w:val="00BD7096"/>
    <w:rsid w:val="00BD7B1D"/>
    <w:rsid w:val="00BE0C55"/>
    <w:rsid w:val="00BE2A61"/>
    <w:rsid w:val="00BE677E"/>
    <w:rsid w:val="00BF2314"/>
    <w:rsid w:val="00C23795"/>
    <w:rsid w:val="00C44F87"/>
    <w:rsid w:val="00C53A50"/>
    <w:rsid w:val="00C81A44"/>
    <w:rsid w:val="00C849FB"/>
    <w:rsid w:val="00CC4FA4"/>
    <w:rsid w:val="00CC5A5D"/>
    <w:rsid w:val="00CD211B"/>
    <w:rsid w:val="00CD6FCD"/>
    <w:rsid w:val="00CE1644"/>
    <w:rsid w:val="00D0142E"/>
    <w:rsid w:val="00D05BF4"/>
    <w:rsid w:val="00D10715"/>
    <w:rsid w:val="00D10991"/>
    <w:rsid w:val="00D2173D"/>
    <w:rsid w:val="00D22CEE"/>
    <w:rsid w:val="00D24371"/>
    <w:rsid w:val="00D37828"/>
    <w:rsid w:val="00D4752D"/>
    <w:rsid w:val="00D633C8"/>
    <w:rsid w:val="00D63EE3"/>
    <w:rsid w:val="00D73F01"/>
    <w:rsid w:val="00D97DCE"/>
    <w:rsid w:val="00DA5E55"/>
    <w:rsid w:val="00DB6C8A"/>
    <w:rsid w:val="00DD102D"/>
    <w:rsid w:val="00DF56BB"/>
    <w:rsid w:val="00E13C4C"/>
    <w:rsid w:val="00E22A75"/>
    <w:rsid w:val="00E3238A"/>
    <w:rsid w:val="00E35587"/>
    <w:rsid w:val="00E42AA1"/>
    <w:rsid w:val="00E510E3"/>
    <w:rsid w:val="00E67863"/>
    <w:rsid w:val="00E73853"/>
    <w:rsid w:val="00E819BF"/>
    <w:rsid w:val="00EA1F1D"/>
    <w:rsid w:val="00EA26A5"/>
    <w:rsid w:val="00EA4EBF"/>
    <w:rsid w:val="00EB21E0"/>
    <w:rsid w:val="00EB5999"/>
    <w:rsid w:val="00EB7B14"/>
    <w:rsid w:val="00EC095B"/>
    <w:rsid w:val="00ED568A"/>
    <w:rsid w:val="00EF0FB1"/>
    <w:rsid w:val="00F07748"/>
    <w:rsid w:val="00F23373"/>
    <w:rsid w:val="00F279BB"/>
    <w:rsid w:val="00F36048"/>
    <w:rsid w:val="00F64C5D"/>
    <w:rsid w:val="00F854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F01"/>
    <w:rPr>
      <w:kern w:val="0"/>
    </w:rPr>
  </w:style>
  <w:style w:type="paragraph" w:styleId="Heading1">
    <w:name w:val="heading 1"/>
    <w:basedOn w:val="Normal"/>
    <w:next w:val="Normal"/>
    <w:link w:val="Heading1Char"/>
    <w:uiPriority w:val="9"/>
    <w:qFormat/>
    <w:rsid w:val="00A8132A"/>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A8132A"/>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A8132A"/>
    <w:pPr>
      <w:keepNext/>
      <w:keepLines/>
      <w:spacing w:before="160" w:after="80"/>
      <w:outlineLvl w:val="2"/>
    </w:pPr>
    <w:rPr>
      <w:rFonts w:eastAsiaTheme="majorEastAsia"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A8132A"/>
    <w:pPr>
      <w:keepNext/>
      <w:keepLines/>
      <w:spacing w:before="80" w:after="40"/>
      <w:outlineLvl w:val="3"/>
    </w:pPr>
    <w:rPr>
      <w:rFonts w:eastAsiaTheme="majorEastAsia"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A8132A"/>
    <w:pPr>
      <w:keepNext/>
      <w:keepLines/>
      <w:spacing w:before="80" w:after="40"/>
      <w:outlineLvl w:val="4"/>
    </w:pPr>
    <w:rPr>
      <w:rFonts w:eastAsiaTheme="majorEastAsia"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A8132A"/>
    <w:pPr>
      <w:keepNext/>
      <w:keepLines/>
      <w:spacing w:before="40" w:after="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132A"/>
    <w:pPr>
      <w:keepNext/>
      <w:keepLines/>
      <w:spacing w:before="40" w:after="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132A"/>
    <w:pPr>
      <w:keepNext/>
      <w:keepLines/>
      <w:spacing w:after="0"/>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132A"/>
    <w:pPr>
      <w:keepNext/>
      <w:keepLines/>
      <w:spacing w:after="0"/>
      <w:outlineLvl w:val="8"/>
    </w:pPr>
    <w:rPr>
      <w:rFonts w:eastAsiaTheme="majorEastAsia"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32A"/>
    <w:rPr>
      <w:rFonts w:eastAsiaTheme="majorEastAsia" w:cstheme="majorBidi"/>
      <w:color w:val="272727" w:themeColor="text1" w:themeTint="D8"/>
    </w:rPr>
  </w:style>
  <w:style w:type="paragraph" w:styleId="Title">
    <w:name w:val="Title"/>
    <w:basedOn w:val="Normal"/>
    <w:next w:val="Normal"/>
    <w:link w:val="TitleChar"/>
    <w:uiPriority w:val="10"/>
    <w:qFormat/>
    <w:rsid w:val="00A81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32A"/>
    <w:pPr>
      <w:numPr>
        <w:ilvl w:val="1"/>
      </w:numPr>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1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32A"/>
    <w:pPr>
      <w:spacing w:before="160"/>
      <w:jc w:val="center"/>
    </w:pPr>
    <w:rPr>
      <w:i/>
      <w:iCs/>
      <w:color w:val="404040" w:themeColor="text1" w:themeTint="BF"/>
      <w:kern w:val="2"/>
    </w:rPr>
  </w:style>
  <w:style w:type="character" w:customStyle="1" w:styleId="QuoteChar">
    <w:name w:val="Quote Char"/>
    <w:basedOn w:val="DefaultParagraphFont"/>
    <w:link w:val="Quote"/>
    <w:uiPriority w:val="29"/>
    <w:rsid w:val="00A8132A"/>
    <w:rPr>
      <w:i/>
      <w:iCs/>
      <w:color w:val="404040" w:themeColor="text1" w:themeTint="BF"/>
    </w:rPr>
  </w:style>
  <w:style w:type="paragraph" w:styleId="ListParagraph">
    <w:name w:val="List Paragraph"/>
    <w:basedOn w:val="Normal"/>
    <w:uiPriority w:val="34"/>
    <w:qFormat/>
    <w:rsid w:val="00A8132A"/>
    <w:pPr>
      <w:ind w:left="720"/>
      <w:contextualSpacing/>
    </w:pPr>
    <w:rPr>
      <w:kern w:val="2"/>
    </w:rPr>
  </w:style>
  <w:style w:type="character" w:styleId="IntenseEmphasis">
    <w:name w:val="Intense Emphasis"/>
    <w:basedOn w:val="DefaultParagraphFont"/>
    <w:uiPriority w:val="21"/>
    <w:qFormat/>
    <w:rsid w:val="00A8132A"/>
    <w:rPr>
      <w:i/>
      <w:iCs/>
      <w:color w:val="0F4761" w:themeColor="accent1" w:themeShade="BF"/>
    </w:rPr>
  </w:style>
  <w:style w:type="paragraph" w:styleId="IntenseQuote">
    <w:name w:val="Intense Quote"/>
    <w:basedOn w:val="Normal"/>
    <w:next w:val="Normal"/>
    <w:link w:val="IntenseQuoteChar"/>
    <w:uiPriority w:val="30"/>
    <w:qFormat/>
    <w:rsid w:val="00A81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rPr>
  </w:style>
  <w:style w:type="character" w:customStyle="1" w:styleId="IntenseQuoteChar">
    <w:name w:val="Intense Quote Char"/>
    <w:basedOn w:val="DefaultParagraphFont"/>
    <w:link w:val="IntenseQuote"/>
    <w:uiPriority w:val="30"/>
    <w:rsid w:val="00A8132A"/>
    <w:rPr>
      <w:i/>
      <w:iCs/>
      <w:color w:val="0F4761" w:themeColor="accent1" w:themeShade="BF"/>
    </w:rPr>
  </w:style>
  <w:style w:type="character" w:styleId="IntenseReference">
    <w:name w:val="Intense Reference"/>
    <w:basedOn w:val="DefaultParagraphFont"/>
    <w:uiPriority w:val="32"/>
    <w:qFormat/>
    <w:rsid w:val="00A8132A"/>
    <w:rPr>
      <w:b/>
      <w:bCs/>
      <w:smallCaps/>
      <w:color w:val="0F4761" w:themeColor="accent1" w:themeShade="BF"/>
      <w:spacing w:val="5"/>
    </w:rPr>
  </w:style>
  <w:style w:type="paragraph" w:styleId="Header">
    <w:name w:val="header"/>
    <w:basedOn w:val="Normal"/>
    <w:link w:val="HeaderChar"/>
    <w:uiPriority w:val="99"/>
    <w:unhideWhenUsed/>
    <w:rsid w:val="00D73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F01"/>
    <w:rPr>
      <w:kern w:val="0"/>
    </w:rPr>
  </w:style>
  <w:style w:type="paragraph" w:styleId="NoSpacing">
    <w:name w:val="No Spacing"/>
    <w:uiPriority w:val="1"/>
    <w:qFormat/>
    <w:rsid w:val="00D73F01"/>
    <w:pPr>
      <w:spacing w:after="0" w:line="240" w:lineRule="auto"/>
    </w:pPr>
    <w:rPr>
      <w:kern w:val="0"/>
    </w:rPr>
  </w:style>
  <w:style w:type="table" w:styleId="TableGrid">
    <w:name w:val="Table Grid"/>
    <w:basedOn w:val="TableNormal"/>
    <w:uiPriority w:val="39"/>
    <w:rsid w:val="00D73F01"/>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73F01"/>
    <w:rPr>
      <w:color w:val="467886" w:themeColor="hyperlink"/>
      <w:u w:val="single"/>
    </w:rPr>
  </w:style>
  <w:style w:type="character" w:customStyle="1" w:styleId="MeniuneNerezolvat1">
    <w:name w:val="Mențiune Nerezolvat1"/>
    <w:basedOn w:val="DefaultParagraphFont"/>
    <w:uiPriority w:val="99"/>
    <w:semiHidden/>
    <w:unhideWhenUsed/>
    <w:rsid w:val="000F4658"/>
    <w:rPr>
      <w:color w:val="605E5C"/>
      <w:shd w:val="clear" w:color="auto" w:fill="E1DFDD"/>
    </w:rPr>
  </w:style>
  <w:style w:type="paragraph" w:customStyle="1" w:styleId="Default">
    <w:name w:val="Default"/>
    <w:rsid w:val="00D2173D"/>
    <w:pPr>
      <w:autoSpaceDE w:val="0"/>
      <w:autoSpaceDN w:val="0"/>
      <w:adjustRightInd w:val="0"/>
      <w:spacing w:after="0" w:line="240" w:lineRule="auto"/>
    </w:pPr>
    <w:rPr>
      <w:rFonts w:ascii="Calibri" w:hAnsi="Calibri" w:cs="Calibri"/>
      <w:color w:val="000000"/>
      <w:kern w:val="0"/>
      <w:sz w:val="24"/>
      <w:szCs w:val="24"/>
      <w:lang w:val="ro-RO"/>
    </w:rPr>
  </w:style>
  <w:style w:type="paragraph" w:styleId="BalloonText">
    <w:name w:val="Balloon Text"/>
    <w:basedOn w:val="Normal"/>
    <w:link w:val="BalloonTextChar"/>
    <w:uiPriority w:val="99"/>
    <w:semiHidden/>
    <w:unhideWhenUsed/>
    <w:rsid w:val="003C3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7A1"/>
    <w:rPr>
      <w:rFonts w:ascii="Tahoma" w:hAnsi="Tahoma" w:cs="Tahoma"/>
      <w:kern w:val="0"/>
      <w:sz w:val="16"/>
      <w:szCs w:val="16"/>
    </w:rPr>
  </w:style>
  <w:style w:type="paragraph" w:styleId="Footer">
    <w:name w:val="footer"/>
    <w:basedOn w:val="Normal"/>
    <w:link w:val="FooterChar"/>
    <w:uiPriority w:val="99"/>
    <w:unhideWhenUsed/>
    <w:rsid w:val="00E13C4C"/>
    <w:pPr>
      <w:tabs>
        <w:tab w:val="center" w:pos="4536"/>
        <w:tab w:val="right" w:pos="9072"/>
      </w:tabs>
      <w:spacing w:after="0" w:line="240" w:lineRule="auto"/>
    </w:pPr>
  </w:style>
  <w:style w:type="character" w:customStyle="1" w:styleId="FooterChar">
    <w:name w:val="Footer Char"/>
    <w:basedOn w:val="DefaultParagraphFont"/>
    <w:link w:val="Footer"/>
    <w:uiPriority w:val="99"/>
    <w:rsid w:val="00E13C4C"/>
    <w:rPr>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4941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0296F-7A1E-495E-9603-0E171FA79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1</Pages>
  <Words>3651</Words>
  <Characters>20812</Characters>
  <Application>Microsoft Office Word</Application>
  <DocSecurity>0</DocSecurity>
  <Lines>173</Lines>
  <Paragraphs>48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 Osica de Jos</dc:creator>
  <cp:lastModifiedBy>secretargeneralbobicesti@gmail.com</cp:lastModifiedBy>
  <cp:revision>27</cp:revision>
  <cp:lastPrinted>2026-08-27T05:53:00Z</cp:lastPrinted>
  <dcterms:created xsi:type="dcterms:W3CDTF">2026-04-29T11:53:00Z</dcterms:created>
  <dcterms:modified xsi:type="dcterms:W3CDTF">2026-08-27T05:54:00Z</dcterms:modified>
</cp:coreProperties>
</file>