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300"/>
        <w:jc w:val="left"/>
      </w:pPr>
      <w:r>
        <w:rPr>
          <w:rFonts w:ascii="Calibri" w:cs="Calibri" w:eastAsia="Calibri" w:hAnsi="Calibri"/>
          <w:sz w:val="22"/>
          <w:szCs w:val="22"/>
        </w:rPr>
        <w:t xml:space="preserve">NR. 5683/17.08.2026</w:t>
      </w:r>
    </w:p>
    <w:p/>
    <w:p>
      <w:pPr>
        <w:spacing w:after="0" w:line="300"/>
        <w:jc w:val="center"/>
      </w:pPr>
      <w:r>
        <w:rPr>
          <w:rFonts w:ascii="Calibri" w:cs="Calibri" w:eastAsia="Calibri" w:hAnsi="Calibri"/>
          <w:sz w:val="22"/>
          <w:szCs w:val="22"/>
        </w:rPr>
        <w:t xml:space="preserve">A N U N Ț</w:t>
      </w:r>
    </w:p>
    <w:p/>
    <w:p>
      <w:pPr>
        <w:spacing w:after="0" w:line="300"/>
        <w:ind w:firstLine="720"/>
        <w:jc w:val="both"/>
      </w:pPr>
      <w:r>
        <w:rPr>
          <w:rFonts w:ascii="Calibri" w:cs="Calibri" w:eastAsia="Calibri" w:hAnsi="Calibri"/>
          <w:sz w:val="22"/>
          <w:szCs w:val="22"/>
        </w:rPr>
        <w:t xml:space="preserve">Primăria Comunei Ionesti, cu sediul în comuna Ionești, strada principala 282 jud.   Vâlcea, organizeaza concurs pentru ocuparea unei functii contractuale de executie , vacante in conformitate cu prevederile H.G. nr. 1336/ 28.10.2022, respectând prevederile Ordonanței de Urgență nr. 156/2024 și Legii 141/2025, după cum urmează:</w:t>
      </w:r>
    </w:p>
    <w:p/>
    <w:p>
      <w:pPr>
        <w:spacing w:after="0" w:line="300"/>
        <w:jc w:val="both"/>
      </w:pPr>
      <w:r>
        <w:rPr>
          <w:rFonts w:ascii="Calibri" w:cs="Calibri" w:eastAsia="Calibri" w:hAnsi="Calibri"/>
          <w:sz w:val="22"/>
          <w:szCs w:val="22"/>
        </w:rPr>
        <w:t xml:space="preserve">DENUMIREA POSTULUI: </w:t>
      </w:r>
      <w:r>
        <w:rPr>
          <w:rFonts w:ascii="Calibri" w:cs="Calibri" w:eastAsia="Calibri" w:hAnsi="Calibri"/>
          <w:b/>
          <w:bCs/>
          <w:sz w:val="22"/>
          <w:szCs w:val="22"/>
        </w:rPr>
        <w:t xml:space="preserve">ȘOFER  MICROBUZ ȘCOLAR</w:t>
      </w:r>
    </w:p>
    <w:p>
      <w:pPr>
        <w:spacing w:after="0" w:line="300"/>
        <w:jc w:val="both"/>
      </w:pPr>
      <w:r>
        <w:rPr>
          <w:rFonts w:ascii="Calibri" w:cs="Calibri" w:eastAsia="Calibri" w:hAnsi="Calibri"/>
          <w:sz w:val="22"/>
          <w:szCs w:val="22"/>
        </w:rPr>
        <w:t xml:space="preserve">NUMĂRUL POSTURILOR: 1 post vacant</w:t>
      </w:r>
    </w:p>
    <w:p>
      <w:pPr>
        <w:spacing w:after="0" w:line="300"/>
        <w:jc w:val="both"/>
      </w:pPr>
      <w:r>
        <w:rPr>
          <w:rFonts w:ascii="Calibri" w:cs="Calibri" w:eastAsia="Calibri" w:hAnsi="Calibri"/>
          <w:sz w:val="22"/>
          <w:szCs w:val="22"/>
        </w:rPr>
        <w:t xml:space="preserve">NIVELUL POSTULUI: funcție de execuție</w:t>
      </w:r>
    </w:p>
    <w:p>
      <w:pPr>
        <w:spacing w:after="0" w:line="300"/>
        <w:jc w:val="both"/>
      </w:pPr>
      <w:r>
        <w:rPr>
          <w:rFonts w:ascii="Calibri" w:cs="Calibri" w:eastAsia="Calibri" w:hAnsi="Calibri"/>
          <w:sz w:val="22"/>
          <w:szCs w:val="22"/>
        </w:rPr>
        <w:t xml:space="preserve">COMPARTIMENT/STRUCTURA: Compartimentul Gospodărire comunală și transport elevi</w:t>
      </w:r>
    </w:p>
    <w:p>
      <w:pPr>
        <w:spacing w:after="0" w:line="300"/>
        <w:jc w:val="both"/>
      </w:pPr>
      <w:r>
        <w:rPr>
          <w:rFonts w:ascii="Calibri" w:cs="Calibri" w:eastAsia="Calibri" w:hAnsi="Calibri"/>
          <w:sz w:val="22"/>
          <w:szCs w:val="22"/>
        </w:rPr>
        <w:t xml:space="preserve">DURATA TIMPULUI DE LUCRU: 8 ore pe zi; 40 de ore pe săptămână</w:t>
      </w:r>
    </w:p>
    <w:p>
      <w:pPr>
        <w:spacing w:after="0" w:line="300"/>
        <w:jc w:val="both"/>
      </w:pPr>
      <w:r>
        <w:rPr>
          <w:rFonts w:ascii="Calibri" w:cs="Calibri" w:eastAsia="Calibri" w:hAnsi="Calibri"/>
          <w:sz w:val="22"/>
          <w:szCs w:val="22"/>
        </w:rPr>
        <w:t xml:space="preserve">PERIOADA: nedeterminată</w:t>
      </w:r>
    </w:p>
    <w:p/>
    <w:p>
      <w:pPr>
        <w:spacing w:after="0" w:line="300"/>
        <w:ind w:firstLine="720"/>
        <w:jc w:val="both"/>
      </w:pPr>
      <w:r>
        <w:rPr>
          <w:rFonts w:ascii="Calibri" w:cs="Calibri" w:eastAsia="Calibri" w:hAnsi="Calibri"/>
          <w:sz w:val="22"/>
          <w:szCs w:val="22"/>
        </w:rPr>
        <w:t xml:space="preserve">Condițiile generale de participare sunt cele prevăzute de art. 15 la H.G. nr. 1336/ 28.10.2022 pentru aprobarea Regulamentului-cadru privind organizarea și dezvoltarea carierei personalului contractual din sectorul bugetar plătit din fonduri publice.</w:t>
      </w:r>
    </w:p>
    <w:p>
      <w:pPr>
        <w:spacing w:after="0" w:line="300"/>
        <w:ind w:firstLine="720"/>
        <w:jc w:val="both"/>
      </w:pPr>
      <w:r>
        <w:rPr>
          <w:rFonts w:ascii="Calibri" w:cs="Calibri" w:eastAsia="Calibri" w:hAnsi="Calibri"/>
          <w:sz w:val="22"/>
          <w:szCs w:val="22"/>
        </w:rPr>
        <w:t xml:space="preserve">Pentru a ocupa un post contractual vacant/temporar vacant candidații trebuie să îndeplinească următoarele condiții generale, conform art. 15  al Regulamentului-cadru aprobat prin Hotărârea Guvernului nr. 1336/ 28.10.2022:</w:t>
      </w:r>
    </w:p>
    <w:p>
      <w:pPr>
        <w:spacing w:after="0" w:line="300"/>
        <w:ind w:firstLine="720"/>
        <w:jc w:val="both"/>
      </w:pPr>
      <w:r>
        <w:rPr>
          <w:rFonts w:ascii="Calibri" w:cs="Calibri" w:eastAsia="Calibri" w:hAnsi="Calibri"/>
          <w:sz w:val="22"/>
          <w:szCs w:val="22"/>
        </w:rPr>
        <w:t xml:space="preserve">a) are cetățenia română sau cetățenia unui alt stat membru al Uniunii Europene, a unui stat parte la Acordul privind Spațiul Economic European (SEE) sau cetățenia Confederației Elvețiene;</w:t>
      </w:r>
    </w:p>
    <w:p>
      <w:pPr>
        <w:spacing w:after="0" w:line="300"/>
        <w:ind w:firstLine="720"/>
        <w:jc w:val="both"/>
      </w:pPr>
      <w:r>
        <w:rPr>
          <w:rFonts w:ascii="Calibri" w:cs="Calibri" w:eastAsia="Calibri" w:hAnsi="Calibri"/>
          <w:sz w:val="22"/>
          <w:szCs w:val="22"/>
        </w:rPr>
        <w:t xml:space="preserve">b) cunoaște limba română, scris și vorbit;</w:t>
      </w:r>
    </w:p>
    <w:p>
      <w:pPr>
        <w:spacing w:after="0" w:line="300"/>
        <w:ind w:firstLine="720"/>
        <w:jc w:val="both"/>
      </w:pPr>
      <w:r>
        <w:rPr>
          <w:rFonts w:ascii="Calibri" w:cs="Calibri" w:eastAsia="Calibri" w:hAnsi="Calibri"/>
          <w:sz w:val="22"/>
          <w:szCs w:val="22"/>
        </w:rPr>
        <w:t xml:space="preserve">c) are capacitate de muncă în conformitate cu prevederile Legii nr. 53/2003 - Codul muncii, republicată, cu modificările și completările ulterioare;</w:t>
      </w:r>
    </w:p>
    <w:p>
      <w:pPr>
        <w:spacing w:after="0" w:line="300"/>
        <w:ind w:firstLine="720"/>
        <w:jc w:val="both"/>
      </w:pPr>
      <w:r>
        <w:rPr>
          <w:rFonts w:ascii="Calibri" w:cs="Calibri" w:eastAsia="Calibri" w:hAnsi="Calibri"/>
          <w:sz w:val="22"/>
          <w:szCs w:val="22"/>
        </w:rPr>
        <w:t xml:space="preserve">d) are o stare de sănătate corespunzătoare postului pentru care candidează, atestată pe baza adeverinței medicale eliberate de medicul de familie sau de unitățile sanitare abilitate;</w:t>
      </w:r>
    </w:p>
    <w:p>
      <w:pPr>
        <w:spacing w:after="0" w:line="300"/>
        <w:ind w:firstLine="720"/>
        <w:jc w:val="both"/>
      </w:pPr>
      <w:r>
        <w:rPr>
          <w:rFonts w:ascii="Calibri" w:cs="Calibri" w:eastAsia="Calibri" w:hAnsi="Calibri"/>
          <w:sz w:val="22"/>
          <w:szCs w:val="22"/>
        </w:rPr>
        <w:t xml:space="preserve">e) îndeplinește condițiile de studii, de vechime în specialitate și, după caz, alte condiții specifice potrivit cerințelor postului scos la concurs;</w:t>
      </w:r>
    </w:p>
    <w:p>
      <w:pPr>
        <w:spacing w:after="0" w:line="300"/>
        <w:ind w:firstLine="720"/>
        <w:jc w:val="both"/>
      </w:pPr>
      <w:r>
        <w:rPr>
          <w:rFonts w:ascii="Calibri" w:cs="Calibri" w:eastAsia="Calibri" w:hAnsi="Calibri"/>
          <w:sz w:val="22"/>
          <w:szCs w:val="22"/>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spacing w:after="0" w:line="300"/>
        <w:ind w:firstLine="720"/>
        <w:jc w:val="both"/>
      </w:pPr>
      <w:r>
        <w:rPr>
          <w:rFonts w:ascii="Calibri" w:cs="Calibri" w:eastAsia="Calibri" w:hAnsi="Calibri"/>
          <w:sz w:val="22"/>
          <w:szCs w:val="22"/>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spacing w:after="0" w:line="300"/>
        <w:ind w:firstLine="720"/>
        <w:jc w:val="both"/>
      </w:pPr>
      <w:r>
        <w:rPr>
          <w:rFonts w:ascii="Calibri" w:cs="Calibri" w:eastAsia="Calibri" w:hAnsi="Calibri"/>
          <w:sz w:val="22"/>
          <w:szCs w:val="22"/>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spacing w:after="0" w:line="300"/>
        <w:ind w:firstLine="720"/>
        <w:jc w:val="both"/>
      </w:pPr>
      <w:r>
        <w:rPr>
          <w:rFonts w:ascii="Calibri" w:cs="Calibri" w:eastAsia="Calibri" w:hAnsi="Calibri"/>
          <w:b/>
          <w:bCs/>
          <w:sz w:val="22"/>
          <w:szCs w:val="22"/>
        </w:rPr>
        <w:t xml:space="preserve">Condițiile specifice</w:t>
      </w:r>
      <w:r>
        <w:rPr>
          <w:rFonts w:ascii="Calibri" w:cs="Calibri" w:eastAsia="Calibri" w:hAnsi="Calibri"/>
          <w:sz w:val="22"/>
          <w:szCs w:val="22"/>
        </w:rPr>
        <w:t xml:space="preserve"> necesare în vederea participării la concurs și a ocupării funcției contractuale stabilite pe baza atribuțiilor corespunzătoare postului sunt:</w:t>
      </w:r>
    </w:p>
    <w:p>
      <w:pPr>
        <w:spacing w:after="0" w:line="300"/>
        <w:jc w:val="both"/>
      </w:pPr>
      <w:r>
        <w:rPr>
          <w:rFonts w:ascii="Calibri" w:cs="Calibri" w:eastAsia="Calibri" w:hAnsi="Calibri"/>
          <w:sz w:val="22"/>
          <w:szCs w:val="22"/>
        </w:rPr>
        <w:t xml:space="preserve">-studii  minime gimnaziale,</w:t>
      </w:r>
    </w:p>
    <w:p>
      <w:pPr>
        <w:spacing w:after="0" w:line="300"/>
        <w:jc w:val="both"/>
      </w:pPr>
      <w:r>
        <w:rPr>
          <w:rFonts w:ascii="Calibri" w:cs="Calibri" w:eastAsia="Calibri" w:hAnsi="Calibri"/>
          <w:sz w:val="22"/>
          <w:szCs w:val="22"/>
        </w:rPr>
        <w:t xml:space="preserve">-permis conducere –transport persoane D1,D,DE , cat si B, B1, BE</w:t>
      </w:r>
    </w:p>
    <w:p>
      <w:pPr>
        <w:spacing w:after="0" w:line="300"/>
        <w:jc w:val="both"/>
      </w:pPr>
      <w:r>
        <w:rPr>
          <w:rFonts w:ascii="Calibri" w:cs="Calibri" w:eastAsia="Calibri" w:hAnsi="Calibri"/>
          <w:sz w:val="22"/>
          <w:szCs w:val="22"/>
        </w:rPr>
        <w:t xml:space="preserve">-aviz psihologic</w:t>
      </w:r>
    </w:p>
    <w:p>
      <w:pPr>
        <w:spacing w:after="0" w:line="300"/>
        <w:jc w:val="both"/>
      </w:pPr>
      <w:r>
        <w:rPr>
          <w:rFonts w:ascii="Calibri" w:cs="Calibri" w:eastAsia="Calibri" w:hAnsi="Calibri"/>
          <w:sz w:val="22"/>
          <w:szCs w:val="22"/>
        </w:rPr>
        <w:t xml:space="preserve">-vechime in muncă minim 1 an transport persoane</w:t>
      </w:r>
    </w:p>
    <w:p/>
    <w:p>
      <w:pPr>
        <w:spacing w:after="0" w:line="300"/>
        <w:ind w:firstLine="720"/>
        <w:jc w:val="both"/>
      </w:pPr>
      <w:r>
        <w:rPr>
          <w:rFonts w:ascii="Calibri" w:cs="Calibri" w:eastAsia="Calibri" w:hAnsi="Calibri"/>
          <w:sz w:val="22"/>
          <w:szCs w:val="22"/>
        </w:rPr>
        <w:t xml:space="preserve">Pentru înscrierea la concurs candidații vor depune un dosar care va conține următoarele documente:</w:t>
      </w:r>
    </w:p>
    <w:p>
      <w:pPr>
        <w:spacing w:after="0" w:line="300"/>
        <w:ind w:firstLine="720"/>
        <w:jc w:val="both"/>
      </w:pPr>
      <w:r>
        <w:rPr>
          <w:rFonts w:ascii="Calibri" w:cs="Calibri" w:eastAsia="Calibri" w:hAnsi="Calibri"/>
          <w:sz w:val="22"/>
          <w:szCs w:val="22"/>
        </w:rPr>
        <w:t xml:space="preserve">a) formular de înscriere la concurs, conform modelului prevăzut la anexa nr. 2 a Regulamentului-cadru privind organizarea și dezvoltarea carierei personalului contractual;</w:t>
      </w:r>
    </w:p>
    <w:p>
      <w:pPr>
        <w:spacing w:after="0" w:line="300"/>
        <w:ind w:firstLine="720"/>
        <w:jc w:val="both"/>
      </w:pPr>
      <w:r>
        <w:rPr>
          <w:rFonts w:ascii="Calibri" w:cs="Calibri" w:eastAsia="Calibri" w:hAnsi="Calibri"/>
          <w:sz w:val="22"/>
          <w:szCs w:val="22"/>
        </w:rPr>
        <w:t xml:space="preserve">b) copia actului de identitate sau orice alt document care atestă identitatea, potrivit legii, aflate în termen de valabilitate;</w:t>
      </w:r>
    </w:p>
    <w:p>
      <w:pPr>
        <w:spacing w:after="0" w:line="300"/>
        <w:ind w:firstLine="720"/>
        <w:jc w:val="both"/>
      </w:pPr>
      <w:r>
        <w:rPr>
          <w:rFonts w:ascii="Calibri" w:cs="Calibri" w:eastAsia="Calibri" w:hAnsi="Calibri"/>
          <w:sz w:val="22"/>
          <w:szCs w:val="22"/>
        </w:rPr>
        <w:t xml:space="preserve">c) copia certificatului de căsătorie sau a altui document prin care s-a realizat schimbarea de nume, după caz;</w:t>
      </w:r>
    </w:p>
    <w:p>
      <w:pPr>
        <w:spacing w:after="0" w:line="300"/>
        <w:ind w:firstLine="720"/>
        <w:jc w:val="both"/>
      </w:pPr>
      <w:r>
        <w:rPr>
          <w:rFonts w:ascii="Calibri" w:cs="Calibri" w:eastAsia="Calibri" w:hAnsi="Calibri"/>
          <w:sz w:val="22"/>
          <w:szCs w:val="22"/>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w:t>
      </w:r>
    </w:p>
    <w:p>
      <w:pPr>
        <w:spacing w:after="0" w:line="300"/>
        <w:ind w:firstLine="720"/>
        <w:jc w:val="both"/>
      </w:pPr>
      <w:r>
        <w:rPr>
          <w:rFonts w:ascii="Calibri" w:cs="Calibri" w:eastAsia="Calibri" w:hAnsi="Calibri"/>
          <w:sz w:val="22"/>
          <w:szCs w:val="22"/>
        </w:rPr>
        <w:t xml:space="preserve">e) copia carnetului de muncă, a adeverinței eliberate de angajator pentru perioada lucrată, care să ateste vechimea în muncă și în specialitatea studiilor solicitate pentru ocuparea postului;</w:t>
      </w:r>
    </w:p>
    <w:p>
      <w:pPr>
        <w:spacing w:after="0" w:line="300"/>
        <w:ind w:firstLine="720"/>
        <w:jc w:val="both"/>
      </w:pPr>
      <w:r>
        <w:rPr>
          <w:rFonts w:ascii="Calibri" w:cs="Calibri" w:eastAsia="Calibri" w:hAnsi="Calibri"/>
          <w:sz w:val="22"/>
          <w:szCs w:val="22"/>
        </w:rPr>
        <w:t xml:space="preserve">f) certificat de cazier judiciar sau, după caz, extrasul de pe cazierul judiciar;</w:t>
      </w:r>
    </w:p>
    <w:p>
      <w:pPr>
        <w:spacing w:after="0" w:line="300"/>
        <w:ind w:firstLine="720"/>
        <w:jc w:val="both"/>
      </w:pPr>
      <w:r>
        <w:rPr>
          <w:rFonts w:ascii="Calibri" w:cs="Calibri" w:eastAsia="Calibri" w:hAnsi="Calibri"/>
          <w:sz w:val="22"/>
          <w:szCs w:val="22"/>
        </w:rPr>
        <w:t xml:space="preserve">g) adeverință medicală care să ateste starea de sănătate corespunzătoare, eliberată de către medicul de familie al candidatului sau de către unitățile sanitare abilitate cu cel mult 6 luni anterior derulării concursului;</w:t>
      </w:r>
    </w:p>
    <w:p>
      <w:pPr>
        <w:spacing w:after="0" w:line="300"/>
        <w:ind w:firstLine="720"/>
        <w:jc w:val="both"/>
      </w:pPr>
      <w:r>
        <w:rPr>
          <w:rFonts w:ascii="Calibri" w:cs="Calibri" w:eastAsia="Calibri" w:hAnsi="Calibri"/>
          <w:sz w:val="22"/>
          <w:szCs w:val="22"/>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spacing w:after="0" w:line="300"/>
        <w:ind w:firstLine="720"/>
        <w:jc w:val="both"/>
      </w:pPr>
      <w:r>
        <w:rPr>
          <w:rFonts w:ascii="Calibri" w:cs="Calibri" w:eastAsia="Calibri" w:hAnsi="Calibri"/>
          <w:sz w:val="22"/>
          <w:szCs w:val="22"/>
        </w:rPr>
        <w:t xml:space="preserve">i) curriculum vitae, model comun european.</w:t>
      </w:r>
    </w:p>
    <w:p/>
    <w:p>
      <w:pPr>
        <w:spacing w:after="0" w:line="300"/>
        <w:jc w:val="center"/>
      </w:pPr>
      <w:r>
        <w:rPr>
          <w:rFonts w:ascii="Calibri" w:cs="Calibri" w:eastAsia="Calibri" w:hAnsi="Calibri"/>
          <w:b/>
          <w:bCs/>
          <w:sz w:val="22"/>
          <w:szCs w:val="22"/>
        </w:rPr>
        <w:t xml:space="preserve">CALENDARUL DE DESFASURARE A CONCURSULUI CE VA FI ORGANIZAT LA SEDIUL INSTITUTIEI:</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4460"/>
        <w:gridCol w:w="4000"/>
      </w:tblGrid>
      <w:tr>
        <w:tc>
          <w:tcPr>
            <w:tcW w:type="dxa" w:w="9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Nr. crt.</w:t>
            </w:r>
          </w:p>
        </w:tc>
        <w:tc>
          <w:tcPr>
            <w:tcW w:type="dxa" w:w="446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Activități</w:t>
            </w:r>
          </w:p>
        </w:tc>
        <w:tc>
          <w:tcPr>
            <w:tcW w:type="dxa" w:w="40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Data</w:t>
            </w:r>
          </w:p>
        </w:tc>
      </w:tr>
      <w:tr>
        <w:tc>
          <w:tcPr>
            <w:tcW w:type="dxa" w:w="9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1.</w:t>
            </w:r>
          </w:p>
        </w:tc>
        <w:tc>
          <w:tcPr>
            <w:tcW w:type="dxa" w:w="446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Publicarea anuntului</w:t>
            </w:r>
          </w:p>
        </w:tc>
        <w:tc>
          <w:tcPr>
            <w:tcW w:type="dxa" w:w="40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20.08.2026</w:t>
            </w:r>
          </w:p>
        </w:tc>
      </w:tr>
      <w:tr>
        <w:tc>
          <w:tcPr>
            <w:tcW w:type="dxa" w:w="9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2.</w:t>
            </w:r>
          </w:p>
        </w:tc>
        <w:tc>
          <w:tcPr>
            <w:tcW w:type="dxa" w:w="446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Data limita pentru depunerea dosarelor de participare la concurs la adresa:</w:t>
            </w:r>
          </w:p>
          <w:p>
            <w:pPr>
              <w:jc w:val="left"/>
            </w:pPr>
            <w:r>
              <w:rPr>
                <w:rFonts w:ascii="Calibri" w:cs="Calibri" w:eastAsia="Calibri" w:hAnsi="Calibri"/>
                <w:sz w:val="22"/>
                <w:szCs w:val="22"/>
              </w:rPr>
              <w:t xml:space="preserve">Primăria Comunei Ionesti, cu sediul în comuna Ionești,strada principala 282, jud. Vâlcea</w:t>
            </w:r>
          </w:p>
        </w:tc>
        <w:tc>
          <w:tcPr>
            <w:tcW w:type="dxa" w:w="40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03.09.2026, ora 14.00</w:t>
            </w:r>
          </w:p>
        </w:tc>
      </w:tr>
      <w:tr>
        <w:tc>
          <w:tcPr>
            <w:tcW w:type="dxa" w:w="9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3.</w:t>
            </w:r>
          </w:p>
        </w:tc>
        <w:tc>
          <w:tcPr>
            <w:tcW w:type="dxa" w:w="446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Selecţia dosarelor de către membrii comisiei de concurs</w:t>
            </w:r>
          </w:p>
        </w:tc>
        <w:tc>
          <w:tcPr>
            <w:tcW w:type="dxa" w:w="40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07.09.2026, ora 12.00</w:t>
            </w:r>
          </w:p>
        </w:tc>
      </w:tr>
      <w:tr>
        <w:tc>
          <w:tcPr>
            <w:tcW w:type="dxa" w:w="9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4.</w:t>
            </w:r>
          </w:p>
        </w:tc>
        <w:tc>
          <w:tcPr>
            <w:tcW w:type="dxa" w:w="446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Afişarea rezultatelor selecţiei dosarelor</w:t>
            </w:r>
          </w:p>
        </w:tc>
        <w:tc>
          <w:tcPr>
            <w:tcW w:type="dxa" w:w="40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07.09.2026, ora 15.00</w:t>
            </w:r>
          </w:p>
        </w:tc>
      </w:tr>
      <w:tr>
        <w:tc>
          <w:tcPr>
            <w:tcW w:type="dxa" w:w="9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5.</w:t>
            </w:r>
          </w:p>
        </w:tc>
        <w:tc>
          <w:tcPr>
            <w:tcW w:type="dxa" w:w="446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Depunerea contestaţiilor privind rezultatele selecţiei dosarelor</w:t>
            </w:r>
          </w:p>
        </w:tc>
        <w:tc>
          <w:tcPr>
            <w:tcW w:type="dxa" w:w="40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08.09.2026, ora 15.00</w:t>
            </w:r>
          </w:p>
        </w:tc>
      </w:tr>
      <w:tr>
        <w:tc>
          <w:tcPr>
            <w:tcW w:type="dxa" w:w="9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6.</w:t>
            </w:r>
          </w:p>
        </w:tc>
        <w:tc>
          <w:tcPr>
            <w:tcW w:type="dxa" w:w="446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Afişarea rezultatului soluţionării contestaţiilor</w:t>
            </w:r>
          </w:p>
        </w:tc>
        <w:tc>
          <w:tcPr>
            <w:tcW w:type="dxa" w:w="40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09.09.2026, ora 15.00</w:t>
            </w:r>
          </w:p>
        </w:tc>
      </w:tr>
      <w:tr>
        <w:tc>
          <w:tcPr>
            <w:tcW w:type="dxa" w:w="9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7.</w:t>
            </w:r>
          </w:p>
        </w:tc>
        <w:tc>
          <w:tcPr>
            <w:tcW w:type="dxa" w:w="446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Susţinerea probei scrise</w:t>
            </w:r>
          </w:p>
        </w:tc>
        <w:tc>
          <w:tcPr>
            <w:tcW w:type="dxa" w:w="40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11.09.2026, ora 10.00</w:t>
            </w:r>
          </w:p>
        </w:tc>
      </w:tr>
      <w:tr>
        <w:tc>
          <w:tcPr>
            <w:tcW w:type="dxa" w:w="9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8.</w:t>
            </w:r>
          </w:p>
        </w:tc>
        <w:tc>
          <w:tcPr>
            <w:tcW w:type="dxa" w:w="446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Afişarea rezultatului probei scrise</w:t>
            </w:r>
          </w:p>
        </w:tc>
        <w:tc>
          <w:tcPr>
            <w:tcW w:type="dxa" w:w="40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11.09.2026, ora 15.00</w:t>
            </w:r>
          </w:p>
        </w:tc>
      </w:tr>
      <w:tr>
        <w:tc>
          <w:tcPr>
            <w:tcW w:type="dxa" w:w="9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9.</w:t>
            </w:r>
          </w:p>
        </w:tc>
        <w:tc>
          <w:tcPr>
            <w:tcW w:type="dxa" w:w="446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Depunerea contestaţiilor privind rezultatele probei scrise</w:t>
            </w:r>
          </w:p>
        </w:tc>
        <w:tc>
          <w:tcPr>
            <w:tcW w:type="dxa" w:w="40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14.09.2026, ora 12.00</w:t>
            </w:r>
          </w:p>
        </w:tc>
      </w:tr>
      <w:tr>
        <w:tc>
          <w:tcPr>
            <w:tcW w:type="dxa" w:w="9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10.</w:t>
            </w:r>
          </w:p>
        </w:tc>
        <w:tc>
          <w:tcPr>
            <w:tcW w:type="dxa" w:w="446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Afişarea rezultatului soluţionării contestaţiilor</w:t>
            </w:r>
          </w:p>
        </w:tc>
        <w:tc>
          <w:tcPr>
            <w:tcW w:type="dxa" w:w="40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14.09.2026, ora 15.00</w:t>
            </w:r>
          </w:p>
        </w:tc>
      </w:tr>
      <w:tr>
        <w:tc>
          <w:tcPr>
            <w:tcW w:type="dxa" w:w="9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11.</w:t>
            </w:r>
          </w:p>
        </w:tc>
        <w:tc>
          <w:tcPr>
            <w:tcW w:type="dxa" w:w="446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Susţinerea interviului</w:t>
            </w:r>
          </w:p>
        </w:tc>
        <w:tc>
          <w:tcPr>
            <w:tcW w:type="dxa" w:w="40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15.09.2026, ora 10.00</w:t>
            </w:r>
          </w:p>
        </w:tc>
      </w:tr>
      <w:tr>
        <w:tc>
          <w:tcPr>
            <w:tcW w:type="dxa" w:w="9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12.</w:t>
            </w:r>
          </w:p>
        </w:tc>
        <w:tc>
          <w:tcPr>
            <w:tcW w:type="dxa" w:w="446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Comunicarea rezultatelor după susţinerea interviului</w:t>
            </w:r>
          </w:p>
        </w:tc>
        <w:tc>
          <w:tcPr>
            <w:tcW w:type="dxa" w:w="40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15.09.2026, ora 15.00</w:t>
            </w:r>
          </w:p>
        </w:tc>
      </w:tr>
      <w:tr>
        <w:tc>
          <w:tcPr>
            <w:tcW w:type="dxa" w:w="9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13.</w:t>
            </w:r>
          </w:p>
        </w:tc>
        <w:tc>
          <w:tcPr>
            <w:tcW w:type="dxa" w:w="446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Depunerea contestaţiilor privind rezultatul interviului</w:t>
            </w:r>
          </w:p>
        </w:tc>
        <w:tc>
          <w:tcPr>
            <w:tcW w:type="dxa" w:w="40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16.09.2026, ora 12.00</w:t>
            </w:r>
          </w:p>
        </w:tc>
      </w:tr>
      <w:tr>
        <w:tc>
          <w:tcPr>
            <w:tcW w:type="dxa" w:w="9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14.</w:t>
            </w:r>
          </w:p>
        </w:tc>
        <w:tc>
          <w:tcPr>
            <w:tcW w:type="dxa" w:w="446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Afişarea rezultatului soluţionării contestaţiilor</w:t>
            </w:r>
          </w:p>
        </w:tc>
        <w:tc>
          <w:tcPr>
            <w:tcW w:type="dxa" w:w="40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16.09.2026, ora 15.00</w:t>
            </w:r>
          </w:p>
        </w:tc>
      </w:tr>
      <w:tr>
        <w:tc>
          <w:tcPr>
            <w:tcW w:type="dxa" w:w="9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center"/>
            </w:pPr>
            <w:r>
              <w:rPr>
                <w:rFonts w:ascii="Calibri" w:cs="Calibri" w:eastAsia="Calibri" w:hAnsi="Calibri"/>
                <w:sz w:val="22"/>
                <w:szCs w:val="22"/>
              </w:rPr>
              <w:t xml:space="preserve">15.</w:t>
            </w:r>
          </w:p>
        </w:tc>
        <w:tc>
          <w:tcPr>
            <w:tcW w:type="dxa" w:w="446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Afişarea rezultatului final al concursului</w:t>
            </w:r>
          </w:p>
        </w:tc>
        <w:tc>
          <w:tcPr>
            <w:tcW w:type="dxa" w:w="4000"/>
            <w:tcBorders>
              <w:top w:val="single" w:color="000000" w:sz="4"/>
              <w:left w:val="single" w:color="000000" w:sz="4"/>
              <w:bottom w:val="single" w:color="000000" w:sz="4"/>
              <w:right w:val="single" w:color="000000" w:sz="4"/>
            </w:tcBorders>
            <w:tcMar>
              <w:top w:type="dxa" w:w="40"/>
              <w:left w:type="dxa" w:w="100"/>
              <w:bottom w:type="dxa" w:w="40"/>
              <w:right w:type="dxa" w:w="100"/>
            </w:tcMar>
            <w:vAlign w:val="center"/>
          </w:tcPr>
          <w:p>
            <w:pPr>
              <w:jc w:val="left"/>
            </w:pPr>
            <w:r>
              <w:rPr>
                <w:rFonts w:ascii="Calibri" w:cs="Calibri" w:eastAsia="Calibri" w:hAnsi="Calibri"/>
                <w:sz w:val="22"/>
                <w:szCs w:val="22"/>
              </w:rPr>
              <w:t xml:space="preserve">16.09.2026, ora 16.00</w:t>
            </w:r>
          </w:p>
        </w:tc>
      </w:tr>
    </w:tbl>
    <w:p/>
    <w:p>
      <w:pPr>
        <w:spacing w:after="0" w:line="300"/>
        <w:jc w:val="center"/>
      </w:pPr>
      <w:r>
        <w:rPr>
          <w:rFonts w:ascii="Calibri" w:cs="Calibri" w:eastAsia="Calibri" w:hAnsi="Calibri"/>
          <w:sz w:val="22"/>
          <w:szCs w:val="22"/>
        </w:rPr>
        <w:t xml:space="preserve">BIBLIOGRAFIA</w:t>
      </w:r>
    </w:p>
    <w:p/>
    <w:p>
      <w:pPr>
        <w:spacing w:after="0" w:line="300"/>
        <w:jc w:val="center"/>
      </w:pPr>
      <w:r>
        <w:rPr>
          <w:rFonts w:ascii="Calibri" w:cs="Calibri" w:eastAsia="Calibri" w:hAnsi="Calibri"/>
          <w:sz w:val="22"/>
          <w:szCs w:val="22"/>
        </w:rPr>
        <w:t xml:space="preserve">la concursul organizat în vederea ocupării postului vacant</w:t>
      </w:r>
    </w:p>
    <w:p/>
    <w:p>
      <w:pPr>
        <w:spacing w:after="0" w:line="300"/>
        <w:ind w:firstLine="360"/>
        <w:jc w:val="both"/>
      </w:pPr>
      <w:r>
        <w:rPr>
          <w:rFonts w:ascii="Calibri" w:cs="Calibri" w:eastAsia="Calibri" w:hAnsi="Calibri"/>
          <w:sz w:val="22"/>
          <w:szCs w:val="22"/>
        </w:rPr>
        <w:t xml:space="preserve">1.Constitutia Romaniei;</w:t>
      </w:r>
    </w:p>
    <w:p/>
    <w:p>
      <w:pPr>
        <w:spacing w:after="0" w:line="300"/>
        <w:ind w:firstLine="360"/>
        <w:jc w:val="both"/>
      </w:pPr>
      <w:r>
        <w:rPr>
          <w:rFonts w:ascii="Calibri" w:cs="Calibri" w:eastAsia="Calibri" w:hAnsi="Calibri"/>
          <w:sz w:val="22"/>
          <w:szCs w:val="22"/>
        </w:rPr>
        <w:t xml:space="preserve">2.Legea nr. 53/2003 Codul Muncii cu completarile si modificarile ulterioare,</w:t>
      </w:r>
    </w:p>
    <w:p/>
    <w:p>
      <w:pPr>
        <w:spacing w:after="0" w:line="300"/>
        <w:ind w:firstLine="360"/>
        <w:jc w:val="both"/>
      </w:pPr>
      <w:r>
        <w:rPr>
          <w:rFonts w:ascii="Calibri" w:cs="Calibri" w:eastAsia="Calibri" w:hAnsi="Calibri"/>
          <w:sz w:val="22"/>
          <w:szCs w:val="22"/>
        </w:rPr>
        <w:t xml:space="preserve">3.Legea 307 din 12 iulie 2006, privind apărarea împotriva incendiilor;</w:t>
      </w:r>
    </w:p>
    <w:p/>
    <w:p/>
    <w:p>
      <w:pPr>
        <w:spacing w:after="0" w:line="300"/>
        <w:jc w:val="center"/>
      </w:pPr>
      <w:r>
        <w:rPr>
          <w:rFonts w:ascii="Calibri" w:cs="Calibri" w:eastAsia="Calibri" w:hAnsi="Calibri"/>
          <w:sz w:val="22"/>
          <w:szCs w:val="22"/>
        </w:rPr>
        <w:t xml:space="preserve">TEMATICA</w:t>
      </w:r>
    </w:p>
    <w:p/>
    <w:p>
      <w:pPr>
        <w:spacing w:after="0" w:line="300"/>
        <w:jc w:val="center"/>
      </w:pPr>
      <w:r>
        <w:rPr>
          <w:rFonts w:ascii="Calibri" w:cs="Calibri" w:eastAsia="Calibri" w:hAnsi="Calibri"/>
          <w:sz w:val="22"/>
          <w:szCs w:val="22"/>
        </w:rPr>
        <w:t xml:space="preserve">la concursul organizat în vederea ocupării postului vacant</w:t>
      </w:r>
    </w:p>
    <w:p/>
    <w:p>
      <w:pPr>
        <w:spacing w:after="0" w:line="300"/>
        <w:ind w:firstLine="360"/>
        <w:jc w:val="both"/>
      </w:pPr>
      <w:r>
        <w:rPr>
          <w:rFonts w:ascii="Calibri" w:cs="Calibri" w:eastAsia="Calibri" w:hAnsi="Calibri"/>
          <w:sz w:val="22"/>
          <w:szCs w:val="22"/>
        </w:rPr>
        <w:t xml:space="preserve">1.Constitutia Romaniei;</w:t>
      </w:r>
    </w:p>
    <w:p/>
    <w:p>
      <w:pPr>
        <w:spacing w:after="0" w:line="300"/>
        <w:ind w:firstLine="360"/>
        <w:jc w:val="both"/>
      </w:pPr>
      <w:r>
        <w:rPr>
          <w:rFonts w:ascii="Calibri" w:cs="Calibri" w:eastAsia="Calibri" w:hAnsi="Calibri"/>
          <w:sz w:val="22"/>
          <w:szCs w:val="22"/>
        </w:rPr>
        <w:t xml:space="preserve">2.Legea nr. 53/2003 Codul Muncii cu completarile si modificarile ulterioare,</w:t>
      </w:r>
    </w:p>
    <w:p/>
    <w:p>
      <w:pPr>
        <w:spacing w:after="0" w:line="300"/>
        <w:ind w:firstLine="360"/>
        <w:jc w:val="both"/>
      </w:pPr>
      <w:r>
        <w:rPr>
          <w:rFonts w:ascii="Calibri" w:cs="Calibri" w:eastAsia="Calibri" w:hAnsi="Calibri"/>
          <w:sz w:val="22"/>
          <w:szCs w:val="22"/>
        </w:rPr>
        <w:t xml:space="preserve">3.Legea 307 din 12 iulie 2006, privind apărarea împotriva incendiilor;</w:t>
      </w:r>
    </w:p>
    <w:p/>
    <w:p/>
    <w:p>
      <w:pPr>
        <w:spacing w:after="0" w:line="300"/>
        <w:ind w:firstLine="720"/>
        <w:jc w:val="both"/>
      </w:pPr>
      <w:r>
        <w:rPr>
          <w:rFonts w:ascii="Calibri" w:cs="Calibri" w:eastAsia="Calibri" w:hAnsi="Calibri"/>
          <w:sz w:val="22"/>
          <w:szCs w:val="22"/>
        </w:rPr>
        <w:t xml:space="preserve">Relații suplimentare se pot obţine la sediul Primăriei Comunei Ionesti, la telefon 0250/763.070 sau la d-na Dobrescu Eliza -secretar comisie concurs  -0756.109.780.</w:t>
      </w:r>
    </w:p>
    <w:p/>
    <w:p/>
    <w:p>
      <w:pPr>
        <w:spacing w:after="0" w:line="300"/>
        <w:jc w:val="center"/>
      </w:pPr>
      <w:r>
        <w:rPr>
          <w:rFonts w:ascii="Calibri" w:cs="Calibri" w:eastAsia="Calibri" w:hAnsi="Calibri"/>
          <w:sz w:val="22"/>
          <w:szCs w:val="22"/>
        </w:rPr>
        <w:t xml:space="preserve">Primar,</w:t>
      </w:r>
    </w:p>
    <w:p>
      <w:pPr>
        <w:spacing w:after="0" w:line="300"/>
        <w:jc w:val="center"/>
      </w:pPr>
      <w:r>
        <w:rPr>
          <w:rFonts w:ascii="Calibri" w:cs="Calibri" w:eastAsia="Calibri" w:hAnsi="Calibri"/>
          <w:sz w:val="22"/>
          <w:szCs w:val="22"/>
        </w:rPr>
        <w:t xml:space="preserve">Neagoie Constantin</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2026-08-18T12:03:43.522Z</dcterms:created>
  <dcterms:modified xsi:type="dcterms:W3CDTF">2026-08-18T12:03:43.546Z</dcterms:modified>
</cp:coreProperties>
</file>

<file path=docProps/custom.xml><?xml version="1.0" encoding="utf-8"?>
<Properties xmlns="http://schemas.openxmlformats.org/officeDocument/2006/custom-properties" xmlns:vt="http://schemas.openxmlformats.org/officeDocument/2006/docPropsVTypes"/>
</file>