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58B" w:rsidRPr="00DF37C3" w:rsidRDefault="00D4258B" w:rsidP="00744D0F">
      <w:pPr>
        <w:pStyle w:val="Header"/>
        <w:jc w:val="right"/>
        <w:rPr>
          <w:rFonts w:cs="Calibri"/>
          <w:b/>
          <w:sz w:val="24"/>
          <w:szCs w:val="24"/>
          <w:lang w:val="ro-RO"/>
        </w:rPr>
      </w:pPr>
      <w:r w:rsidRPr="00DF37C3">
        <w:rPr>
          <w:rFonts w:cs="Calibri"/>
          <w:b/>
          <w:sz w:val="24"/>
          <w:szCs w:val="24"/>
          <w:lang w:val="ro-RO"/>
        </w:rPr>
        <w:t>APROBAT</w:t>
      </w:r>
    </w:p>
    <w:p w:rsidR="00D4258B" w:rsidRPr="00DF37C3" w:rsidRDefault="00D4258B" w:rsidP="00744D0F">
      <w:pPr>
        <w:pStyle w:val="NoSpacing"/>
        <w:jc w:val="right"/>
        <w:rPr>
          <w:rFonts w:cs="Calibri"/>
          <w:b/>
          <w:sz w:val="24"/>
          <w:szCs w:val="24"/>
          <w:lang w:val="ro-RO"/>
        </w:rPr>
      </w:pPr>
      <w:r w:rsidRPr="00DF37C3">
        <w:rPr>
          <w:rFonts w:cs="Calibri"/>
          <w:b/>
          <w:sz w:val="24"/>
          <w:szCs w:val="24"/>
          <w:lang w:val="ro-RO"/>
        </w:rPr>
        <w:t>MANAGER (DIRECTOR GENERAL)</w:t>
      </w:r>
    </w:p>
    <w:p w:rsidR="00D4258B" w:rsidRPr="00DF37C3" w:rsidRDefault="00D4258B" w:rsidP="00744D0F">
      <w:pPr>
        <w:pStyle w:val="NoSpacing"/>
        <w:jc w:val="right"/>
        <w:rPr>
          <w:rFonts w:cs="Calibri"/>
          <w:b/>
          <w:sz w:val="24"/>
          <w:szCs w:val="24"/>
          <w:lang w:val="ro-RO"/>
        </w:rPr>
      </w:pPr>
      <w:r w:rsidRPr="00DF37C3">
        <w:rPr>
          <w:rFonts w:cs="Calibri"/>
          <w:b/>
          <w:sz w:val="24"/>
          <w:szCs w:val="24"/>
          <w:lang w:val="ro-RO"/>
        </w:rPr>
        <w:t>Dr. ADRIAN MAJURU</w:t>
      </w:r>
    </w:p>
    <w:p w:rsidR="00D4258B" w:rsidRPr="00DF37C3" w:rsidRDefault="00D4258B" w:rsidP="00744D0F">
      <w:pPr>
        <w:pStyle w:val="NoSpacing"/>
        <w:jc w:val="right"/>
        <w:rPr>
          <w:rFonts w:cs="Calibri"/>
          <w:b/>
          <w:sz w:val="24"/>
          <w:szCs w:val="24"/>
          <w:lang w:val="ro-RO"/>
        </w:rPr>
      </w:pPr>
    </w:p>
    <w:p w:rsidR="00D4258B" w:rsidRPr="00DF37C3" w:rsidRDefault="00D4258B" w:rsidP="009B7F77">
      <w:pPr>
        <w:pStyle w:val="NoSpacing"/>
        <w:jc w:val="center"/>
        <w:rPr>
          <w:rFonts w:cs="Calibri"/>
          <w:b/>
          <w:sz w:val="24"/>
          <w:szCs w:val="24"/>
          <w:lang w:val="ro-RO"/>
        </w:rPr>
      </w:pPr>
      <w:r w:rsidRPr="00DF37C3">
        <w:rPr>
          <w:rFonts w:cs="Calibri"/>
          <w:b/>
          <w:sz w:val="24"/>
          <w:szCs w:val="24"/>
          <w:lang w:val="ro-RO"/>
        </w:rPr>
        <w:t>ANUNȚ</w:t>
      </w:r>
    </w:p>
    <w:p w:rsidR="00D4258B" w:rsidRPr="00DF37C3" w:rsidRDefault="00D4258B" w:rsidP="009B7F77">
      <w:pPr>
        <w:pStyle w:val="NoSpacing"/>
        <w:jc w:val="center"/>
        <w:rPr>
          <w:rFonts w:cs="Calibri"/>
          <w:b/>
          <w:sz w:val="24"/>
          <w:szCs w:val="24"/>
          <w:lang w:val="ro-RO"/>
        </w:rPr>
      </w:pPr>
    </w:p>
    <w:p w:rsidR="00792647" w:rsidRPr="00DF37C3" w:rsidRDefault="00D4258B" w:rsidP="009B7F77">
      <w:pPr>
        <w:pStyle w:val="NoSpacing"/>
        <w:jc w:val="center"/>
        <w:rPr>
          <w:rFonts w:cs="Calibri"/>
          <w:b/>
          <w:sz w:val="24"/>
          <w:szCs w:val="24"/>
          <w:lang w:val="ro-RO"/>
        </w:rPr>
      </w:pPr>
      <w:r w:rsidRPr="00DF37C3">
        <w:rPr>
          <w:rFonts w:cs="Calibri"/>
          <w:b/>
          <w:sz w:val="24"/>
          <w:szCs w:val="24"/>
          <w:lang w:val="ro-RO"/>
        </w:rPr>
        <w:t xml:space="preserve">Muzeul Municipiului Bucureşti organizează concurs pentru ocuparea </w:t>
      </w:r>
      <w:r w:rsidR="00792647" w:rsidRPr="00DF37C3">
        <w:rPr>
          <w:rFonts w:cs="Calibri"/>
          <w:b/>
          <w:sz w:val="24"/>
          <w:szCs w:val="24"/>
          <w:lang w:val="ro-RO"/>
        </w:rPr>
        <w:t>unor</w:t>
      </w:r>
      <w:r w:rsidRPr="00DF37C3">
        <w:rPr>
          <w:rFonts w:cs="Calibri"/>
          <w:b/>
          <w:sz w:val="24"/>
          <w:szCs w:val="24"/>
          <w:lang w:val="ro-RO"/>
        </w:rPr>
        <w:t xml:space="preserve"> posturi vacante </w:t>
      </w:r>
    </w:p>
    <w:p w:rsidR="00D4258B" w:rsidRPr="00DF37C3" w:rsidRDefault="00792647" w:rsidP="009B7F77">
      <w:pPr>
        <w:pStyle w:val="NoSpacing"/>
        <w:jc w:val="center"/>
        <w:rPr>
          <w:rFonts w:cs="Calibri"/>
          <w:b/>
          <w:sz w:val="24"/>
          <w:szCs w:val="24"/>
          <w:lang w:val="ro-RO"/>
        </w:rPr>
      </w:pPr>
      <w:r w:rsidRPr="00DF37C3">
        <w:rPr>
          <w:rFonts w:cs="Calibri"/>
          <w:b/>
          <w:sz w:val="24"/>
          <w:szCs w:val="24"/>
          <w:lang w:val="ro-RO"/>
        </w:rPr>
        <w:t>pe perioadă nedeterminată</w:t>
      </w:r>
    </w:p>
    <w:p w:rsidR="00D4258B" w:rsidRPr="00DF37C3" w:rsidRDefault="00D4258B" w:rsidP="009B7F77">
      <w:pPr>
        <w:pStyle w:val="yiv7679343320msonospacing"/>
        <w:shd w:val="clear" w:color="auto" w:fill="FFFFFF"/>
        <w:spacing w:before="0" w:beforeAutospacing="0" w:after="0" w:afterAutospacing="0"/>
        <w:ind w:firstLine="720"/>
        <w:rPr>
          <w:rFonts w:ascii="Calibri" w:hAnsi="Calibri" w:cs="Calibri"/>
          <w:b/>
          <w:bCs/>
          <w:lang w:val="ro-RO"/>
        </w:rPr>
      </w:pPr>
    </w:p>
    <w:p w:rsidR="00792647" w:rsidRPr="00792647" w:rsidRDefault="00792647" w:rsidP="00792647">
      <w:pPr>
        <w:tabs>
          <w:tab w:val="left" w:pos="1320"/>
        </w:tabs>
        <w:spacing w:after="0" w:line="240" w:lineRule="auto"/>
        <w:rPr>
          <w:rFonts w:eastAsia="Times New Roman" w:cs="Calibri"/>
          <w:sz w:val="24"/>
          <w:szCs w:val="24"/>
          <w:lang w:val="ro-RO" w:eastAsia="ro-RO"/>
        </w:rPr>
      </w:pPr>
      <w:r w:rsidRPr="00792647">
        <w:rPr>
          <w:rFonts w:cs="Calibri"/>
          <w:sz w:val="24"/>
          <w:szCs w:val="24"/>
          <w:lang w:val="ro-RO"/>
        </w:rPr>
        <w:t xml:space="preserve">Concursul se organizează </w:t>
      </w:r>
      <w:r w:rsidR="00F9368F">
        <w:rPr>
          <w:rFonts w:cs="Calibri"/>
          <w:sz w:val="24"/>
          <w:szCs w:val="24"/>
          <w:lang w:val="ro-RO"/>
        </w:rPr>
        <w:t xml:space="preserve">la sediul de la </w:t>
      </w:r>
      <w:r w:rsidR="00F9368F" w:rsidRPr="00F9368F">
        <w:rPr>
          <w:rFonts w:cs="Calibri"/>
          <w:sz w:val="24"/>
          <w:szCs w:val="24"/>
          <w:lang w:val="ro-RO"/>
        </w:rPr>
        <w:t>Casa Filipescu – Cesianu, din Calea Victoriei, nr. 151</w:t>
      </w:r>
      <w:r w:rsidR="00F9368F">
        <w:rPr>
          <w:rFonts w:cs="Calibri"/>
          <w:sz w:val="24"/>
          <w:szCs w:val="24"/>
          <w:lang w:val="ro-RO"/>
        </w:rPr>
        <w:t xml:space="preserve">, sector 1, București, </w:t>
      </w:r>
      <w:r w:rsidRPr="00792647">
        <w:rPr>
          <w:rFonts w:cs="Calibri"/>
          <w:sz w:val="24"/>
          <w:szCs w:val="24"/>
          <w:lang w:val="ro-RO"/>
        </w:rPr>
        <w:t xml:space="preserve">în condițiile respectării </w:t>
      </w:r>
      <w:r w:rsidRPr="00792647">
        <w:rPr>
          <w:rFonts w:eastAsia="Times New Roman" w:cs="Calibri"/>
          <w:sz w:val="24"/>
          <w:szCs w:val="24"/>
          <w:lang w:val="ro-RO" w:eastAsia="ro-RO"/>
        </w:rPr>
        <w:t>Regulamentului privind ocuparea unui post vacant sau temporar vacant corespunzător unei funcții contractuale și promovarea personalului contractual din cadrul instituțiilor/serviciilor publice de interes local al municipiului București, aprobat prin Dispoziția Primarului General al Municipiului București nr.45/17.01.2023, act emis în aplicarea prevederilor H.G. nr. 1.336/28.10.2022 pentru aprobarea Regulamentului-cadru privind organizarea si dezvoltarea carierei personalului contractual din sectorul bugetar.</w:t>
      </w:r>
    </w:p>
    <w:p w:rsidR="00792647" w:rsidRPr="00792647" w:rsidRDefault="00792647" w:rsidP="00792647">
      <w:pPr>
        <w:pStyle w:val="NoSpacing"/>
        <w:rPr>
          <w:rFonts w:cs="Calibri"/>
          <w:sz w:val="24"/>
          <w:szCs w:val="24"/>
          <w:lang w:val="ro-RO"/>
        </w:rPr>
      </w:pPr>
    </w:p>
    <w:p w:rsidR="00792647" w:rsidRPr="00792647" w:rsidRDefault="00792647" w:rsidP="00792647">
      <w:pPr>
        <w:pStyle w:val="NoSpacing"/>
        <w:rPr>
          <w:rFonts w:cs="Calibri"/>
          <w:sz w:val="24"/>
          <w:szCs w:val="24"/>
          <w:lang w:val="ro-RO"/>
        </w:rPr>
      </w:pPr>
      <w:r w:rsidRPr="00792647">
        <w:rPr>
          <w:rFonts w:cs="Calibri"/>
          <w:sz w:val="24"/>
          <w:szCs w:val="24"/>
          <w:lang w:val="ro-RO"/>
        </w:rPr>
        <w:t>Etapele concursului pentru ocuparea posturilor vacante sunt:</w:t>
      </w:r>
    </w:p>
    <w:p w:rsidR="00792647" w:rsidRPr="00792647" w:rsidRDefault="00792647" w:rsidP="00792647">
      <w:pPr>
        <w:pStyle w:val="NoSpacing"/>
        <w:rPr>
          <w:rFonts w:cs="Calibri"/>
          <w:sz w:val="24"/>
          <w:szCs w:val="24"/>
          <w:lang w:val="ro-RO"/>
        </w:rPr>
      </w:pPr>
      <w:r w:rsidRPr="00792647">
        <w:rPr>
          <w:rFonts w:cs="Calibri"/>
          <w:sz w:val="24"/>
          <w:szCs w:val="24"/>
          <w:lang w:val="ro-RO"/>
        </w:rPr>
        <w:t>1. Selecția dosarelor</w:t>
      </w:r>
    </w:p>
    <w:p w:rsidR="00792647" w:rsidRPr="00792647" w:rsidRDefault="00792647" w:rsidP="00792647">
      <w:pPr>
        <w:pStyle w:val="NoSpacing"/>
        <w:rPr>
          <w:rFonts w:cs="Calibri"/>
          <w:sz w:val="24"/>
          <w:szCs w:val="24"/>
          <w:lang w:val="ro-RO"/>
        </w:rPr>
      </w:pPr>
      <w:r w:rsidRPr="00792647">
        <w:rPr>
          <w:rFonts w:cs="Calibri"/>
          <w:sz w:val="24"/>
          <w:szCs w:val="24"/>
          <w:lang w:val="ro-RO"/>
        </w:rPr>
        <w:t>2. Proba scrisă ce constă în redactarea unei lucrări</w:t>
      </w:r>
    </w:p>
    <w:p w:rsidR="00792647" w:rsidRPr="00792647" w:rsidRDefault="00792647" w:rsidP="00792647">
      <w:pPr>
        <w:pStyle w:val="NoSpacing"/>
        <w:rPr>
          <w:rFonts w:cs="Calibri"/>
          <w:sz w:val="24"/>
          <w:szCs w:val="24"/>
          <w:lang w:val="ro-RO"/>
        </w:rPr>
      </w:pPr>
      <w:r w:rsidRPr="00792647">
        <w:rPr>
          <w:rFonts w:cs="Calibri"/>
          <w:sz w:val="24"/>
          <w:szCs w:val="24"/>
          <w:lang w:val="ro-RO"/>
        </w:rPr>
        <w:t>3. Interviul</w:t>
      </w:r>
    </w:p>
    <w:p w:rsidR="00792647" w:rsidRPr="00DF37C3" w:rsidRDefault="00792647" w:rsidP="00792647">
      <w:pPr>
        <w:pStyle w:val="NoSpacing"/>
        <w:rPr>
          <w:rFonts w:cs="Calibri"/>
          <w:sz w:val="24"/>
          <w:szCs w:val="24"/>
          <w:lang w:val="ro-RO"/>
        </w:rPr>
      </w:pPr>
    </w:p>
    <w:p w:rsidR="00792647" w:rsidRPr="00DF37C3" w:rsidRDefault="00792647" w:rsidP="00792647">
      <w:pPr>
        <w:spacing w:after="0" w:line="240" w:lineRule="auto"/>
        <w:rPr>
          <w:rFonts w:cs="Calibri"/>
          <w:color w:val="111111"/>
          <w:sz w:val="24"/>
          <w:szCs w:val="24"/>
          <w:shd w:val="clear" w:color="auto" w:fill="FFFFFF"/>
          <w:lang w:val="ro-RO"/>
        </w:rPr>
      </w:pPr>
      <w:r w:rsidRPr="00DF37C3">
        <w:rPr>
          <w:rFonts w:cs="Calibri"/>
          <w:color w:val="111111"/>
          <w:sz w:val="24"/>
          <w:szCs w:val="24"/>
          <w:shd w:val="clear" w:color="auto" w:fill="FFFFFF"/>
          <w:lang w:val="ro-RO"/>
        </w:rPr>
        <w:t>Poate ocupa un post vacant persoana care îndeplineşte următoarele condiţii:</w:t>
      </w:r>
    </w:p>
    <w:p w:rsidR="00792647" w:rsidRPr="00DF37C3" w:rsidRDefault="00792647" w:rsidP="00792647">
      <w:pPr>
        <w:spacing w:after="0" w:line="240" w:lineRule="auto"/>
        <w:rPr>
          <w:rFonts w:cs="Calibri"/>
          <w:color w:val="111111"/>
          <w:sz w:val="24"/>
          <w:szCs w:val="24"/>
          <w:shd w:val="clear" w:color="auto" w:fill="FFFFFF"/>
          <w:lang w:val="ro-RO"/>
        </w:rPr>
      </w:pP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a) are cetăţenia română sau cetăţenia unui alt stat membru al Uniunii Europene, a unui stat parte la Acordul privind Spaţiul Economic European (SEE) sau cetăţenia Confederaţiei Elveţiene;</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b) cunoaşte limba română, scris şi vorbit;</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c) are capacitate de muncă în conformitate cu prevederile Legii nr. 53/2003 – Codul muncii, republicată, cu modificările şi completările ulterioare;</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d) are o stare de sănătate corespunzătoare postului pentru care candidează, atestată pe baza adeverinţei medicale eliberate de medicul de familie sau de unităţile sanitare abilitate;</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e) îndeplineşte condiţiile de studii, de vechime în specialitate şi, după caz, alte condiţii specifice potrivit cerinţelor postului scos la concurs;</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g) nu execută o pedeapsă complementară prin care i-a fost interzisă exercitarea dreptului de a ocupa funcţia, de a exercita profesia sau meseria ori de a desfăşura activitatea de care s-a </w:t>
      </w:r>
      <w:r w:rsidRPr="00792647">
        <w:rPr>
          <w:rFonts w:cs="Calibri"/>
          <w:sz w:val="24"/>
          <w:szCs w:val="24"/>
          <w:lang w:val="ro-RO"/>
        </w:rPr>
        <w:lastRenderedPageBreak/>
        <w:t>folosit pentru săvârşirea infracţiunii sau faţă de aceasta nu s-a luat măsura de siguranţă a interzicerii ocupării unei funcţii sau a exercitării unei profesii;</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792647" w:rsidRPr="00792647" w:rsidRDefault="00792647" w:rsidP="00792647">
      <w:pPr>
        <w:spacing w:after="0" w:line="240" w:lineRule="auto"/>
        <w:rPr>
          <w:rFonts w:cs="Calibri"/>
          <w:b/>
          <w:i/>
          <w:sz w:val="24"/>
          <w:szCs w:val="24"/>
          <w:lang w:val="ro-RO"/>
        </w:rPr>
      </w:pPr>
    </w:p>
    <w:p w:rsidR="00792647" w:rsidRDefault="00792647" w:rsidP="00792647">
      <w:pPr>
        <w:spacing w:after="0" w:line="240" w:lineRule="auto"/>
        <w:rPr>
          <w:rFonts w:cs="Calibri"/>
          <w:b/>
          <w:sz w:val="24"/>
          <w:szCs w:val="24"/>
          <w:u w:val="single"/>
          <w:lang w:val="ro-RO"/>
        </w:rPr>
      </w:pPr>
      <w:r w:rsidRPr="00792647">
        <w:rPr>
          <w:rFonts w:cs="Calibri"/>
          <w:b/>
          <w:sz w:val="24"/>
          <w:szCs w:val="24"/>
          <w:u w:val="single"/>
          <w:lang w:val="ro-RO"/>
        </w:rPr>
        <w:t>DOSARUL PENTRU PARTICIPARE LA CONCURS</w:t>
      </w:r>
    </w:p>
    <w:p w:rsidR="00792647" w:rsidRPr="00792647" w:rsidRDefault="00792647" w:rsidP="00792647">
      <w:pPr>
        <w:spacing w:after="0" w:line="240" w:lineRule="auto"/>
        <w:rPr>
          <w:rFonts w:cs="Calibri"/>
          <w:b/>
          <w:sz w:val="24"/>
          <w:szCs w:val="24"/>
          <w:u w:val="single"/>
          <w:lang w:val="ro-RO"/>
        </w:rPr>
      </w:pPr>
    </w:p>
    <w:p w:rsidR="00792647" w:rsidRDefault="00792647" w:rsidP="00792647">
      <w:pPr>
        <w:spacing w:after="0" w:line="240" w:lineRule="auto"/>
        <w:rPr>
          <w:rFonts w:cs="Calibri"/>
          <w:sz w:val="24"/>
          <w:szCs w:val="24"/>
          <w:lang w:val="ro-RO"/>
        </w:rPr>
      </w:pPr>
      <w:r>
        <w:rPr>
          <w:rFonts w:cs="Calibri"/>
          <w:sz w:val="24"/>
          <w:szCs w:val="24"/>
          <w:lang w:val="ro-RO"/>
        </w:rPr>
        <w:t xml:space="preserve"> </w:t>
      </w:r>
      <w:r w:rsidRPr="00792647">
        <w:rPr>
          <w:rFonts w:cs="Calibri"/>
          <w:sz w:val="24"/>
          <w:szCs w:val="24"/>
          <w:lang w:val="ro-RO"/>
        </w:rPr>
        <w:t>Pentru înscrierea la concurs candidaţii vor prezenta un dosar care va conţine următoarele documente:</w:t>
      </w:r>
    </w:p>
    <w:p w:rsidR="00792647" w:rsidRPr="00792647" w:rsidRDefault="00792647" w:rsidP="00792647">
      <w:pPr>
        <w:spacing w:after="0" w:line="240" w:lineRule="auto"/>
        <w:rPr>
          <w:rFonts w:cs="Calibri"/>
          <w:sz w:val="24"/>
          <w:szCs w:val="24"/>
          <w:lang w:val="ro-RO"/>
        </w:rPr>
      </w:pP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a) formular de înscriere la concurs, conform modelului anexat;</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b) copia actului de identitate sau orice alt document care atestă identitatea, potrivit legii, aflate în termen de valabilitate;</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c) copia certificatului de căsătorie sau a altui document prin care s-a realizat schimbarea de nume, după caz;</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e) copia carnetului de muncă, a adeverinţei eliberate de angajator pentru perioada lucrată, care să ateste vechimea în muncă şi în specialitatea studiilor solicitate pentru ocuparea postului;</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 f) certificat de cazier judiciar sau, după caz, extrasul de pe cazierul judiciar;</w:t>
      </w:r>
      <w:bookmarkStart w:id="0" w:name="_GoBack"/>
      <w:bookmarkEnd w:id="0"/>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g) adeverinţă medicală care să ateste starea de sănătate corespunzătoare, eliberată de către medicul de familie al candidatului sau de către unităţile sanitare abilitate cu cel mult 6 luni anterior derulării concursului;</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h) curriculum vitae, model comun european.</w:t>
      </w:r>
    </w:p>
    <w:p w:rsidR="00792647" w:rsidRPr="00792647" w:rsidRDefault="00792647" w:rsidP="00792647">
      <w:pPr>
        <w:spacing w:after="0" w:line="240" w:lineRule="auto"/>
        <w:rPr>
          <w:rFonts w:cs="Calibri"/>
          <w:sz w:val="24"/>
          <w:szCs w:val="24"/>
          <w:lang w:val="ro-RO"/>
        </w:rPr>
      </w:pPr>
      <w:r w:rsidRPr="00792647">
        <w:rPr>
          <w:rFonts w:cs="Calibri"/>
          <w:sz w:val="24"/>
          <w:szCs w:val="24"/>
          <w:lang w:val="ro-RO"/>
        </w:rPr>
        <w:t xml:space="preserve">Copiile de pe actele prevăzute la lit. b) - h), pot fi </w:t>
      </w:r>
      <w:r>
        <w:rPr>
          <w:rFonts w:cs="Calibri"/>
          <w:sz w:val="24"/>
          <w:szCs w:val="24"/>
          <w:lang w:val="ro-RO"/>
        </w:rPr>
        <w:t>realizate</w:t>
      </w:r>
      <w:r w:rsidRPr="00792647">
        <w:rPr>
          <w:rFonts w:cs="Calibri"/>
          <w:sz w:val="24"/>
          <w:szCs w:val="24"/>
          <w:lang w:val="ro-RO"/>
        </w:rPr>
        <w:t xml:space="preserve"> gratuit la entitate </w:t>
      </w:r>
      <w:r>
        <w:rPr>
          <w:rFonts w:cs="Calibri"/>
          <w:sz w:val="24"/>
          <w:szCs w:val="24"/>
          <w:lang w:val="ro-RO"/>
        </w:rPr>
        <w:t xml:space="preserve">și </w:t>
      </w:r>
      <w:r w:rsidRPr="00792647">
        <w:rPr>
          <w:rFonts w:cs="Calibri"/>
          <w:sz w:val="24"/>
          <w:szCs w:val="24"/>
          <w:lang w:val="ro-RO"/>
        </w:rPr>
        <w:t>se prezintă însoţite de documentele originale, care se certifică cu menţiunea „conform cu originalul” de către secretarul comisiei de concurs.</w:t>
      </w:r>
    </w:p>
    <w:p w:rsidR="00792647" w:rsidRPr="00DF37C3" w:rsidRDefault="00792647" w:rsidP="009B7F77">
      <w:pPr>
        <w:pStyle w:val="yiv7679343320msonospacing"/>
        <w:shd w:val="clear" w:color="auto" w:fill="FFFFFF"/>
        <w:spacing w:before="0" w:beforeAutospacing="0" w:after="0" w:afterAutospacing="0"/>
        <w:rPr>
          <w:rFonts w:ascii="Calibri" w:hAnsi="Calibri" w:cs="Calibri"/>
          <w:b/>
          <w:bCs/>
          <w:u w:val="single"/>
          <w:lang w:val="ro-RO"/>
        </w:rPr>
      </w:pPr>
    </w:p>
    <w:p w:rsidR="00792647" w:rsidRDefault="00792647" w:rsidP="00792647">
      <w:pPr>
        <w:pStyle w:val="NoSpacing"/>
        <w:rPr>
          <w:rFonts w:cs="Calibri"/>
          <w:b/>
          <w:sz w:val="24"/>
          <w:szCs w:val="24"/>
          <w:lang w:val="ro-RO"/>
        </w:rPr>
      </w:pPr>
    </w:p>
    <w:p w:rsidR="00792647" w:rsidRDefault="00792647" w:rsidP="00792647">
      <w:pPr>
        <w:pStyle w:val="NoSpacing"/>
        <w:rPr>
          <w:rFonts w:cs="Calibri"/>
          <w:b/>
          <w:sz w:val="24"/>
          <w:szCs w:val="24"/>
          <w:lang w:val="ro-RO"/>
        </w:rPr>
      </w:pPr>
    </w:p>
    <w:p w:rsidR="00792647" w:rsidRPr="00792647" w:rsidRDefault="00792647" w:rsidP="00792647">
      <w:pPr>
        <w:pStyle w:val="NoSpacing"/>
        <w:rPr>
          <w:rFonts w:cs="Calibri"/>
          <w:sz w:val="24"/>
          <w:szCs w:val="24"/>
          <w:lang w:val="ro-RO"/>
        </w:rPr>
      </w:pPr>
      <w:r w:rsidRPr="00792647">
        <w:rPr>
          <w:rFonts w:cs="Calibri"/>
          <w:sz w:val="24"/>
          <w:szCs w:val="24"/>
          <w:lang w:val="ro-RO"/>
        </w:rPr>
        <w:lastRenderedPageBreak/>
        <w:t>Posturile pentru care se organizează concurs sunt următoarele:</w:t>
      </w:r>
    </w:p>
    <w:p w:rsidR="00792647" w:rsidRPr="00792647" w:rsidRDefault="00792647" w:rsidP="00792647">
      <w:pPr>
        <w:pStyle w:val="NoSpacing"/>
        <w:jc w:val="center"/>
        <w:rPr>
          <w:rFonts w:cs="Calibri"/>
          <w:b/>
          <w:sz w:val="24"/>
          <w:szCs w:val="24"/>
          <w:lang w:val="ro-RO"/>
        </w:rPr>
      </w:pPr>
    </w:p>
    <w:p w:rsidR="00D4258B" w:rsidRPr="00DF37C3" w:rsidRDefault="00D4258B" w:rsidP="009B7F77">
      <w:pPr>
        <w:pStyle w:val="yiv7679343320msonospacing"/>
        <w:shd w:val="clear" w:color="auto" w:fill="FFFFFF"/>
        <w:spacing w:before="0" w:beforeAutospacing="0" w:after="0" w:afterAutospacing="0"/>
        <w:rPr>
          <w:rFonts w:ascii="Calibri" w:hAnsi="Calibri" w:cs="Calibri"/>
          <w:b/>
          <w:bCs/>
          <w:u w:val="single"/>
          <w:lang w:val="ro-RO"/>
        </w:rPr>
      </w:pPr>
      <w:r w:rsidRPr="00DF37C3">
        <w:rPr>
          <w:rFonts w:ascii="Calibri" w:hAnsi="Calibri" w:cs="Calibri"/>
          <w:b/>
          <w:bCs/>
          <w:u w:val="single"/>
          <w:lang w:val="ro-RO"/>
        </w:rPr>
        <w:t xml:space="preserve">SECŢIA </w:t>
      </w:r>
      <w:r w:rsidR="000E7BD5" w:rsidRPr="00DF37C3">
        <w:rPr>
          <w:rFonts w:ascii="Calibri" w:hAnsi="Calibri" w:cs="Calibri"/>
          <w:b/>
          <w:bCs/>
          <w:u w:val="single"/>
          <w:lang w:val="ro-RO"/>
        </w:rPr>
        <w:t xml:space="preserve">ARHEOLOGIE SISTEMATICĂ ȘI </w:t>
      </w:r>
      <w:r w:rsidRPr="00DF37C3">
        <w:rPr>
          <w:rFonts w:ascii="Calibri" w:hAnsi="Calibri" w:cs="Calibri"/>
          <w:b/>
          <w:bCs/>
          <w:u w:val="single"/>
          <w:lang w:val="ro-RO"/>
        </w:rPr>
        <w:t xml:space="preserve">ISTORIE </w:t>
      </w:r>
      <w:r w:rsidRPr="00DF37C3">
        <w:rPr>
          <w:rFonts w:ascii="Calibri" w:hAnsi="Calibri" w:cs="Calibri"/>
          <w:b/>
          <w:u w:val="single"/>
          <w:lang w:val="ro-RO"/>
        </w:rPr>
        <w:t>– Compartiment Istorie Modernă și Contemporană</w:t>
      </w:r>
    </w:p>
    <w:p w:rsidR="00D4258B" w:rsidRPr="00DF37C3" w:rsidRDefault="00D4258B" w:rsidP="009B7F77">
      <w:pPr>
        <w:pStyle w:val="Heading3"/>
        <w:spacing w:before="0" w:beforeAutospacing="0" w:after="0" w:afterAutospacing="0"/>
        <w:rPr>
          <w:rFonts w:ascii="Calibri" w:hAnsi="Calibri" w:cs="Calibri"/>
          <w:sz w:val="24"/>
          <w:szCs w:val="24"/>
          <w:lang w:val="ro-RO"/>
        </w:rPr>
      </w:pPr>
      <w:r w:rsidRPr="00DF37C3">
        <w:rPr>
          <w:rFonts w:ascii="Calibri" w:hAnsi="Calibri" w:cs="Calibri"/>
          <w:sz w:val="24"/>
          <w:szCs w:val="24"/>
          <w:lang w:val="ro-RO"/>
        </w:rPr>
        <w:t xml:space="preserve">Muzeograf grad profesional S IA </w:t>
      </w:r>
    </w:p>
    <w:p w:rsidR="00D4258B" w:rsidRPr="00DF37C3" w:rsidRDefault="00D4258B" w:rsidP="009B7F77">
      <w:pPr>
        <w:spacing w:after="0" w:line="240" w:lineRule="auto"/>
        <w:rPr>
          <w:rFonts w:cs="Calibri"/>
          <w:b/>
          <w:i/>
          <w:sz w:val="24"/>
          <w:szCs w:val="24"/>
          <w:u w:val="single"/>
          <w:lang w:val="ro-RO"/>
        </w:rPr>
      </w:pPr>
      <w:r w:rsidRPr="00DF37C3">
        <w:rPr>
          <w:rFonts w:cs="Calibri"/>
          <w:b/>
          <w:i/>
          <w:sz w:val="24"/>
          <w:szCs w:val="24"/>
          <w:u w:val="single"/>
          <w:lang w:val="ro-RO"/>
        </w:rPr>
        <w:t>Condiţii specifice: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-studii universitare de licenţă, absolvite cu cu diplomă de licentă, în domeniul fundamental ştiinţe umaniste şi arte;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w:t>
      </w:r>
      <w:r w:rsidR="000E7BD5" w:rsidRPr="00DF37C3">
        <w:rPr>
          <w:rFonts w:cs="Calibri"/>
          <w:sz w:val="24"/>
          <w:szCs w:val="24"/>
          <w:lang w:val="ro-RO"/>
        </w:rPr>
        <w:t>vechime/</w:t>
      </w:r>
      <w:r w:rsidRPr="00DF37C3">
        <w:rPr>
          <w:rFonts w:cs="Calibri"/>
          <w:sz w:val="24"/>
          <w:szCs w:val="24"/>
          <w:lang w:val="ro-RO"/>
        </w:rPr>
        <w:t xml:space="preserve">experienţă în </w:t>
      </w:r>
      <w:r w:rsidR="000E7BD5" w:rsidRPr="00DF37C3">
        <w:rPr>
          <w:rFonts w:cs="Calibri"/>
          <w:sz w:val="24"/>
          <w:szCs w:val="24"/>
          <w:lang w:val="ro-RO"/>
        </w:rPr>
        <w:t>domeniul studiilor</w:t>
      </w:r>
      <w:r w:rsidRPr="00DF37C3">
        <w:rPr>
          <w:rFonts w:cs="Calibri"/>
          <w:sz w:val="24"/>
          <w:szCs w:val="24"/>
          <w:lang w:val="ro-RO"/>
        </w:rPr>
        <w:t xml:space="preserve"> de min. 5 ani;</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-abilităţi de comunicare;</w:t>
      </w:r>
    </w:p>
    <w:p w:rsidR="00D4258B" w:rsidRPr="00DF37C3" w:rsidRDefault="00D4258B" w:rsidP="009B7F77">
      <w:pPr>
        <w:spacing w:after="0" w:line="240" w:lineRule="auto"/>
        <w:rPr>
          <w:rFonts w:cs="Calibri"/>
          <w:i/>
          <w:sz w:val="24"/>
          <w:szCs w:val="24"/>
          <w:lang w:val="ro-RO"/>
        </w:rPr>
      </w:pPr>
      <w:r w:rsidRPr="00DF37C3">
        <w:rPr>
          <w:rFonts w:cs="Calibri"/>
          <w:sz w:val="24"/>
          <w:szCs w:val="24"/>
          <w:lang w:val="ro-RO"/>
        </w:rPr>
        <w:t xml:space="preserve">-cunoaşterea profilului </w:t>
      </w:r>
      <w:r w:rsidR="000E7BD5" w:rsidRPr="00DF37C3">
        <w:rPr>
          <w:rFonts w:cs="Calibri"/>
          <w:sz w:val="24"/>
          <w:szCs w:val="24"/>
          <w:lang w:val="ro-RO"/>
        </w:rPr>
        <w:t>instituțional</w:t>
      </w:r>
      <w:r w:rsidRPr="00DF37C3">
        <w:rPr>
          <w:rFonts w:cs="Calibri"/>
          <w:sz w:val="24"/>
          <w:szCs w:val="24"/>
          <w:lang w:val="ro-RO"/>
        </w:rPr>
        <w:t xml:space="preserve"> al Muzeului Municipiului Bucureşti;</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-experienţă de lucru în evidenţa patrimoniului cultural mobil, în organizarea colecţiilor, baze de date;</w:t>
      </w:r>
    </w:p>
    <w:p w:rsidR="00D4258B" w:rsidRPr="00DF37C3" w:rsidRDefault="00D4258B" w:rsidP="009B7F77">
      <w:pPr>
        <w:spacing w:after="0" w:line="240" w:lineRule="auto"/>
        <w:rPr>
          <w:rFonts w:cs="Calibri"/>
          <w:i/>
          <w:sz w:val="24"/>
          <w:szCs w:val="24"/>
          <w:lang w:val="ro-RO"/>
        </w:rPr>
      </w:pPr>
      <w:r w:rsidRPr="00DF37C3">
        <w:rPr>
          <w:rFonts w:cs="Calibri"/>
          <w:sz w:val="24"/>
          <w:szCs w:val="24"/>
          <w:lang w:val="ro-RO"/>
        </w:rPr>
        <w:t>-cunoştinţe în domenii specifice profilului Muzeului Municipiului Bucureşti (arheologie, antropologie culturală, istorie, istoria artei, etc);</w:t>
      </w:r>
    </w:p>
    <w:p w:rsidR="00D4258B" w:rsidRPr="00DF37C3" w:rsidRDefault="00D4258B" w:rsidP="009B7F77">
      <w:pPr>
        <w:spacing w:after="0" w:line="240" w:lineRule="auto"/>
        <w:rPr>
          <w:rFonts w:cs="Calibri"/>
          <w:i/>
          <w:sz w:val="24"/>
          <w:szCs w:val="24"/>
          <w:lang w:val="ro-RO"/>
        </w:rPr>
      </w:pPr>
      <w:r w:rsidRPr="00DF37C3">
        <w:rPr>
          <w:rFonts w:cs="Calibri"/>
          <w:sz w:val="24"/>
          <w:szCs w:val="24"/>
          <w:lang w:val="ro-RO"/>
        </w:rPr>
        <w:t xml:space="preserve">-cunoaşterea la nivel mediu a unei limbi străine de circulaţie internaţională, demonstrabil prin atestat (nivel min. acceptat B2, conform </w:t>
      </w:r>
      <w:r w:rsidRPr="00DF37C3">
        <w:rPr>
          <w:rFonts w:cs="Calibri"/>
          <w:i/>
          <w:sz w:val="24"/>
          <w:szCs w:val="24"/>
          <w:lang w:val="ro-RO"/>
        </w:rPr>
        <w:t>Cadrului european comun de referinţă pentru limbi străine</w:t>
      </w:r>
      <w:r w:rsidRPr="00DF37C3">
        <w:rPr>
          <w:rFonts w:cs="Calibri"/>
          <w:sz w:val="24"/>
          <w:szCs w:val="24"/>
          <w:lang w:val="ro-RO"/>
        </w:rPr>
        <w:t>);</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 xml:space="preserve">-experienţă în operare PC: </w:t>
      </w:r>
      <w:r w:rsidR="000E7BD5" w:rsidRPr="00DF37C3">
        <w:rPr>
          <w:rFonts w:cs="Calibri"/>
          <w:sz w:val="24"/>
          <w:szCs w:val="24"/>
          <w:lang w:val="ro-RO"/>
        </w:rPr>
        <w:t>editare text, baze de date; p</w:t>
      </w:r>
      <w:r w:rsidRPr="00DF37C3">
        <w:rPr>
          <w:rFonts w:cs="Calibri"/>
          <w:sz w:val="24"/>
          <w:szCs w:val="24"/>
          <w:lang w:val="ro-RO"/>
        </w:rPr>
        <w:t xml:space="preserve">rograme folosite în gestionarea patrimoniului cultural (DOCPAT); </w:t>
      </w:r>
      <w:r w:rsidR="000E7BD5" w:rsidRPr="00DF37C3">
        <w:rPr>
          <w:rFonts w:cs="Calibri"/>
          <w:sz w:val="24"/>
          <w:szCs w:val="24"/>
          <w:lang w:val="ro-RO"/>
        </w:rPr>
        <w:t>p</w:t>
      </w:r>
      <w:r w:rsidRPr="00DF37C3">
        <w:rPr>
          <w:rFonts w:cs="Calibri"/>
          <w:sz w:val="24"/>
          <w:szCs w:val="24"/>
          <w:lang w:val="ro-RO"/>
        </w:rPr>
        <w:t>rocesare grafică</w:t>
      </w:r>
      <w:r w:rsidR="000E7BD5" w:rsidRPr="00DF37C3">
        <w:rPr>
          <w:rFonts w:cs="Calibri"/>
          <w:sz w:val="24"/>
          <w:szCs w:val="24"/>
          <w:lang w:val="ro-RO"/>
        </w:rPr>
        <w:t>;</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-constituie avantaj: experi</w:t>
      </w:r>
      <w:r w:rsidR="000E7BD5" w:rsidRPr="00DF37C3">
        <w:rPr>
          <w:rFonts w:cs="Calibri"/>
          <w:sz w:val="24"/>
          <w:szCs w:val="24"/>
          <w:lang w:val="ro-RO"/>
        </w:rPr>
        <w:t xml:space="preserve">enţă în realizarea expoziţiilor, </w:t>
      </w:r>
      <w:r w:rsidRPr="00DF37C3">
        <w:rPr>
          <w:rFonts w:cs="Calibri"/>
          <w:sz w:val="24"/>
          <w:szCs w:val="24"/>
          <w:lang w:val="ro-RO"/>
        </w:rPr>
        <w:t>bibliografia personală (cărţi, studii, articole de specialitate publicate; vor fi anexate copii la CV</w:t>
      </w:r>
      <w:r w:rsidR="000E7BD5" w:rsidRPr="00DF37C3">
        <w:rPr>
          <w:rFonts w:cs="Calibri"/>
          <w:sz w:val="24"/>
          <w:szCs w:val="24"/>
          <w:lang w:val="ro-RO"/>
        </w:rPr>
        <w:t xml:space="preserve">), </w:t>
      </w:r>
      <w:r w:rsidRPr="00DF37C3">
        <w:rPr>
          <w:rFonts w:cs="Calibri"/>
          <w:sz w:val="24"/>
          <w:szCs w:val="24"/>
          <w:lang w:val="ro-RO"/>
        </w:rPr>
        <w:t>comunicări ştiinţifice susţinute la diverse manifestări de specialitate interne şi internaţionale (sesiuni de comunicări, conferinţe, simpozioane, congrese; vor fi anexate copii ale programelor manifestărilor la CV);</w:t>
      </w:r>
    </w:p>
    <w:p w:rsidR="00D4258B" w:rsidRPr="00DF37C3" w:rsidRDefault="00D4258B" w:rsidP="009B7F77">
      <w:pPr>
        <w:spacing w:after="0" w:line="240" w:lineRule="auto"/>
        <w:rPr>
          <w:rFonts w:cs="Calibri"/>
          <w:b/>
          <w:sz w:val="24"/>
          <w:szCs w:val="24"/>
          <w:u w:val="single"/>
          <w:lang w:val="ro-RO"/>
        </w:rPr>
      </w:pPr>
      <w:r w:rsidRPr="00DF37C3">
        <w:rPr>
          <w:rFonts w:cs="Calibri"/>
          <w:b/>
          <w:i/>
          <w:sz w:val="24"/>
          <w:szCs w:val="24"/>
          <w:u w:val="single"/>
          <w:lang w:val="ro-RO"/>
        </w:rPr>
        <w:t>Tematică:</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-Cunoaşterea legislaţiei privind protejarea patrimoniului cultural naţional mobil şi organizarea şi funcţionarea muzeelor şi colecţiilor publice;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-Cunoaşterea noţiunilor de bază şi practicilor în domeniul muzeologiei şi educaţiei muzeale;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-Protejarea și conservarea patrimoniului muzeal;</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-Etape în organizarea unui depozit  de bunuri culturale mobile (specific istorie, artă);</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-Evidența informatizată a patrimoniului intr-o instituție muzeală;</w:t>
      </w:r>
    </w:p>
    <w:p w:rsidR="00D4258B" w:rsidRPr="00DF37C3" w:rsidRDefault="00D4258B" w:rsidP="009B7F77">
      <w:pPr>
        <w:spacing w:after="0" w:line="240" w:lineRule="auto"/>
        <w:contextualSpacing/>
        <w:rPr>
          <w:rFonts w:cs="Calibri"/>
          <w:sz w:val="24"/>
          <w:szCs w:val="24"/>
          <w:lang w:val="ro-RO"/>
        </w:rPr>
      </w:pPr>
      <w:r w:rsidRPr="00DF37C3">
        <w:rPr>
          <w:rFonts w:cs="Calibri"/>
          <w:sz w:val="24"/>
          <w:szCs w:val="24"/>
          <w:lang w:val="ro-RO"/>
        </w:rPr>
        <w:t>-Forme de valorificare a rezultatelor cercetării muzeale;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-Valorificarea pentru public a colecțiilor muzeale;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-Concepte de organizare a unei expozitii cu patrimoniul sectiei.</w:t>
      </w:r>
    </w:p>
    <w:p w:rsidR="00D4258B" w:rsidRPr="00DF37C3" w:rsidRDefault="00D4258B" w:rsidP="009B7F77">
      <w:pPr>
        <w:spacing w:after="0" w:line="240" w:lineRule="auto"/>
        <w:rPr>
          <w:rFonts w:cs="Calibri"/>
          <w:b/>
          <w:i/>
          <w:sz w:val="24"/>
          <w:szCs w:val="24"/>
          <w:u w:val="single"/>
          <w:lang w:val="ro-RO"/>
        </w:rPr>
      </w:pPr>
      <w:r w:rsidRPr="00DF37C3">
        <w:rPr>
          <w:rFonts w:cs="Calibri"/>
          <w:b/>
          <w:i/>
          <w:sz w:val="24"/>
          <w:szCs w:val="24"/>
          <w:u w:val="single"/>
          <w:lang w:val="ro-RO"/>
        </w:rPr>
        <w:t>Bibliografie: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Legea nr. 182/2000 privind protejarea patrimoniului cultural național mobil – republicată, cu modificările și completările ulterioare;</w:t>
      </w:r>
    </w:p>
    <w:p w:rsidR="000E7BD5" w:rsidRPr="00DF37C3" w:rsidRDefault="00D4258B" w:rsidP="009B7F77">
      <w:pPr>
        <w:spacing w:after="0" w:line="240" w:lineRule="auto"/>
        <w:rPr>
          <w:rFonts w:cs="Calibri"/>
          <w:sz w:val="24"/>
          <w:szCs w:val="24"/>
          <w:lang w:val="ro-RO"/>
        </w:rPr>
      </w:pPr>
      <w:r w:rsidRPr="00DF37C3">
        <w:rPr>
          <w:rFonts w:cs="Calibri"/>
          <w:sz w:val="24"/>
          <w:szCs w:val="24"/>
          <w:lang w:val="ro-RO"/>
        </w:rPr>
        <w:t>Ordonanţa Guvernului nr. 43/2000 privind protecţia patrimoniului arheologic şi declararea unor situri arheologice ca zone de interes naţional;</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 xml:space="preserve">Ordinul Ministrului Culturii nr. 2035/2000 pentru aprobarea Normelor metodologice privind evidența, gestiunea și inventarierea bunurilor culturale deținute de muzee, colecții publice, </w:t>
      </w:r>
      <w:r w:rsidRPr="00DF37C3">
        <w:rPr>
          <w:rFonts w:cs="Calibri"/>
          <w:sz w:val="24"/>
          <w:szCs w:val="24"/>
          <w:lang w:val="ro-RO"/>
        </w:rPr>
        <w:lastRenderedPageBreak/>
        <w:t>case memoriale, centre de cultură și alte unități de profil, cu modificările și completările ulterioare;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Legea nr. 311/2003 a muzeelor și colecțiilor publice – republicată, cu modificările ulterioare;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Hotărârea Guvernului nr. 1546/2003 pentru aprobarea Normelor de conservare și restaurare a bunurilor culturale mobile clasate;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Hotărâre nr. 216/2004 pentru aprobarea Normelor privind autorizarea laboratoarelor şi a atelierelor de conservare şi restaurare;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Hotărârea nr. 518/2004 pentru aprobarea Normelor metodologice privind exportul definitiv sau temporar al bunurilor culturale mobile;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Ordinul Ministrului Culturii și Cultelor nr. 2185/2007 pentru aprobarea Normelor de clasificare a muzeelor și a colecțiilor publice;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Hotărârea Guvernului nr. 886/2008 pentru aprobarea Normelor de clasare a bunurilor culturale mobile;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Regulamentul de Organizare şi Funcţionare al Muzeului Municipiului Bucureşti;</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Regulamentul Intern al Muzeului Municipiului Bucureşti;</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Codul de Conduită Etică al personalului din cadrul Muzeului Municipiului Bucureşti;</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 xml:space="preserve">Radu Florescu, </w:t>
      </w:r>
      <w:r w:rsidRPr="00DF37C3">
        <w:rPr>
          <w:rFonts w:cs="Calibri"/>
          <w:i/>
          <w:iCs/>
          <w:sz w:val="24"/>
          <w:szCs w:val="24"/>
          <w:lang w:val="ro-RO"/>
        </w:rPr>
        <w:t>Bazele muzeologiei</w:t>
      </w:r>
      <w:r w:rsidRPr="00DF37C3">
        <w:rPr>
          <w:rFonts w:cs="Calibri"/>
          <w:sz w:val="24"/>
          <w:szCs w:val="24"/>
          <w:lang w:val="ro-RO"/>
        </w:rPr>
        <w:t>, Bucureşti, 1993;</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 xml:space="preserve">V. M. Cojocaru, N. Barabas, V. Mitocaru, </w:t>
      </w:r>
      <w:r w:rsidRPr="00DF37C3">
        <w:rPr>
          <w:rFonts w:cs="Calibri"/>
          <w:i/>
          <w:sz w:val="24"/>
          <w:szCs w:val="24"/>
          <w:lang w:val="ro-RO"/>
        </w:rPr>
        <w:t>Pedagogie muzeală</w:t>
      </w:r>
      <w:r w:rsidRPr="00DF37C3">
        <w:rPr>
          <w:rFonts w:cs="Calibri"/>
          <w:sz w:val="24"/>
          <w:szCs w:val="24"/>
          <w:lang w:val="ro-RO"/>
        </w:rPr>
        <w:t>, Bucuresti, 1999;</w:t>
      </w:r>
    </w:p>
    <w:p w:rsidR="00D4258B" w:rsidRPr="00DF37C3" w:rsidRDefault="00D4258B" w:rsidP="009B7F77">
      <w:pPr>
        <w:spacing w:after="0" w:line="240" w:lineRule="auto"/>
        <w:rPr>
          <w:rFonts w:cs="Calibri"/>
          <w:b/>
          <w:bCs/>
          <w:sz w:val="24"/>
          <w:szCs w:val="24"/>
          <w:lang w:val="ro-RO"/>
        </w:rPr>
      </w:pPr>
      <w:r w:rsidRPr="00DF37C3">
        <w:rPr>
          <w:rFonts w:cs="Calibri"/>
          <w:sz w:val="24"/>
          <w:szCs w:val="24"/>
          <w:lang w:val="ro-RO"/>
        </w:rPr>
        <w:t xml:space="preserve">Ioan Opriş, </w:t>
      </w:r>
      <w:r w:rsidRPr="00DF37C3">
        <w:rPr>
          <w:rFonts w:cs="Calibri"/>
          <w:i/>
          <w:iCs/>
          <w:sz w:val="24"/>
          <w:szCs w:val="24"/>
          <w:lang w:val="ro-RO"/>
        </w:rPr>
        <w:t>Muzee şi colecţii din România</w:t>
      </w:r>
      <w:r w:rsidRPr="00DF37C3">
        <w:rPr>
          <w:rFonts w:cs="Calibri"/>
          <w:sz w:val="24"/>
          <w:szCs w:val="24"/>
          <w:lang w:val="ro-RO"/>
        </w:rPr>
        <w:t>, Bucureşti, 2002;</w:t>
      </w:r>
    </w:p>
    <w:p w:rsidR="00D4258B" w:rsidRPr="00DF37C3" w:rsidRDefault="00D4258B" w:rsidP="009B7F77">
      <w:pPr>
        <w:spacing w:after="0" w:line="240" w:lineRule="auto"/>
        <w:rPr>
          <w:rFonts w:cs="Calibri"/>
          <w:bCs/>
          <w:kern w:val="36"/>
          <w:sz w:val="24"/>
          <w:szCs w:val="24"/>
          <w:lang w:val="ro-RO"/>
        </w:rPr>
      </w:pPr>
      <w:r w:rsidRPr="00DF37C3">
        <w:rPr>
          <w:rFonts w:cs="Calibri"/>
          <w:bCs/>
          <w:kern w:val="36"/>
          <w:sz w:val="24"/>
          <w:szCs w:val="24"/>
          <w:lang w:val="ro-RO"/>
        </w:rPr>
        <w:t xml:space="preserve">Aurel Moldoveanu, </w:t>
      </w:r>
      <w:r w:rsidRPr="00DF37C3">
        <w:rPr>
          <w:rFonts w:cs="Calibri"/>
          <w:bCs/>
          <w:i/>
          <w:kern w:val="36"/>
          <w:sz w:val="24"/>
          <w:szCs w:val="24"/>
          <w:lang w:val="ro-RO"/>
        </w:rPr>
        <w:t>Conservarea preventiva a bunurilor culturale</w:t>
      </w:r>
      <w:r w:rsidRPr="00DF37C3">
        <w:rPr>
          <w:rFonts w:cs="Calibri"/>
          <w:bCs/>
          <w:kern w:val="36"/>
          <w:sz w:val="24"/>
          <w:szCs w:val="24"/>
          <w:lang w:val="ro-RO"/>
        </w:rPr>
        <w:t>, Târgovişte, 2003;</w:t>
      </w:r>
    </w:p>
    <w:p w:rsidR="00D4258B" w:rsidRPr="00DF37C3" w:rsidRDefault="00D4258B" w:rsidP="009B7F77">
      <w:pPr>
        <w:spacing w:after="0" w:line="240" w:lineRule="auto"/>
        <w:rPr>
          <w:rFonts w:cs="Calibri"/>
          <w:sz w:val="24"/>
          <w:szCs w:val="24"/>
          <w:lang w:val="ro-RO"/>
        </w:rPr>
      </w:pPr>
      <w:r w:rsidRPr="00DF37C3">
        <w:rPr>
          <w:rFonts w:cs="Calibri"/>
          <w:i/>
          <w:sz w:val="24"/>
          <w:szCs w:val="24"/>
          <w:lang w:val="ro-RO"/>
        </w:rPr>
        <w:t>Ghidul muzeelor şi colecţiilor din România</w:t>
      </w:r>
      <w:r w:rsidRPr="00DF37C3">
        <w:rPr>
          <w:rFonts w:cs="Calibri"/>
          <w:sz w:val="24"/>
          <w:szCs w:val="24"/>
          <w:lang w:val="ro-RO"/>
        </w:rPr>
        <w:t>, CIMEC, Bucureşti, 2006;</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 xml:space="preserve">Irina Oberländer-Târnoveanu, Dan Matei, </w:t>
      </w:r>
      <w:r w:rsidRPr="00DF37C3">
        <w:rPr>
          <w:rFonts w:cs="Calibri"/>
          <w:i/>
          <w:sz w:val="24"/>
          <w:szCs w:val="24"/>
          <w:lang w:val="ro-RO"/>
        </w:rPr>
        <w:t>Standarde și recomandări în documentarea bunurilor cultural</w:t>
      </w:r>
      <w:r w:rsidRPr="00DF37C3">
        <w:rPr>
          <w:rFonts w:cs="Calibri"/>
          <w:sz w:val="24"/>
          <w:szCs w:val="24"/>
          <w:lang w:val="ro-RO"/>
        </w:rPr>
        <w:t>, CIMEC 2009;</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Codul ICOM al eticii pentru muzee.</w:t>
      </w:r>
    </w:p>
    <w:p w:rsidR="000E7BD5" w:rsidRPr="00DF37C3" w:rsidRDefault="000E7BD5" w:rsidP="009B7F77">
      <w:pPr>
        <w:spacing w:after="0" w:line="240" w:lineRule="auto"/>
        <w:rPr>
          <w:rFonts w:cs="Calibri"/>
          <w:sz w:val="24"/>
          <w:szCs w:val="24"/>
          <w:lang w:val="ro-RO"/>
        </w:rPr>
      </w:pPr>
    </w:p>
    <w:p w:rsidR="000E7BD5" w:rsidRPr="00DF37C3" w:rsidRDefault="000E7BD5" w:rsidP="009B7F77">
      <w:pPr>
        <w:pStyle w:val="yiv7679343320msonospacing"/>
        <w:shd w:val="clear" w:color="auto" w:fill="FFFFFF"/>
        <w:spacing w:before="0" w:beforeAutospacing="0" w:after="0" w:afterAutospacing="0"/>
        <w:rPr>
          <w:rFonts w:ascii="Calibri" w:hAnsi="Calibri" w:cs="Calibri"/>
          <w:b/>
          <w:u w:val="single"/>
          <w:lang w:val="ro-RO"/>
        </w:rPr>
      </w:pPr>
      <w:r w:rsidRPr="00DF37C3">
        <w:rPr>
          <w:rFonts w:ascii="Calibri" w:hAnsi="Calibri" w:cs="Calibri"/>
          <w:b/>
          <w:u w:val="single"/>
          <w:lang w:val="ro-RO"/>
        </w:rPr>
        <w:t>SECŢIA ANTROPOLOGIE  URBANĂ – Observatorul Astronomic „Amiral Vasile Urseanu”</w:t>
      </w:r>
    </w:p>
    <w:p w:rsidR="000E7BD5" w:rsidRPr="00DF37C3" w:rsidRDefault="000E7BD5" w:rsidP="009B7F77">
      <w:pPr>
        <w:pStyle w:val="Heading2"/>
        <w:spacing w:before="0" w:after="0" w:line="240" w:lineRule="auto"/>
        <w:rPr>
          <w:rFonts w:ascii="Calibri" w:hAnsi="Calibri" w:cs="Calibri"/>
          <w:i w:val="0"/>
          <w:sz w:val="24"/>
          <w:szCs w:val="24"/>
          <w:lang w:val="ro-RO"/>
        </w:rPr>
      </w:pPr>
      <w:r w:rsidRPr="00DF37C3">
        <w:rPr>
          <w:rFonts w:ascii="Calibri" w:hAnsi="Calibri" w:cs="Calibri"/>
          <w:i w:val="0"/>
          <w:sz w:val="24"/>
          <w:szCs w:val="24"/>
          <w:lang w:val="ro-RO"/>
        </w:rPr>
        <w:t xml:space="preserve">Muzeograf grad profesional S II </w:t>
      </w:r>
    </w:p>
    <w:p w:rsidR="000E7BD5" w:rsidRPr="00DF37C3" w:rsidRDefault="000E7BD5" w:rsidP="009B7F77">
      <w:pPr>
        <w:spacing w:after="0" w:line="240" w:lineRule="auto"/>
        <w:rPr>
          <w:rFonts w:cs="Calibri"/>
          <w:b/>
          <w:i/>
          <w:sz w:val="24"/>
          <w:szCs w:val="24"/>
          <w:u w:val="single"/>
          <w:lang w:val="ro-RO"/>
        </w:rPr>
      </w:pPr>
      <w:r w:rsidRPr="00DF37C3">
        <w:rPr>
          <w:rFonts w:cs="Calibri"/>
          <w:b/>
          <w:i/>
          <w:sz w:val="24"/>
          <w:szCs w:val="24"/>
          <w:u w:val="single"/>
          <w:lang w:val="ro-RO"/>
        </w:rPr>
        <w:t>Condiţii specifice: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-studii universitare de licenţă, absolvite cu cu diplomă de licentă, în domeniul fundamental</w:t>
      </w:r>
      <w:r w:rsidR="004A5F8A" w:rsidRPr="00DF37C3">
        <w:rPr>
          <w:rFonts w:cs="Calibri"/>
          <w:sz w:val="24"/>
          <w:szCs w:val="24"/>
          <w:lang w:val="ro-RO"/>
        </w:rPr>
        <w:t xml:space="preserve"> matematică și științe ale naturii sau </w:t>
      </w:r>
      <w:r w:rsidRPr="00DF37C3">
        <w:rPr>
          <w:rFonts w:cs="Calibri"/>
          <w:sz w:val="24"/>
          <w:szCs w:val="24"/>
          <w:lang w:val="ro-RO"/>
        </w:rPr>
        <w:t xml:space="preserve">ştiinţe umaniste şi arte; </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 xml:space="preserve">-vechime/experienţă în domeniul studiilor de min. </w:t>
      </w:r>
      <w:r w:rsidR="004A5F8A" w:rsidRPr="00DF37C3">
        <w:rPr>
          <w:rFonts w:cs="Calibri"/>
          <w:sz w:val="24"/>
          <w:szCs w:val="24"/>
          <w:lang w:val="ro-RO"/>
        </w:rPr>
        <w:t>1</w:t>
      </w:r>
      <w:r w:rsidRPr="00DF37C3">
        <w:rPr>
          <w:rFonts w:cs="Calibri"/>
          <w:sz w:val="24"/>
          <w:szCs w:val="24"/>
          <w:lang w:val="ro-RO"/>
        </w:rPr>
        <w:t xml:space="preserve"> an;</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-abilităţi de comunicare;</w:t>
      </w:r>
    </w:p>
    <w:p w:rsidR="000E7BD5" w:rsidRPr="00DF37C3" w:rsidRDefault="000E7BD5" w:rsidP="009B7F77">
      <w:pPr>
        <w:spacing w:after="0" w:line="240" w:lineRule="auto"/>
        <w:rPr>
          <w:rFonts w:cs="Calibri"/>
          <w:i/>
          <w:sz w:val="24"/>
          <w:szCs w:val="24"/>
          <w:lang w:val="ro-RO"/>
        </w:rPr>
      </w:pPr>
      <w:r w:rsidRPr="00DF37C3">
        <w:rPr>
          <w:rFonts w:cs="Calibri"/>
          <w:sz w:val="24"/>
          <w:szCs w:val="24"/>
          <w:lang w:val="ro-RO"/>
        </w:rPr>
        <w:t>-cunoaşterea profilului instituțional al Muzeului Municipiului Bucureşti;</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-experienţă de lucru în evidenţa patrimoniului cultural mobil, în organizarea colecţiilor, baze de date;</w:t>
      </w:r>
    </w:p>
    <w:p w:rsidR="000E7BD5" w:rsidRPr="00DF37C3" w:rsidRDefault="000E7BD5" w:rsidP="009B7F77">
      <w:pPr>
        <w:spacing w:after="0" w:line="240" w:lineRule="auto"/>
        <w:rPr>
          <w:rFonts w:cs="Calibri"/>
          <w:i/>
          <w:sz w:val="24"/>
          <w:szCs w:val="24"/>
          <w:lang w:val="ro-RO"/>
        </w:rPr>
      </w:pPr>
      <w:r w:rsidRPr="00DF37C3">
        <w:rPr>
          <w:rFonts w:cs="Calibri"/>
          <w:sz w:val="24"/>
          <w:szCs w:val="24"/>
          <w:lang w:val="ro-RO"/>
        </w:rPr>
        <w:t>-cunoştinţe în domenii specifice profilului Muzeului Municipiului Bucureşti (arheologie, antropologie culturală, istorie, istoria artei, etc);</w:t>
      </w:r>
    </w:p>
    <w:p w:rsidR="000E7BD5" w:rsidRPr="00DF37C3" w:rsidRDefault="000E7BD5" w:rsidP="009B7F77">
      <w:pPr>
        <w:spacing w:after="0" w:line="240" w:lineRule="auto"/>
        <w:rPr>
          <w:rFonts w:cs="Calibri"/>
          <w:i/>
          <w:sz w:val="24"/>
          <w:szCs w:val="24"/>
          <w:lang w:val="ro-RO"/>
        </w:rPr>
      </w:pPr>
      <w:r w:rsidRPr="00DF37C3">
        <w:rPr>
          <w:rFonts w:cs="Calibri"/>
          <w:sz w:val="24"/>
          <w:szCs w:val="24"/>
          <w:lang w:val="ro-RO"/>
        </w:rPr>
        <w:t xml:space="preserve">-cunoaşterea la nivel mediu a unei limbi străine de circulaţie internaţională, demonstrabil prin atestat (nivel min. acceptat B2, conform </w:t>
      </w:r>
      <w:r w:rsidRPr="00DF37C3">
        <w:rPr>
          <w:rFonts w:cs="Calibri"/>
          <w:i/>
          <w:sz w:val="24"/>
          <w:szCs w:val="24"/>
          <w:lang w:val="ro-RO"/>
        </w:rPr>
        <w:t>Cadrului european comun de referinţă pentru limbi străine</w:t>
      </w:r>
      <w:r w:rsidRPr="00DF37C3">
        <w:rPr>
          <w:rFonts w:cs="Calibri"/>
          <w:sz w:val="24"/>
          <w:szCs w:val="24"/>
          <w:lang w:val="ro-RO"/>
        </w:rPr>
        <w:t>);</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lastRenderedPageBreak/>
        <w:t>-experienţă în operare PC: editare text, baze de date; programe folosite în gestionarea patrimoniului cultural (DOCPAT); procesare grafică;</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-constituie avantaj: experienţă în realizarea expoziţiilor, bibliografia personală (cărţi, studii, articole de specialitate publicate; vor fi anexate copii la CV), comunicări ştiinţifice susţinute la diverse manifestări de specialitate interne şi internaţionale (sesiuni de comunicări, conferinţe, simpozioane, congrese; vor fi anexate copii ale programelor manifestărilor la CV);</w:t>
      </w:r>
    </w:p>
    <w:p w:rsidR="000E7BD5" w:rsidRPr="00DF37C3" w:rsidRDefault="000E7BD5" w:rsidP="009B7F77">
      <w:pPr>
        <w:spacing w:after="0" w:line="240" w:lineRule="auto"/>
        <w:rPr>
          <w:rFonts w:cs="Calibri"/>
          <w:b/>
          <w:sz w:val="24"/>
          <w:szCs w:val="24"/>
          <w:u w:val="single"/>
          <w:lang w:val="ro-RO"/>
        </w:rPr>
      </w:pPr>
      <w:r w:rsidRPr="00DF37C3">
        <w:rPr>
          <w:rFonts w:cs="Calibri"/>
          <w:b/>
          <w:i/>
          <w:sz w:val="24"/>
          <w:szCs w:val="24"/>
          <w:u w:val="single"/>
          <w:lang w:val="ro-RO"/>
        </w:rPr>
        <w:t>Tematică:</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-Cunoaşterea legislaţiei privind protejarea patrimoniului cultural naţional mobil şi organizarea şi funcţionarea muzeelor şi colecţiilor publice;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-Cunoaşterea noţiunilor de bază şi practicilor în domeniul muzeologiei şi educaţiei muzeale;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-Protejarea și conservarea patrimoniului muzeal;</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-Etape în organizarea unui depozit  de bunuri culturale mobile;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-Evidența informatizată a patrimoniului intr-o instituție muzeală;</w:t>
      </w:r>
    </w:p>
    <w:p w:rsidR="004A5F8A" w:rsidRPr="00DF37C3" w:rsidRDefault="004A5F8A" w:rsidP="009B7F77">
      <w:pPr>
        <w:spacing w:after="0" w:line="240" w:lineRule="auto"/>
        <w:rPr>
          <w:rFonts w:eastAsia="Times New Roman" w:cs="Calibri"/>
          <w:sz w:val="24"/>
          <w:szCs w:val="24"/>
          <w:lang w:val="ro-RO"/>
        </w:rPr>
      </w:pPr>
      <w:r w:rsidRPr="00DF37C3">
        <w:rPr>
          <w:rFonts w:eastAsia="Times New Roman" w:cs="Calibri"/>
          <w:bCs/>
          <w:sz w:val="24"/>
          <w:szCs w:val="24"/>
          <w:lang w:val="ro-RO"/>
        </w:rPr>
        <w:t>-Astronomie generală</w:t>
      </w:r>
      <w:r w:rsidRPr="00DF37C3">
        <w:rPr>
          <w:rFonts w:eastAsia="Times New Roman" w:cs="Calibri"/>
          <w:sz w:val="24"/>
          <w:szCs w:val="24"/>
          <w:lang w:val="ro-RO"/>
        </w:rPr>
        <w:t xml:space="preserve"> </w:t>
      </w:r>
    </w:p>
    <w:p w:rsidR="004A5F8A" w:rsidRPr="00DF37C3" w:rsidRDefault="004A5F8A" w:rsidP="009B7F77">
      <w:pPr>
        <w:spacing w:after="0" w:line="240" w:lineRule="auto"/>
        <w:rPr>
          <w:rFonts w:eastAsia="Times New Roman" w:cs="Calibri"/>
          <w:sz w:val="24"/>
          <w:szCs w:val="24"/>
          <w:lang w:val="ro-RO"/>
        </w:rPr>
      </w:pPr>
      <w:r w:rsidRPr="00DF37C3">
        <w:rPr>
          <w:rFonts w:eastAsia="Times New Roman" w:cs="Calibri"/>
          <w:bCs/>
          <w:sz w:val="24"/>
          <w:szCs w:val="24"/>
          <w:lang w:val="ro-RO"/>
        </w:rPr>
        <w:t>-Observația astronomică</w:t>
      </w:r>
      <w:r w:rsidRPr="00DF37C3">
        <w:rPr>
          <w:rFonts w:eastAsia="Times New Roman" w:cs="Calibri"/>
          <w:sz w:val="24"/>
          <w:szCs w:val="24"/>
          <w:lang w:val="ro-RO"/>
        </w:rPr>
        <w:t xml:space="preserve"> </w:t>
      </w:r>
    </w:p>
    <w:p w:rsidR="004A5F8A" w:rsidRPr="00DF37C3" w:rsidRDefault="004A5F8A" w:rsidP="009B7F77">
      <w:pPr>
        <w:spacing w:after="0" w:line="240" w:lineRule="auto"/>
        <w:rPr>
          <w:rFonts w:eastAsia="Times New Roman" w:cs="Calibri"/>
          <w:sz w:val="24"/>
          <w:szCs w:val="24"/>
          <w:lang w:val="ro-RO"/>
        </w:rPr>
      </w:pPr>
      <w:r w:rsidRPr="00DF37C3">
        <w:rPr>
          <w:rFonts w:eastAsia="Times New Roman" w:cs="Calibri"/>
          <w:bCs/>
          <w:sz w:val="24"/>
          <w:szCs w:val="24"/>
          <w:lang w:val="ro-RO"/>
        </w:rPr>
        <w:t>-Istoria astronomiei</w:t>
      </w:r>
      <w:r w:rsidRPr="00DF37C3">
        <w:rPr>
          <w:rFonts w:eastAsia="Times New Roman" w:cs="Calibri"/>
          <w:sz w:val="24"/>
          <w:szCs w:val="24"/>
          <w:lang w:val="ro-RO"/>
        </w:rPr>
        <w:t xml:space="preserve"> </w:t>
      </w:r>
    </w:p>
    <w:p w:rsidR="004A5F8A" w:rsidRPr="00DF37C3" w:rsidRDefault="004A5F8A" w:rsidP="009B7F77">
      <w:pPr>
        <w:spacing w:after="0" w:line="240" w:lineRule="auto"/>
        <w:contextualSpacing/>
        <w:rPr>
          <w:rFonts w:eastAsia="Times New Roman" w:cs="Calibri"/>
          <w:bCs/>
          <w:sz w:val="24"/>
          <w:szCs w:val="24"/>
          <w:lang w:val="ro-RO"/>
        </w:rPr>
      </w:pPr>
      <w:r w:rsidRPr="00DF37C3">
        <w:rPr>
          <w:rFonts w:eastAsia="Times New Roman" w:cs="Calibri"/>
          <w:bCs/>
          <w:sz w:val="24"/>
          <w:szCs w:val="24"/>
          <w:lang w:val="ro-RO"/>
        </w:rPr>
        <w:t>-Patrimoniul științific și tehnic</w:t>
      </w:r>
    </w:p>
    <w:p w:rsidR="000E7BD5" w:rsidRPr="00DF37C3" w:rsidRDefault="000E7BD5" w:rsidP="009B7F77">
      <w:pPr>
        <w:spacing w:after="0" w:line="240" w:lineRule="auto"/>
        <w:contextualSpacing/>
        <w:rPr>
          <w:rFonts w:cs="Calibri"/>
          <w:sz w:val="24"/>
          <w:szCs w:val="24"/>
          <w:lang w:val="ro-RO"/>
        </w:rPr>
      </w:pPr>
      <w:r w:rsidRPr="00DF37C3">
        <w:rPr>
          <w:rFonts w:cs="Calibri"/>
          <w:sz w:val="24"/>
          <w:szCs w:val="24"/>
          <w:lang w:val="ro-RO"/>
        </w:rPr>
        <w:t>-Forme de valorificare a rezultatelor cercetării muzeale;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-Concepte de organizare a unei expozitii cu patrimoniul sectiei.</w:t>
      </w:r>
    </w:p>
    <w:p w:rsidR="000E7BD5" w:rsidRPr="00DF37C3" w:rsidRDefault="000E7BD5" w:rsidP="009B7F77">
      <w:pPr>
        <w:spacing w:after="0" w:line="240" w:lineRule="auto"/>
        <w:rPr>
          <w:rFonts w:cs="Calibri"/>
          <w:b/>
          <w:i/>
          <w:sz w:val="24"/>
          <w:szCs w:val="24"/>
          <w:u w:val="single"/>
          <w:lang w:val="ro-RO"/>
        </w:rPr>
      </w:pPr>
      <w:r w:rsidRPr="00DF37C3">
        <w:rPr>
          <w:rFonts w:cs="Calibri"/>
          <w:b/>
          <w:i/>
          <w:sz w:val="24"/>
          <w:szCs w:val="24"/>
          <w:u w:val="single"/>
          <w:lang w:val="ro-RO"/>
        </w:rPr>
        <w:t>Bibliografie: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Legea nr. 182/2000 privind protejarea patrimoniului cultural național mobil – republicată, cu modificările și completările ulterioare;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Ordonanţa Guvernului nr. 43/2000 privind protecţia patrimoniului arheologic şi declararea unor situri arheologice ca zone de interes naţional;</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Ordinul Ministrului Culturii nr. 2035/2000 pentru aprobarea Normelor metodologice privind evidența, gestiunea și inventarierea bunurilor culturale deținute de muzee, colecții publice, case memoriale, centre de cultură și alte unități de profil, cu modificările și completările ulterioare;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Legea nr. 311/2003 a muzeelor și colecțiilor publice – republicată, cu modificările ulterioare;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Hotărârea Guvernului nr. 1546/2003 pentru aprobarea Normelor de conservare și restaurare a bunurilor culturale mobile clasate;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Hotărâre nr. 216/2004 pentru aprobarea Normelor privind autorizarea laboratoarelor şi a atelierelor de conservare şi restaurare;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Hotărârea nr. 518/2004 pentru aprobarea Normelor metodologice privind exportul definitiv sau temporar al bunurilor culturale mobile;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Ordinul Ministrului Culturii și Cultelor nr. 2185/2007 pentru aprobarea Normelor de clasificare a muzeelor și a colecțiilor publice;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Hotărârea Guvernului nr. 886/2008 pentru aprobarea Normelor de clasare a bunurilor culturale mobile;</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Regulamentul de Organizare şi Funcţionare al Muzeului Municipiului Bucureşti;</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Regulamentul Intern al Muzeului Municipiului Bucureşti;</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lastRenderedPageBreak/>
        <w:t>Codul de Conduită Etică al personalului din cadrul Muzeului Municipiului Bucureşti;</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 xml:space="preserve">Radu Florescu, </w:t>
      </w:r>
      <w:r w:rsidRPr="00DF37C3">
        <w:rPr>
          <w:rFonts w:cs="Calibri"/>
          <w:i/>
          <w:iCs/>
          <w:sz w:val="24"/>
          <w:szCs w:val="24"/>
          <w:lang w:val="ro-RO"/>
        </w:rPr>
        <w:t>Bazele muzeologiei</w:t>
      </w:r>
      <w:r w:rsidRPr="00DF37C3">
        <w:rPr>
          <w:rFonts w:cs="Calibri"/>
          <w:sz w:val="24"/>
          <w:szCs w:val="24"/>
          <w:lang w:val="ro-RO"/>
        </w:rPr>
        <w:t>, Bucureşti, 1993;</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 xml:space="preserve">V. M. Cojocaru, N. Barabas, V. Mitocaru, </w:t>
      </w:r>
      <w:r w:rsidRPr="00DF37C3">
        <w:rPr>
          <w:rFonts w:cs="Calibri"/>
          <w:i/>
          <w:sz w:val="24"/>
          <w:szCs w:val="24"/>
          <w:lang w:val="ro-RO"/>
        </w:rPr>
        <w:t>Pedagogie muzeală</w:t>
      </w:r>
      <w:r w:rsidRPr="00DF37C3">
        <w:rPr>
          <w:rFonts w:cs="Calibri"/>
          <w:sz w:val="24"/>
          <w:szCs w:val="24"/>
          <w:lang w:val="ro-RO"/>
        </w:rPr>
        <w:t>, Bucuresti, 1999;</w:t>
      </w:r>
    </w:p>
    <w:p w:rsidR="000E7BD5" w:rsidRPr="00DF37C3" w:rsidRDefault="000E7BD5" w:rsidP="009B7F77">
      <w:pPr>
        <w:spacing w:after="0" w:line="240" w:lineRule="auto"/>
        <w:rPr>
          <w:rFonts w:cs="Calibri"/>
          <w:b/>
          <w:bCs/>
          <w:sz w:val="24"/>
          <w:szCs w:val="24"/>
          <w:lang w:val="ro-RO"/>
        </w:rPr>
      </w:pPr>
      <w:r w:rsidRPr="00DF37C3">
        <w:rPr>
          <w:rFonts w:cs="Calibri"/>
          <w:sz w:val="24"/>
          <w:szCs w:val="24"/>
          <w:lang w:val="ro-RO"/>
        </w:rPr>
        <w:t xml:space="preserve">Ioan Opriş, </w:t>
      </w:r>
      <w:r w:rsidRPr="00DF37C3">
        <w:rPr>
          <w:rFonts w:cs="Calibri"/>
          <w:i/>
          <w:iCs/>
          <w:sz w:val="24"/>
          <w:szCs w:val="24"/>
          <w:lang w:val="ro-RO"/>
        </w:rPr>
        <w:t>Muzee şi colecţii din România</w:t>
      </w:r>
      <w:r w:rsidRPr="00DF37C3">
        <w:rPr>
          <w:rFonts w:cs="Calibri"/>
          <w:sz w:val="24"/>
          <w:szCs w:val="24"/>
          <w:lang w:val="ro-RO"/>
        </w:rPr>
        <w:t>, Bucureşti, 2002;</w:t>
      </w:r>
    </w:p>
    <w:p w:rsidR="000E7BD5" w:rsidRPr="00DF37C3" w:rsidRDefault="000E7BD5" w:rsidP="009B7F77">
      <w:pPr>
        <w:spacing w:after="0" w:line="240" w:lineRule="auto"/>
        <w:rPr>
          <w:rFonts w:cs="Calibri"/>
          <w:bCs/>
          <w:kern w:val="36"/>
          <w:sz w:val="24"/>
          <w:szCs w:val="24"/>
          <w:lang w:val="ro-RO"/>
        </w:rPr>
      </w:pPr>
      <w:r w:rsidRPr="00DF37C3">
        <w:rPr>
          <w:rFonts w:cs="Calibri"/>
          <w:bCs/>
          <w:kern w:val="36"/>
          <w:sz w:val="24"/>
          <w:szCs w:val="24"/>
          <w:lang w:val="ro-RO"/>
        </w:rPr>
        <w:t xml:space="preserve">Aurel Moldoveanu, </w:t>
      </w:r>
      <w:r w:rsidRPr="00DF37C3">
        <w:rPr>
          <w:rFonts w:cs="Calibri"/>
          <w:bCs/>
          <w:i/>
          <w:kern w:val="36"/>
          <w:sz w:val="24"/>
          <w:szCs w:val="24"/>
          <w:lang w:val="ro-RO"/>
        </w:rPr>
        <w:t>Conservarea preventiva a bunurilor culturale</w:t>
      </w:r>
      <w:r w:rsidRPr="00DF37C3">
        <w:rPr>
          <w:rFonts w:cs="Calibri"/>
          <w:bCs/>
          <w:kern w:val="36"/>
          <w:sz w:val="24"/>
          <w:szCs w:val="24"/>
          <w:lang w:val="ro-RO"/>
        </w:rPr>
        <w:t>, Târgovişte, 2003;</w:t>
      </w:r>
    </w:p>
    <w:p w:rsidR="000E7BD5" w:rsidRPr="00DF37C3" w:rsidRDefault="000E7BD5" w:rsidP="009B7F77">
      <w:pPr>
        <w:spacing w:after="0" w:line="240" w:lineRule="auto"/>
        <w:rPr>
          <w:rFonts w:cs="Calibri"/>
          <w:sz w:val="24"/>
          <w:szCs w:val="24"/>
          <w:lang w:val="ro-RO"/>
        </w:rPr>
      </w:pPr>
      <w:r w:rsidRPr="00DF37C3">
        <w:rPr>
          <w:rFonts w:cs="Calibri"/>
          <w:i/>
          <w:sz w:val="24"/>
          <w:szCs w:val="24"/>
          <w:lang w:val="ro-RO"/>
        </w:rPr>
        <w:t>Ghidul muzeelor şi colecţiilor din România</w:t>
      </w:r>
      <w:r w:rsidRPr="00DF37C3">
        <w:rPr>
          <w:rFonts w:cs="Calibri"/>
          <w:sz w:val="24"/>
          <w:szCs w:val="24"/>
          <w:lang w:val="ro-RO"/>
        </w:rPr>
        <w:t>, CIMEC, Bucureşti, 2006;</w:t>
      </w:r>
    </w:p>
    <w:p w:rsidR="004A5F8A" w:rsidRPr="00DF37C3" w:rsidRDefault="000E7BD5" w:rsidP="009B7F77">
      <w:pPr>
        <w:spacing w:after="0" w:line="240" w:lineRule="auto"/>
        <w:rPr>
          <w:rFonts w:cs="Calibri"/>
          <w:sz w:val="24"/>
          <w:szCs w:val="24"/>
          <w:lang w:val="ro-RO"/>
        </w:rPr>
      </w:pPr>
      <w:r w:rsidRPr="00DF37C3">
        <w:rPr>
          <w:rFonts w:cs="Calibri"/>
          <w:sz w:val="24"/>
          <w:szCs w:val="24"/>
          <w:lang w:val="ro-RO"/>
        </w:rPr>
        <w:t xml:space="preserve">Irina Oberländer-Târnoveanu, Dan Matei, </w:t>
      </w:r>
      <w:r w:rsidRPr="00DF37C3">
        <w:rPr>
          <w:rFonts w:cs="Calibri"/>
          <w:i/>
          <w:sz w:val="24"/>
          <w:szCs w:val="24"/>
          <w:lang w:val="ro-RO"/>
        </w:rPr>
        <w:t>Standarde și recomandări în documentarea bunurilor cultural</w:t>
      </w:r>
      <w:r w:rsidR="004A5F8A" w:rsidRPr="00DF37C3">
        <w:rPr>
          <w:rFonts w:cs="Calibri"/>
          <w:sz w:val="24"/>
          <w:szCs w:val="24"/>
          <w:lang w:val="ro-RO"/>
        </w:rPr>
        <w:t>, CIMEC 2009;</w:t>
      </w:r>
    </w:p>
    <w:p w:rsidR="004A5F8A" w:rsidRPr="00DF37C3" w:rsidRDefault="004A5F8A" w:rsidP="009B7F77">
      <w:pPr>
        <w:spacing w:after="0" w:line="240" w:lineRule="auto"/>
        <w:rPr>
          <w:rFonts w:cs="Calibri"/>
          <w:spacing w:val="-2"/>
          <w:sz w:val="24"/>
          <w:szCs w:val="24"/>
          <w:lang w:val="ro-RO"/>
        </w:rPr>
      </w:pPr>
      <w:r w:rsidRPr="00DF37C3">
        <w:rPr>
          <w:rFonts w:cs="Calibri"/>
          <w:spacing w:val="-2"/>
          <w:sz w:val="24"/>
          <w:szCs w:val="24"/>
          <w:lang w:val="ro-RO"/>
        </w:rPr>
        <w:t xml:space="preserve">G. Petrescu - </w:t>
      </w:r>
      <w:r w:rsidRPr="00DF37C3">
        <w:rPr>
          <w:rFonts w:cs="Calibri"/>
          <w:i/>
          <w:iCs/>
          <w:spacing w:val="-2"/>
          <w:sz w:val="24"/>
          <w:szCs w:val="24"/>
          <w:lang w:val="ro-RO"/>
        </w:rPr>
        <w:t>Curs de Astronomie şi Astrofizică</w:t>
      </w:r>
      <w:r w:rsidRPr="00DF37C3">
        <w:rPr>
          <w:rFonts w:cs="Calibri"/>
          <w:spacing w:val="-2"/>
          <w:sz w:val="24"/>
          <w:szCs w:val="24"/>
          <w:lang w:val="ro-RO"/>
        </w:rPr>
        <w:t>, Universitatea Bucureşti, 1956;</w:t>
      </w:r>
    </w:p>
    <w:p w:rsidR="004A5F8A" w:rsidRPr="00DF37C3" w:rsidRDefault="004A5F8A" w:rsidP="009B7F77">
      <w:pPr>
        <w:tabs>
          <w:tab w:val="left" w:pos="-720"/>
        </w:tabs>
        <w:suppressAutoHyphens/>
        <w:spacing w:after="0" w:line="240" w:lineRule="auto"/>
        <w:rPr>
          <w:rFonts w:cs="Calibri"/>
          <w:spacing w:val="-2"/>
          <w:sz w:val="24"/>
          <w:szCs w:val="24"/>
          <w:lang w:val="ro-RO"/>
        </w:rPr>
      </w:pPr>
      <w:r w:rsidRPr="00DF37C3">
        <w:rPr>
          <w:rFonts w:cs="Calibri"/>
          <w:spacing w:val="-2"/>
          <w:sz w:val="24"/>
          <w:szCs w:val="24"/>
          <w:lang w:val="ro-RO"/>
        </w:rPr>
        <w:t xml:space="preserve">P.I. Popov, K.L.Baev, B.A.Voronţov-Veliaminov, R.V.Kuniţki - </w:t>
      </w:r>
      <w:r w:rsidRPr="00DF37C3">
        <w:rPr>
          <w:rFonts w:cs="Calibri"/>
          <w:i/>
          <w:iCs/>
          <w:spacing w:val="-2"/>
          <w:sz w:val="24"/>
          <w:szCs w:val="24"/>
          <w:lang w:val="ro-RO"/>
        </w:rPr>
        <w:t>Astronomia</w:t>
      </w:r>
      <w:r w:rsidRPr="00DF37C3">
        <w:rPr>
          <w:rFonts w:cs="Calibri"/>
          <w:spacing w:val="-2"/>
          <w:sz w:val="24"/>
          <w:szCs w:val="24"/>
          <w:lang w:val="ro-RO"/>
        </w:rPr>
        <w:t>, Ed. Tehnică 1956;</w:t>
      </w:r>
    </w:p>
    <w:p w:rsidR="004A5F8A" w:rsidRPr="00DF37C3" w:rsidRDefault="004A5F8A" w:rsidP="009B7F77">
      <w:pPr>
        <w:tabs>
          <w:tab w:val="left" w:pos="-720"/>
        </w:tabs>
        <w:suppressAutoHyphens/>
        <w:spacing w:after="0" w:line="240" w:lineRule="auto"/>
        <w:rPr>
          <w:rFonts w:cs="Calibri"/>
          <w:spacing w:val="-2"/>
          <w:sz w:val="24"/>
          <w:szCs w:val="24"/>
          <w:lang w:val="ro-RO"/>
        </w:rPr>
      </w:pPr>
      <w:r w:rsidRPr="00DF37C3">
        <w:rPr>
          <w:rFonts w:cs="Calibri"/>
          <w:spacing w:val="-2"/>
          <w:sz w:val="24"/>
          <w:szCs w:val="24"/>
          <w:lang w:val="ro-RO"/>
        </w:rPr>
        <w:t xml:space="preserve">Constantin Drâmbă - </w:t>
      </w:r>
      <w:r w:rsidRPr="00DF37C3">
        <w:rPr>
          <w:rFonts w:cs="Calibri"/>
          <w:i/>
          <w:iCs/>
          <w:spacing w:val="-2"/>
          <w:sz w:val="24"/>
          <w:szCs w:val="24"/>
          <w:lang w:val="ro-RO"/>
        </w:rPr>
        <w:t>Elemente de mecanică cerească</w:t>
      </w:r>
      <w:r w:rsidRPr="00DF37C3">
        <w:rPr>
          <w:rFonts w:cs="Calibri"/>
          <w:spacing w:val="-2"/>
          <w:sz w:val="24"/>
          <w:szCs w:val="24"/>
          <w:lang w:val="ro-RO"/>
        </w:rPr>
        <w:t>, Biblioteca Societăţii de Ştiinţe Matematice şi Fizice, 1958;</w:t>
      </w:r>
    </w:p>
    <w:p w:rsidR="004A5F8A" w:rsidRPr="00DF37C3" w:rsidRDefault="004A5F8A" w:rsidP="009B7F77">
      <w:pPr>
        <w:tabs>
          <w:tab w:val="left" w:pos="-720"/>
        </w:tabs>
        <w:suppressAutoHyphens/>
        <w:spacing w:after="0" w:line="240" w:lineRule="auto"/>
        <w:rPr>
          <w:rFonts w:cs="Calibri"/>
          <w:spacing w:val="-2"/>
          <w:sz w:val="24"/>
          <w:szCs w:val="24"/>
          <w:lang w:val="ro-RO"/>
        </w:rPr>
      </w:pPr>
      <w:r w:rsidRPr="00DF37C3">
        <w:rPr>
          <w:rFonts w:cs="Calibri"/>
          <w:spacing w:val="-2"/>
          <w:sz w:val="24"/>
          <w:szCs w:val="24"/>
          <w:lang w:val="ro-RO"/>
        </w:rPr>
        <w:t xml:space="preserve">G. Petrescu - </w:t>
      </w:r>
      <w:r w:rsidRPr="00DF37C3">
        <w:rPr>
          <w:rFonts w:cs="Calibri"/>
          <w:i/>
          <w:iCs/>
          <w:spacing w:val="-2"/>
          <w:sz w:val="24"/>
          <w:szCs w:val="24"/>
          <w:lang w:val="ro-RO"/>
        </w:rPr>
        <w:t>Astronomie elementară</w:t>
      </w:r>
      <w:r w:rsidRPr="00DF37C3">
        <w:rPr>
          <w:rFonts w:cs="Calibri"/>
          <w:spacing w:val="-2"/>
          <w:sz w:val="24"/>
          <w:szCs w:val="24"/>
          <w:lang w:val="ro-RO"/>
        </w:rPr>
        <w:t>, Ed. Ştiinţifică, 1962;</w:t>
      </w:r>
    </w:p>
    <w:p w:rsidR="004A5F8A" w:rsidRPr="00DF37C3" w:rsidRDefault="004A5F8A" w:rsidP="009B7F77">
      <w:pPr>
        <w:spacing w:after="0" w:line="240" w:lineRule="auto"/>
        <w:rPr>
          <w:rFonts w:cs="Calibri"/>
          <w:spacing w:val="-2"/>
          <w:sz w:val="24"/>
          <w:szCs w:val="24"/>
          <w:lang w:val="ro-RO"/>
        </w:rPr>
      </w:pPr>
      <w:r w:rsidRPr="00DF37C3">
        <w:rPr>
          <w:rFonts w:cs="Calibri"/>
          <w:spacing w:val="-2"/>
          <w:sz w:val="24"/>
          <w:szCs w:val="24"/>
          <w:lang w:val="ro-RO"/>
        </w:rPr>
        <w:t xml:space="preserve">Victor Nadolschi - </w:t>
      </w:r>
      <w:r w:rsidRPr="00DF37C3">
        <w:rPr>
          <w:rFonts w:cs="Calibri"/>
          <w:i/>
          <w:iCs/>
          <w:spacing w:val="-2"/>
          <w:sz w:val="24"/>
          <w:szCs w:val="24"/>
          <w:lang w:val="ro-RO"/>
        </w:rPr>
        <w:t>Curs de Astronomie generală</w:t>
      </w:r>
      <w:r w:rsidRPr="00DF37C3">
        <w:rPr>
          <w:rFonts w:cs="Calibri"/>
          <w:spacing w:val="-2"/>
          <w:sz w:val="24"/>
          <w:szCs w:val="24"/>
          <w:lang w:val="ro-RO"/>
        </w:rPr>
        <w:t>, Universitatea Iaşi, Ed. didactică şi pedagogică 1963;</w:t>
      </w:r>
    </w:p>
    <w:p w:rsidR="004A5F8A" w:rsidRPr="00DF37C3" w:rsidRDefault="004A5F8A" w:rsidP="009B7F77">
      <w:pPr>
        <w:tabs>
          <w:tab w:val="left" w:pos="-720"/>
        </w:tabs>
        <w:suppressAutoHyphens/>
        <w:spacing w:after="0" w:line="240" w:lineRule="auto"/>
        <w:rPr>
          <w:rFonts w:cs="Calibri"/>
          <w:spacing w:val="-2"/>
          <w:sz w:val="24"/>
          <w:szCs w:val="24"/>
          <w:lang w:val="ro-RO"/>
        </w:rPr>
      </w:pPr>
      <w:r w:rsidRPr="00DF37C3">
        <w:rPr>
          <w:rFonts w:cs="Calibri"/>
          <w:spacing w:val="-2"/>
          <w:sz w:val="24"/>
          <w:szCs w:val="24"/>
          <w:lang w:val="ro-RO"/>
        </w:rPr>
        <w:t xml:space="preserve">C. Cristea - </w:t>
      </w:r>
      <w:r w:rsidRPr="00DF37C3">
        <w:rPr>
          <w:rFonts w:cs="Calibri"/>
          <w:i/>
          <w:iCs/>
          <w:spacing w:val="-2"/>
          <w:sz w:val="24"/>
          <w:szCs w:val="24"/>
          <w:lang w:val="ro-RO"/>
        </w:rPr>
        <w:t>Curs de Astronomie</w:t>
      </w:r>
      <w:r w:rsidRPr="00DF37C3">
        <w:rPr>
          <w:rFonts w:cs="Calibri"/>
          <w:spacing w:val="-2"/>
          <w:sz w:val="24"/>
          <w:szCs w:val="24"/>
          <w:lang w:val="ro-RO"/>
        </w:rPr>
        <w:t xml:space="preserve">  -  pentru institutele pedagogice, Ed. didactică şi pedagogică 1965;</w:t>
      </w:r>
    </w:p>
    <w:p w:rsidR="004A5F8A" w:rsidRPr="00DF37C3" w:rsidRDefault="004A5F8A" w:rsidP="009B7F77">
      <w:pPr>
        <w:tabs>
          <w:tab w:val="left" w:pos="-720"/>
        </w:tabs>
        <w:suppressAutoHyphens/>
        <w:spacing w:after="0" w:line="240" w:lineRule="auto"/>
        <w:rPr>
          <w:rFonts w:cs="Calibri"/>
          <w:spacing w:val="-2"/>
          <w:sz w:val="24"/>
          <w:szCs w:val="24"/>
          <w:lang w:val="ro-RO"/>
        </w:rPr>
      </w:pPr>
      <w:r w:rsidRPr="00DF37C3">
        <w:rPr>
          <w:rFonts w:cs="Calibri"/>
          <w:spacing w:val="-2"/>
          <w:sz w:val="24"/>
          <w:szCs w:val="24"/>
          <w:lang w:val="ro-RO"/>
        </w:rPr>
        <w:t xml:space="preserve">Ioan Curea - </w:t>
      </w:r>
      <w:r w:rsidRPr="00DF37C3">
        <w:rPr>
          <w:rFonts w:cs="Calibri"/>
          <w:i/>
          <w:iCs/>
          <w:spacing w:val="-2"/>
          <w:sz w:val="24"/>
          <w:szCs w:val="24"/>
          <w:lang w:val="ro-RO"/>
        </w:rPr>
        <w:t>Curs de Astronomie</w:t>
      </w:r>
      <w:r w:rsidRPr="00DF37C3">
        <w:rPr>
          <w:rFonts w:cs="Calibri"/>
          <w:spacing w:val="-2"/>
          <w:sz w:val="24"/>
          <w:szCs w:val="24"/>
          <w:lang w:val="ro-RO"/>
        </w:rPr>
        <w:t>, Universitatea din Timişoara, 1971;</w:t>
      </w:r>
    </w:p>
    <w:p w:rsidR="004A5F8A" w:rsidRPr="00DF37C3" w:rsidRDefault="004A5F8A" w:rsidP="009B7F77">
      <w:pPr>
        <w:tabs>
          <w:tab w:val="left" w:pos="-720"/>
        </w:tabs>
        <w:suppressAutoHyphens/>
        <w:spacing w:after="0" w:line="240" w:lineRule="auto"/>
        <w:rPr>
          <w:rFonts w:cs="Calibri"/>
          <w:spacing w:val="-2"/>
          <w:sz w:val="24"/>
          <w:szCs w:val="24"/>
          <w:lang w:val="ro-RO"/>
        </w:rPr>
      </w:pPr>
      <w:r w:rsidRPr="00DF37C3">
        <w:rPr>
          <w:rFonts w:cs="Calibri"/>
          <w:spacing w:val="-2"/>
          <w:sz w:val="24"/>
          <w:szCs w:val="24"/>
          <w:lang w:val="ro-RO"/>
        </w:rPr>
        <w:t xml:space="preserve">Eugeniu Toma - </w:t>
      </w:r>
      <w:r w:rsidRPr="00DF37C3">
        <w:rPr>
          <w:rFonts w:cs="Calibri"/>
          <w:i/>
          <w:iCs/>
          <w:spacing w:val="-2"/>
          <w:sz w:val="24"/>
          <w:szCs w:val="24"/>
          <w:lang w:val="ro-RO"/>
        </w:rPr>
        <w:t>Introducere în astrofizică</w:t>
      </w:r>
      <w:r w:rsidRPr="00DF37C3">
        <w:rPr>
          <w:rFonts w:cs="Calibri"/>
          <w:spacing w:val="-2"/>
          <w:sz w:val="24"/>
          <w:szCs w:val="24"/>
          <w:lang w:val="ro-RO"/>
        </w:rPr>
        <w:t>, Ed. Tehnică, 1980;</w:t>
      </w:r>
    </w:p>
    <w:p w:rsidR="004A5F8A" w:rsidRPr="00DF37C3" w:rsidRDefault="004A5F8A" w:rsidP="009B7F77">
      <w:pPr>
        <w:tabs>
          <w:tab w:val="left" w:pos="-720"/>
        </w:tabs>
        <w:suppressAutoHyphens/>
        <w:spacing w:after="0" w:line="240" w:lineRule="auto"/>
        <w:rPr>
          <w:rFonts w:cs="Calibri"/>
          <w:spacing w:val="-2"/>
          <w:sz w:val="24"/>
          <w:szCs w:val="24"/>
          <w:lang w:val="ro-RO"/>
        </w:rPr>
      </w:pPr>
      <w:r w:rsidRPr="00DF37C3">
        <w:rPr>
          <w:rFonts w:cs="Calibri"/>
          <w:spacing w:val="-2"/>
          <w:sz w:val="24"/>
          <w:szCs w:val="24"/>
          <w:lang w:val="ro-RO"/>
        </w:rPr>
        <w:t xml:space="preserve">Vasile Ureche - </w:t>
      </w:r>
      <w:r w:rsidRPr="00DF37C3">
        <w:rPr>
          <w:rFonts w:cs="Calibri"/>
          <w:i/>
          <w:iCs/>
          <w:spacing w:val="-2"/>
          <w:sz w:val="24"/>
          <w:szCs w:val="24"/>
          <w:lang w:val="ro-RO"/>
        </w:rPr>
        <w:t>Universul</w:t>
      </w:r>
      <w:r w:rsidRPr="00DF37C3">
        <w:rPr>
          <w:rFonts w:cs="Calibri"/>
          <w:spacing w:val="-2"/>
          <w:sz w:val="24"/>
          <w:szCs w:val="24"/>
          <w:lang w:val="ro-RO"/>
        </w:rPr>
        <w:t xml:space="preserve"> (vol. I), Ed. Dacia Cluj-Napoca, 1982;</w:t>
      </w:r>
    </w:p>
    <w:p w:rsidR="004A5F8A" w:rsidRPr="00DF37C3" w:rsidRDefault="004A5F8A" w:rsidP="009B7F77">
      <w:pPr>
        <w:pStyle w:val="ListParagraph"/>
        <w:tabs>
          <w:tab w:val="left" w:pos="-720"/>
        </w:tabs>
        <w:suppressAutoHyphens/>
        <w:spacing w:after="0" w:line="240" w:lineRule="auto"/>
        <w:ind w:left="0"/>
        <w:rPr>
          <w:rFonts w:cs="Calibri"/>
          <w:spacing w:val="-2"/>
          <w:sz w:val="24"/>
          <w:szCs w:val="24"/>
          <w:lang w:val="ro-RO"/>
        </w:rPr>
      </w:pPr>
      <w:r w:rsidRPr="00DF37C3">
        <w:rPr>
          <w:rFonts w:cs="Calibri"/>
          <w:spacing w:val="-2"/>
          <w:sz w:val="24"/>
          <w:szCs w:val="24"/>
          <w:lang w:val="ro-RO"/>
        </w:rPr>
        <w:t xml:space="preserve">A.Pal şi V. Ureche - </w:t>
      </w:r>
      <w:r w:rsidRPr="00DF37C3">
        <w:rPr>
          <w:rFonts w:cs="Calibri"/>
          <w:i/>
          <w:iCs/>
          <w:spacing w:val="-2"/>
          <w:sz w:val="24"/>
          <w:szCs w:val="24"/>
          <w:lang w:val="ro-RO"/>
        </w:rPr>
        <w:t>Astronomie</w:t>
      </w:r>
      <w:r w:rsidRPr="00DF37C3">
        <w:rPr>
          <w:rFonts w:cs="Calibri"/>
          <w:spacing w:val="-2"/>
          <w:sz w:val="24"/>
          <w:szCs w:val="24"/>
          <w:lang w:val="ro-RO"/>
        </w:rPr>
        <w:t>, Ed. Didactică şi Pedagogică, 1983;</w:t>
      </w:r>
    </w:p>
    <w:p w:rsidR="004A5F8A" w:rsidRPr="00DF37C3" w:rsidRDefault="004A5F8A" w:rsidP="009B7F77">
      <w:pPr>
        <w:tabs>
          <w:tab w:val="left" w:pos="-720"/>
        </w:tabs>
        <w:suppressAutoHyphens/>
        <w:spacing w:after="0" w:line="240" w:lineRule="auto"/>
        <w:rPr>
          <w:rFonts w:cs="Calibri"/>
          <w:spacing w:val="-2"/>
          <w:sz w:val="24"/>
          <w:szCs w:val="24"/>
          <w:lang w:val="ro-RO"/>
        </w:rPr>
      </w:pPr>
      <w:r w:rsidRPr="00DF37C3">
        <w:rPr>
          <w:rFonts w:cs="Calibri"/>
          <w:spacing w:val="-2"/>
          <w:sz w:val="24"/>
          <w:szCs w:val="24"/>
          <w:lang w:val="ro-RO"/>
        </w:rPr>
        <w:t xml:space="preserve">T. Oproiu, A. Pal, V. Pop, V. Ureche - </w:t>
      </w:r>
      <w:r w:rsidRPr="00DF37C3">
        <w:rPr>
          <w:rFonts w:cs="Calibri"/>
          <w:i/>
          <w:iCs/>
          <w:spacing w:val="-2"/>
          <w:sz w:val="24"/>
          <w:szCs w:val="24"/>
          <w:lang w:val="ro-RO"/>
        </w:rPr>
        <w:t>Astronomie, Culegere de exerciţii</w:t>
      </w:r>
      <w:r w:rsidRPr="00DF37C3">
        <w:rPr>
          <w:rFonts w:cs="Calibri"/>
          <w:spacing w:val="-2"/>
          <w:sz w:val="24"/>
          <w:szCs w:val="24"/>
          <w:lang w:val="ro-RO"/>
        </w:rPr>
        <w:t>, Universitatea din Cluj-Napoca, 1985;</w:t>
      </w:r>
    </w:p>
    <w:p w:rsidR="004A5F8A" w:rsidRPr="00DF37C3" w:rsidRDefault="004A5F8A" w:rsidP="009B7F77">
      <w:pPr>
        <w:tabs>
          <w:tab w:val="left" w:pos="-720"/>
        </w:tabs>
        <w:suppressAutoHyphens/>
        <w:spacing w:after="0" w:line="240" w:lineRule="auto"/>
        <w:rPr>
          <w:rFonts w:cs="Calibri"/>
          <w:spacing w:val="-2"/>
          <w:sz w:val="24"/>
          <w:szCs w:val="24"/>
          <w:lang w:val="ro-RO"/>
        </w:rPr>
      </w:pPr>
      <w:r w:rsidRPr="00DF37C3">
        <w:rPr>
          <w:rFonts w:cs="Calibri"/>
          <w:spacing w:val="-2"/>
          <w:sz w:val="24"/>
          <w:szCs w:val="24"/>
          <w:lang w:val="ro-RO"/>
        </w:rPr>
        <w:t xml:space="preserve">John D. Fix - </w:t>
      </w:r>
      <w:r w:rsidRPr="00DF37C3">
        <w:rPr>
          <w:rFonts w:cs="Calibri"/>
          <w:i/>
          <w:iCs/>
          <w:spacing w:val="-2"/>
          <w:sz w:val="24"/>
          <w:szCs w:val="24"/>
          <w:lang w:val="ro-RO"/>
        </w:rPr>
        <w:t>Astronomy, Journey to the Cosmic Frontier</w:t>
      </w:r>
      <w:r w:rsidRPr="00DF37C3">
        <w:rPr>
          <w:rFonts w:cs="Calibri"/>
          <w:spacing w:val="-2"/>
          <w:sz w:val="24"/>
          <w:szCs w:val="24"/>
          <w:lang w:val="ro-RO"/>
        </w:rPr>
        <w:t>, University of Iowa, 1995;</w:t>
      </w:r>
    </w:p>
    <w:p w:rsidR="000E7BD5" w:rsidRPr="00DF37C3" w:rsidRDefault="000E7BD5" w:rsidP="009B7F77">
      <w:pPr>
        <w:spacing w:after="0" w:line="240" w:lineRule="auto"/>
        <w:rPr>
          <w:rFonts w:cs="Calibri"/>
          <w:sz w:val="24"/>
          <w:szCs w:val="24"/>
          <w:lang w:val="ro-RO"/>
        </w:rPr>
      </w:pPr>
      <w:r w:rsidRPr="00DF37C3">
        <w:rPr>
          <w:rFonts w:cs="Calibri"/>
          <w:sz w:val="24"/>
          <w:szCs w:val="24"/>
          <w:lang w:val="ro-RO"/>
        </w:rPr>
        <w:t>Codul ICOM al eticii pentru muzee.</w:t>
      </w:r>
    </w:p>
    <w:p w:rsidR="000E7BD5" w:rsidRPr="00DF37C3" w:rsidRDefault="000E7BD5" w:rsidP="009B7F77">
      <w:pPr>
        <w:spacing w:after="0" w:line="240" w:lineRule="auto"/>
        <w:rPr>
          <w:rFonts w:cs="Calibri"/>
          <w:sz w:val="24"/>
          <w:szCs w:val="24"/>
          <w:lang w:val="ro-RO"/>
        </w:rPr>
      </w:pPr>
    </w:p>
    <w:p w:rsidR="00D4258B" w:rsidRPr="00DF37C3" w:rsidRDefault="00D4258B" w:rsidP="009B7F77">
      <w:pPr>
        <w:spacing w:after="0" w:line="240" w:lineRule="auto"/>
        <w:rPr>
          <w:rFonts w:cs="Calibri"/>
          <w:b/>
          <w:sz w:val="24"/>
          <w:szCs w:val="24"/>
          <w:u w:val="single"/>
          <w:lang w:val="ro-RO"/>
        </w:rPr>
      </w:pPr>
      <w:r w:rsidRPr="00DF37C3">
        <w:rPr>
          <w:rFonts w:cs="Calibri"/>
          <w:b/>
          <w:sz w:val="24"/>
          <w:szCs w:val="24"/>
          <w:u w:val="single"/>
          <w:lang w:val="ro-RO"/>
        </w:rPr>
        <w:t>SECȚIA ARTĂ – Muzeul „Frederic și Cecilia Cuțescu-Storck”</w:t>
      </w:r>
    </w:p>
    <w:p w:rsidR="00D4258B" w:rsidRPr="00DF37C3" w:rsidRDefault="00D4258B" w:rsidP="009B7F77">
      <w:pPr>
        <w:spacing w:after="0" w:line="240" w:lineRule="auto"/>
        <w:rPr>
          <w:rFonts w:cs="Calibri"/>
          <w:b/>
          <w:sz w:val="24"/>
          <w:szCs w:val="24"/>
          <w:lang w:val="ro-RO"/>
        </w:rPr>
      </w:pPr>
      <w:r w:rsidRPr="00DF37C3">
        <w:rPr>
          <w:rFonts w:cs="Calibri"/>
          <w:b/>
          <w:sz w:val="24"/>
          <w:szCs w:val="24"/>
          <w:lang w:val="ro-RO"/>
        </w:rPr>
        <w:t xml:space="preserve">Conservator grad S I </w:t>
      </w:r>
    </w:p>
    <w:p w:rsidR="00D4258B" w:rsidRPr="00DF37C3" w:rsidRDefault="00D4258B" w:rsidP="009B7F77">
      <w:pPr>
        <w:spacing w:after="0" w:line="240" w:lineRule="auto"/>
        <w:rPr>
          <w:rFonts w:cs="Calibri"/>
          <w:b/>
          <w:sz w:val="24"/>
          <w:szCs w:val="24"/>
          <w:u w:val="single"/>
          <w:lang w:val="ro-RO"/>
        </w:rPr>
      </w:pPr>
      <w:r w:rsidRPr="00DF37C3">
        <w:rPr>
          <w:rFonts w:cs="Calibri"/>
          <w:b/>
          <w:i/>
          <w:sz w:val="24"/>
          <w:szCs w:val="24"/>
          <w:u w:val="single"/>
          <w:lang w:val="ro-RO"/>
        </w:rPr>
        <w:t>Condiţii specifice:</w:t>
      </w:r>
    </w:p>
    <w:p w:rsidR="00364FBF" w:rsidRPr="00DF37C3" w:rsidRDefault="00364FBF" w:rsidP="009B7F77">
      <w:pPr>
        <w:spacing w:after="0" w:line="240" w:lineRule="auto"/>
        <w:rPr>
          <w:rFonts w:cs="Calibri"/>
          <w:sz w:val="24"/>
          <w:szCs w:val="24"/>
          <w:lang w:val="ro-RO"/>
        </w:rPr>
      </w:pPr>
      <w:r w:rsidRPr="00DF37C3">
        <w:rPr>
          <w:rFonts w:cs="Calibri"/>
          <w:sz w:val="24"/>
          <w:szCs w:val="24"/>
          <w:lang w:val="ro-RO"/>
        </w:rPr>
        <w:t>-studii universitare de licenţă, absolvite cu cu diplomă de licentă, în domeniul fundamental ştiinţe umaniste şi arte sau matematică și științe ale naturii;</w:t>
      </w:r>
    </w:p>
    <w:p w:rsidR="00D4258B" w:rsidRPr="00DF37C3" w:rsidRDefault="00D4258B" w:rsidP="009B7F77">
      <w:pPr>
        <w:pStyle w:val="NoSpacing"/>
        <w:rPr>
          <w:rFonts w:cs="Calibri"/>
          <w:sz w:val="24"/>
          <w:szCs w:val="24"/>
          <w:lang w:val="ro-RO"/>
        </w:rPr>
      </w:pPr>
      <w:r w:rsidRPr="00DF37C3">
        <w:rPr>
          <w:rFonts w:cs="Calibri"/>
          <w:sz w:val="24"/>
          <w:szCs w:val="24"/>
          <w:lang w:val="ro-RO"/>
        </w:rPr>
        <w:t>-</w:t>
      </w:r>
      <w:r w:rsidR="00364FBF" w:rsidRPr="00DF37C3">
        <w:rPr>
          <w:rFonts w:cs="Calibri"/>
          <w:sz w:val="24"/>
          <w:szCs w:val="24"/>
          <w:lang w:val="ro-RO"/>
        </w:rPr>
        <w:t>vechime/</w:t>
      </w:r>
      <w:r w:rsidRPr="00DF37C3">
        <w:rPr>
          <w:rFonts w:cs="Calibri"/>
          <w:sz w:val="24"/>
          <w:szCs w:val="24"/>
          <w:lang w:val="ro-RO"/>
        </w:rPr>
        <w:t xml:space="preserve">experienţă în specialitatea studiilor de min. </w:t>
      </w:r>
      <w:r w:rsidR="00364FBF" w:rsidRPr="00DF37C3">
        <w:rPr>
          <w:rFonts w:cs="Calibri"/>
          <w:sz w:val="24"/>
          <w:szCs w:val="24"/>
          <w:lang w:val="ro-RO"/>
        </w:rPr>
        <w:t>3</w:t>
      </w:r>
      <w:r w:rsidRPr="00DF37C3">
        <w:rPr>
          <w:rFonts w:cs="Calibri"/>
          <w:sz w:val="24"/>
          <w:szCs w:val="24"/>
          <w:lang w:val="ro-RO"/>
        </w:rPr>
        <w:t xml:space="preserve"> </w:t>
      </w:r>
      <w:r w:rsidR="00364FBF" w:rsidRPr="00DF37C3">
        <w:rPr>
          <w:rFonts w:cs="Calibri"/>
          <w:sz w:val="24"/>
          <w:szCs w:val="24"/>
          <w:lang w:val="ro-RO"/>
        </w:rPr>
        <w:t>ani</w:t>
      </w:r>
      <w:r w:rsidRPr="00DF37C3">
        <w:rPr>
          <w:rFonts w:cs="Calibri"/>
          <w:sz w:val="24"/>
          <w:szCs w:val="24"/>
          <w:lang w:val="ro-RO"/>
        </w:rPr>
        <w:t>;</w:t>
      </w:r>
    </w:p>
    <w:p w:rsidR="00D4258B" w:rsidRPr="00DF37C3" w:rsidRDefault="00D4258B" w:rsidP="009B7F77">
      <w:pPr>
        <w:pStyle w:val="NoSpacing"/>
        <w:rPr>
          <w:rFonts w:cs="Calibri"/>
          <w:sz w:val="24"/>
          <w:szCs w:val="24"/>
          <w:lang w:val="ro-RO"/>
        </w:rPr>
      </w:pPr>
      <w:r w:rsidRPr="00DF37C3">
        <w:rPr>
          <w:rFonts w:cs="Calibri"/>
          <w:sz w:val="24"/>
          <w:szCs w:val="24"/>
          <w:lang w:val="ro-RO"/>
        </w:rPr>
        <w:t>-abilităţi de comunicare;</w:t>
      </w:r>
    </w:p>
    <w:p w:rsidR="00D4258B" w:rsidRPr="00DF37C3" w:rsidRDefault="00D4258B" w:rsidP="009B7F77">
      <w:pPr>
        <w:pStyle w:val="NoSpacing"/>
        <w:rPr>
          <w:rFonts w:cs="Calibri"/>
          <w:i/>
          <w:sz w:val="24"/>
          <w:szCs w:val="24"/>
          <w:lang w:val="ro-RO"/>
        </w:rPr>
      </w:pPr>
      <w:r w:rsidRPr="00DF37C3">
        <w:rPr>
          <w:rFonts w:cs="Calibri"/>
          <w:sz w:val="24"/>
          <w:szCs w:val="24"/>
          <w:lang w:val="ro-RO"/>
        </w:rPr>
        <w:t>-cunoaşterea profilului specific al Muzeului Municipiului Bucureşti;</w:t>
      </w:r>
    </w:p>
    <w:p w:rsidR="00D4258B" w:rsidRPr="00DF37C3" w:rsidRDefault="00D4258B" w:rsidP="009B7F77">
      <w:pPr>
        <w:pStyle w:val="NoSpacing"/>
        <w:rPr>
          <w:rFonts w:cs="Calibri"/>
          <w:sz w:val="24"/>
          <w:szCs w:val="24"/>
          <w:lang w:val="ro-RO"/>
        </w:rPr>
      </w:pPr>
      <w:r w:rsidRPr="00DF37C3">
        <w:rPr>
          <w:rFonts w:cs="Calibri"/>
          <w:sz w:val="24"/>
          <w:szCs w:val="24"/>
          <w:lang w:val="ro-RO"/>
        </w:rPr>
        <w:t>-experienţă de lucru în evidenţa patrimoniului cultural mobil, în organizarea colecţiilor, baze de date;</w:t>
      </w:r>
    </w:p>
    <w:p w:rsidR="00D4258B" w:rsidRPr="00DF37C3" w:rsidRDefault="00D4258B" w:rsidP="009B7F77">
      <w:pPr>
        <w:pStyle w:val="NoSpacing"/>
        <w:rPr>
          <w:rFonts w:cs="Calibri"/>
          <w:i/>
          <w:sz w:val="24"/>
          <w:szCs w:val="24"/>
          <w:lang w:val="ro-RO"/>
        </w:rPr>
      </w:pPr>
      <w:r w:rsidRPr="00DF37C3">
        <w:rPr>
          <w:rFonts w:cs="Calibri"/>
          <w:sz w:val="24"/>
          <w:szCs w:val="24"/>
          <w:lang w:val="ro-RO"/>
        </w:rPr>
        <w:t>-cunoştinţe în domenii specifice profilului Muzeului Municipiului Bucureşti (istoria artei, antropologie culturală, istorie etc);</w:t>
      </w:r>
    </w:p>
    <w:p w:rsidR="00D4258B" w:rsidRPr="00DF37C3" w:rsidRDefault="00D4258B" w:rsidP="009B7F77">
      <w:pPr>
        <w:pStyle w:val="NoSpacing"/>
        <w:rPr>
          <w:rFonts w:cs="Calibri"/>
          <w:i/>
          <w:sz w:val="24"/>
          <w:szCs w:val="24"/>
          <w:lang w:val="ro-RO"/>
        </w:rPr>
      </w:pPr>
      <w:r w:rsidRPr="00DF37C3">
        <w:rPr>
          <w:rFonts w:cs="Calibri"/>
          <w:sz w:val="24"/>
          <w:szCs w:val="24"/>
          <w:lang w:val="ro-RO"/>
        </w:rPr>
        <w:t xml:space="preserve">-cunoaşterea la nivel mediu a unei limbi străine de circulaţie internaţională (nivel min. acceptat B2, conform </w:t>
      </w:r>
      <w:r w:rsidRPr="00DF37C3">
        <w:rPr>
          <w:rFonts w:cs="Calibri"/>
          <w:i/>
          <w:sz w:val="24"/>
          <w:szCs w:val="24"/>
          <w:lang w:val="ro-RO"/>
        </w:rPr>
        <w:t>Cadrului european comun de referinţă pentru limbi străine</w:t>
      </w:r>
      <w:r w:rsidRPr="00DF37C3">
        <w:rPr>
          <w:rFonts w:cs="Calibri"/>
          <w:sz w:val="24"/>
          <w:szCs w:val="24"/>
          <w:lang w:val="ro-RO"/>
        </w:rPr>
        <w:t>);</w:t>
      </w:r>
    </w:p>
    <w:p w:rsidR="00364FBF" w:rsidRPr="00DF37C3" w:rsidRDefault="00364FBF" w:rsidP="009B7F77">
      <w:pPr>
        <w:spacing w:after="0" w:line="240" w:lineRule="auto"/>
        <w:rPr>
          <w:rFonts w:cs="Calibri"/>
          <w:sz w:val="24"/>
          <w:szCs w:val="24"/>
          <w:lang w:val="ro-RO"/>
        </w:rPr>
      </w:pPr>
      <w:r w:rsidRPr="00DF37C3">
        <w:rPr>
          <w:rFonts w:cs="Calibri"/>
          <w:sz w:val="24"/>
          <w:szCs w:val="24"/>
          <w:lang w:val="ro-RO"/>
        </w:rPr>
        <w:t>-experienţă în operare PC: editare text, baze de date; programe folosite în gestionarea patrimoniului cultural (DOCPAT); procesare grafică;</w:t>
      </w:r>
    </w:p>
    <w:p w:rsidR="00364FBF" w:rsidRPr="00DF37C3" w:rsidRDefault="00364FBF" w:rsidP="009B7F77">
      <w:pPr>
        <w:spacing w:after="0" w:line="240" w:lineRule="auto"/>
        <w:rPr>
          <w:rFonts w:cs="Calibri"/>
          <w:sz w:val="24"/>
          <w:szCs w:val="24"/>
          <w:lang w:val="ro-RO"/>
        </w:rPr>
      </w:pPr>
      <w:r w:rsidRPr="00DF37C3">
        <w:rPr>
          <w:rFonts w:cs="Calibri"/>
          <w:sz w:val="24"/>
          <w:szCs w:val="24"/>
          <w:lang w:val="ro-RO"/>
        </w:rPr>
        <w:lastRenderedPageBreak/>
        <w:t>-constituie avantaj: experienţă în realizarea expoziţiilor, bibliografia personală (cărţi, studii, articole de specialitate publicate; vor fi anexate copii la CV), comunicări ştiinţifice susţinute la diverse manifestări de specialitate interne şi internaţionale (sesiuni de comunicări, conferinţe, simpozioane, congrese; vor fi anexate copii ale programelor manifestărilor la CV);</w:t>
      </w:r>
    </w:p>
    <w:p w:rsidR="00364FBF" w:rsidRPr="00DF37C3" w:rsidRDefault="00D4258B" w:rsidP="009B7F77">
      <w:pPr>
        <w:spacing w:after="0" w:line="240" w:lineRule="auto"/>
        <w:rPr>
          <w:rFonts w:cs="Calibri"/>
          <w:b/>
          <w:i/>
          <w:sz w:val="24"/>
          <w:szCs w:val="24"/>
          <w:u w:val="single"/>
          <w:lang w:val="ro-RO"/>
        </w:rPr>
      </w:pPr>
      <w:r w:rsidRPr="00DF37C3">
        <w:rPr>
          <w:rFonts w:cs="Calibri"/>
          <w:b/>
          <w:i/>
          <w:sz w:val="24"/>
          <w:szCs w:val="24"/>
          <w:u w:val="single"/>
          <w:lang w:val="ro-RO"/>
        </w:rPr>
        <w:t>Tematică:</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-Cunoaşterea legislaţiei privind protejarea patrimoniului cultural naţional mobil şi organizarea şi funcţionarea muzeelor şi colecţiilor publice;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-Cunoaşterea noţiunilor de bază şi practicilor în domeniul muzeologiei şi educaţiei muzeale;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-Protejarea și conservarea patrimoniului muzeal;</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-Etape în organizarea unui depozit de bunuri culturale mobile (specific istorie, artă);</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-Evidența informatizată a patrimoniului într-o instituție muzeală;</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-Forme de valorificare a rezultatelor cercetării muzeale;</w:t>
      </w:r>
    </w:p>
    <w:p w:rsidR="00D4258B" w:rsidRPr="00DF37C3" w:rsidRDefault="00D4258B" w:rsidP="009B7F77">
      <w:pPr>
        <w:spacing w:after="0" w:line="240" w:lineRule="auto"/>
        <w:rPr>
          <w:rFonts w:cs="Calibri"/>
          <w:b/>
          <w:i/>
          <w:sz w:val="24"/>
          <w:szCs w:val="24"/>
          <w:u w:val="single"/>
          <w:lang w:val="ro-RO"/>
        </w:rPr>
      </w:pPr>
      <w:r w:rsidRPr="00DF37C3">
        <w:rPr>
          <w:rFonts w:cs="Calibri"/>
          <w:b/>
          <w:i/>
          <w:sz w:val="24"/>
          <w:szCs w:val="24"/>
          <w:u w:val="single"/>
          <w:lang w:val="ro-RO"/>
        </w:rPr>
        <w:t>Bibliografie: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Legea nr. 182/2000 privind protejarea patrimoniului cultural național mobil – republicată, cu modificările și completările ulterioare;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Ordinul Ministrului Culturii nr. 2035/2000 pentru aprobarea Normelor metodologice privind evidența, gestiunea și inventarierea bunurilor culturale deținute de muzee, colecții publice, case memoriale, centre de cultură și alte unități de profil, cu modificările și completările ulterioare;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Legea nr. 311/2003 a muzeelor și colecțiilor publice – republicată, cu modificările ulterioare;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Hotărârea Guvernului nr. 1546/2003 pentru aprobarea Normelor de conservare și restaurare a bunurilor culturale mobile clasate;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Hotărâre nr. 216/2004 pentru aprobarea Normelor privind autorizarea laboratoarelor şi a atelierelor de conservare şi restaurare;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Hotărârea nr. 518/2004 pentru aprobarea Normelor metodologice privind exportul definitiv sau temporar al bunurilor culturale mobile;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Ordinul Ministrului Culturii și Cultelor nr. 2185/2007 pentru aprobarea Normelor de clasificare a muzeelor și a colecțiilor publice;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Hotărârea Guvernului nr. 886/2008 pentru aprobarea Normelor de clasare a bunurilor culturale mobile;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Regulamentul de Organizare şi Funcţionare al Muzeului Municipiului Bucureşti;</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Regulamentul Intern al Muzeului Municipiului Bucureşti;</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Codul de Conduită Etică al personalului din cadrul Muzeului Municipiului Bucureşti;</w:t>
      </w:r>
    </w:p>
    <w:p w:rsidR="00D4258B" w:rsidRPr="00DF37C3" w:rsidRDefault="00D4258B" w:rsidP="009B7F77">
      <w:pPr>
        <w:spacing w:after="0" w:line="240" w:lineRule="auto"/>
        <w:rPr>
          <w:rFonts w:cs="Calibri"/>
          <w:sz w:val="24"/>
          <w:szCs w:val="24"/>
          <w:lang w:val="ro-RO"/>
        </w:rPr>
      </w:pPr>
      <w:r w:rsidRPr="00DF37C3">
        <w:rPr>
          <w:rFonts w:cs="Calibri"/>
          <w:i/>
          <w:sz w:val="24"/>
          <w:szCs w:val="24"/>
          <w:lang w:val="ro-RO"/>
        </w:rPr>
        <w:t>Sculptorii Storck. Catalogul operelor de artă ale artiștilor din familia Storck aflate în patrimoniul Muzeului Frederic Storck și Cecilia Cuțescu Storck</w:t>
      </w:r>
      <w:r w:rsidRPr="00DF37C3">
        <w:rPr>
          <w:rFonts w:cs="Calibri"/>
          <w:sz w:val="24"/>
          <w:szCs w:val="24"/>
          <w:lang w:val="ro-RO"/>
        </w:rPr>
        <w:t>, Liliana Vârban, Ionel Ioniță, Dan Vasiliu, Editura Muzeului Municipiului București, 2006;</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 xml:space="preserve">Cecilia Cuțescu Storck, </w:t>
      </w:r>
      <w:r w:rsidRPr="00DF37C3">
        <w:rPr>
          <w:rFonts w:cs="Calibri"/>
          <w:i/>
          <w:sz w:val="24"/>
          <w:szCs w:val="24"/>
          <w:lang w:val="ro-RO"/>
        </w:rPr>
        <w:t>Fresca unei vieți</w:t>
      </w:r>
      <w:r w:rsidRPr="00DF37C3">
        <w:rPr>
          <w:rFonts w:cs="Calibri"/>
          <w:sz w:val="24"/>
          <w:szCs w:val="24"/>
          <w:lang w:val="ro-RO"/>
        </w:rPr>
        <w:t>, București, 1943</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 xml:space="preserve">Radu Florescu, </w:t>
      </w:r>
      <w:r w:rsidRPr="00DF37C3">
        <w:rPr>
          <w:rStyle w:val="Emphasis"/>
          <w:rFonts w:cs="Calibri"/>
          <w:sz w:val="24"/>
          <w:szCs w:val="24"/>
          <w:lang w:val="ro-RO"/>
        </w:rPr>
        <w:t>Bazele muzeologiei</w:t>
      </w:r>
      <w:r w:rsidRPr="00DF37C3">
        <w:rPr>
          <w:rFonts w:cs="Calibri"/>
          <w:sz w:val="24"/>
          <w:szCs w:val="24"/>
          <w:lang w:val="ro-RO"/>
        </w:rPr>
        <w:t>, Bucureşti, 1993;</w:t>
      </w:r>
    </w:p>
    <w:p w:rsidR="00D4258B" w:rsidRPr="00DF37C3" w:rsidRDefault="00D4258B" w:rsidP="009B7F77">
      <w:pPr>
        <w:spacing w:after="0" w:line="240" w:lineRule="auto"/>
        <w:rPr>
          <w:rFonts w:cs="Calibri"/>
          <w:bCs/>
          <w:kern w:val="36"/>
          <w:sz w:val="24"/>
          <w:szCs w:val="24"/>
          <w:lang w:val="ro-RO"/>
        </w:rPr>
      </w:pPr>
      <w:r w:rsidRPr="00DF37C3">
        <w:rPr>
          <w:rFonts w:cs="Calibri"/>
          <w:bCs/>
          <w:kern w:val="36"/>
          <w:sz w:val="24"/>
          <w:szCs w:val="24"/>
          <w:lang w:val="ro-RO"/>
        </w:rPr>
        <w:t xml:space="preserve">Aurel Moldoveanu, </w:t>
      </w:r>
      <w:r w:rsidRPr="00DF37C3">
        <w:rPr>
          <w:rFonts w:cs="Calibri"/>
          <w:bCs/>
          <w:i/>
          <w:kern w:val="36"/>
          <w:sz w:val="24"/>
          <w:szCs w:val="24"/>
          <w:lang w:val="ro-RO"/>
        </w:rPr>
        <w:t>Conservarea preventivă a bunurilor culturale</w:t>
      </w:r>
      <w:r w:rsidRPr="00DF37C3">
        <w:rPr>
          <w:rFonts w:cs="Calibri"/>
          <w:bCs/>
          <w:kern w:val="36"/>
          <w:sz w:val="24"/>
          <w:szCs w:val="24"/>
          <w:lang w:val="ro-RO"/>
        </w:rPr>
        <w:t>, Târgovişte, 2010-2011;</w:t>
      </w:r>
    </w:p>
    <w:p w:rsidR="00D4258B" w:rsidRPr="00DF37C3" w:rsidRDefault="00D4258B" w:rsidP="009B7F77">
      <w:pPr>
        <w:spacing w:after="0" w:line="240" w:lineRule="auto"/>
        <w:rPr>
          <w:rFonts w:cs="Calibri"/>
          <w:sz w:val="24"/>
          <w:szCs w:val="24"/>
          <w:lang w:val="ro-RO"/>
        </w:rPr>
      </w:pPr>
      <w:r w:rsidRPr="00DF37C3">
        <w:rPr>
          <w:rFonts w:cs="Calibri"/>
          <w:i/>
          <w:sz w:val="24"/>
          <w:szCs w:val="24"/>
          <w:lang w:val="ro-RO"/>
        </w:rPr>
        <w:t>Ghidul muzeelor şi colecţiilor din România</w:t>
      </w:r>
      <w:r w:rsidRPr="00DF37C3">
        <w:rPr>
          <w:rFonts w:cs="Calibri"/>
          <w:sz w:val="24"/>
          <w:szCs w:val="24"/>
          <w:lang w:val="ro-RO"/>
        </w:rPr>
        <w:t>, CIMEC, Bucureşti, 2006;</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lastRenderedPageBreak/>
        <w:t xml:space="preserve">Irina Oberländer-Târnoveanu, Dan Matei, </w:t>
      </w:r>
      <w:r w:rsidRPr="00DF37C3">
        <w:rPr>
          <w:rFonts w:cs="Calibri"/>
          <w:i/>
          <w:sz w:val="24"/>
          <w:szCs w:val="24"/>
          <w:lang w:val="ro-RO"/>
        </w:rPr>
        <w:t>Standarde și recomandări în documentarea bunurilor culturale</w:t>
      </w:r>
      <w:r w:rsidRPr="00DF37C3">
        <w:rPr>
          <w:rFonts w:cs="Calibri"/>
          <w:sz w:val="24"/>
          <w:szCs w:val="24"/>
          <w:lang w:val="ro-RO"/>
        </w:rPr>
        <w:t>, CIMEC 2009;</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Codul ICOM al eticii pentru muzee.</w:t>
      </w:r>
    </w:p>
    <w:p w:rsidR="00330B9E" w:rsidRPr="00DF37C3" w:rsidRDefault="00330B9E" w:rsidP="009B7F77">
      <w:pPr>
        <w:spacing w:after="0" w:line="240" w:lineRule="auto"/>
        <w:rPr>
          <w:rFonts w:cs="Calibri"/>
          <w:sz w:val="24"/>
          <w:szCs w:val="24"/>
          <w:lang w:val="ro-RO"/>
        </w:rPr>
      </w:pPr>
    </w:p>
    <w:p w:rsidR="00330B9E" w:rsidRPr="00DF37C3" w:rsidRDefault="00330B9E" w:rsidP="009B7F77">
      <w:pPr>
        <w:pStyle w:val="yiv7679343320msonormal"/>
        <w:shd w:val="clear" w:color="auto" w:fill="FFFFFF"/>
        <w:spacing w:before="0" w:beforeAutospacing="0" w:after="0" w:afterAutospacing="0"/>
        <w:ind w:left="-284" w:firstLine="284"/>
        <w:rPr>
          <w:rFonts w:ascii="Calibri" w:hAnsi="Calibri" w:cs="Calibri"/>
          <w:b/>
          <w:u w:val="single"/>
          <w:lang w:val="ro-RO"/>
        </w:rPr>
      </w:pPr>
      <w:r w:rsidRPr="00DF37C3">
        <w:rPr>
          <w:rFonts w:ascii="Calibri" w:hAnsi="Calibri" w:cs="Calibri"/>
          <w:b/>
          <w:u w:val="single"/>
          <w:lang w:val="ro-RO"/>
        </w:rPr>
        <w:t>SERVICIUL RELAŢII PUBLICE, MARKETING, PROIECTE CULTURALE, EDUCAŢIE MUZEALĂ</w:t>
      </w:r>
    </w:p>
    <w:p w:rsidR="00330B9E" w:rsidRPr="00DF37C3" w:rsidRDefault="00330B9E" w:rsidP="009B7F77">
      <w:pPr>
        <w:spacing w:after="0" w:line="240" w:lineRule="auto"/>
        <w:rPr>
          <w:rFonts w:cs="Calibri"/>
          <w:b/>
          <w:sz w:val="24"/>
          <w:szCs w:val="24"/>
          <w:lang w:val="ro-RO"/>
        </w:rPr>
      </w:pPr>
      <w:r w:rsidRPr="00DF37C3">
        <w:rPr>
          <w:rFonts w:cs="Calibri"/>
          <w:b/>
          <w:sz w:val="24"/>
          <w:szCs w:val="24"/>
          <w:lang w:val="ro-RO"/>
        </w:rPr>
        <w:t>Muzeograf grad profesional S II</w:t>
      </w:r>
    </w:p>
    <w:p w:rsidR="00D4258B" w:rsidRPr="00DF37C3" w:rsidRDefault="00D4258B" w:rsidP="009B7F77">
      <w:pPr>
        <w:spacing w:after="0" w:line="240" w:lineRule="auto"/>
        <w:rPr>
          <w:rFonts w:cs="Calibri"/>
          <w:b/>
          <w:i/>
          <w:sz w:val="24"/>
          <w:szCs w:val="24"/>
          <w:u w:val="single"/>
          <w:lang w:val="ro-RO"/>
        </w:rPr>
      </w:pPr>
      <w:r w:rsidRPr="00DF37C3">
        <w:rPr>
          <w:rFonts w:cs="Calibri"/>
          <w:b/>
          <w:i/>
          <w:sz w:val="24"/>
          <w:szCs w:val="24"/>
          <w:u w:val="single"/>
          <w:lang w:val="ro-RO"/>
        </w:rPr>
        <w:t>Condiţii specifice: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-studii universitare de licenţă, absolvite cu diplomă de licență, în domeniul fundamental ştiinţe umaniste şi arte</w:t>
      </w:r>
      <w:r w:rsidR="001C4DF9" w:rsidRPr="00DF37C3">
        <w:rPr>
          <w:rFonts w:cs="Calibri"/>
          <w:sz w:val="24"/>
          <w:szCs w:val="24"/>
          <w:lang w:val="ro-RO"/>
        </w:rPr>
        <w:t xml:space="preserve"> sau științe sociale;</w:t>
      </w:r>
    </w:p>
    <w:p w:rsidR="00D4258B" w:rsidRPr="00DF37C3" w:rsidRDefault="00D4258B" w:rsidP="009B7F77">
      <w:pPr>
        <w:pStyle w:val="NoSpacing"/>
        <w:rPr>
          <w:rFonts w:cs="Calibri"/>
          <w:sz w:val="24"/>
          <w:szCs w:val="24"/>
          <w:lang w:val="ro-RO"/>
        </w:rPr>
      </w:pPr>
      <w:r w:rsidRPr="00DF37C3">
        <w:rPr>
          <w:rFonts w:cs="Calibri"/>
          <w:sz w:val="24"/>
          <w:szCs w:val="24"/>
          <w:lang w:val="ro-RO"/>
        </w:rPr>
        <w:t>-</w:t>
      </w:r>
      <w:r w:rsidR="001C4DF9" w:rsidRPr="00DF37C3">
        <w:rPr>
          <w:rFonts w:cs="Calibri"/>
          <w:sz w:val="24"/>
          <w:szCs w:val="24"/>
          <w:lang w:val="ro-RO"/>
        </w:rPr>
        <w:t>vechime/</w:t>
      </w:r>
      <w:r w:rsidRPr="00DF37C3">
        <w:rPr>
          <w:rFonts w:cs="Calibri"/>
          <w:sz w:val="24"/>
          <w:szCs w:val="24"/>
          <w:lang w:val="ro-RO"/>
        </w:rPr>
        <w:t>experienţă în activitate de min. 1 an;</w:t>
      </w:r>
    </w:p>
    <w:p w:rsidR="00D4258B" w:rsidRPr="00DF37C3" w:rsidRDefault="00D4258B" w:rsidP="009B7F77">
      <w:pPr>
        <w:pStyle w:val="NoSpacing"/>
        <w:rPr>
          <w:rFonts w:cs="Calibri"/>
          <w:sz w:val="24"/>
          <w:szCs w:val="24"/>
          <w:lang w:val="ro-RO"/>
        </w:rPr>
      </w:pPr>
      <w:r w:rsidRPr="00DF37C3">
        <w:rPr>
          <w:rFonts w:cs="Calibri"/>
          <w:sz w:val="24"/>
          <w:szCs w:val="24"/>
          <w:lang w:val="ro-RO"/>
        </w:rPr>
        <w:t>-abilităţi de comunicare;</w:t>
      </w:r>
    </w:p>
    <w:p w:rsidR="00D4258B" w:rsidRPr="00DF37C3" w:rsidRDefault="00D4258B" w:rsidP="009B7F77">
      <w:pPr>
        <w:pStyle w:val="NoSpacing"/>
        <w:rPr>
          <w:rFonts w:cs="Calibri"/>
          <w:i/>
          <w:sz w:val="24"/>
          <w:szCs w:val="24"/>
          <w:lang w:val="ro-RO"/>
        </w:rPr>
      </w:pPr>
      <w:r w:rsidRPr="00DF37C3">
        <w:rPr>
          <w:rFonts w:cs="Calibri"/>
          <w:sz w:val="24"/>
          <w:szCs w:val="24"/>
          <w:lang w:val="ro-RO"/>
        </w:rPr>
        <w:t>-cunoaşterea profilului specific al Muzeului Municipiului Bucureşti;</w:t>
      </w:r>
    </w:p>
    <w:p w:rsidR="00D4258B" w:rsidRPr="00DF37C3" w:rsidRDefault="00D4258B" w:rsidP="009B7F77">
      <w:pPr>
        <w:pStyle w:val="NoSpacing"/>
        <w:rPr>
          <w:rFonts w:cs="Calibri"/>
          <w:sz w:val="24"/>
          <w:szCs w:val="24"/>
          <w:lang w:val="ro-RO"/>
        </w:rPr>
      </w:pPr>
      <w:r w:rsidRPr="00DF37C3">
        <w:rPr>
          <w:rFonts w:cs="Calibri"/>
          <w:sz w:val="24"/>
          <w:szCs w:val="24"/>
          <w:lang w:val="ro-RO"/>
        </w:rPr>
        <w:t>-experienţă de lucru în organizarea de activități culturale și educative legate de patrimoniul cultural;</w:t>
      </w:r>
    </w:p>
    <w:p w:rsidR="00D4258B" w:rsidRPr="00DF37C3" w:rsidRDefault="00D4258B" w:rsidP="009B7F77">
      <w:pPr>
        <w:pStyle w:val="NoSpacing"/>
        <w:rPr>
          <w:rFonts w:cs="Calibri"/>
          <w:i/>
          <w:sz w:val="24"/>
          <w:szCs w:val="24"/>
          <w:lang w:val="ro-RO"/>
        </w:rPr>
      </w:pPr>
      <w:r w:rsidRPr="00DF37C3">
        <w:rPr>
          <w:rFonts w:cs="Calibri"/>
          <w:sz w:val="24"/>
          <w:szCs w:val="24"/>
          <w:lang w:val="ro-RO"/>
        </w:rPr>
        <w:t>-cunoştinţe în domenii specifice profilului Muzeului Municipiului Bucureşti (antropologie culturală, istorie, istoria artei etc);</w:t>
      </w:r>
    </w:p>
    <w:p w:rsidR="00D4258B" w:rsidRPr="00DF37C3" w:rsidRDefault="00D4258B" w:rsidP="009B7F77">
      <w:pPr>
        <w:pStyle w:val="NoSpacing"/>
        <w:rPr>
          <w:rFonts w:cs="Calibri"/>
          <w:i/>
          <w:sz w:val="24"/>
          <w:szCs w:val="24"/>
          <w:lang w:val="ro-RO"/>
        </w:rPr>
      </w:pPr>
      <w:r w:rsidRPr="00DF37C3">
        <w:rPr>
          <w:rFonts w:cs="Calibri"/>
          <w:sz w:val="24"/>
          <w:szCs w:val="24"/>
          <w:lang w:val="ro-RO"/>
        </w:rPr>
        <w:t xml:space="preserve">-cunoaşterea la nivel </w:t>
      </w:r>
      <w:r w:rsidR="001C4DF9" w:rsidRPr="00DF37C3">
        <w:rPr>
          <w:rFonts w:cs="Calibri"/>
          <w:sz w:val="24"/>
          <w:szCs w:val="24"/>
          <w:lang w:val="ro-RO"/>
        </w:rPr>
        <w:t>înalt</w:t>
      </w:r>
      <w:r w:rsidRPr="00DF37C3">
        <w:rPr>
          <w:rFonts w:cs="Calibri"/>
          <w:sz w:val="24"/>
          <w:szCs w:val="24"/>
          <w:lang w:val="ro-RO"/>
        </w:rPr>
        <w:t xml:space="preserve"> a unei limbi străine de circulaţie internaţională, demonstrabil prin atestat (nivel min. acceptat </w:t>
      </w:r>
      <w:r w:rsidR="001C4DF9" w:rsidRPr="00DF37C3">
        <w:rPr>
          <w:rFonts w:cs="Calibri"/>
          <w:sz w:val="24"/>
          <w:szCs w:val="24"/>
          <w:lang w:val="ro-RO"/>
        </w:rPr>
        <w:t>C1</w:t>
      </w:r>
      <w:r w:rsidRPr="00DF37C3">
        <w:rPr>
          <w:rFonts w:cs="Calibri"/>
          <w:sz w:val="24"/>
          <w:szCs w:val="24"/>
          <w:lang w:val="ro-RO"/>
        </w:rPr>
        <w:t xml:space="preserve">, conform </w:t>
      </w:r>
      <w:r w:rsidRPr="00DF37C3">
        <w:rPr>
          <w:rFonts w:cs="Calibri"/>
          <w:i/>
          <w:sz w:val="24"/>
          <w:szCs w:val="24"/>
          <w:lang w:val="ro-RO"/>
        </w:rPr>
        <w:t>Cadrului european comun de referinţă pentru limbi străine</w:t>
      </w:r>
      <w:r w:rsidRPr="00DF37C3">
        <w:rPr>
          <w:rFonts w:cs="Calibri"/>
          <w:sz w:val="24"/>
          <w:szCs w:val="24"/>
          <w:lang w:val="ro-RO"/>
        </w:rPr>
        <w:t>);</w:t>
      </w:r>
    </w:p>
    <w:p w:rsidR="00D4258B" w:rsidRPr="00DF37C3" w:rsidRDefault="001C4DF9" w:rsidP="009B7F77">
      <w:pPr>
        <w:pStyle w:val="NoSpacing"/>
        <w:rPr>
          <w:rFonts w:cs="Calibri"/>
          <w:sz w:val="24"/>
          <w:szCs w:val="24"/>
          <w:lang w:val="ro-RO"/>
        </w:rPr>
      </w:pPr>
      <w:r w:rsidRPr="00DF37C3">
        <w:rPr>
          <w:rFonts w:cs="Calibri"/>
          <w:sz w:val="24"/>
          <w:szCs w:val="24"/>
          <w:lang w:val="ro-RO"/>
        </w:rPr>
        <w:t>-experienţă în operare PC, inclusiv utilizarea platformelor de comunicare online și a instrumentelor de administrare și promovare a conținutului în mediul digital;</w:t>
      </w:r>
    </w:p>
    <w:p w:rsidR="00D4258B" w:rsidRPr="00DF37C3" w:rsidRDefault="00D4258B" w:rsidP="009B7F77">
      <w:pPr>
        <w:pStyle w:val="NoSpacing"/>
        <w:rPr>
          <w:rFonts w:cs="Calibri"/>
          <w:sz w:val="24"/>
          <w:szCs w:val="24"/>
          <w:lang w:val="ro-RO"/>
        </w:rPr>
      </w:pPr>
      <w:r w:rsidRPr="00DF37C3">
        <w:rPr>
          <w:rFonts w:cs="Calibri"/>
          <w:sz w:val="24"/>
          <w:szCs w:val="24"/>
          <w:lang w:val="ro-RO"/>
        </w:rPr>
        <w:t>-constituie avantaj: experienţă în realizarea expoziţiilor; bibliografia personală (cărţi, studii, articole de specialitate publicate; vor fi anexate copii la CV); comunicări ştiinţifice susţinute la diverse manifestări de specialitate interne şi internaţionale (sesiuni de comunicări, conferinţe, simpozioane, congrese; vor fi anexate copii ale programelor manifestărilor la CV);</w:t>
      </w:r>
    </w:p>
    <w:p w:rsidR="00D4258B" w:rsidRPr="00DF37C3" w:rsidRDefault="00D4258B" w:rsidP="009B7F77">
      <w:pPr>
        <w:spacing w:after="0" w:line="240" w:lineRule="auto"/>
        <w:rPr>
          <w:rFonts w:cs="Calibri"/>
          <w:b/>
          <w:sz w:val="24"/>
          <w:szCs w:val="24"/>
          <w:u w:val="single"/>
          <w:lang w:val="ro-RO"/>
        </w:rPr>
      </w:pPr>
      <w:r w:rsidRPr="00DF37C3">
        <w:rPr>
          <w:rFonts w:cs="Calibri"/>
          <w:b/>
          <w:i/>
          <w:sz w:val="24"/>
          <w:szCs w:val="24"/>
          <w:u w:val="single"/>
          <w:lang w:val="ro-RO"/>
        </w:rPr>
        <w:t>Tematică:</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-Cunoaşterea legislaţiei privind protejarea patrimoniului cultural naţional mobil şi organizarea şi funcţionarea muzeelor şi colecţiilor publice;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-Cunoaşterea noţiunilor de bază şi practicilor în domeniul muzeologiei şi educaţiei muzeale;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-Protejarea și conservarea patrimoniului muzeal;</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-Concepte de organizare a unui proiect cultural / educativ;</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-Cunoașterea în ansamblu a mediului cultural bucureștean;</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-Forme de valorificare a rezultatelor cercetării muzeale;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-Valorificarea pentru public a colecțiilor muzeale;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-Aplicarea conceptelor, teoriilor, principiilor și metodelor de marketing cultural.</w:t>
      </w:r>
    </w:p>
    <w:p w:rsidR="00D4258B" w:rsidRPr="00DF37C3" w:rsidRDefault="00D4258B" w:rsidP="009B7F77">
      <w:pPr>
        <w:spacing w:after="0" w:line="240" w:lineRule="auto"/>
        <w:rPr>
          <w:rFonts w:cs="Calibri"/>
          <w:b/>
          <w:i/>
          <w:sz w:val="24"/>
          <w:szCs w:val="24"/>
          <w:u w:val="single"/>
          <w:lang w:val="ro-RO"/>
        </w:rPr>
      </w:pPr>
      <w:r w:rsidRPr="00DF37C3">
        <w:rPr>
          <w:rFonts w:cs="Calibri"/>
          <w:b/>
          <w:i/>
          <w:sz w:val="24"/>
          <w:szCs w:val="24"/>
          <w:u w:val="single"/>
          <w:lang w:val="ro-RO"/>
        </w:rPr>
        <w:t>Bibliografie: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Legea nr. 182/2002 privind protejarea patrimoniului cultural național mobil – republicată, cu modificările și completările ulterioare;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Legea nr. 311/2003 a muzeelor și colecțiilor publice – republicată, cu modificările ulterioare;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Ordinul Ministrului Culturii și Cultelor nr. 2185/2007 pentru aprobarea Normelor de clasificare a muzeelor și a colecțiilor publice;</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lastRenderedPageBreak/>
        <w:t>Regulamentul de Organizare şi Funcţionare al Muzeului Municipiului Bucureşti;</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Regulamentul Intern al Muzeului Municipiului Bucureşti;</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Codul de Conduită Etică al personalului din cadrul Muzeului Municipiului Bucureşti;</w:t>
      </w:r>
    </w:p>
    <w:p w:rsidR="001C4DF9" w:rsidRPr="00DF37C3" w:rsidRDefault="001C4DF9" w:rsidP="009B7F77">
      <w:pPr>
        <w:spacing w:after="0" w:line="240" w:lineRule="auto"/>
        <w:rPr>
          <w:rFonts w:cs="Calibri"/>
          <w:sz w:val="24"/>
          <w:szCs w:val="24"/>
          <w:lang w:val="ro-RO"/>
        </w:rPr>
      </w:pPr>
      <w:r w:rsidRPr="00DF37C3">
        <w:rPr>
          <w:rFonts w:cs="Calibri"/>
          <w:sz w:val="24"/>
          <w:szCs w:val="24"/>
          <w:lang w:val="ro-RO"/>
        </w:rPr>
        <w:t xml:space="preserve">Radu Florescu, </w:t>
      </w:r>
      <w:r w:rsidRPr="00DF37C3">
        <w:rPr>
          <w:rStyle w:val="Emphasis"/>
          <w:rFonts w:cs="Calibri"/>
          <w:sz w:val="24"/>
          <w:szCs w:val="24"/>
          <w:lang w:val="ro-RO"/>
        </w:rPr>
        <w:t>Bazele muzeologiei</w:t>
      </w:r>
      <w:r w:rsidRPr="00DF37C3">
        <w:rPr>
          <w:rFonts w:cs="Calibri"/>
          <w:sz w:val="24"/>
          <w:szCs w:val="24"/>
          <w:lang w:val="ro-RO"/>
        </w:rPr>
        <w:t>, Bucureşti, 1993;</w:t>
      </w:r>
    </w:p>
    <w:p w:rsidR="001C4DF9" w:rsidRPr="00DF37C3" w:rsidRDefault="001C4DF9" w:rsidP="009B7F77">
      <w:pPr>
        <w:spacing w:after="0" w:line="240" w:lineRule="auto"/>
        <w:rPr>
          <w:rFonts w:cs="Calibri"/>
          <w:bCs/>
          <w:kern w:val="36"/>
          <w:sz w:val="24"/>
          <w:szCs w:val="24"/>
          <w:lang w:val="ro-RO"/>
        </w:rPr>
      </w:pPr>
      <w:r w:rsidRPr="00DF37C3">
        <w:rPr>
          <w:rFonts w:cs="Calibri"/>
          <w:bCs/>
          <w:kern w:val="36"/>
          <w:sz w:val="24"/>
          <w:szCs w:val="24"/>
          <w:lang w:val="ro-RO"/>
        </w:rPr>
        <w:t xml:space="preserve">Aurel Moldoveanu, </w:t>
      </w:r>
      <w:r w:rsidRPr="00DF37C3">
        <w:rPr>
          <w:rFonts w:cs="Calibri"/>
          <w:bCs/>
          <w:i/>
          <w:kern w:val="36"/>
          <w:sz w:val="24"/>
          <w:szCs w:val="24"/>
          <w:lang w:val="ro-RO"/>
        </w:rPr>
        <w:t>Conservarea preventivă a bunurilor culturale</w:t>
      </w:r>
      <w:r w:rsidRPr="00DF37C3">
        <w:rPr>
          <w:rFonts w:cs="Calibri"/>
          <w:bCs/>
          <w:kern w:val="36"/>
          <w:sz w:val="24"/>
          <w:szCs w:val="24"/>
          <w:lang w:val="ro-RO"/>
        </w:rPr>
        <w:t>, Târgovişte, 2010-2011;</w:t>
      </w:r>
    </w:p>
    <w:p w:rsidR="001C4DF9" w:rsidRPr="00DF37C3" w:rsidRDefault="001C4DF9" w:rsidP="009B7F77">
      <w:pPr>
        <w:spacing w:after="0" w:line="240" w:lineRule="auto"/>
        <w:rPr>
          <w:rFonts w:cs="Calibri"/>
          <w:sz w:val="24"/>
          <w:szCs w:val="24"/>
          <w:lang w:val="ro-RO"/>
        </w:rPr>
      </w:pPr>
      <w:r w:rsidRPr="00DF37C3">
        <w:rPr>
          <w:rFonts w:cs="Calibri"/>
          <w:i/>
          <w:sz w:val="24"/>
          <w:szCs w:val="24"/>
          <w:lang w:val="ro-RO"/>
        </w:rPr>
        <w:t>Ghidul muzeelor şi colecţiilor din România</w:t>
      </w:r>
      <w:r w:rsidRPr="00DF37C3">
        <w:rPr>
          <w:rFonts w:cs="Calibri"/>
          <w:sz w:val="24"/>
          <w:szCs w:val="24"/>
          <w:lang w:val="ro-RO"/>
        </w:rPr>
        <w:t>, CIMEC, Bucureşti, 2006;</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 xml:space="preserve">Codul ICOM al eticii pentru muzee; </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 xml:space="preserve">Legislația </w:t>
      </w:r>
      <w:r w:rsidR="001C4DF9" w:rsidRPr="00DF37C3">
        <w:rPr>
          <w:rFonts w:cs="Calibri"/>
          <w:sz w:val="24"/>
          <w:szCs w:val="24"/>
          <w:lang w:val="ro-RO"/>
        </w:rPr>
        <w:t>specifică</w:t>
      </w:r>
      <w:r w:rsidRPr="00DF37C3">
        <w:rPr>
          <w:rFonts w:cs="Calibri"/>
          <w:sz w:val="24"/>
          <w:szCs w:val="24"/>
          <w:lang w:val="ro-RO"/>
        </w:rPr>
        <w:t xml:space="preserve"> protecți</w:t>
      </w:r>
      <w:r w:rsidR="001C4DF9" w:rsidRPr="00DF37C3">
        <w:rPr>
          <w:rFonts w:cs="Calibri"/>
          <w:sz w:val="24"/>
          <w:szCs w:val="24"/>
          <w:lang w:val="ro-RO"/>
        </w:rPr>
        <w:t>ei</w:t>
      </w:r>
      <w:r w:rsidRPr="00DF37C3">
        <w:rPr>
          <w:rFonts w:cs="Calibri"/>
          <w:sz w:val="24"/>
          <w:szCs w:val="24"/>
          <w:lang w:val="ro-RO"/>
        </w:rPr>
        <w:t xml:space="preserve"> datelor cu caracter personal</w:t>
      </w:r>
      <w:r w:rsidR="001C4DF9" w:rsidRPr="00DF37C3">
        <w:rPr>
          <w:rFonts w:cs="Calibri"/>
          <w:sz w:val="24"/>
          <w:szCs w:val="24"/>
          <w:lang w:val="ro-RO"/>
        </w:rPr>
        <w:t>;</w:t>
      </w:r>
    </w:p>
    <w:p w:rsidR="001C4DF9" w:rsidRPr="00DF37C3" w:rsidRDefault="001C4DF9" w:rsidP="009B7F77">
      <w:pPr>
        <w:spacing w:after="0" w:line="240" w:lineRule="auto"/>
        <w:rPr>
          <w:rFonts w:eastAsia="Times New Roman" w:cs="Calibri"/>
          <w:sz w:val="24"/>
          <w:szCs w:val="24"/>
          <w:lang w:val="ro-RO"/>
        </w:rPr>
      </w:pPr>
      <w:r w:rsidRPr="00DF37C3">
        <w:rPr>
          <w:rFonts w:eastAsia="Times New Roman" w:cs="Calibri"/>
          <w:bCs/>
          <w:sz w:val="24"/>
          <w:szCs w:val="24"/>
          <w:lang w:val="ro-RO"/>
        </w:rPr>
        <w:t xml:space="preserve">Cristina Coman, </w:t>
      </w:r>
      <w:r w:rsidRPr="00DF37C3">
        <w:rPr>
          <w:rFonts w:eastAsia="Times New Roman" w:cs="Calibri"/>
          <w:bCs/>
          <w:i/>
          <w:iCs/>
          <w:sz w:val="24"/>
          <w:szCs w:val="24"/>
          <w:lang w:val="ro-RO"/>
        </w:rPr>
        <w:t>Relațiile publice. Principii și strategii</w:t>
      </w:r>
      <w:r w:rsidRPr="00DF37C3">
        <w:rPr>
          <w:rFonts w:eastAsia="Times New Roman" w:cs="Calibri"/>
          <w:sz w:val="24"/>
          <w:szCs w:val="24"/>
          <w:lang w:val="ro-RO"/>
        </w:rPr>
        <w:t>, Editura Polirom, Iași, 2001;</w:t>
      </w:r>
    </w:p>
    <w:p w:rsidR="001C4DF9" w:rsidRPr="00DF37C3" w:rsidRDefault="001C4DF9" w:rsidP="009B7F77">
      <w:pPr>
        <w:spacing w:after="0" w:line="240" w:lineRule="auto"/>
        <w:rPr>
          <w:rFonts w:eastAsia="Times New Roman" w:cs="Calibri"/>
          <w:sz w:val="24"/>
          <w:szCs w:val="24"/>
          <w:lang w:val="ro-RO"/>
        </w:rPr>
      </w:pPr>
      <w:r w:rsidRPr="00DF37C3">
        <w:rPr>
          <w:rFonts w:eastAsia="Times New Roman" w:cs="Calibri"/>
          <w:bCs/>
          <w:sz w:val="24"/>
          <w:szCs w:val="24"/>
          <w:lang w:val="ro-RO"/>
        </w:rPr>
        <w:t xml:space="preserve">Scott M. Cutlip, Allen H. Center, Glen M. Broom, </w:t>
      </w:r>
      <w:r w:rsidRPr="00DF37C3">
        <w:rPr>
          <w:rFonts w:eastAsia="Times New Roman" w:cs="Calibri"/>
          <w:bCs/>
          <w:i/>
          <w:iCs/>
          <w:sz w:val="24"/>
          <w:szCs w:val="24"/>
          <w:lang w:val="ro-RO"/>
        </w:rPr>
        <w:t>Relații publice eficiente</w:t>
      </w:r>
      <w:r w:rsidRPr="00DF37C3">
        <w:rPr>
          <w:rFonts w:eastAsia="Times New Roman" w:cs="Calibri"/>
          <w:sz w:val="24"/>
          <w:szCs w:val="24"/>
          <w:lang w:val="ro-RO"/>
        </w:rPr>
        <w:t>, Editura Comunicare.ro, București, 2010;</w:t>
      </w:r>
    </w:p>
    <w:p w:rsidR="001C4DF9" w:rsidRPr="00DF37C3" w:rsidRDefault="001C4DF9" w:rsidP="009B7F77">
      <w:pPr>
        <w:spacing w:after="0" w:line="240" w:lineRule="auto"/>
        <w:rPr>
          <w:rFonts w:eastAsia="Times New Roman" w:cs="Calibri"/>
          <w:sz w:val="24"/>
          <w:szCs w:val="24"/>
          <w:lang w:val="ro-RO"/>
        </w:rPr>
      </w:pPr>
      <w:r w:rsidRPr="00DF37C3">
        <w:rPr>
          <w:rFonts w:eastAsia="Times New Roman" w:cs="Calibri"/>
          <w:bCs/>
          <w:sz w:val="24"/>
          <w:szCs w:val="24"/>
          <w:lang w:val="ro-RO"/>
        </w:rPr>
        <w:t xml:space="preserve">Doug Newsom, Judy VanSlyke Turk, Dean Kruckeberg – </w:t>
      </w:r>
      <w:r w:rsidRPr="00DF37C3">
        <w:rPr>
          <w:rFonts w:eastAsia="Times New Roman" w:cs="Calibri"/>
          <w:bCs/>
          <w:i/>
          <w:iCs/>
          <w:sz w:val="24"/>
          <w:szCs w:val="24"/>
          <w:lang w:val="ro-RO"/>
        </w:rPr>
        <w:t>Totul despre relațiile publice</w:t>
      </w:r>
      <w:r w:rsidRPr="00DF37C3">
        <w:rPr>
          <w:rFonts w:eastAsia="Times New Roman" w:cs="Calibri"/>
          <w:sz w:val="24"/>
          <w:szCs w:val="24"/>
          <w:lang w:val="ro-RO"/>
        </w:rPr>
        <w:t>, Editura Polirom, Iași, 2004;</w:t>
      </w:r>
    </w:p>
    <w:p w:rsidR="00D4258B" w:rsidRPr="00DF37C3" w:rsidRDefault="00D4258B" w:rsidP="009B7F77">
      <w:pPr>
        <w:spacing w:after="0" w:line="240" w:lineRule="auto"/>
        <w:rPr>
          <w:rFonts w:cs="Calibri"/>
          <w:bCs/>
          <w:color w:val="000000"/>
          <w:sz w:val="24"/>
          <w:szCs w:val="24"/>
          <w:lang w:val="ro-RO" w:eastAsia="ro-RO"/>
        </w:rPr>
      </w:pPr>
      <w:r w:rsidRPr="00DF37C3">
        <w:rPr>
          <w:rFonts w:cs="Calibri"/>
          <w:bCs/>
          <w:color w:val="000000"/>
          <w:sz w:val="24"/>
          <w:szCs w:val="24"/>
          <w:lang w:val="ro-RO" w:eastAsia="ro-RO"/>
        </w:rPr>
        <w:t>Marketing cultural. Strategii de marketing în serviciile culturale, BADIN Andrei L.</w:t>
      </w:r>
      <w:r w:rsidRPr="00DF37C3">
        <w:rPr>
          <w:rFonts w:cs="Calibri"/>
          <w:bCs/>
          <w:sz w:val="24"/>
          <w:szCs w:val="24"/>
          <w:lang w:val="ro-RO"/>
        </w:rPr>
        <w:t>, 2021;</w:t>
      </w:r>
    </w:p>
    <w:p w:rsidR="00D4258B" w:rsidRPr="00DF37C3" w:rsidRDefault="00D4258B" w:rsidP="009B7F77">
      <w:pPr>
        <w:pStyle w:val="BodyText2"/>
        <w:spacing w:after="0" w:line="240" w:lineRule="auto"/>
        <w:rPr>
          <w:rFonts w:cs="Calibri"/>
          <w:bCs/>
          <w:i/>
          <w:sz w:val="24"/>
          <w:szCs w:val="24"/>
          <w:u w:val="single"/>
          <w:lang w:val="ro-RO"/>
        </w:rPr>
      </w:pPr>
      <w:r w:rsidRPr="00DF37C3">
        <w:rPr>
          <w:rFonts w:cs="Calibri"/>
          <w:bCs/>
          <w:sz w:val="24"/>
          <w:szCs w:val="24"/>
          <w:lang w:val="ro-RO"/>
        </w:rPr>
        <w:t>Marketing online și social media</w:t>
      </w:r>
      <w:r w:rsidRPr="00DF37C3">
        <w:rPr>
          <w:rFonts w:cs="Calibri"/>
          <w:bCs/>
          <w:i/>
          <w:sz w:val="24"/>
          <w:szCs w:val="24"/>
          <w:lang w:val="ro-RO"/>
        </w:rPr>
        <w:t xml:space="preserve">, </w:t>
      </w:r>
      <w:r w:rsidRPr="00DF37C3">
        <w:rPr>
          <w:rFonts w:cs="Calibri"/>
          <w:bCs/>
          <w:sz w:val="24"/>
          <w:szCs w:val="24"/>
          <w:lang w:val="ro-RO"/>
        </w:rPr>
        <w:t>Anca-Maria MILOVAN, Costinel DOBRE, 2019;</w:t>
      </w:r>
    </w:p>
    <w:p w:rsidR="00D4258B" w:rsidRPr="00DF37C3" w:rsidRDefault="00D4258B" w:rsidP="009B7F77">
      <w:pPr>
        <w:pStyle w:val="BodyText2"/>
        <w:spacing w:after="0" w:line="240" w:lineRule="auto"/>
        <w:rPr>
          <w:rFonts w:cs="Calibri"/>
          <w:bCs/>
          <w:sz w:val="24"/>
          <w:szCs w:val="24"/>
          <w:lang w:val="ro-RO"/>
        </w:rPr>
      </w:pPr>
      <w:r w:rsidRPr="00DF37C3">
        <w:rPr>
          <w:rFonts w:cs="Calibri"/>
          <w:bCs/>
          <w:sz w:val="24"/>
          <w:szCs w:val="24"/>
          <w:lang w:val="ro-RO"/>
        </w:rPr>
        <w:t>Educaţia formală şi informală în muzee, Revista Muzeelor, ZBUCHEA Alexandra, 2006;</w:t>
      </w:r>
    </w:p>
    <w:p w:rsidR="00D2639C" w:rsidRPr="00DF37C3" w:rsidRDefault="00D2639C" w:rsidP="009B7F77">
      <w:pPr>
        <w:pStyle w:val="NoSpacing"/>
        <w:rPr>
          <w:rFonts w:cs="Calibri"/>
          <w:b/>
          <w:sz w:val="24"/>
          <w:szCs w:val="24"/>
          <w:u w:val="single"/>
          <w:lang w:val="ro-RO"/>
        </w:rPr>
      </w:pPr>
    </w:p>
    <w:p w:rsidR="00D2639C" w:rsidRPr="00DF37C3" w:rsidRDefault="00D2639C" w:rsidP="009B7F77">
      <w:pPr>
        <w:spacing w:after="0" w:line="240" w:lineRule="auto"/>
        <w:rPr>
          <w:rFonts w:cs="Calibri"/>
          <w:b/>
          <w:sz w:val="24"/>
          <w:szCs w:val="24"/>
          <w:u w:val="single"/>
          <w:lang w:val="ro-RO"/>
        </w:rPr>
      </w:pPr>
      <w:r w:rsidRPr="00DF37C3">
        <w:rPr>
          <w:rFonts w:cs="Calibri"/>
          <w:b/>
          <w:sz w:val="24"/>
          <w:szCs w:val="24"/>
          <w:u w:val="single"/>
          <w:lang w:val="ro-RO"/>
        </w:rPr>
        <w:t>COMPARTIMENTUL FINANCIAR-CONTABIL, CASIERIE</w:t>
      </w:r>
    </w:p>
    <w:p w:rsidR="00D2639C" w:rsidRPr="00DF37C3" w:rsidRDefault="00D2639C" w:rsidP="009B7F77">
      <w:pPr>
        <w:spacing w:after="0" w:line="240" w:lineRule="auto"/>
        <w:rPr>
          <w:rFonts w:cs="Calibri"/>
          <w:b/>
          <w:sz w:val="24"/>
          <w:szCs w:val="24"/>
          <w:lang w:val="ro-RO"/>
        </w:rPr>
      </w:pPr>
      <w:r w:rsidRPr="00DF37C3">
        <w:rPr>
          <w:rFonts w:cs="Calibri"/>
          <w:b/>
          <w:sz w:val="24"/>
          <w:szCs w:val="24"/>
          <w:lang w:val="ro-RO"/>
        </w:rPr>
        <w:t>Economist grad profesional S I</w:t>
      </w:r>
    </w:p>
    <w:p w:rsidR="00000B31" w:rsidRPr="00DF37C3" w:rsidRDefault="00AC195A" w:rsidP="009B7F77">
      <w:pPr>
        <w:pStyle w:val="NormalWeb"/>
        <w:shd w:val="clear" w:color="auto" w:fill="FFFFFF"/>
        <w:spacing w:before="0" w:beforeAutospacing="0" w:after="0" w:afterAutospacing="0"/>
        <w:rPr>
          <w:rStyle w:val="Emphasis"/>
          <w:rFonts w:ascii="Calibri" w:hAnsi="Calibri" w:cs="Calibri"/>
          <w:b/>
          <w:color w:val="111111"/>
          <w:u w:val="single"/>
          <w:lang w:val="ro-RO"/>
        </w:rPr>
      </w:pPr>
      <w:r w:rsidRPr="00DF37C3">
        <w:rPr>
          <w:rStyle w:val="Emphasis"/>
          <w:rFonts w:ascii="Calibri" w:hAnsi="Calibri" w:cs="Calibri"/>
          <w:b/>
          <w:color w:val="111111"/>
          <w:u w:val="single"/>
          <w:lang w:val="ro-RO"/>
        </w:rPr>
        <w:t xml:space="preserve">Condiţii specifice </w:t>
      </w:r>
    </w:p>
    <w:p w:rsidR="00AC195A" w:rsidRPr="00DF37C3" w:rsidRDefault="00AC195A" w:rsidP="009B7F77">
      <w:pPr>
        <w:pStyle w:val="NormalWeb"/>
        <w:shd w:val="clear" w:color="auto" w:fill="FFFFFF"/>
        <w:spacing w:before="0" w:beforeAutospacing="0" w:after="0" w:afterAutospacing="0"/>
        <w:rPr>
          <w:rFonts w:ascii="Calibri" w:hAnsi="Calibri" w:cs="Calibri"/>
          <w:color w:val="111111"/>
          <w:lang w:val="ro-RO"/>
        </w:rPr>
      </w:pPr>
      <w:r w:rsidRPr="00DF37C3">
        <w:rPr>
          <w:rFonts w:ascii="Calibri" w:hAnsi="Calibri" w:cs="Calibri"/>
          <w:color w:val="111111"/>
          <w:lang w:val="ro-RO"/>
        </w:rPr>
        <w:t>1. Studii de specialitate: studii superioare cu profil economic atestate cu diplomă de licență;</w:t>
      </w:r>
      <w:r w:rsidRPr="00DF37C3">
        <w:rPr>
          <w:rFonts w:ascii="Calibri" w:hAnsi="Calibri" w:cs="Calibri"/>
          <w:color w:val="111111"/>
          <w:lang w:val="ro-RO"/>
        </w:rPr>
        <w:br/>
        <w:t xml:space="preserve">2. Vechime în specialitatea studiilor: peste </w:t>
      </w:r>
      <w:r w:rsidR="00000B31" w:rsidRPr="00DF37C3">
        <w:rPr>
          <w:rFonts w:ascii="Calibri" w:hAnsi="Calibri" w:cs="Calibri"/>
          <w:color w:val="111111"/>
          <w:lang w:val="ro-RO"/>
        </w:rPr>
        <w:t>12</w:t>
      </w:r>
      <w:r w:rsidRPr="00DF37C3">
        <w:rPr>
          <w:rFonts w:ascii="Calibri" w:hAnsi="Calibri" w:cs="Calibri"/>
          <w:color w:val="111111"/>
          <w:lang w:val="ro-RO"/>
        </w:rPr>
        <w:t xml:space="preserve"> luni;</w:t>
      </w:r>
      <w:r w:rsidRPr="00DF37C3">
        <w:rPr>
          <w:rFonts w:ascii="Calibri" w:hAnsi="Calibri" w:cs="Calibri"/>
          <w:color w:val="111111"/>
          <w:lang w:val="ro-RO"/>
        </w:rPr>
        <w:br/>
        <w:t>3. Cunoştinţe de operare/programare pe calculator: Word, Excell, operare pe calculator, programe informatice de contabilitate.</w:t>
      </w:r>
    </w:p>
    <w:p w:rsidR="00000B31" w:rsidRPr="00DF37C3" w:rsidRDefault="00000B31" w:rsidP="009B7F77">
      <w:pPr>
        <w:pStyle w:val="NormalWeb"/>
        <w:shd w:val="clear" w:color="auto" w:fill="FFFFFF"/>
        <w:spacing w:before="0" w:beforeAutospacing="0" w:after="0" w:afterAutospacing="0"/>
        <w:rPr>
          <w:rFonts w:ascii="Calibri" w:hAnsi="Calibri" w:cs="Calibri"/>
          <w:color w:val="111111"/>
          <w:lang w:val="ro-RO"/>
        </w:rPr>
      </w:pPr>
      <w:r w:rsidRPr="00DF37C3">
        <w:rPr>
          <w:rStyle w:val="Strong"/>
          <w:rFonts w:ascii="Calibri" w:hAnsi="Calibri" w:cs="Calibri"/>
          <w:i/>
          <w:color w:val="111111"/>
          <w:u w:val="single"/>
          <w:lang w:val="ro-RO"/>
        </w:rPr>
        <w:t>Tematică</w:t>
      </w:r>
      <w:r w:rsidRPr="00DF37C3">
        <w:rPr>
          <w:rFonts w:ascii="Calibri" w:hAnsi="Calibri" w:cs="Calibri"/>
          <w:color w:val="111111"/>
          <w:lang w:val="ro-RO"/>
        </w:rPr>
        <w:t xml:space="preserve">  </w:t>
      </w:r>
    </w:p>
    <w:p w:rsidR="00000B31" w:rsidRPr="00DF37C3" w:rsidRDefault="00000B31" w:rsidP="009B7F77">
      <w:pPr>
        <w:pStyle w:val="NormalWeb"/>
        <w:shd w:val="clear" w:color="auto" w:fill="FFFFFF"/>
        <w:spacing w:before="0" w:beforeAutospacing="0" w:after="0" w:afterAutospacing="0"/>
        <w:rPr>
          <w:rStyle w:val="Strong"/>
          <w:rFonts w:ascii="Calibri" w:hAnsi="Calibri" w:cs="Calibri"/>
          <w:i/>
          <w:color w:val="111111"/>
          <w:u w:val="single"/>
          <w:lang w:val="ro-RO"/>
        </w:rPr>
      </w:pPr>
      <w:r w:rsidRPr="00DF37C3">
        <w:rPr>
          <w:rFonts w:ascii="Calibri" w:hAnsi="Calibri" w:cs="Calibri"/>
          <w:color w:val="111111"/>
          <w:lang w:val="ro-RO"/>
        </w:rPr>
        <w:t>1. Cunoșterea documentelor financiar – contabile;</w:t>
      </w:r>
      <w:r w:rsidRPr="00DF37C3">
        <w:rPr>
          <w:rFonts w:ascii="Calibri" w:hAnsi="Calibri" w:cs="Calibri"/>
          <w:color w:val="111111"/>
          <w:lang w:val="ro-RO"/>
        </w:rPr>
        <w:br/>
        <w:t>2. Cunoașterea legii contabilității;</w:t>
      </w:r>
      <w:r w:rsidRPr="00DF37C3">
        <w:rPr>
          <w:rFonts w:ascii="Calibri" w:hAnsi="Calibri" w:cs="Calibri"/>
          <w:color w:val="111111"/>
          <w:lang w:val="ro-RO"/>
        </w:rPr>
        <w:br/>
        <w:t>3. Cunoașterea disciplinei financiare privind operațiunile de încasări și plăți în numerar;</w:t>
      </w:r>
      <w:r w:rsidRPr="00DF37C3">
        <w:rPr>
          <w:rFonts w:ascii="Calibri" w:hAnsi="Calibri" w:cs="Calibri"/>
          <w:color w:val="111111"/>
          <w:lang w:val="ro-RO"/>
        </w:rPr>
        <w:br/>
      </w:r>
      <w:r w:rsidRPr="00DF37C3">
        <w:rPr>
          <w:rStyle w:val="Strong"/>
          <w:rFonts w:ascii="Calibri" w:hAnsi="Calibri" w:cs="Calibri"/>
          <w:i/>
          <w:color w:val="111111"/>
          <w:u w:val="single"/>
          <w:lang w:val="ro-RO"/>
        </w:rPr>
        <w:t>Bibliografie</w:t>
      </w:r>
    </w:p>
    <w:p w:rsidR="00AC195A" w:rsidRPr="00DF37C3" w:rsidRDefault="00AC195A" w:rsidP="009B7F77">
      <w:pPr>
        <w:pStyle w:val="NormalWeb"/>
        <w:shd w:val="clear" w:color="auto" w:fill="FFFFFF"/>
        <w:spacing w:before="0" w:beforeAutospacing="0" w:after="0" w:afterAutospacing="0"/>
        <w:rPr>
          <w:rFonts w:ascii="Calibri" w:hAnsi="Calibri" w:cs="Calibri"/>
          <w:color w:val="111111"/>
          <w:lang w:val="ro-RO"/>
        </w:rPr>
      </w:pPr>
      <w:r w:rsidRPr="00DF37C3">
        <w:rPr>
          <w:rFonts w:ascii="Calibri" w:hAnsi="Calibri" w:cs="Calibri"/>
          <w:color w:val="111111"/>
          <w:lang w:val="ro-RO"/>
        </w:rPr>
        <w:t>1. Legea contabilității nr. 82/1991, cu modificările ulterioare;</w:t>
      </w:r>
      <w:r w:rsidRPr="00DF37C3">
        <w:rPr>
          <w:rFonts w:ascii="Calibri" w:hAnsi="Calibri" w:cs="Calibri"/>
          <w:color w:val="111111"/>
          <w:lang w:val="ro-RO"/>
        </w:rPr>
        <w:br/>
        <w:t>2. Ordinul M.F.P nr.2861//2009 pentru aprobarea Normelor metodologice privind organizarea și efectuarea inventarierii elementelor de natura activelor,datoriilor și capitalurilor proprii;</w:t>
      </w:r>
      <w:r w:rsidRPr="00DF37C3">
        <w:rPr>
          <w:rFonts w:ascii="Calibri" w:hAnsi="Calibri" w:cs="Calibri"/>
          <w:color w:val="111111"/>
          <w:lang w:val="ro-RO"/>
        </w:rPr>
        <w:br/>
        <w:t>3. Ordin M.F.P nr.2634/2015 privind documentele financiar – contabile ;</w:t>
      </w:r>
      <w:r w:rsidRPr="00DF37C3">
        <w:rPr>
          <w:rFonts w:ascii="Calibri" w:hAnsi="Calibri" w:cs="Calibri"/>
          <w:color w:val="111111"/>
          <w:lang w:val="ro-RO"/>
        </w:rPr>
        <w:br/>
        <w:t>4. Decretul nr. 209/1976 pentru aprobarea regulamentului operațiilor de casă ale unității socilaiste, devenit Legea nr.32/1976;</w:t>
      </w:r>
      <w:r w:rsidRPr="00DF37C3">
        <w:rPr>
          <w:rFonts w:ascii="Calibri" w:hAnsi="Calibri" w:cs="Calibri"/>
          <w:color w:val="111111"/>
          <w:lang w:val="ro-RO"/>
        </w:rPr>
        <w:br/>
        <w:t>5. Legea nr.22/1969 privind angajarea gestionarilor , constituirea de garanții și răspunderea în legătură cu gestionarea bunurilor agenților economici , autorităților sau instituțiilor publice , actualizată ;</w:t>
      </w:r>
      <w:r w:rsidRPr="00DF37C3">
        <w:rPr>
          <w:rFonts w:ascii="Calibri" w:hAnsi="Calibri" w:cs="Calibri"/>
          <w:color w:val="111111"/>
          <w:lang w:val="ro-RO"/>
        </w:rPr>
        <w:br/>
        <w:t>6. Legea nr.70/2015 pentru întărirea disciplinei financiare privind operațiunile de încasări și plăți în numerar și pentru modificarea și completarea OUG nr.193/2002 privind introducerea sisitemelor moderne de plată, cu modificările și completările ulterioare.</w:t>
      </w:r>
    </w:p>
    <w:p w:rsidR="00AC195A" w:rsidRPr="00DF37C3" w:rsidRDefault="00AC195A" w:rsidP="009B7F77">
      <w:pPr>
        <w:pStyle w:val="NoSpacing"/>
        <w:rPr>
          <w:rFonts w:cs="Calibri"/>
          <w:b/>
          <w:sz w:val="24"/>
          <w:szCs w:val="24"/>
          <w:u w:val="single"/>
          <w:lang w:val="ro-RO"/>
        </w:rPr>
      </w:pPr>
    </w:p>
    <w:p w:rsidR="00D2639C" w:rsidRPr="00DF37C3" w:rsidRDefault="00D2639C" w:rsidP="009B7F77">
      <w:pPr>
        <w:pStyle w:val="NoSpacing"/>
        <w:rPr>
          <w:rFonts w:cs="Calibri"/>
          <w:b/>
          <w:sz w:val="24"/>
          <w:szCs w:val="24"/>
          <w:u w:val="single"/>
          <w:lang w:val="ro-RO"/>
        </w:rPr>
      </w:pPr>
      <w:r w:rsidRPr="00DF37C3">
        <w:rPr>
          <w:rFonts w:cs="Calibri"/>
          <w:b/>
          <w:sz w:val="24"/>
          <w:szCs w:val="24"/>
          <w:u w:val="single"/>
          <w:lang w:val="ro-RO"/>
        </w:rPr>
        <w:t>SERVICIUL TEHNIC ADMINISTRATIV, SSM, PSI, ACHIZIŢII PUBLICE</w:t>
      </w:r>
    </w:p>
    <w:p w:rsidR="00D2639C" w:rsidRPr="00DF37C3" w:rsidRDefault="00D2639C" w:rsidP="009B7F77">
      <w:pPr>
        <w:spacing w:after="0" w:line="240" w:lineRule="auto"/>
        <w:rPr>
          <w:rFonts w:cs="Calibri"/>
          <w:b/>
          <w:sz w:val="24"/>
          <w:szCs w:val="24"/>
          <w:lang w:val="ro-RO"/>
        </w:rPr>
      </w:pPr>
      <w:r w:rsidRPr="00DF37C3">
        <w:rPr>
          <w:rFonts w:cs="Calibri"/>
          <w:b/>
          <w:sz w:val="24"/>
          <w:szCs w:val="24"/>
          <w:lang w:val="ro-RO"/>
        </w:rPr>
        <w:t xml:space="preserve">Muncitor, gradul profesional I M;G </w:t>
      </w:r>
    </w:p>
    <w:p w:rsidR="00D4258B" w:rsidRPr="00DF37C3" w:rsidRDefault="00D4258B" w:rsidP="009B7F77">
      <w:pPr>
        <w:pStyle w:val="NoSpacing"/>
        <w:rPr>
          <w:rFonts w:cs="Calibri"/>
          <w:b/>
          <w:sz w:val="24"/>
          <w:szCs w:val="24"/>
          <w:u w:val="single"/>
          <w:lang w:val="ro-RO"/>
        </w:rPr>
      </w:pPr>
      <w:r w:rsidRPr="00DF37C3">
        <w:rPr>
          <w:rFonts w:cs="Calibri"/>
          <w:b/>
          <w:sz w:val="24"/>
          <w:szCs w:val="24"/>
          <w:u w:val="single"/>
          <w:lang w:val="ro-RO"/>
        </w:rPr>
        <w:t>Condiţii specifice:</w:t>
      </w:r>
    </w:p>
    <w:p w:rsidR="00D4258B" w:rsidRPr="00DF37C3" w:rsidRDefault="00D4258B" w:rsidP="009B7F77">
      <w:pPr>
        <w:pStyle w:val="NoSpacing"/>
        <w:rPr>
          <w:rFonts w:cs="Calibri"/>
          <w:sz w:val="24"/>
          <w:szCs w:val="24"/>
          <w:lang w:val="ro-RO"/>
        </w:rPr>
      </w:pPr>
      <w:r w:rsidRPr="00DF37C3">
        <w:rPr>
          <w:rFonts w:cs="Calibri"/>
          <w:sz w:val="24"/>
          <w:szCs w:val="24"/>
          <w:lang w:val="ro-RO"/>
        </w:rPr>
        <w:t>studii medii sau școală profesională</w:t>
      </w:r>
      <w:r w:rsidR="00000B31" w:rsidRPr="00DF37C3">
        <w:rPr>
          <w:rFonts w:cs="Calibri"/>
          <w:sz w:val="24"/>
          <w:szCs w:val="24"/>
          <w:lang w:val="ro-RO"/>
        </w:rPr>
        <w:t>, liceu</w:t>
      </w:r>
      <w:r w:rsidRPr="00DF37C3">
        <w:rPr>
          <w:rFonts w:cs="Calibri"/>
          <w:sz w:val="24"/>
          <w:szCs w:val="24"/>
          <w:lang w:val="ro-RO"/>
        </w:rPr>
        <w:t>;</w:t>
      </w:r>
    </w:p>
    <w:p w:rsidR="00D4258B" w:rsidRPr="00DF37C3" w:rsidRDefault="00D4258B" w:rsidP="009B7F77">
      <w:pPr>
        <w:pStyle w:val="NoSpacing"/>
        <w:rPr>
          <w:rFonts w:cs="Calibri"/>
          <w:sz w:val="24"/>
          <w:szCs w:val="24"/>
          <w:lang w:val="ro-RO"/>
        </w:rPr>
      </w:pPr>
      <w:r w:rsidRPr="00DF37C3">
        <w:rPr>
          <w:rFonts w:cs="Calibri"/>
          <w:sz w:val="24"/>
          <w:szCs w:val="24"/>
          <w:lang w:val="ro-RO"/>
        </w:rPr>
        <w:t>atestat de calificare profesională obținut în urma absolvirii studiilor medii, a unei școli profesionale de profil;</w:t>
      </w:r>
    </w:p>
    <w:p w:rsidR="00D4258B" w:rsidRPr="00DF37C3" w:rsidRDefault="00D4258B" w:rsidP="009B7F77">
      <w:pPr>
        <w:pStyle w:val="NoSpacing"/>
        <w:rPr>
          <w:rFonts w:cs="Calibri"/>
          <w:sz w:val="24"/>
          <w:szCs w:val="24"/>
          <w:lang w:val="ro-RO"/>
        </w:rPr>
      </w:pPr>
      <w:r w:rsidRPr="00DF37C3">
        <w:rPr>
          <w:rFonts w:cs="Calibri"/>
          <w:sz w:val="24"/>
          <w:szCs w:val="24"/>
          <w:lang w:val="ro-RO"/>
        </w:rPr>
        <w:t xml:space="preserve">vechime în muncă de min. </w:t>
      </w:r>
      <w:r w:rsidR="00000B31" w:rsidRPr="00DF37C3">
        <w:rPr>
          <w:rFonts w:cs="Calibri"/>
          <w:sz w:val="24"/>
          <w:szCs w:val="24"/>
          <w:lang w:val="ro-RO"/>
        </w:rPr>
        <w:t>5</w:t>
      </w:r>
      <w:r w:rsidRPr="00DF37C3">
        <w:rPr>
          <w:rFonts w:cs="Calibri"/>
          <w:sz w:val="24"/>
          <w:szCs w:val="24"/>
          <w:lang w:val="ro-RO"/>
        </w:rPr>
        <w:t xml:space="preserve"> ani;</w:t>
      </w:r>
    </w:p>
    <w:p w:rsidR="00D4258B" w:rsidRPr="00DF37C3" w:rsidRDefault="00D4258B" w:rsidP="009B7F77">
      <w:pPr>
        <w:pStyle w:val="NoSpacing"/>
        <w:rPr>
          <w:rFonts w:cs="Calibri"/>
          <w:sz w:val="24"/>
          <w:szCs w:val="24"/>
          <w:lang w:val="ro-RO"/>
        </w:rPr>
      </w:pPr>
      <w:r w:rsidRPr="00DF37C3">
        <w:rPr>
          <w:rFonts w:cs="Calibri"/>
          <w:sz w:val="24"/>
          <w:szCs w:val="24"/>
          <w:lang w:val="ro-RO"/>
        </w:rPr>
        <w:t>abilităṭi de comunicare;</w:t>
      </w:r>
    </w:p>
    <w:p w:rsidR="00D4258B" w:rsidRPr="00DF37C3" w:rsidRDefault="00D4258B" w:rsidP="009B7F77">
      <w:pPr>
        <w:pStyle w:val="NoSpacing"/>
        <w:rPr>
          <w:rFonts w:cs="Calibri"/>
          <w:sz w:val="24"/>
          <w:szCs w:val="24"/>
          <w:lang w:val="ro-RO"/>
        </w:rPr>
      </w:pPr>
      <w:r w:rsidRPr="00DF37C3">
        <w:rPr>
          <w:rFonts w:cs="Calibri"/>
          <w:sz w:val="24"/>
          <w:szCs w:val="24"/>
          <w:lang w:val="ro-RO"/>
        </w:rPr>
        <w:t>cunoaşterea profilului specific al Muzeului Municipiului București;</w:t>
      </w:r>
    </w:p>
    <w:p w:rsidR="00D4258B" w:rsidRPr="00DF37C3" w:rsidRDefault="00D4258B" w:rsidP="009B7F77">
      <w:pPr>
        <w:pStyle w:val="NoSpacing"/>
        <w:rPr>
          <w:rFonts w:cs="Calibri"/>
          <w:sz w:val="24"/>
          <w:szCs w:val="24"/>
          <w:lang w:val="ro-RO"/>
        </w:rPr>
      </w:pPr>
      <w:r w:rsidRPr="00DF37C3">
        <w:rPr>
          <w:rFonts w:cs="Calibri"/>
          <w:sz w:val="24"/>
          <w:szCs w:val="24"/>
          <w:lang w:val="ro-RO"/>
        </w:rPr>
        <w:t>constituie avantaj: permis conducere</w:t>
      </w:r>
    </w:p>
    <w:p w:rsidR="00D4258B" w:rsidRPr="00DF37C3" w:rsidRDefault="00D4258B" w:rsidP="009B7F77">
      <w:pPr>
        <w:pStyle w:val="NoSpacing"/>
        <w:rPr>
          <w:rFonts w:cs="Calibri"/>
          <w:b/>
          <w:i/>
          <w:sz w:val="24"/>
          <w:szCs w:val="24"/>
          <w:u w:val="single"/>
          <w:lang w:val="ro-RO"/>
        </w:rPr>
      </w:pPr>
      <w:r w:rsidRPr="00DF37C3">
        <w:rPr>
          <w:rFonts w:cs="Calibri"/>
          <w:b/>
          <w:i/>
          <w:sz w:val="24"/>
          <w:szCs w:val="24"/>
          <w:u w:val="single"/>
          <w:lang w:val="ro-RO"/>
        </w:rPr>
        <w:t>Bibliografie:</w:t>
      </w:r>
    </w:p>
    <w:p w:rsidR="00D4258B" w:rsidRPr="00DF37C3" w:rsidRDefault="00D4258B" w:rsidP="009B7F77">
      <w:pPr>
        <w:pStyle w:val="NoSpacing"/>
        <w:rPr>
          <w:rFonts w:cs="Calibri"/>
          <w:sz w:val="24"/>
          <w:szCs w:val="24"/>
          <w:lang w:val="ro-RO"/>
        </w:rPr>
      </w:pPr>
      <w:r w:rsidRPr="00DF37C3">
        <w:rPr>
          <w:rFonts w:cs="Calibri"/>
          <w:sz w:val="24"/>
          <w:szCs w:val="24"/>
          <w:lang w:val="ro-RO"/>
        </w:rPr>
        <w:t>Legea securităṭii şi sănătăṭii ȋn muncă ( 319/2006 ) şi normele metodologice de aplicare</w:t>
      </w:r>
    </w:p>
    <w:p w:rsidR="00D4258B" w:rsidRPr="00DF37C3" w:rsidRDefault="00D4258B" w:rsidP="009B7F77">
      <w:pPr>
        <w:pStyle w:val="NoSpacing"/>
        <w:rPr>
          <w:rFonts w:cs="Calibri"/>
          <w:sz w:val="24"/>
          <w:szCs w:val="24"/>
          <w:lang w:val="ro-RO"/>
        </w:rPr>
      </w:pPr>
      <w:r w:rsidRPr="00DF37C3">
        <w:rPr>
          <w:rFonts w:cs="Calibri"/>
          <w:sz w:val="24"/>
          <w:szCs w:val="24"/>
          <w:lang w:val="ro-RO"/>
        </w:rPr>
        <w:t xml:space="preserve"> D. Teodorescu -</w:t>
      </w:r>
      <w:r w:rsidR="00000B31" w:rsidRPr="00DF37C3">
        <w:rPr>
          <w:rFonts w:cs="Calibri"/>
          <w:sz w:val="24"/>
          <w:szCs w:val="24"/>
          <w:lang w:val="ro-RO"/>
        </w:rPr>
        <w:t xml:space="preserve"> </w:t>
      </w:r>
      <w:r w:rsidRPr="00DF37C3">
        <w:rPr>
          <w:rFonts w:cs="Calibri"/>
          <w:i/>
          <w:sz w:val="24"/>
          <w:szCs w:val="24"/>
          <w:lang w:val="ro-RO"/>
        </w:rPr>
        <w:t xml:space="preserve">Manualul lacătuşului pentru construcţii metalice, </w:t>
      </w:r>
      <w:r w:rsidRPr="00DF37C3">
        <w:rPr>
          <w:rFonts w:cs="Calibri"/>
          <w:sz w:val="24"/>
          <w:szCs w:val="24"/>
          <w:lang w:val="ro-RO"/>
        </w:rPr>
        <w:t>Ed.Didacticã şi Pedagogicã, 1972</w:t>
      </w:r>
    </w:p>
    <w:p w:rsidR="00D4258B" w:rsidRPr="00DF37C3" w:rsidRDefault="00D4258B" w:rsidP="009B7F77">
      <w:pPr>
        <w:pStyle w:val="NoSpacing"/>
        <w:rPr>
          <w:rFonts w:cs="Calibri"/>
          <w:sz w:val="24"/>
          <w:szCs w:val="24"/>
          <w:lang w:val="ro-RO"/>
        </w:rPr>
      </w:pPr>
      <w:r w:rsidRPr="00DF37C3">
        <w:rPr>
          <w:rFonts w:cs="Calibri"/>
          <w:sz w:val="24"/>
          <w:szCs w:val="24"/>
          <w:lang w:val="ro-RO"/>
        </w:rPr>
        <w:t xml:space="preserve">ing. E. Arieşeanu </w:t>
      </w:r>
      <w:r w:rsidRPr="00DF37C3">
        <w:rPr>
          <w:rFonts w:cs="Calibri"/>
          <w:i/>
          <w:sz w:val="24"/>
          <w:szCs w:val="24"/>
          <w:lang w:val="ro-RO"/>
        </w:rPr>
        <w:t>- Lacătuşerie generală</w:t>
      </w:r>
      <w:r w:rsidRPr="00DF37C3">
        <w:rPr>
          <w:rFonts w:cs="Calibri"/>
          <w:sz w:val="24"/>
          <w:szCs w:val="24"/>
          <w:lang w:val="ro-RO"/>
        </w:rPr>
        <w:t xml:space="preserve"> ; </w:t>
      </w:r>
    </w:p>
    <w:p w:rsidR="00D4258B" w:rsidRPr="00DF37C3" w:rsidRDefault="00D4258B" w:rsidP="009B7F77">
      <w:pPr>
        <w:pStyle w:val="NoSpacing"/>
        <w:rPr>
          <w:rFonts w:cs="Calibri"/>
          <w:sz w:val="24"/>
          <w:szCs w:val="24"/>
          <w:lang w:val="ro-RO"/>
        </w:rPr>
      </w:pPr>
      <w:r w:rsidRPr="00DF37C3">
        <w:rPr>
          <w:rFonts w:cs="Calibri"/>
          <w:sz w:val="24"/>
          <w:szCs w:val="24"/>
          <w:lang w:val="ro-RO"/>
        </w:rPr>
        <w:t xml:space="preserve">ing. Constantin Iordan - </w:t>
      </w:r>
      <w:r w:rsidRPr="00DF37C3">
        <w:rPr>
          <w:rFonts w:cs="Calibri"/>
          <w:i/>
          <w:sz w:val="24"/>
          <w:szCs w:val="24"/>
          <w:lang w:val="ro-RO"/>
        </w:rPr>
        <w:t>Cartea lacătuşului</w:t>
      </w:r>
      <w:r w:rsidRPr="00DF37C3">
        <w:rPr>
          <w:rFonts w:cs="Calibri"/>
          <w:sz w:val="24"/>
          <w:szCs w:val="24"/>
          <w:lang w:val="ro-RO"/>
        </w:rPr>
        <w:t>, Ed. Tehnică;</w:t>
      </w:r>
    </w:p>
    <w:p w:rsidR="00D4258B" w:rsidRPr="00DF37C3" w:rsidRDefault="00D4258B" w:rsidP="009B7F77">
      <w:pPr>
        <w:pStyle w:val="NoSpacing"/>
        <w:rPr>
          <w:rFonts w:cs="Calibri"/>
          <w:sz w:val="24"/>
          <w:szCs w:val="24"/>
          <w:lang w:val="ro-RO"/>
        </w:rPr>
      </w:pPr>
      <w:r w:rsidRPr="00DF37C3">
        <w:rPr>
          <w:rFonts w:cs="Calibri"/>
          <w:sz w:val="24"/>
          <w:szCs w:val="24"/>
          <w:lang w:val="ro-RO"/>
        </w:rPr>
        <w:t>Regulamentul de Organizare şi Funcţionare al Muzeului Municipiului Bucureşti;</w:t>
      </w:r>
    </w:p>
    <w:p w:rsidR="00D4258B" w:rsidRPr="00DF37C3" w:rsidRDefault="00D4258B" w:rsidP="009B7F77">
      <w:pPr>
        <w:pStyle w:val="NoSpacing"/>
        <w:rPr>
          <w:rFonts w:cs="Calibri"/>
          <w:sz w:val="24"/>
          <w:szCs w:val="24"/>
          <w:lang w:val="ro-RO"/>
        </w:rPr>
      </w:pPr>
      <w:r w:rsidRPr="00DF37C3">
        <w:rPr>
          <w:rFonts w:cs="Calibri"/>
          <w:sz w:val="24"/>
          <w:szCs w:val="24"/>
          <w:lang w:val="ro-RO"/>
        </w:rPr>
        <w:t>Regulamentul Intern al Muzeului Municipiului Bucureşti;</w:t>
      </w:r>
    </w:p>
    <w:p w:rsidR="00D4258B" w:rsidRPr="00DF37C3" w:rsidRDefault="00D4258B" w:rsidP="009B7F77">
      <w:pPr>
        <w:pStyle w:val="NoSpacing"/>
        <w:rPr>
          <w:rFonts w:cs="Calibri"/>
          <w:sz w:val="24"/>
          <w:szCs w:val="24"/>
          <w:lang w:val="ro-RO"/>
        </w:rPr>
      </w:pPr>
      <w:r w:rsidRPr="00DF37C3">
        <w:rPr>
          <w:rFonts w:cs="Calibri"/>
          <w:sz w:val="24"/>
          <w:szCs w:val="24"/>
          <w:lang w:val="ro-RO"/>
        </w:rPr>
        <w:t>Codul de Conduită Etică al personalului din cadrul Muzeului Municipiului Bucureşti;</w:t>
      </w:r>
    </w:p>
    <w:p w:rsidR="00D4258B" w:rsidRPr="00DF37C3" w:rsidRDefault="00D4258B" w:rsidP="009B7F77">
      <w:pPr>
        <w:tabs>
          <w:tab w:val="left" w:pos="1320"/>
        </w:tabs>
        <w:spacing w:after="0" w:line="240" w:lineRule="auto"/>
        <w:rPr>
          <w:rFonts w:eastAsia="Times New Roman" w:cs="Calibri"/>
          <w:sz w:val="24"/>
          <w:szCs w:val="24"/>
          <w:lang w:val="ro-RO" w:eastAsia="ro-RO"/>
        </w:rPr>
      </w:pPr>
      <w:r w:rsidRPr="00DF37C3">
        <w:rPr>
          <w:rFonts w:cs="Calibri"/>
          <w:sz w:val="24"/>
          <w:szCs w:val="24"/>
          <w:lang w:val="ro-RO"/>
        </w:rPr>
        <w:tab/>
      </w: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971C5C" w:rsidRPr="00DF37C3" w:rsidRDefault="00971C5C" w:rsidP="009B7F77">
      <w:pPr>
        <w:tabs>
          <w:tab w:val="left" w:pos="1320"/>
        </w:tabs>
        <w:spacing w:after="0" w:line="240" w:lineRule="auto"/>
        <w:rPr>
          <w:rFonts w:cs="Calibri"/>
          <w:sz w:val="24"/>
          <w:szCs w:val="24"/>
          <w:lang w:val="ro-RO"/>
        </w:rPr>
      </w:pPr>
    </w:p>
    <w:p w:rsidR="00D4258B" w:rsidRPr="00DF37C3" w:rsidRDefault="00D4258B" w:rsidP="009B7F77">
      <w:pPr>
        <w:tabs>
          <w:tab w:val="left" w:pos="3120"/>
        </w:tabs>
        <w:spacing w:after="0" w:line="240" w:lineRule="auto"/>
        <w:rPr>
          <w:rFonts w:cs="Calibri"/>
          <w:b/>
          <w:i/>
          <w:sz w:val="24"/>
          <w:szCs w:val="24"/>
          <w:lang w:val="ro-RO"/>
        </w:rPr>
      </w:pPr>
      <w:r w:rsidRPr="00DF37C3">
        <w:rPr>
          <w:rFonts w:cs="Calibri"/>
          <w:b/>
          <w:i/>
          <w:sz w:val="24"/>
          <w:szCs w:val="24"/>
          <w:lang w:val="ro-RO"/>
        </w:rPr>
        <w:tab/>
      </w:r>
    </w:p>
    <w:p w:rsidR="00D4258B" w:rsidRPr="00DF37C3" w:rsidRDefault="004C3FB8" w:rsidP="00E15D12">
      <w:pPr>
        <w:tabs>
          <w:tab w:val="left" w:pos="3120"/>
        </w:tabs>
        <w:spacing w:after="0" w:line="240" w:lineRule="auto"/>
        <w:jc w:val="center"/>
        <w:rPr>
          <w:rFonts w:cs="Calibri"/>
          <w:sz w:val="24"/>
          <w:szCs w:val="24"/>
          <w:lang w:val="ro-RO"/>
        </w:rPr>
      </w:pPr>
      <w:r w:rsidRPr="00DF37C3">
        <w:rPr>
          <w:rFonts w:cs="Calibri"/>
          <w:sz w:val="24"/>
          <w:szCs w:val="24"/>
          <w:lang w:val="ro-RO"/>
        </w:rPr>
        <w:br w:type="page"/>
      </w:r>
      <w:r w:rsidR="00D4258B" w:rsidRPr="00DF37C3">
        <w:rPr>
          <w:rFonts w:cs="Calibri"/>
          <w:sz w:val="24"/>
          <w:szCs w:val="24"/>
          <w:lang w:val="ro-RO"/>
        </w:rPr>
        <w:lastRenderedPageBreak/>
        <w:t>Formular de înscriere</w:t>
      </w:r>
    </w:p>
    <w:p w:rsidR="00D4258B" w:rsidRPr="00DF37C3" w:rsidRDefault="00D4258B" w:rsidP="00E15D12">
      <w:pPr>
        <w:spacing w:after="0" w:line="240" w:lineRule="auto"/>
        <w:jc w:val="center"/>
        <w:rPr>
          <w:rFonts w:cs="Calibri"/>
          <w:b/>
          <w:sz w:val="24"/>
          <w:szCs w:val="24"/>
          <w:lang w:val="ro-RO"/>
        </w:rPr>
      </w:pPr>
      <w:r w:rsidRPr="00DF37C3">
        <w:rPr>
          <w:rFonts w:cs="Calibri"/>
          <w:b/>
          <w:sz w:val="24"/>
          <w:szCs w:val="24"/>
          <w:lang w:val="ro-RO"/>
        </w:rPr>
        <w:t>MUZEUL MUNICIPIULUI BUCUREŞTI</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Funcţia solicitată: ………………………………………</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 xml:space="preserve">Data organizării concursului, </w:t>
      </w:r>
      <w:r w:rsidRPr="00DF37C3">
        <w:rPr>
          <w:rFonts w:cs="Calibri"/>
          <w:b/>
          <w:sz w:val="24"/>
          <w:szCs w:val="24"/>
          <w:lang w:val="ro-RO"/>
        </w:rPr>
        <w:t>proba scrisă</w:t>
      </w:r>
      <w:r w:rsidRPr="00DF37C3">
        <w:rPr>
          <w:rFonts w:cs="Calibri"/>
          <w:sz w:val="24"/>
          <w:szCs w:val="24"/>
          <w:lang w:val="ro-RO"/>
        </w:rPr>
        <w:t xml:space="preserve"> şi/sau proba practică, după caz: ……………………….</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Numele şi prenumele candidatului: …………………………………………………………………..</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Datele de contact ale candidatului (Se utilizează pentru comunicarea cu privire la concurs.):</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Adresa: ………………………………………………………………………………………………..</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E-mail: ……………………………………………………………..</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Telefon: …………………………………………………………….</w:t>
      </w:r>
    </w:p>
    <w:p w:rsidR="00D4258B" w:rsidRPr="00DF37C3" w:rsidRDefault="00D4258B" w:rsidP="009B7F77">
      <w:pPr>
        <w:spacing w:after="0" w:line="240" w:lineRule="auto"/>
        <w:rPr>
          <w:rFonts w:cs="Calibri"/>
          <w:sz w:val="24"/>
          <w:szCs w:val="24"/>
          <w:lang w:val="ro-RO"/>
        </w:rPr>
      </w:pPr>
      <w:r w:rsidRPr="00DF37C3">
        <w:rPr>
          <w:rFonts w:cs="Calibri"/>
          <w:sz w:val="24"/>
          <w:szCs w:val="24"/>
          <w:lang w:val="ro-RO"/>
        </w:rPr>
        <w:t>Persoane de contact pentru recomandări:</w:t>
      </w:r>
    </w:p>
    <w:tbl>
      <w:tblPr>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268"/>
        <w:gridCol w:w="2126"/>
        <w:gridCol w:w="2552"/>
      </w:tblGrid>
      <w:tr w:rsidR="00D4258B" w:rsidRPr="00DF37C3" w:rsidTr="00DF37C3">
        <w:trPr>
          <w:trHeight w:val="429"/>
        </w:trPr>
        <w:tc>
          <w:tcPr>
            <w:tcW w:w="3686" w:type="dxa"/>
          </w:tcPr>
          <w:p w:rsidR="00D4258B" w:rsidRPr="00DF37C3" w:rsidRDefault="00D4258B" w:rsidP="009B7F77">
            <w:pPr>
              <w:tabs>
                <w:tab w:val="left" w:pos="0"/>
              </w:tabs>
              <w:suppressAutoHyphens/>
              <w:spacing w:after="0" w:line="240" w:lineRule="auto"/>
              <w:rPr>
                <w:rFonts w:cs="Calibri"/>
                <w:color w:val="000000"/>
                <w:sz w:val="24"/>
                <w:szCs w:val="24"/>
                <w:lang w:val="ro-RO"/>
              </w:rPr>
            </w:pPr>
            <w:r w:rsidRPr="00DF37C3">
              <w:rPr>
                <w:rFonts w:cs="Calibri"/>
                <w:sz w:val="24"/>
                <w:szCs w:val="24"/>
                <w:lang w:val="ro-RO"/>
              </w:rPr>
              <w:t>Numele şi prenumele</w:t>
            </w:r>
          </w:p>
        </w:tc>
        <w:tc>
          <w:tcPr>
            <w:tcW w:w="2268" w:type="dxa"/>
          </w:tcPr>
          <w:p w:rsidR="00D4258B" w:rsidRPr="00DF37C3" w:rsidRDefault="00D4258B" w:rsidP="009B7F77">
            <w:pPr>
              <w:tabs>
                <w:tab w:val="left" w:pos="0"/>
              </w:tabs>
              <w:suppressAutoHyphens/>
              <w:spacing w:after="0" w:line="240" w:lineRule="auto"/>
              <w:rPr>
                <w:rFonts w:cs="Calibri"/>
                <w:b/>
                <w:color w:val="000000"/>
                <w:sz w:val="24"/>
                <w:szCs w:val="24"/>
                <w:lang w:val="ro-RO"/>
              </w:rPr>
            </w:pPr>
            <w:r w:rsidRPr="00DF37C3">
              <w:rPr>
                <w:rFonts w:cs="Calibri"/>
                <w:sz w:val="24"/>
                <w:szCs w:val="24"/>
                <w:lang w:val="ro-RO"/>
              </w:rPr>
              <w:t xml:space="preserve">Instituţia                       </w:t>
            </w:r>
          </w:p>
        </w:tc>
        <w:tc>
          <w:tcPr>
            <w:tcW w:w="2126" w:type="dxa"/>
          </w:tcPr>
          <w:p w:rsidR="00D4258B" w:rsidRPr="00DF37C3" w:rsidRDefault="00D4258B" w:rsidP="009B7F77">
            <w:pPr>
              <w:pStyle w:val="NoSpacing"/>
              <w:rPr>
                <w:rFonts w:cs="Calibri"/>
                <w:color w:val="000000"/>
                <w:sz w:val="24"/>
                <w:szCs w:val="24"/>
                <w:lang w:val="ro-RO"/>
              </w:rPr>
            </w:pPr>
            <w:r w:rsidRPr="00DF37C3">
              <w:rPr>
                <w:rFonts w:cs="Calibri"/>
                <w:sz w:val="24"/>
                <w:szCs w:val="24"/>
                <w:lang w:val="ro-RO"/>
              </w:rPr>
              <w:t xml:space="preserve">Funcţia                 </w:t>
            </w:r>
          </w:p>
        </w:tc>
        <w:tc>
          <w:tcPr>
            <w:tcW w:w="2552" w:type="dxa"/>
          </w:tcPr>
          <w:p w:rsidR="00D4258B" w:rsidRPr="00DF37C3" w:rsidRDefault="00D4258B" w:rsidP="009B7F77">
            <w:pPr>
              <w:tabs>
                <w:tab w:val="left" w:pos="0"/>
              </w:tabs>
              <w:suppressAutoHyphens/>
              <w:spacing w:after="0" w:line="240" w:lineRule="auto"/>
              <w:rPr>
                <w:rFonts w:cs="Calibri"/>
                <w:color w:val="000000"/>
                <w:sz w:val="24"/>
                <w:szCs w:val="24"/>
                <w:lang w:val="ro-RO"/>
              </w:rPr>
            </w:pPr>
            <w:r w:rsidRPr="00DF37C3">
              <w:rPr>
                <w:rFonts w:cs="Calibri"/>
                <w:sz w:val="24"/>
                <w:szCs w:val="24"/>
                <w:lang w:val="ro-RO"/>
              </w:rPr>
              <w:t xml:space="preserve">Numărul de telefon                 </w:t>
            </w:r>
          </w:p>
        </w:tc>
      </w:tr>
      <w:tr w:rsidR="00E15D12" w:rsidRPr="00E15D12" w:rsidTr="00DF37C3">
        <w:trPr>
          <w:trHeight w:val="337"/>
        </w:trPr>
        <w:tc>
          <w:tcPr>
            <w:tcW w:w="3686" w:type="dxa"/>
          </w:tcPr>
          <w:p w:rsidR="00E15D12" w:rsidRPr="00E15D12" w:rsidRDefault="00E15D12" w:rsidP="00DF37C3">
            <w:pPr>
              <w:tabs>
                <w:tab w:val="left" w:pos="0"/>
              </w:tabs>
              <w:suppressAutoHyphens/>
              <w:spacing w:after="0" w:line="240" w:lineRule="auto"/>
              <w:rPr>
                <w:rFonts w:cs="Calibri"/>
                <w:sz w:val="24"/>
                <w:szCs w:val="24"/>
                <w:lang w:val="ro-RO"/>
              </w:rPr>
            </w:pPr>
          </w:p>
        </w:tc>
        <w:tc>
          <w:tcPr>
            <w:tcW w:w="2268" w:type="dxa"/>
          </w:tcPr>
          <w:p w:rsidR="00E15D12" w:rsidRPr="00E15D12" w:rsidRDefault="00E15D12" w:rsidP="00DF37C3">
            <w:pPr>
              <w:tabs>
                <w:tab w:val="left" w:pos="0"/>
              </w:tabs>
              <w:suppressAutoHyphens/>
              <w:spacing w:after="0" w:line="240" w:lineRule="auto"/>
              <w:rPr>
                <w:rFonts w:cs="Calibri"/>
                <w:sz w:val="24"/>
                <w:szCs w:val="24"/>
                <w:lang w:val="ro-RO"/>
              </w:rPr>
            </w:pPr>
          </w:p>
        </w:tc>
        <w:tc>
          <w:tcPr>
            <w:tcW w:w="2126" w:type="dxa"/>
          </w:tcPr>
          <w:p w:rsidR="00E15D12" w:rsidRPr="00E15D12" w:rsidRDefault="00E15D12" w:rsidP="00DF37C3">
            <w:pPr>
              <w:tabs>
                <w:tab w:val="left" w:pos="0"/>
              </w:tabs>
              <w:suppressAutoHyphens/>
              <w:spacing w:after="0" w:line="240" w:lineRule="auto"/>
              <w:rPr>
                <w:rFonts w:cs="Calibri"/>
                <w:sz w:val="24"/>
                <w:szCs w:val="24"/>
                <w:lang w:val="ro-RO"/>
              </w:rPr>
            </w:pPr>
          </w:p>
        </w:tc>
        <w:tc>
          <w:tcPr>
            <w:tcW w:w="2552" w:type="dxa"/>
          </w:tcPr>
          <w:p w:rsidR="00E15D12" w:rsidRPr="00E15D12" w:rsidRDefault="00E15D12" w:rsidP="00DF37C3">
            <w:pPr>
              <w:tabs>
                <w:tab w:val="left" w:pos="0"/>
              </w:tabs>
              <w:suppressAutoHyphens/>
              <w:spacing w:after="0" w:line="240" w:lineRule="auto"/>
              <w:rPr>
                <w:rFonts w:cs="Calibri"/>
                <w:sz w:val="24"/>
                <w:szCs w:val="24"/>
                <w:lang w:val="ro-RO"/>
              </w:rPr>
            </w:pPr>
          </w:p>
        </w:tc>
      </w:tr>
      <w:tr w:rsidR="00D4258B" w:rsidRPr="00DF37C3" w:rsidTr="00DF37C3">
        <w:trPr>
          <w:trHeight w:val="337"/>
        </w:trPr>
        <w:tc>
          <w:tcPr>
            <w:tcW w:w="3686" w:type="dxa"/>
          </w:tcPr>
          <w:p w:rsidR="00D4258B" w:rsidRPr="00DF37C3" w:rsidRDefault="00D4258B" w:rsidP="009B7F77">
            <w:pPr>
              <w:tabs>
                <w:tab w:val="left" w:pos="0"/>
              </w:tabs>
              <w:suppressAutoHyphens/>
              <w:spacing w:after="0" w:line="240" w:lineRule="auto"/>
              <w:rPr>
                <w:rFonts w:cs="Calibri"/>
                <w:sz w:val="24"/>
                <w:szCs w:val="24"/>
                <w:lang w:val="ro-RO"/>
              </w:rPr>
            </w:pPr>
          </w:p>
        </w:tc>
        <w:tc>
          <w:tcPr>
            <w:tcW w:w="2268" w:type="dxa"/>
          </w:tcPr>
          <w:p w:rsidR="00D4258B" w:rsidRPr="00DF37C3" w:rsidRDefault="00D4258B" w:rsidP="009B7F77">
            <w:pPr>
              <w:tabs>
                <w:tab w:val="left" w:pos="0"/>
              </w:tabs>
              <w:suppressAutoHyphens/>
              <w:spacing w:after="0" w:line="240" w:lineRule="auto"/>
              <w:rPr>
                <w:rFonts w:cs="Calibri"/>
                <w:sz w:val="24"/>
                <w:szCs w:val="24"/>
                <w:lang w:val="ro-RO"/>
              </w:rPr>
            </w:pPr>
          </w:p>
        </w:tc>
        <w:tc>
          <w:tcPr>
            <w:tcW w:w="2126" w:type="dxa"/>
          </w:tcPr>
          <w:p w:rsidR="00D4258B" w:rsidRPr="00DF37C3" w:rsidRDefault="00D4258B" w:rsidP="009B7F77">
            <w:pPr>
              <w:tabs>
                <w:tab w:val="left" w:pos="0"/>
              </w:tabs>
              <w:suppressAutoHyphens/>
              <w:spacing w:after="0" w:line="240" w:lineRule="auto"/>
              <w:rPr>
                <w:rFonts w:cs="Calibri"/>
                <w:sz w:val="24"/>
                <w:szCs w:val="24"/>
                <w:lang w:val="ro-RO"/>
              </w:rPr>
            </w:pPr>
          </w:p>
        </w:tc>
        <w:tc>
          <w:tcPr>
            <w:tcW w:w="2552" w:type="dxa"/>
          </w:tcPr>
          <w:p w:rsidR="00D4258B" w:rsidRPr="00DF37C3" w:rsidRDefault="00D4258B" w:rsidP="009B7F77">
            <w:pPr>
              <w:tabs>
                <w:tab w:val="left" w:pos="0"/>
              </w:tabs>
              <w:suppressAutoHyphens/>
              <w:spacing w:after="0" w:line="240" w:lineRule="auto"/>
              <w:rPr>
                <w:rFonts w:cs="Calibri"/>
                <w:sz w:val="24"/>
                <w:szCs w:val="24"/>
                <w:lang w:val="ro-RO"/>
              </w:rPr>
            </w:pPr>
          </w:p>
        </w:tc>
      </w:tr>
    </w:tbl>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Anexez prezentei cereri dosarul cu actele solicitate.</w:t>
      </w:r>
    </w:p>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Menţionez că am luat cunoştinţă de condiţiile de desfăşurare a concursului.</w:t>
      </w:r>
    </w:p>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rsidR="00D4258B" w:rsidRPr="00DF37C3" w:rsidRDefault="00D4258B" w:rsidP="009B7F77">
      <w:pPr>
        <w:spacing w:after="0" w:line="240" w:lineRule="auto"/>
        <w:rPr>
          <w:rFonts w:cs="Calibri"/>
          <w:b/>
          <w:sz w:val="20"/>
          <w:szCs w:val="20"/>
          <w:lang w:val="ro-RO"/>
        </w:rPr>
      </w:pPr>
      <w:r w:rsidRPr="00DF37C3">
        <w:rPr>
          <w:rFonts w:cs="Calibri"/>
          <w:sz w:val="20"/>
          <w:szCs w:val="20"/>
          <w:lang w:val="ro-RO"/>
        </w:rPr>
        <w:t xml:space="preserve">Îmi exprim consimţământul </w:t>
      </w:r>
      <w:r w:rsidRPr="00DF37C3">
        <w:rPr>
          <w:rFonts w:cs="Calibri"/>
          <w:b/>
          <w:sz w:val="20"/>
          <w:szCs w:val="20"/>
          <w:lang w:val="ro-RO"/>
        </w:rPr>
        <w:t>|_|</w:t>
      </w:r>
    </w:p>
    <w:p w:rsidR="00D4258B" w:rsidRPr="00DF37C3" w:rsidRDefault="00D4258B" w:rsidP="009B7F77">
      <w:pPr>
        <w:spacing w:after="0" w:line="240" w:lineRule="auto"/>
        <w:rPr>
          <w:rFonts w:cs="Calibri"/>
          <w:sz w:val="20"/>
          <w:szCs w:val="20"/>
          <w:lang w:val="ro-RO"/>
        </w:rPr>
      </w:pPr>
      <w:r w:rsidRPr="00DF37C3">
        <w:rPr>
          <w:rFonts w:cs="Calibri"/>
          <w:b/>
          <w:sz w:val="20"/>
          <w:szCs w:val="20"/>
          <w:lang w:val="ro-RO"/>
        </w:rPr>
        <w:t>Nu</w:t>
      </w:r>
      <w:r w:rsidRPr="00DF37C3">
        <w:rPr>
          <w:rFonts w:cs="Calibri"/>
          <w:sz w:val="20"/>
          <w:szCs w:val="20"/>
          <w:lang w:val="ro-RO"/>
        </w:rPr>
        <w:t xml:space="preserve"> îmi exprim consimţământul </w:t>
      </w:r>
      <w:r w:rsidRPr="00DF37C3">
        <w:rPr>
          <w:rFonts w:cs="Calibri"/>
          <w:b/>
          <w:sz w:val="20"/>
          <w:szCs w:val="20"/>
          <w:lang w:val="ro-RO"/>
        </w:rPr>
        <w:t>|_|</w:t>
      </w:r>
    </w:p>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cu privire la transmiterea informaţiilor şi documentelor, inclusiv date cu caracter personal necesare îndeplinirii atribuţiilor membrilor comisiei de concurs, membrilor comisiei de soluţionare a contestaţiilor şi ale secretarului, în format electronic.</w:t>
      </w:r>
    </w:p>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 xml:space="preserve">Îmi exprim consimţământul </w:t>
      </w:r>
      <w:r w:rsidRPr="00DF37C3">
        <w:rPr>
          <w:rFonts w:cs="Calibri"/>
          <w:b/>
          <w:sz w:val="20"/>
          <w:szCs w:val="20"/>
          <w:lang w:val="ro-RO"/>
        </w:rPr>
        <w:t>|_|</w:t>
      </w:r>
    </w:p>
    <w:p w:rsidR="00D4258B" w:rsidRPr="00DF37C3" w:rsidRDefault="00D4258B" w:rsidP="009B7F77">
      <w:pPr>
        <w:spacing w:after="0" w:line="240" w:lineRule="auto"/>
        <w:rPr>
          <w:rFonts w:cs="Calibri"/>
          <w:sz w:val="20"/>
          <w:szCs w:val="20"/>
          <w:lang w:val="ro-RO"/>
        </w:rPr>
      </w:pPr>
      <w:r w:rsidRPr="00DF37C3">
        <w:rPr>
          <w:rFonts w:cs="Calibri"/>
          <w:b/>
          <w:sz w:val="20"/>
          <w:szCs w:val="20"/>
          <w:lang w:val="ro-RO"/>
        </w:rPr>
        <w:t>Nu</w:t>
      </w:r>
      <w:r w:rsidRPr="00DF37C3">
        <w:rPr>
          <w:rFonts w:cs="Calibri"/>
          <w:sz w:val="20"/>
          <w:szCs w:val="20"/>
          <w:lang w:val="ro-RO"/>
        </w:rPr>
        <w:t xml:space="preserve"> îmi exprim consimţământul </w:t>
      </w:r>
      <w:r w:rsidRPr="00DF37C3">
        <w:rPr>
          <w:rFonts w:cs="Calibri"/>
          <w:b/>
          <w:sz w:val="20"/>
          <w:szCs w:val="20"/>
          <w:lang w:val="ro-RO"/>
        </w:rPr>
        <w:t>|_|</w:t>
      </w:r>
    </w:p>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 xml:space="preserve">Îmi exprim consimţământul </w:t>
      </w:r>
      <w:r w:rsidRPr="00DF37C3">
        <w:rPr>
          <w:rFonts w:cs="Calibri"/>
          <w:b/>
          <w:sz w:val="20"/>
          <w:szCs w:val="20"/>
          <w:lang w:val="ro-RO"/>
        </w:rPr>
        <w:t>|_|</w:t>
      </w:r>
    </w:p>
    <w:p w:rsidR="00D4258B" w:rsidRPr="00DF37C3" w:rsidRDefault="00D4258B" w:rsidP="009B7F77">
      <w:pPr>
        <w:spacing w:after="0" w:line="240" w:lineRule="auto"/>
        <w:rPr>
          <w:rFonts w:cs="Calibri"/>
          <w:b/>
          <w:sz w:val="20"/>
          <w:szCs w:val="20"/>
          <w:lang w:val="ro-RO"/>
        </w:rPr>
      </w:pPr>
      <w:r w:rsidRPr="00DF37C3">
        <w:rPr>
          <w:rFonts w:cs="Calibri"/>
          <w:b/>
          <w:sz w:val="20"/>
          <w:szCs w:val="20"/>
          <w:lang w:val="ro-RO"/>
        </w:rPr>
        <w:t>Nu</w:t>
      </w:r>
      <w:r w:rsidRPr="00DF37C3">
        <w:rPr>
          <w:rFonts w:cs="Calibri"/>
          <w:sz w:val="20"/>
          <w:szCs w:val="20"/>
          <w:lang w:val="ro-RO"/>
        </w:rPr>
        <w:t xml:space="preserve"> îmi exprim consimţământul </w:t>
      </w:r>
      <w:r w:rsidRPr="00DF37C3">
        <w:rPr>
          <w:rFonts w:cs="Calibri"/>
          <w:b/>
          <w:sz w:val="20"/>
          <w:szCs w:val="20"/>
          <w:lang w:val="ro-RO"/>
        </w:rPr>
        <w:t>|_|</w:t>
      </w:r>
    </w:p>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ca instituţia organizatoare a concursului să solicite organelor abilitate în condiţiile legii extrasul de pe cazierul judiciar cu scopul angajării, cunoscând că pot reveni oricând asupra consimţământului acordat prin prezentul formular.</w:t>
      </w:r>
    </w:p>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Declar pe propria răspundere că în perioada lucrată nu mi s-a aplicat nicio sancţiune disciplinară/mi s-a aplicat sancţiunea disciplinară ................................. .</w:t>
      </w:r>
    </w:p>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Declar pe propria răspundere, cunoscând prevederile art. 326 din Codul penal cu privire la falsul în declaraţii, că datele furnizate în acest formular sunt adevărate.</w:t>
      </w:r>
    </w:p>
    <w:p w:rsidR="00E15D12" w:rsidRPr="00DF37C3" w:rsidRDefault="00E15D12" w:rsidP="009B7F77">
      <w:pPr>
        <w:spacing w:after="0" w:line="240" w:lineRule="auto"/>
        <w:rPr>
          <w:rFonts w:cs="Calibri"/>
          <w:sz w:val="20"/>
          <w:szCs w:val="20"/>
          <w:lang w:val="ro-RO"/>
        </w:rPr>
      </w:pPr>
    </w:p>
    <w:p w:rsidR="00D4258B" w:rsidRPr="00DF37C3" w:rsidRDefault="00D4258B" w:rsidP="009B7F77">
      <w:pPr>
        <w:spacing w:after="0" w:line="240" w:lineRule="auto"/>
        <w:rPr>
          <w:rFonts w:cs="Calibri"/>
          <w:sz w:val="20"/>
          <w:szCs w:val="20"/>
          <w:lang w:val="ro-RO"/>
        </w:rPr>
      </w:pPr>
      <w:r w:rsidRPr="00DF37C3">
        <w:rPr>
          <w:rFonts w:cs="Calibri"/>
          <w:sz w:val="20"/>
          <w:szCs w:val="20"/>
          <w:lang w:val="ro-RO"/>
        </w:rPr>
        <w:t>Data:</w:t>
      </w:r>
    </w:p>
    <w:p w:rsidR="00D4258B" w:rsidRPr="00DF37C3" w:rsidRDefault="00D4258B" w:rsidP="00E15D12">
      <w:pPr>
        <w:spacing w:after="0" w:line="240" w:lineRule="auto"/>
        <w:jc w:val="right"/>
        <w:rPr>
          <w:rFonts w:cs="Calibri"/>
          <w:sz w:val="20"/>
          <w:szCs w:val="20"/>
          <w:lang w:val="ro-RO"/>
        </w:rPr>
      </w:pPr>
      <w:r w:rsidRPr="00DF37C3">
        <w:rPr>
          <w:rFonts w:cs="Calibri"/>
          <w:sz w:val="20"/>
          <w:szCs w:val="20"/>
          <w:lang w:val="ro-RO"/>
        </w:rPr>
        <w:t>Semnătura:</w:t>
      </w:r>
    </w:p>
    <w:p w:rsidR="00D4258B" w:rsidRPr="00DF37C3" w:rsidRDefault="00D4258B" w:rsidP="009B7F77">
      <w:pPr>
        <w:spacing w:after="0" w:line="240" w:lineRule="auto"/>
        <w:rPr>
          <w:rFonts w:eastAsia="Times New Roman" w:cs="Calibri"/>
          <w:sz w:val="24"/>
          <w:szCs w:val="24"/>
          <w:lang w:val="ro-RO"/>
        </w:rPr>
      </w:pPr>
    </w:p>
    <w:p w:rsidR="00D4258B" w:rsidRPr="00DF37C3" w:rsidRDefault="00D4258B" w:rsidP="009B7F77">
      <w:pPr>
        <w:spacing w:after="0" w:line="240" w:lineRule="auto"/>
        <w:rPr>
          <w:rFonts w:eastAsia="Times New Roman" w:cs="Calibri"/>
          <w:b/>
          <w:sz w:val="24"/>
          <w:szCs w:val="24"/>
          <w:u w:val="single"/>
          <w:lang w:val="ro-RO"/>
        </w:rPr>
      </w:pPr>
      <w:r w:rsidRPr="00DF37C3">
        <w:rPr>
          <w:rFonts w:eastAsia="Times New Roman" w:cs="Calibri"/>
          <w:b/>
          <w:sz w:val="24"/>
          <w:szCs w:val="24"/>
          <w:u w:val="single"/>
          <w:lang w:val="ro-RO"/>
        </w:rPr>
        <w:lastRenderedPageBreak/>
        <w:t>CALENDARUL CONCURSULUI</w:t>
      </w:r>
    </w:p>
    <w:p w:rsidR="00D4258B" w:rsidRPr="00DF37C3" w:rsidRDefault="00D4258B" w:rsidP="009B7F77">
      <w:pPr>
        <w:spacing w:after="0" w:line="240" w:lineRule="auto"/>
        <w:rPr>
          <w:rFonts w:eastAsia="Times New Roman" w:cs="Calibri"/>
          <w:b/>
          <w:sz w:val="24"/>
          <w:szCs w:val="24"/>
          <w:u w:val="single"/>
          <w:lang w:val="ro-RO"/>
        </w:rPr>
      </w:pPr>
    </w:p>
    <w:p w:rsidR="00D4258B" w:rsidRPr="00DF37C3" w:rsidRDefault="00D4258B" w:rsidP="009B7F77">
      <w:pPr>
        <w:numPr>
          <w:ilvl w:val="0"/>
          <w:numId w:val="12"/>
        </w:numPr>
        <w:spacing w:after="0" w:line="240" w:lineRule="auto"/>
        <w:contextualSpacing/>
        <w:rPr>
          <w:rFonts w:eastAsia="Times New Roman" w:cs="Calibri"/>
          <w:b/>
          <w:sz w:val="24"/>
          <w:szCs w:val="24"/>
          <w:lang w:val="ro-RO" w:eastAsia="ro-RO"/>
        </w:rPr>
      </w:pPr>
      <w:r w:rsidRPr="00DF37C3">
        <w:rPr>
          <w:rFonts w:eastAsia="Times New Roman" w:cs="Calibri"/>
          <w:b/>
          <w:sz w:val="24"/>
          <w:szCs w:val="24"/>
          <w:lang w:val="ro-RO" w:eastAsia="ro-RO"/>
        </w:rPr>
        <w:t xml:space="preserve">2 </w:t>
      </w:r>
      <w:r w:rsidR="00F9368F" w:rsidRPr="00DF37C3">
        <w:rPr>
          <w:rFonts w:eastAsia="Times New Roman" w:cs="Calibri"/>
          <w:b/>
          <w:sz w:val="24"/>
          <w:szCs w:val="24"/>
          <w:lang w:val="ro-RO" w:eastAsia="ro-RO"/>
        </w:rPr>
        <w:t>septembrie</w:t>
      </w:r>
      <w:r w:rsidRPr="00DF37C3">
        <w:rPr>
          <w:rFonts w:eastAsia="Times New Roman" w:cs="Calibri"/>
          <w:b/>
          <w:sz w:val="24"/>
          <w:szCs w:val="24"/>
          <w:lang w:val="ro-RO" w:eastAsia="ro-RO"/>
        </w:rPr>
        <w:t xml:space="preserve"> 202</w:t>
      </w:r>
      <w:r w:rsidR="00F9368F" w:rsidRPr="00DF37C3">
        <w:rPr>
          <w:rFonts w:eastAsia="Times New Roman" w:cs="Calibri"/>
          <w:b/>
          <w:sz w:val="24"/>
          <w:szCs w:val="24"/>
          <w:lang w:val="ro-RO" w:eastAsia="ro-RO"/>
        </w:rPr>
        <w:t>6</w:t>
      </w:r>
      <w:r w:rsidRPr="00DF37C3">
        <w:rPr>
          <w:rFonts w:eastAsia="Times New Roman" w:cs="Calibri"/>
          <w:b/>
          <w:sz w:val="24"/>
          <w:szCs w:val="24"/>
          <w:lang w:val="ro-RO" w:eastAsia="ro-RO"/>
        </w:rPr>
        <w:t>, ora 1</w:t>
      </w:r>
      <w:r w:rsidR="00F9368F" w:rsidRPr="00DF37C3">
        <w:rPr>
          <w:rFonts w:eastAsia="Times New Roman" w:cs="Calibri"/>
          <w:b/>
          <w:sz w:val="24"/>
          <w:szCs w:val="24"/>
          <w:lang w:val="ro-RO" w:eastAsia="ro-RO"/>
        </w:rPr>
        <w:t>5</w:t>
      </w:r>
      <w:r w:rsidRPr="00DF37C3">
        <w:rPr>
          <w:rFonts w:eastAsia="Times New Roman" w:cs="Calibri"/>
          <w:b/>
          <w:sz w:val="24"/>
          <w:szCs w:val="24"/>
          <w:lang w:val="ro-RO" w:eastAsia="ro-RO"/>
        </w:rPr>
        <w:t>.00, termenul limită pentru depunerea dosarelor de concurs de către candidați;</w:t>
      </w:r>
    </w:p>
    <w:p w:rsidR="00D4258B" w:rsidRPr="00DF37C3" w:rsidRDefault="00D4258B" w:rsidP="009B7F77">
      <w:pPr>
        <w:spacing w:after="0" w:line="240" w:lineRule="auto"/>
        <w:ind w:left="420"/>
        <w:contextualSpacing/>
        <w:rPr>
          <w:rFonts w:eastAsia="Times New Roman" w:cs="Calibri"/>
          <w:b/>
          <w:sz w:val="24"/>
          <w:szCs w:val="24"/>
          <w:lang w:val="ro-RO" w:eastAsia="ro-RO"/>
        </w:rPr>
      </w:pPr>
    </w:p>
    <w:p w:rsidR="00D4258B" w:rsidRPr="00DF37C3" w:rsidRDefault="00F9368F"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3-4</w:t>
      </w:r>
      <w:r w:rsidR="00D4258B" w:rsidRPr="00DF37C3">
        <w:rPr>
          <w:rFonts w:eastAsia="Times New Roman" w:cs="Calibri"/>
          <w:b/>
          <w:sz w:val="24"/>
          <w:szCs w:val="24"/>
          <w:lang w:val="ro-RO" w:eastAsia="ro-RO"/>
        </w:rPr>
        <w:t xml:space="preserve"> </w:t>
      </w:r>
      <w:r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 selecția dosarelor de concurs;</w:t>
      </w:r>
    </w:p>
    <w:p w:rsidR="00D4258B" w:rsidRPr="00DF37C3" w:rsidRDefault="00D4258B" w:rsidP="009B7F77">
      <w:pPr>
        <w:spacing w:after="0" w:line="240" w:lineRule="auto"/>
        <w:ind w:left="720"/>
        <w:contextualSpacing/>
        <w:rPr>
          <w:rFonts w:eastAsia="Times New Roman" w:cs="Calibri"/>
          <w:b/>
          <w:sz w:val="24"/>
          <w:szCs w:val="24"/>
          <w:lang w:val="ro-RO" w:eastAsia="ro-RO"/>
        </w:rPr>
      </w:pPr>
    </w:p>
    <w:p w:rsidR="00D4258B" w:rsidRPr="00DF37C3" w:rsidRDefault="00F9368F"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7</w:t>
      </w:r>
      <w:r w:rsidR="00D4258B" w:rsidRPr="00DF37C3">
        <w:rPr>
          <w:rFonts w:eastAsia="Times New Roman" w:cs="Calibri"/>
          <w:b/>
          <w:sz w:val="24"/>
          <w:szCs w:val="24"/>
          <w:lang w:val="ro-RO" w:eastAsia="ro-RO"/>
        </w:rPr>
        <w:t xml:space="preserve"> </w:t>
      </w:r>
      <w:r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Pr="00DF37C3">
        <w:rPr>
          <w:rFonts w:eastAsia="Times New Roman" w:cs="Calibri"/>
          <w:b/>
          <w:sz w:val="24"/>
          <w:szCs w:val="24"/>
          <w:lang w:val="ro-RO" w:eastAsia="ro-RO"/>
        </w:rPr>
        <w:t xml:space="preserve">6, </w:t>
      </w:r>
      <w:r w:rsidRPr="00F9368F">
        <w:rPr>
          <w:rFonts w:eastAsia="Times New Roman" w:cs="Calibri"/>
          <w:b/>
          <w:sz w:val="24"/>
          <w:szCs w:val="24"/>
          <w:lang w:val="ro-RO" w:eastAsia="ro-RO"/>
        </w:rPr>
        <w:t>ora 15.00</w:t>
      </w:r>
      <w:r w:rsidR="00D4258B" w:rsidRPr="00F9368F">
        <w:rPr>
          <w:rFonts w:eastAsia="Times New Roman" w:cs="Calibri"/>
          <w:b/>
          <w:sz w:val="24"/>
          <w:szCs w:val="24"/>
          <w:lang w:val="ro-RO" w:eastAsia="ro-RO"/>
        </w:rPr>
        <w:t>, afișarea rezultatelor selecției dosarelor;</w:t>
      </w:r>
    </w:p>
    <w:p w:rsidR="00D4258B" w:rsidRPr="00DF37C3" w:rsidRDefault="00D4258B" w:rsidP="009B7F77">
      <w:pPr>
        <w:spacing w:after="0" w:line="240" w:lineRule="auto"/>
        <w:ind w:left="420"/>
        <w:contextualSpacing/>
        <w:rPr>
          <w:rFonts w:eastAsia="Times New Roman" w:cs="Calibri"/>
          <w:b/>
          <w:sz w:val="24"/>
          <w:szCs w:val="24"/>
          <w:lang w:val="ro-RO" w:eastAsia="ro-RO"/>
        </w:rPr>
      </w:pPr>
    </w:p>
    <w:p w:rsidR="00D4258B" w:rsidRPr="00DF37C3" w:rsidRDefault="00F9368F"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8</w:t>
      </w:r>
      <w:r w:rsidR="00D4258B" w:rsidRPr="00DF37C3">
        <w:rPr>
          <w:rFonts w:eastAsia="Times New Roman" w:cs="Calibri"/>
          <w:b/>
          <w:sz w:val="24"/>
          <w:szCs w:val="24"/>
          <w:lang w:val="ro-RO" w:eastAsia="ro-RO"/>
        </w:rPr>
        <w:t xml:space="preserve"> </w:t>
      </w:r>
      <w:r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 ora 1</w:t>
      </w:r>
      <w:r w:rsidRPr="00DF37C3">
        <w:rPr>
          <w:rFonts w:eastAsia="Times New Roman" w:cs="Calibri"/>
          <w:b/>
          <w:sz w:val="24"/>
          <w:szCs w:val="24"/>
          <w:lang w:val="ro-RO" w:eastAsia="ro-RO"/>
        </w:rPr>
        <w:t>5</w:t>
      </w:r>
      <w:r w:rsidR="00D4258B" w:rsidRPr="00DF37C3">
        <w:rPr>
          <w:rFonts w:eastAsia="Times New Roman" w:cs="Calibri"/>
          <w:b/>
          <w:sz w:val="24"/>
          <w:szCs w:val="24"/>
          <w:lang w:val="ro-RO" w:eastAsia="ro-RO"/>
        </w:rPr>
        <w:t>.00, termenul limită pentru depunerea contestațiilor privind selecția dosarelor;</w:t>
      </w:r>
    </w:p>
    <w:p w:rsidR="00D4258B" w:rsidRPr="00DF37C3" w:rsidRDefault="00D4258B" w:rsidP="009B7F77">
      <w:pPr>
        <w:spacing w:after="0" w:line="240" w:lineRule="auto"/>
        <w:ind w:left="720"/>
        <w:contextualSpacing/>
        <w:rPr>
          <w:rFonts w:eastAsia="Times New Roman" w:cs="Calibri"/>
          <w:b/>
          <w:sz w:val="24"/>
          <w:szCs w:val="24"/>
          <w:lang w:val="ro-RO" w:eastAsia="ro-RO"/>
        </w:rPr>
      </w:pPr>
    </w:p>
    <w:p w:rsidR="00D4258B" w:rsidRPr="00DF37C3" w:rsidRDefault="001C5DA4"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9</w:t>
      </w:r>
      <w:r w:rsidR="00D4258B" w:rsidRPr="00DF37C3">
        <w:rPr>
          <w:rFonts w:eastAsia="Times New Roman" w:cs="Calibri"/>
          <w:b/>
          <w:sz w:val="24"/>
          <w:szCs w:val="24"/>
          <w:lang w:val="ro-RO" w:eastAsia="ro-RO"/>
        </w:rPr>
        <w:t xml:space="preserve"> </w:t>
      </w:r>
      <w:r w:rsidR="00F9368F"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00F9368F"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 soluționarea contestațiilor şi afişarea rezultatelor acestora;</w:t>
      </w:r>
    </w:p>
    <w:p w:rsidR="00D4258B" w:rsidRPr="00DF37C3" w:rsidRDefault="00D4258B" w:rsidP="009B7F77">
      <w:pPr>
        <w:spacing w:after="0" w:line="240" w:lineRule="auto"/>
        <w:ind w:left="420"/>
        <w:contextualSpacing/>
        <w:rPr>
          <w:rFonts w:eastAsia="Times New Roman" w:cs="Calibri"/>
          <w:b/>
          <w:sz w:val="24"/>
          <w:szCs w:val="24"/>
          <w:lang w:val="ro-RO" w:eastAsia="ro-RO"/>
        </w:rPr>
      </w:pPr>
    </w:p>
    <w:p w:rsidR="00D4258B" w:rsidRPr="00DF37C3" w:rsidRDefault="001C5DA4"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10</w:t>
      </w:r>
      <w:r w:rsidR="00D4258B" w:rsidRPr="00DF37C3">
        <w:rPr>
          <w:rFonts w:eastAsia="Times New Roman" w:cs="Calibri"/>
          <w:b/>
          <w:sz w:val="24"/>
          <w:szCs w:val="24"/>
          <w:lang w:val="ro-RO" w:eastAsia="ro-RO"/>
        </w:rPr>
        <w:t xml:space="preserve"> </w:t>
      </w:r>
      <w:r w:rsidR="00F9368F"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00F9368F"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 ora 10.00, proba scrisă;</w:t>
      </w:r>
    </w:p>
    <w:p w:rsidR="00D4258B" w:rsidRPr="00DF37C3" w:rsidRDefault="00D4258B" w:rsidP="009B7F77">
      <w:pPr>
        <w:spacing w:after="0" w:line="240" w:lineRule="auto"/>
        <w:ind w:left="720"/>
        <w:contextualSpacing/>
        <w:rPr>
          <w:rFonts w:eastAsia="Times New Roman" w:cs="Calibri"/>
          <w:b/>
          <w:sz w:val="24"/>
          <w:szCs w:val="24"/>
          <w:lang w:val="ro-RO" w:eastAsia="ro-RO"/>
        </w:rPr>
      </w:pPr>
    </w:p>
    <w:p w:rsidR="00D4258B" w:rsidRPr="00DF37C3" w:rsidRDefault="001C5DA4"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11</w:t>
      </w:r>
      <w:r w:rsidR="00D4258B" w:rsidRPr="00DF37C3">
        <w:rPr>
          <w:rFonts w:eastAsia="Times New Roman" w:cs="Calibri"/>
          <w:b/>
          <w:sz w:val="24"/>
          <w:szCs w:val="24"/>
          <w:lang w:val="ro-RO" w:eastAsia="ro-RO"/>
        </w:rPr>
        <w:t xml:space="preserve"> </w:t>
      </w:r>
      <w:r w:rsidR="00F9368F"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00F9368F"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w:t>
      </w:r>
      <w:r w:rsidRPr="00DF37C3">
        <w:rPr>
          <w:rFonts w:eastAsia="Times New Roman" w:cs="Calibri"/>
          <w:b/>
          <w:sz w:val="24"/>
          <w:szCs w:val="24"/>
          <w:lang w:val="ro-RO" w:eastAsia="ro-RO"/>
        </w:rPr>
        <w:t xml:space="preserve"> </w:t>
      </w:r>
      <w:r w:rsidRPr="001C5DA4">
        <w:rPr>
          <w:rFonts w:eastAsia="Times New Roman" w:cs="Calibri"/>
          <w:b/>
          <w:sz w:val="24"/>
          <w:szCs w:val="24"/>
          <w:lang w:val="ro-RO" w:eastAsia="ro-RO"/>
        </w:rPr>
        <w:t>ora 15.00</w:t>
      </w:r>
      <w:r>
        <w:rPr>
          <w:rFonts w:eastAsia="Times New Roman" w:cs="Calibri"/>
          <w:b/>
          <w:sz w:val="24"/>
          <w:szCs w:val="24"/>
          <w:lang w:val="ro-RO" w:eastAsia="ro-RO"/>
        </w:rPr>
        <w:t>,</w:t>
      </w:r>
      <w:r w:rsidR="00D4258B" w:rsidRPr="00DF37C3">
        <w:rPr>
          <w:rFonts w:eastAsia="Times New Roman" w:cs="Calibri"/>
          <w:b/>
          <w:sz w:val="24"/>
          <w:szCs w:val="24"/>
          <w:lang w:val="ro-RO" w:eastAsia="ro-RO"/>
        </w:rPr>
        <w:t xml:space="preserve"> afișarea rezultatelor probei scrise;</w:t>
      </w:r>
    </w:p>
    <w:p w:rsidR="00D4258B" w:rsidRPr="00DF37C3" w:rsidRDefault="00D4258B" w:rsidP="009B7F77">
      <w:pPr>
        <w:spacing w:after="0" w:line="240" w:lineRule="auto"/>
        <w:ind w:left="420"/>
        <w:contextualSpacing/>
        <w:rPr>
          <w:rFonts w:eastAsia="Times New Roman" w:cs="Calibri"/>
          <w:b/>
          <w:sz w:val="24"/>
          <w:szCs w:val="24"/>
          <w:lang w:val="ro-RO" w:eastAsia="ro-RO"/>
        </w:rPr>
      </w:pPr>
    </w:p>
    <w:p w:rsidR="00D4258B" w:rsidRPr="00DF37C3" w:rsidRDefault="001C5DA4"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14</w:t>
      </w:r>
      <w:r w:rsidR="00D4258B" w:rsidRPr="00DF37C3">
        <w:rPr>
          <w:rFonts w:eastAsia="Times New Roman" w:cs="Calibri"/>
          <w:b/>
          <w:sz w:val="24"/>
          <w:szCs w:val="24"/>
          <w:lang w:val="ro-RO" w:eastAsia="ro-RO"/>
        </w:rPr>
        <w:t xml:space="preserve"> </w:t>
      </w:r>
      <w:r w:rsidR="00F9368F"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00F9368F"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 ora 1</w:t>
      </w:r>
      <w:r w:rsidRPr="00DF37C3">
        <w:rPr>
          <w:rFonts w:eastAsia="Times New Roman" w:cs="Calibri"/>
          <w:b/>
          <w:sz w:val="24"/>
          <w:szCs w:val="24"/>
          <w:lang w:val="ro-RO" w:eastAsia="ro-RO"/>
        </w:rPr>
        <w:t>5</w:t>
      </w:r>
      <w:r w:rsidR="00D4258B" w:rsidRPr="00DF37C3">
        <w:rPr>
          <w:rFonts w:eastAsia="Times New Roman" w:cs="Calibri"/>
          <w:b/>
          <w:sz w:val="24"/>
          <w:szCs w:val="24"/>
          <w:lang w:val="ro-RO" w:eastAsia="ro-RO"/>
        </w:rPr>
        <w:t>.00, termenul limită pentru depunerea contestațiilor la proba scrisă;</w:t>
      </w:r>
    </w:p>
    <w:p w:rsidR="00D4258B" w:rsidRPr="00DF37C3" w:rsidRDefault="00D4258B" w:rsidP="009B7F77">
      <w:pPr>
        <w:spacing w:after="0" w:line="240" w:lineRule="auto"/>
        <w:ind w:left="720"/>
        <w:contextualSpacing/>
        <w:rPr>
          <w:rFonts w:eastAsia="Times New Roman" w:cs="Calibri"/>
          <w:b/>
          <w:sz w:val="24"/>
          <w:szCs w:val="24"/>
          <w:lang w:val="ro-RO" w:eastAsia="ro-RO"/>
        </w:rPr>
      </w:pPr>
    </w:p>
    <w:p w:rsidR="00D4258B" w:rsidRPr="00DF37C3" w:rsidRDefault="001C5DA4"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15</w:t>
      </w:r>
      <w:r w:rsidR="00D4258B" w:rsidRPr="00DF37C3">
        <w:rPr>
          <w:rFonts w:eastAsia="Times New Roman" w:cs="Calibri"/>
          <w:b/>
          <w:sz w:val="24"/>
          <w:szCs w:val="24"/>
          <w:lang w:val="ro-RO" w:eastAsia="ro-RO"/>
        </w:rPr>
        <w:t xml:space="preserve"> </w:t>
      </w:r>
      <w:r w:rsidR="00F9368F"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2023, soluționarea contestațiilor şi afişarea rezultatelor acestora;</w:t>
      </w:r>
    </w:p>
    <w:p w:rsidR="00D4258B" w:rsidRPr="00DF37C3" w:rsidRDefault="00D4258B" w:rsidP="009B7F77">
      <w:pPr>
        <w:spacing w:after="0" w:line="240" w:lineRule="auto"/>
        <w:ind w:left="420"/>
        <w:contextualSpacing/>
        <w:rPr>
          <w:rFonts w:eastAsia="Times New Roman" w:cs="Calibri"/>
          <w:b/>
          <w:sz w:val="24"/>
          <w:szCs w:val="24"/>
          <w:lang w:val="ro-RO" w:eastAsia="ro-RO"/>
        </w:rPr>
      </w:pPr>
    </w:p>
    <w:p w:rsidR="00D4258B" w:rsidRPr="00DF37C3" w:rsidRDefault="001C5DA4"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16</w:t>
      </w:r>
      <w:r w:rsidR="00D4258B" w:rsidRPr="00DF37C3">
        <w:rPr>
          <w:rFonts w:eastAsia="Times New Roman" w:cs="Calibri"/>
          <w:b/>
          <w:sz w:val="24"/>
          <w:szCs w:val="24"/>
          <w:lang w:val="ro-RO" w:eastAsia="ro-RO"/>
        </w:rPr>
        <w:t xml:space="preserve"> </w:t>
      </w:r>
      <w:r w:rsidR="00F9368F"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00F9368F"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 xml:space="preserve">, ora 10.00, susținerea interviului; </w:t>
      </w:r>
    </w:p>
    <w:p w:rsidR="00D4258B" w:rsidRPr="00DF37C3" w:rsidRDefault="00D4258B" w:rsidP="009B7F77">
      <w:pPr>
        <w:spacing w:after="0" w:line="240" w:lineRule="auto"/>
        <w:ind w:left="720"/>
        <w:contextualSpacing/>
        <w:rPr>
          <w:rFonts w:eastAsia="Times New Roman" w:cs="Calibri"/>
          <w:b/>
          <w:sz w:val="24"/>
          <w:szCs w:val="24"/>
          <w:lang w:val="ro-RO" w:eastAsia="ro-RO"/>
        </w:rPr>
      </w:pPr>
    </w:p>
    <w:p w:rsidR="00D4258B" w:rsidRPr="00DF37C3" w:rsidRDefault="001C5DA4"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 xml:space="preserve">17 </w:t>
      </w:r>
      <w:r w:rsidR="00F9368F"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00F9368F"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 xml:space="preserve">, </w:t>
      </w:r>
      <w:r w:rsidRPr="001C5DA4">
        <w:rPr>
          <w:rFonts w:eastAsia="Times New Roman" w:cs="Calibri"/>
          <w:b/>
          <w:sz w:val="24"/>
          <w:szCs w:val="24"/>
          <w:lang w:val="ro-RO" w:eastAsia="ro-RO"/>
        </w:rPr>
        <w:t>ora 1</w:t>
      </w:r>
      <w:r>
        <w:rPr>
          <w:rFonts w:eastAsia="Times New Roman" w:cs="Calibri"/>
          <w:b/>
          <w:sz w:val="24"/>
          <w:szCs w:val="24"/>
          <w:lang w:val="ro-RO" w:eastAsia="ro-RO"/>
        </w:rPr>
        <w:t>5</w:t>
      </w:r>
      <w:r w:rsidRPr="001C5DA4">
        <w:rPr>
          <w:rFonts w:eastAsia="Times New Roman" w:cs="Calibri"/>
          <w:b/>
          <w:sz w:val="24"/>
          <w:szCs w:val="24"/>
          <w:lang w:val="ro-RO" w:eastAsia="ro-RO"/>
        </w:rPr>
        <w:t>.00</w:t>
      </w:r>
      <w:r>
        <w:rPr>
          <w:rFonts w:eastAsia="Times New Roman" w:cs="Calibri"/>
          <w:b/>
          <w:sz w:val="24"/>
          <w:szCs w:val="24"/>
          <w:lang w:val="ro-RO" w:eastAsia="ro-RO"/>
        </w:rPr>
        <w:t xml:space="preserve">, </w:t>
      </w:r>
      <w:r w:rsidR="00D4258B" w:rsidRPr="00DF37C3">
        <w:rPr>
          <w:rFonts w:eastAsia="Times New Roman" w:cs="Calibri"/>
          <w:b/>
          <w:sz w:val="24"/>
          <w:szCs w:val="24"/>
          <w:lang w:val="ro-RO" w:eastAsia="ro-RO"/>
        </w:rPr>
        <w:t>afișarea rezultatelor interviului;</w:t>
      </w:r>
    </w:p>
    <w:p w:rsidR="00D4258B" w:rsidRPr="00DF37C3" w:rsidRDefault="00D4258B" w:rsidP="009B7F77">
      <w:pPr>
        <w:spacing w:after="0" w:line="240" w:lineRule="auto"/>
        <w:ind w:left="420"/>
        <w:contextualSpacing/>
        <w:rPr>
          <w:rFonts w:eastAsia="Times New Roman" w:cs="Calibri"/>
          <w:b/>
          <w:sz w:val="24"/>
          <w:szCs w:val="24"/>
          <w:lang w:val="ro-RO" w:eastAsia="ro-RO"/>
        </w:rPr>
      </w:pPr>
    </w:p>
    <w:p w:rsidR="00D4258B" w:rsidRPr="00DF37C3" w:rsidRDefault="001C5DA4"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18</w:t>
      </w:r>
      <w:r w:rsidR="00D4258B" w:rsidRPr="00DF37C3">
        <w:rPr>
          <w:rFonts w:eastAsia="Times New Roman" w:cs="Calibri"/>
          <w:b/>
          <w:sz w:val="24"/>
          <w:szCs w:val="24"/>
          <w:lang w:val="ro-RO" w:eastAsia="ro-RO"/>
        </w:rPr>
        <w:t xml:space="preserve"> </w:t>
      </w:r>
      <w:r w:rsidR="00F9368F"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00F9368F"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 ora 1</w:t>
      </w:r>
      <w:r w:rsidRPr="00DF37C3">
        <w:rPr>
          <w:rFonts w:eastAsia="Times New Roman" w:cs="Calibri"/>
          <w:b/>
          <w:sz w:val="24"/>
          <w:szCs w:val="24"/>
          <w:lang w:val="ro-RO" w:eastAsia="ro-RO"/>
        </w:rPr>
        <w:t>5</w:t>
      </w:r>
      <w:r w:rsidR="00D4258B" w:rsidRPr="00DF37C3">
        <w:rPr>
          <w:rFonts w:eastAsia="Times New Roman" w:cs="Calibri"/>
          <w:b/>
          <w:sz w:val="24"/>
          <w:szCs w:val="24"/>
          <w:lang w:val="ro-RO" w:eastAsia="ro-RO"/>
        </w:rPr>
        <w:t>.00, termenul limită pentru depunerea contestațiilor privind interviul;</w:t>
      </w:r>
    </w:p>
    <w:p w:rsidR="00D4258B" w:rsidRPr="00DF37C3" w:rsidRDefault="00D4258B" w:rsidP="009B7F77">
      <w:pPr>
        <w:spacing w:after="0" w:line="240" w:lineRule="auto"/>
        <w:ind w:left="720"/>
        <w:contextualSpacing/>
        <w:rPr>
          <w:rFonts w:eastAsia="Times New Roman" w:cs="Calibri"/>
          <w:b/>
          <w:sz w:val="24"/>
          <w:szCs w:val="24"/>
          <w:lang w:val="ro-RO" w:eastAsia="ro-RO"/>
        </w:rPr>
      </w:pPr>
    </w:p>
    <w:p w:rsidR="00D4258B" w:rsidRPr="00DF37C3" w:rsidRDefault="001C5DA4"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21</w:t>
      </w:r>
      <w:r w:rsidR="00D4258B" w:rsidRPr="00DF37C3">
        <w:rPr>
          <w:rFonts w:eastAsia="Times New Roman" w:cs="Calibri"/>
          <w:b/>
          <w:sz w:val="24"/>
          <w:szCs w:val="24"/>
          <w:lang w:val="ro-RO" w:eastAsia="ro-RO"/>
        </w:rPr>
        <w:t xml:space="preserve"> </w:t>
      </w:r>
      <w:r w:rsidR="00F9368F"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00F9368F"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 soluționarea contestațiilor şi afişarea rezultatelor acestora;</w:t>
      </w:r>
    </w:p>
    <w:p w:rsidR="00D4258B" w:rsidRPr="00DF37C3" w:rsidRDefault="00D4258B" w:rsidP="009B7F77">
      <w:pPr>
        <w:spacing w:after="0" w:line="240" w:lineRule="auto"/>
        <w:ind w:left="420"/>
        <w:contextualSpacing/>
        <w:rPr>
          <w:rFonts w:eastAsia="Times New Roman" w:cs="Calibri"/>
          <w:b/>
          <w:sz w:val="24"/>
          <w:szCs w:val="24"/>
          <w:lang w:val="ro-RO" w:eastAsia="ro-RO"/>
        </w:rPr>
      </w:pPr>
    </w:p>
    <w:p w:rsidR="00D4258B" w:rsidRPr="00DF37C3" w:rsidRDefault="001C5DA4" w:rsidP="009B7F77">
      <w:pPr>
        <w:numPr>
          <w:ilvl w:val="0"/>
          <w:numId w:val="12"/>
        </w:numPr>
        <w:spacing w:after="0" w:line="240" w:lineRule="auto"/>
        <w:ind w:left="420"/>
        <w:contextualSpacing/>
        <w:rPr>
          <w:rFonts w:eastAsia="Times New Roman" w:cs="Calibri"/>
          <w:b/>
          <w:sz w:val="24"/>
          <w:szCs w:val="24"/>
          <w:lang w:val="ro-RO" w:eastAsia="ro-RO"/>
        </w:rPr>
      </w:pPr>
      <w:r w:rsidRPr="00DF37C3">
        <w:rPr>
          <w:rFonts w:eastAsia="Times New Roman" w:cs="Calibri"/>
          <w:b/>
          <w:sz w:val="24"/>
          <w:szCs w:val="24"/>
          <w:lang w:val="ro-RO" w:eastAsia="ro-RO"/>
        </w:rPr>
        <w:t>22</w:t>
      </w:r>
      <w:r w:rsidR="00D4258B" w:rsidRPr="00DF37C3">
        <w:rPr>
          <w:rFonts w:eastAsia="Times New Roman" w:cs="Calibri"/>
          <w:b/>
          <w:sz w:val="24"/>
          <w:szCs w:val="24"/>
          <w:lang w:val="ro-RO" w:eastAsia="ro-RO"/>
        </w:rPr>
        <w:t xml:space="preserve"> </w:t>
      </w:r>
      <w:r w:rsidR="00F9368F" w:rsidRPr="00F9368F">
        <w:rPr>
          <w:rFonts w:eastAsia="Times New Roman" w:cs="Calibri"/>
          <w:b/>
          <w:sz w:val="24"/>
          <w:szCs w:val="24"/>
          <w:lang w:val="ro-RO" w:eastAsia="ro-RO"/>
        </w:rPr>
        <w:t xml:space="preserve">septembrie </w:t>
      </w:r>
      <w:r w:rsidR="00D4258B" w:rsidRPr="00DF37C3">
        <w:rPr>
          <w:rFonts w:eastAsia="Times New Roman" w:cs="Calibri"/>
          <w:b/>
          <w:sz w:val="24"/>
          <w:szCs w:val="24"/>
          <w:lang w:val="ro-RO" w:eastAsia="ro-RO"/>
        </w:rPr>
        <w:t>202</w:t>
      </w:r>
      <w:r w:rsidR="00F9368F" w:rsidRPr="00DF37C3">
        <w:rPr>
          <w:rFonts w:eastAsia="Times New Roman" w:cs="Calibri"/>
          <w:b/>
          <w:sz w:val="24"/>
          <w:szCs w:val="24"/>
          <w:lang w:val="ro-RO" w:eastAsia="ro-RO"/>
        </w:rPr>
        <w:t>6</w:t>
      </w:r>
      <w:r w:rsidR="00D4258B" w:rsidRPr="00DF37C3">
        <w:rPr>
          <w:rFonts w:eastAsia="Times New Roman" w:cs="Calibri"/>
          <w:b/>
          <w:sz w:val="24"/>
          <w:szCs w:val="24"/>
          <w:lang w:val="ro-RO" w:eastAsia="ro-RO"/>
        </w:rPr>
        <w:t>, afișarea rezultatelor finale.</w:t>
      </w:r>
    </w:p>
    <w:p w:rsidR="00D4258B" w:rsidRPr="00DF37C3" w:rsidRDefault="00D4258B" w:rsidP="009B7F77">
      <w:pPr>
        <w:pStyle w:val="ListParagraph"/>
        <w:spacing w:after="0" w:line="240" w:lineRule="auto"/>
        <w:rPr>
          <w:rFonts w:cs="Calibri"/>
          <w:b/>
          <w:sz w:val="24"/>
          <w:szCs w:val="24"/>
          <w:lang w:val="ro-RO"/>
        </w:rPr>
      </w:pPr>
    </w:p>
    <w:p w:rsidR="00D4258B" w:rsidRPr="00DF37C3" w:rsidRDefault="00D4258B" w:rsidP="009B7F77">
      <w:pPr>
        <w:pStyle w:val="NoSpacing"/>
        <w:ind w:firstLine="720"/>
        <w:rPr>
          <w:rFonts w:cs="Calibri"/>
          <w:sz w:val="24"/>
          <w:szCs w:val="24"/>
          <w:lang w:val="ro-RO"/>
        </w:rPr>
      </w:pPr>
      <w:r w:rsidRPr="00DF37C3">
        <w:rPr>
          <w:rFonts w:cs="Calibri"/>
          <w:sz w:val="24"/>
          <w:szCs w:val="24"/>
          <w:lang w:val="ro-RO"/>
        </w:rPr>
        <w:t>Dosarele de concurs se depun de luni până vineri între orele 10.00 -1</w:t>
      </w:r>
      <w:r w:rsidR="001C5DA4" w:rsidRPr="00DF37C3">
        <w:rPr>
          <w:rFonts w:cs="Calibri"/>
          <w:sz w:val="24"/>
          <w:szCs w:val="24"/>
          <w:lang w:val="ro-RO"/>
        </w:rPr>
        <w:t>4</w:t>
      </w:r>
      <w:r w:rsidRPr="00DF37C3">
        <w:rPr>
          <w:rFonts w:cs="Calibri"/>
          <w:sz w:val="24"/>
          <w:szCs w:val="24"/>
          <w:lang w:val="ro-RO"/>
        </w:rPr>
        <w:t>.00, la Casa Filipescu – Cesian</w:t>
      </w:r>
      <w:r w:rsidR="001C5DA4" w:rsidRPr="00DF37C3">
        <w:rPr>
          <w:rFonts w:cs="Calibri"/>
          <w:sz w:val="24"/>
          <w:szCs w:val="24"/>
          <w:lang w:val="ro-RO"/>
        </w:rPr>
        <w:t>u, din Calea Victoriei, nr. 151, sector 1, București.</w:t>
      </w:r>
    </w:p>
    <w:p w:rsidR="006A4632" w:rsidRPr="00DF37C3" w:rsidRDefault="00D4258B" w:rsidP="001C5DA4">
      <w:pPr>
        <w:spacing w:after="0" w:line="240" w:lineRule="auto"/>
        <w:ind w:firstLine="720"/>
        <w:rPr>
          <w:rFonts w:cs="Calibri"/>
          <w:sz w:val="24"/>
          <w:szCs w:val="24"/>
          <w:lang w:val="ro-RO"/>
        </w:rPr>
      </w:pPr>
      <w:r w:rsidRPr="00DF37C3">
        <w:rPr>
          <w:rFonts w:cs="Calibri"/>
          <w:sz w:val="24"/>
          <w:szCs w:val="24"/>
          <w:lang w:val="ro-RO"/>
        </w:rPr>
        <w:t xml:space="preserve">Informaṭii suplimentare se pot obṭine la </w:t>
      </w:r>
      <w:r w:rsidR="001C5DA4" w:rsidRPr="00DF37C3">
        <w:rPr>
          <w:rFonts w:cs="Calibri"/>
          <w:sz w:val="24"/>
          <w:szCs w:val="24"/>
          <w:lang w:val="ro-RO"/>
        </w:rPr>
        <w:t xml:space="preserve">adresa de mai sus, la numărul de telefon 0213103551 sau la adresa de email: </w:t>
      </w:r>
      <w:r w:rsidR="001C5DA4" w:rsidRPr="001C5DA4">
        <w:rPr>
          <w:rFonts w:cs="Calibri"/>
          <w:sz w:val="24"/>
          <w:szCs w:val="24"/>
          <w:lang w:val="ro-RO"/>
        </w:rPr>
        <w:t>resurse.umane@muzeulbucurestiului.ro</w:t>
      </w:r>
    </w:p>
    <w:sectPr w:rsidR="006A4632" w:rsidRPr="00DF37C3" w:rsidSect="00D741AB">
      <w:headerReference w:type="default" r:id="rId7"/>
      <w:footerReference w:type="default" r:id="rId8"/>
      <w:pgSz w:w="11907" w:h="16839" w:code="9"/>
      <w:pgMar w:top="1440" w:right="1440" w:bottom="1440" w:left="1134" w:header="1021" w:footer="3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0D9" w:rsidRDefault="00C110D9" w:rsidP="00DD5FE9">
      <w:pPr>
        <w:spacing w:after="0" w:line="240" w:lineRule="auto"/>
      </w:pPr>
      <w:r>
        <w:separator/>
      </w:r>
    </w:p>
  </w:endnote>
  <w:endnote w:type="continuationSeparator" w:id="0">
    <w:p w:rsidR="00C110D9" w:rsidRDefault="00C110D9" w:rsidP="00DD5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9E0" w:rsidRPr="002A7FF3" w:rsidRDefault="001F7056" w:rsidP="00D741AB">
    <w:pPr>
      <w:pStyle w:val="Footer"/>
      <w:ind w:left="-709"/>
    </w:pPr>
    <w:r>
      <w:rPr>
        <w:noProof/>
        <w:lang w:val="ro-RO" w:eastAsia="ro-RO"/>
      </w:rPr>
      <w:drawing>
        <wp:inline distT="0" distB="0" distL="0" distR="0">
          <wp:extent cx="7029450" cy="542925"/>
          <wp:effectExtent l="0" t="0" r="0" b="9525"/>
          <wp:docPr id="1" name="Picture 1" descr="ANTET JO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JOS-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9450" cy="5429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0D9" w:rsidRDefault="00C110D9" w:rsidP="00DD5FE9">
      <w:pPr>
        <w:spacing w:after="0" w:line="240" w:lineRule="auto"/>
      </w:pPr>
      <w:r>
        <w:separator/>
      </w:r>
    </w:p>
  </w:footnote>
  <w:footnote w:type="continuationSeparator" w:id="0">
    <w:p w:rsidR="00C110D9" w:rsidRDefault="00C110D9" w:rsidP="00DD5F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FE9" w:rsidRDefault="001F7056">
    <w:pPr>
      <w:pStyle w:val="Header"/>
    </w:pPr>
    <w:r>
      <w:rPr>
        <w:noProof/>
        <w:lang w:val="ro-RO" w:eastAsia="ro-RO"/>
      </w:rPr>
      <w:drawing>
        <wp:anchor distT="0" distB="0" distL="114300" distR="114300" simplePos="0" relativeHeight="251657728" behindDoc="1" locked="0" layoutInCell="1" allowOverlap="1">
          <wp:simplePos x="0" y="0"/>
          <wp:positionH relativeFrom="column">
            <wp:posOffset>-392430</wp:posOffset>
          </wp:positionH>
          <wp:positionV relativeFrom="paragraph">
            <wp:posOffset>-467360</wp:posOffset>
          </wp:positionV>
          <wp:extent cx="5922645" cy="1839595"/>
          <wp:effectExtent l="0" t="0" r="1905" b="8255"/>
          <wp:wrapTopAndBottom/>
          <wp:docPr id="2" name="Picture 1" descr="MMB A4 - hartie cu 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B A4 - hartie cu ant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2645" cy="1839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5FE9" w:rsidRDefault="00DD5F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B0AC7"/>
    <w:multiLevelType w:val="multilevel"/>
    <w:tmpl w:val="29A6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27557"/>
    <w:multiLevelType w:val="multilevel"/>
    <w:tmpl w:val="C4B2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95264"/>
    <w:multiLevelType w:val="multilevel"/>
    <w:tmpl w:val="2C30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724BA"/>
    <w:multiLevelType w:val="multilevel"/>
    <w:tmpl w:val="7882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C64C4"/>
    <w:multiLevelType w:val="hybridMultilevel"/>
    <w:tmpl w:val="05F26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12708"/>
    <w:multiLevelType w:val="hybridMultilevel"/>
    <w:tmpl w:val="5F76BE68"/>
    <w:lvl w:ilvl="0" w:tplc="8EE0A9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472EA4"/>
    <w:multiLevelType w:val="hybridMultilevel"/>
    <w:tmpl w:val="4E72BD1A"/>
    <w:lvl w:ilvl="0" w:tplc="FCA6F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000F36"/>
    <w:multiLevelType w:val="multilevel"/>
    <w:tmpl w:val="73BE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357140"/>
    <w:multiLevelType w:val="hybridMultilevel"/>
    <w:tmpl w:val="02642BF8"/>
    <w:lvl w:ilvl="0" w:tplc="AFCA655C">
      <w:start w:val="1"/>
      <w:numFmt w:val="decimal"/>
      <w:lvlText w:val="%1)"/>
      <w:lvlJc w:val="left"/>
      <w:pPr>
        <w:ind w:left="360" w:hanging="360"/>
      </w:pPr>
      <w:rPr>
        <w:rFonts w:ascii="Times New Roman" w:hAnsi="Times New Roman" w:cs="Times New Roman" w:hint="default"/>
        <w:b/>
        <w:color w:val="auto"/>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FE929B4"/>
    <w:multiLevelType w:val="multilevel"/>
    <w:tmpl w:val="1B00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0670B9"/>
    <w:multiLevelType w:val="hybridMultilevel"/>
    <w:tmpl w:val="990ABA5E"/>
    <w:lvl w:ilvl="0" w:tplc="08842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F5419"/>
    <w:multiLevelType w:val="multilevel"/>
    <w:tmpl w:val="1C80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516FC"/>
    <w:multiLevelType w:val="hybridMultilevel"/>
    <w:tmpl w:val="9CD2D542"/>
    <w:lvl w:ilvl="0" w:tplc="2AC2C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7C6EE7"/>
    <w:multiLevelType w:val="hybridMultilevel"/>
    <w:tmpl w:val="071E702A"/>
    <w:lvl w:ilvl="0" w:tplc="A2D0904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7007B7"/>
    <w:multiLevelType w:val="hybridMultilevel"/>
    <w:tmpl w:val="09E4C4AC"/>
    <w:lvl w:ilvl="0" w:tplc="1B0CF11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E43775"/>
    <w:multiLevelType w:val="hybridMultilevel"/>
    <w:tmpl w:val="2EB65B68"/>
    <w:lvl w:ilvl="0" w:tplc="C74896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BB24D6"/>
    <w:multiLevelType w:val="multilevel"/>
    <w:tmpl w:val="A8DE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AB4603"/>
    <w:multiLevelType w:val="multilevel"/>
    <w:tmpl w:val="587C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23604B"/>
    <w:multiLevelType w:val="multilevel"/>
    <w:tmpl w:val="C332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6110F4"/>
    <w:multiLevelType w:val="multilevel"/>
    <w:tmpl w:val="3B24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
  </w:num>
  <w:num w:numId="3">
    <w:abstractNumId w:val="6"/>
  </w:num>
  <w:num w:numId="4">
    <w:abstractNumId w:val="14"/>
  </w:num>
  <w:num w:numId="5">
    <w:abstractNumId w:val="13"/>
  </w:num>
  <w:num w:numId="6">
    <w:abstractNumId w:val="9"/>
  </w:num>
  <w:num w:numId="7">
    <w:abstractNumId w:val="16"/>
  </w:num>
  <w:num w:numId="8">
    <w:abstractNumId w:val="2"/>
  </w:num>
  <w:num w:numId="9">
    <w:abstractNumId w:val="11"/>
  </w:num>
  <w:num w:numId="10">
    <w:abstractNumId w:val="7"/>
  </w:num>
  <w:num w:numId="11">
    <w:abstractNumId w:val="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2"/>
  </w:num>
  <w:num w:numId="15">
    <w:abstractNumId w:val="5"/>
  </w:num>
  <w:num w:numId="16">
    <w:abstractNumId w:val="19"/>
  </w:num>
  <w:num w:numId="17">
    <w:abstractNumId w:val="3"/>
  </w:num>
  <w:num w:numId="18">
    <w:abstractNumId w:val="18"/>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FE9"/>
    <w:rsid w:val="00000B31"/>
    <w:rsid w:val="000411FB"/>
    <w:rsid w:val="00052413"/>
    <w:rsid w:val="00057FB9"/>
    <w:rsid w:val="0008281C"/>
    <w:rsid w:val="000E7BD5"/>
    <w:rsid w:val="000F0172"/>
    <w:rsid w:val="000F24AE"/>
    <w:rsid w:val="00123FB2"/>
    <w:rsid w:val="00153157"/>
    <w:rsid w:val="0015413E"/>
    <w:rsid w:val="001A129E"/>
    <w:rsid w:val="001C4DF9"/>
    <w:rsid w:val="001C5DA4"/>
    <w:rsid w:val="001E0446"/>
    <w:rsid w:val="001E24BD"/>
    <w:rsid w:val="001F3750"/>
    <w:rsid w:val="001F7056"/>
    <w:rsid w:val="00213913"/>
    <w:rsid w:val="00230D1A"/>
    <w:rsid w:val="002A7FF3"/>
    <w:rsid w:val="002C1DE8"/>
    <w:rsid w:val="003027C4"/>
    <w:rsid w:val="00325BEA"/>
    <w:rsid w:val="00330B9E"/>
    <w:rsid w:val="003423F1"/>
    <w:rsid w:val="003476D5"/>
    <w:rsid w:val="003539E8"/>
    <w:rsid w:val="00364FBF"/>
    <w:rsid w:val="003B71B6"/>
    <w:rsid w:val="004423D7"/>
    <w:rsid w:val="00467406"/>
    <w:rsid w:val="00473807"/>
    <w:rsid w:val="004A5F8A"/>
    <w:rsid w:val="004C3FB8"/>
    <w:rsid w:val="004C627D"/>
    <w:rsid w:val="005D444D"/>
    <w:rsid w:val="005F39E0"/>
    <w:rsid w:val="006535C8"/>
    <w:rsid w:val="0069146A"/>
    <w:rsid w:val="006967DA"/>
    <w:rsid w:val="006A0035"/>
    <w:rsid w:val="006A4632"/>
    <w:rsid w:val="006B3305"/>
    <w:rsid w:val="007422A2"/>
    <w:rsid w:val="00744D0F"/>
    <w:rsid w:val="00792647"/>
    <w:rsid w:val="00821825"/>
    <w:rsid w:val="008A0A1C"/>
    <w:rsid w:val="00916BB5"/>
    <w:rsid w:val="009274BC"/>
    <w:rsid w:val="00965ECB"/>
    <w:rsid w:val="00971C5C"/>
    <w:rsid w:val="009B7F77"/>
    <w:rsid w:val="009C1C9E"/>
    <w:rsid w:val="009D2D79"/>
    <w:rsid w:val="00AC0A8D"/>
    <w:rsid w:val="00AC195A"/>
    <w:rsid w:val="00BB51C0"/>
    <w:rsid w:val="00BC0C90"/>
    <w:rsid w:val="00C110D9"/>
    <w:rsid w:val="00C538B7"/>
    <w:rsid w:val="00CE13F3"/>
    <w:rsid w:val="00D2639C"/>
    <w:rsid w:val="00D4258B"/>
    <w:rsid w:val="00D62E49"/>
    <w:rsid w:val="00D741AB"/>
    <w:rsid w:val="00DD5FE9"/>
    <w:rsid w:val="00DF37C3"/>
    <w:rsid w:val="00DF3BED"/>
    <w:rsid w:val="00E15D12"/>
    <w:rsid w:val="00EB6BCC"/>
    <w:rsid w:val="00F03711"/>
    <w:rsid w:val="00F067F3"/>
    <w:rsid w:val="00F833F1"/>
    <w:rsid w:val="00F9368F"/>
    <w:rsid w:val="00FA67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FBB21A-3AD8-4E00-A07A-F25BA4B4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9E8"/>
    <w:pPr>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D4258B"/>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4C627D"/>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FE9"/>
  </w:style>
  <w:style w:type="paragraph" w:styleId="Footer">
    <w:name w:val="footer"/>
    <w:basedOn w:val="Normal"/>
    <w:link w:val="FooterChar"/>
    <w:uiPriority w:val="99"/>
    <w:semiHidden/>
    <w:unhideWhenUsed/>
    <w:rsid w:val="00DD5F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5FE9"/>
  </w:style>
  <w:style w:type="paragraph" w:styleId="BalloonText">
    <w:name w:val="Balloon Text"/>
    <w:basedOn w:val="Normal"/>
    <w:link w:val="BalloonTextChar"/>
    <w:uiPriority w:val="99"/>
    <w:semiHidden/>
    <w:unhideWhenUsed/>
    <w:rsid w:val="00DD5F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D5FE9"/>
    <w:rPr>
      <w:rFonts w:ascii="Tahoma" w:hAnsi="Tahoma" w:cs="Tahoma"/>
      <w:sz w:val="16"/>
      <w:szCs w:val="16"/>
    </w:rPr>
  </w:style>
  <w:style w:type="paragraph" w:styleId="BodyTextIndent2">
    <w:name w:val="Body Text Indent 2"/>
    <w:basedOn w:val="Normal"/>
    <w:link w:val="BodyTextIndent2Char"/>
    <w:rsid w:val="007422A2"/>
    <w:pPr>
      <w:widowControl w:val="0"/>
      <w:suppressAutoHyphens/>
      <w:spacing w:after="0" w:line="360" w:lineRule="auto"/>
      <w:ind w:firstLine="720"/>
      <w:jc w:val="both"/>
    </w:pPr>
    <w:rPr>
      <w:rFonts w:ascii="Times New Roman" w:eastAsia="SimSun" w:hAnsi="Times New Roman" w:cs="Mangal"/>
      <w:kern w:val="1"/>
      <w:sz w:val="24"/>
      <w:szCs w:val="24"/>
      <w:lang w:eastAsia="hi-IN" w:bidi="hi-IN"/>
    </w:rPr>
  </w:style>
  <w:style w:type="character" w:customStyle="1" w:styleId="BodyTextIndent2Char">
    <w:name w:val="Body Text Indent 2 Char"/>
    <w:link w:val="BodyTextIndent2"/>
    <w:rsid w:val="007422A2"/>
    <w:rPr>
      <w:rFonts w:ascii="Times New Roman" w:eastAsia="SimSun" w:hAnsi="Times New Roman" w:cs="Mangal"/>
      <w:kern w:val="1"/>
      <w:sz w:val="24"/>
      <w:szCs w:val="24"/>
      <w:lang w:eastAsia="hi-IN" w:bidi="hi-IN"/>
    </w:rPr>
  </w:style>
  <w:style w:type="paragraph" w:styleId="NoSpacing">
    <w:name w:val="No Spacing"/>
    <w:link w:val="NoSpacingChar"/>
    <w:qFormat/>
    <w:rsid w:val="007422A2"/>
    <w:rPr>
      <w:sz w:val="22"/>
      <w:szCs w:val="22"/>
      <w:lang w:val="en-US" w:eastAsia="en-US"/>
    </w:rPr>
  </w:style>
  <w:style w:type="paragraph" w:styleId="NormalWeb">
    <w:name w:val="Normal (Web)"/>
    <w:basedOn w:val="Normal"/>
    <w:uiPriority w:val="99"/>
    <w:semiHidden/>
    <w:unhideWhenUsed/>
    <w:rsid w:val="00DF3BED"/>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F3BED"/>
    <w:rPr>
      <w:b/>
      <w:bCs/>
    </w:rPr>
  </w:style>
  <w:style w:type="character" w:customStyle="1" w:styleId="Heading3Char">
    <w:name w:val="Heading 3 Char"/>
    <w:link w:val="Heading3"/>
    <w:uiPriority w:val="9"/>
    <w:rsid w:val="004C627D"/>
    <w:rPr>
      <w:rFonts w:ascii="Times New Roman" w:eastAsia="Times New Roman" w:hAnsi="Times New Roman"/>
      <w:b/>
      <w:bCs/>
      <w:sz w:val="27"/>
      <w:szCs w:val="27"/>
    </w:rPr>
  </w:style>
  <w:style w:type="paragraph" w:styleId="ListParagraph">
    <w:name w:val="List Paragraph"/>
    <w:basedOn w:val="Normal"/>
    <w:uiPriority w:val="34"/>
    <w:qFormat/>
    <w:rsid w:val="00965ECB"/>
    <w:pPr>
      <w:spacing w:after="160" w:line="259" w:lineRule="auto"/>
      <w:ind w:left="720"/>
      <w:contextualSpacing/>
    </w:pPr>
  </w:style>
  <w:style w:type="character" w:styleId="Emphasis">
    <w:name w:val="Emphasis"/>
    <w:uiPriority w:val="20"/>
    <w:qFormat/>
    <w:rsid w:val="006A4632"/>
    <w:rPr>
      <w:i/>
      <w:iCs/>
    </w:rPr>
  </w:style>
  <w:style w:type="character" w:styleId="Hyperlink">
    <w:name w:val="Hyperlink"/>
    <w:uiPriority w:val="99"/>
    <w:unhideWhenUsed/>
    <w:rsid w:val="006B3305"/>
    <w:rPr>
      <w:color w:val="0000FF"/>
      <w:u w:val="single"/>
    </w:rPr>
  </w:style>
  <w:style w:type="paragraph" w:customStyle="1" w:styleId="pdq2pgselectionanchorcontainer">
    <w:name w:val="pdq2pg_selectionanchorcontainer"/>
    <w:basedOn w:val="Normal"/>
    <w:rsid w:val="001A129E"/>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link w:val="Heading2"/>
    <w:uiPriority w:val="9"/>
    <w:semiHidden/>
    <w:rsid w:val="00D4258B"/>
    <w:rPr>
      <w:rFonts w:ascii="Calibri Light" w:eastAsia="Times New Roman" w:hAnsi="Calibri Light" w:cs="Times New Roman"/>
      <w:b/>
      <w:bCs/>
      <w:i/>
      <w:iCs/>
      <w:sz w:val="28"/>
      <w:szCs w:val="28"/>
    </w:rPr>
  </w:style>
  <w:style w:type="paragraph" w:styleId="BodyText2">
    <w:name w:val="Body Text 2"/>
    <w:basedOn w:val="Normal"/>
    <w:link w:val="BodyText2Char"/>
    <w:uiPriority w:val="99"/>
    <w:semiHidden/>
    <w:unhideWhenUsed/>
    <w:rsid w:val="00D4258B"/>
    <w:pPr>
      <w:spacing w:after="120" w:line="480" w:lineRule="auto"/>
    </w:pPr>
  </w:style>
  <w:style w:type="character" w:customStyle="1" w:styleId="BodyText2Char">
    <w:name w:val="Body Text 2 Char"/>
    <w:link w:val="BodyText2"/>
    <w:uiPriority w:val="99"/>
    <w:semiHidden/>
    <w:rsid w:val="00D4258B"/>
    <w:rPr>
      <w:sz w:val="22"/>
      <w:szCs w:val="22"/>
    </w:rPr>
  </w:style>
  <w:style w:type="paragraph" w:customStyle="1" w:styleId="yiv7679343320msonospacing">
    <w:name w:val="yiv7679343320msonospacing"/>
    <w:basedOn w:val="Normal"/>
    <w:rsid w:val="00D4258B"/>
    <w:pPr>
      <w:spacing w:before="100" w:beforeAutospacing="1" w:after="100" w:afterAutospacing="1" w:line="240" w:lineRule="auto"/>
    </w:pPr>
    <w:rPr>
      <w:rFonts w:ascii="Times New Roman" w:eastAsia="Times New Roman" w:hAnsi="Times New Roman"/>
      <w:sz w:val="24"/>
      <w:szCs w:val="24"/>
    </w:rPr>
  </w:style>
  <w:style w:type="paragraph" w:customStyle="1" w:styleId="yiv7679343320msonormal">
    <w:name w:val="yiv7679343320msonormal"/>
    <w:basedOn w:val="Normal"/>
    <w:rsid w:val="00D4258B"/>
    <w:pPr>
      <w:spacing w:before="100" w:beforeAutospacing="1" w:after="100" w:afterAutospacing="1" w:line="240" w:lineRule="auto"/>
    </w:pPr>
    <w:rPr>
      <w:rFonts w:ascii="Times New Roman" w:eastAsia="Times New Roman" w:hAnsi="Times New Roman"/>
      <w:sz w:val="24"/>
      <w:szCs w:val="24"/>
    </w:rPr>
  </w:style>
  <w:style w:type="character" w:customStyle="1" w:styleId="NoSpacingChar">
    <w:name w:val="No Spacing Char"/>
    <w:link w:val="NoSpacing"/>
    <w:locked/>
    <w:rsid w:val="00D4258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25608">
      <w:bodyDiv w:val="1"/>
      <w:marLeft w:val="0"/>
      <w:marRight w:val="0"/>
      <w:marTop w:val="0"/>
      <w:marBottom w:val="0"/>
      <w:divBdr>
        <w:top w:val="none" w:sz="0" w:space="0" w:color="auto"/>
        <w:left w:val="none" w:sz="0" w:space="0" w:color="auto"/>
        <w:bottom w:val="none" w:sz="0" w:space="0" w:color="auto"/>
        <w:right w:val="none" w:sz="0" w:space="0" w:color="auto"/>
      </w:divBdr>
    </w:div>
    <w:div w:id="125120878">
      <w:bodyDiv w:val="1"/>
      <w:marLeft w:val="0"/>
      <w:marRight w:val="0"/>
      <w:marTop w:val="0"/>
      <w:marBottom w:val="0"/>
      <w:divBdr>
        <w:top w:val="none" w:sz="0" w:space="0" w:color="auto"/>
        <w:left w:val="none" w:sz="0" w:space="0" w:color="auto"/>
        <w:bottom w:val="none" w:sz="0" w:space="0" w:color="auto"/>
        <w:right w:val="none" w:sz="0" w:space="0" w:color="auto"/>
      </w:divBdr>
    </w:div>
    <w:div w:id="716785472">
      <w:bodyDiv w:val="1"/>
      <w:marLeft w:val="0"/>
      <w:marRight w:val="0"/>
      <w:marTop w:val="0"/>
      <w:marBottom w:val="0"/>
      <w:divBdr>
        <w:top w:val="none" w:sz="0" w:space="0" w:color="auto"/>
        <w:left w:val="none" w:sz="0" w:space="0" w:color="auto"/>
        <w:bottom w:val="none" w:sz="0" w:space="0" w:color="auto"/>
        <w:right w:val="none" w:sz="0" w:space="0" w:color="auto"/>
      </w:divBdr>
    </w:div>
    <w:div w:id="758866171">
      <w:bodyDiv w:val="1"/>
      <w:marLeft w:val="0"/>
      <w:marRight w:val="0"/>
      <w:marTop w:val="0"/>
      <w:marBottom w:val="0"/>
      <w:divBdr>
        <w:top w:val="none" w:sz="0" w:space="0" w:color="auto"/>
        <w:left w:val="none" w:sz="0" w:space="0" w:color="auto"/>
        <w:bottom w:val="none" w:sz="0" w:space="0" w:color="auto"/>
        <w:right w:val="none" w:sz="0" w:space="0" w:color="auto"/>
      </w:divBdr>
    </w:div>
    <w:div w:id="1037388028">
      <w:bodyDiv w:val="1"/>
      <w:marLeft w:val="0"/>
      <w:marRight w:val="0"/>
      <w:marTop w:val="0"/>
      <w:marBottom w:val="0"/>
      <w:divBdr>
        <w:top w:val="none" w:sz="0" w:space="0" w:color="auto"/>
        <w:left w:val="none" w:sz="0" w:space="0" w:color="auto"/>
        <w:bottom w:val="none" w:sz="0" w:space="0" w:color="auto"/>
        <w:right w:val="none" w:sz="0" w:space="0" w:color="auto"/>
      </w:divBdr>
    </w:div>
    <w:div w:id="1436250601">
      <w:bodyDiv w:val="1"/>
      <w:marLeft w:val="0"/>
      <w:marRight w:val="0"/>
      <w:marTop w:val="0"/>
      <w:marBottom w:val="0"/>
      <w:divBdr>
        <w:top w:val="none" w:sz="0" w:space="0" w:color="auto"/>
        <w:left w:val="none" w:sz="0" w:space="0" w:color="auto"/>
        <w:bottom w:val="none" w:sz="0" w:space="0" w:color="auto"/>
        <w:right w:val="none" w:sz="0" w:space="0" w:color="auto"/>
      </w:divBdr>
    </w:div>
    <w:div w:id="1540358912">
      <w:bodyDiv w:val="1"/>
      <w:marLeft w:val="0"/>
      <w:marRight w:val="0"/>
      <w:marTop w:val="0"/>
      <w:marBottom w:val="0"/>
      <w:divBdr>
        <w:top w:val="none" w:sz="0" w:space="0" w:color="auto"/>
        <w:left w:val="none" w:sz="0" w:space="0" w:color="auto"/>
        <w:bottom w:val="none" w:sz="0" w:space="0" w:color="auto"/>
        <w:right w:val="none" w:sz="0" w:space="0" w:color="auto"/>
      </w:divBdr>
    </w:div>
    <w:div w:id="1666279250">
      <w:bodyDiv w:val="1"/>
      <w:marLeft w:val="0"/>
      <w:marRight w:val="0"/>
      <w:marTop w:val="0"/>
      <w:marBottom w:val="0"/>
      <w:divBdr>
        <w:top w:val="none" w:sz="0" w:space="0" w:color="auto"/>
        <w:left w:val="none" w:sz="0" w:space="0" w:color="auto"/>
        <w:bottom w:val="none" w:sz="0" w:space="0" w:color="auto"/>
        <w:right w:val="none" w:sz="0" w:space="0" w:color="auto"/>
      </w:divBdr>
    </w:div>
    <w:div w:id="1779905687">
      <w:bodyDiv w:val="1"/>
      <w:marLeft w:val="0"/>
      <w:marRight w:val="0"/>
      <w:marTop w:val="0"/>
      <w:marBottom w:val="0"/>
      <w:divBdr>
        <w:top w:val="none" w:sz="0" w:space="0" w:color="auto"/>
        <w:left w:val="none" w:sz="0" w:space="0" w:color="auto"/>
        <w:bottom w:val="none" w:sz="0" w:space="0" w:color="auto"/>
        <w:right w:val="none" w:sz="0" w:space="0" w:color="auto"/>
      </w:divBdr>
    </w:div>
    <w:div w:id="213085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4165</Words>
  <Characters>24161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Pirvulescu</dc:creator>
  <cp:keywords/>
  <cp:lastModifiedBy>Claudia</cp:lastModifiedBy>
  <cp:revision>2</cp:revision>
  <cp:lastPrinted>2026-08-04T07:41:00Z</cp:lastPrinted>
  <dcterms:created xsi:type="dcterms:W3CDTF">2026-08-17T12:10:00Z</dcterms:created>
  <dcterms:modified xsi:type="dcterms:W3CDTF">2026-08-17T12:10:00Z</dcterms:modified>
</cp:coreProperties>
</file>