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5FCA" w14:textId="77777777" w:rsidR="00B30283" w:rsidRPr="006164BE" w:rsidRDefault="00B30283" w:rsidP="00B30283">
      <w:pPr>
        <w:spacing w:after="0" w:line="240" w:lineRule="auto"/>
        <w:rPr>
          <w:rFonts w:cstheme="minorHAnsi"/>
          <w:b/>
          <w:bCs/>
          <w:sz w:val="20"/>
          <w:szCs w:val="20"/>
        </w:rPr>
      </w:pPr>
      <w:r w:rsidRPr="006164BE">
        <w:rPr>
          <w:rFonts w:cstheme="minorHAnsi"/>
          <w:b/>
          <w:bCs/>
          <w:sz w:val="20"/>
          <w:szCs w:val="20"/>
        </w:rPr>
        <w:t>Serviciul Județean de Ambulanță Timiş</w:t>
      </w:r>
    </w:p>
    <w:p w14:paraId="51D49994" w14:textId="56A93385" w:rsidR="00B30283" w:rsidRPr="006164BE" w:rsidRDefault="00B30283" w:rsidP="00B30283">
      <w:pPr>
        <w:spacing w:after="0" w:line="240" w:lineRule="auto"/>
        <w:rPr>
          <w:rFonts w:cstheme="minorHAnsi"/>
          <w:b/>
          <w:bCs/>
          <w:sz w:val="20"/>
          <w:szCs w:val="20"/>
        </w:rPr>
      </w:pPr>
      <w:r w:rsidRPr="006164BE">
        <w:rPr>
          <w:rFonts w:cstheme="minorHAnsi"/>
          <w:b/>
          <w:bCs/>
          <w:sz w:val="20"/>
          <w:szCs w:val="20"/>
        </w:rPr>
        <w:t>Timisoara , str. M.M. Ciopec , nr. 5</w:t>
      </w:r>
    </w:p>
    <w:p w14:paraId="6414914A" w14:textId="77777777" w:rsidR="00B30283" w:rsidRPr="006164BE" w:rsidRDefault="00B30283" w:rsidP="00B30283">
      <w:pPr>
        <w:spacing w:after="0" w:line="240" w:lineRule="auto"/>
        <w:rPr>
          <w:rFonts w:cstheme="minorHAnsi"/>
          <w:b/>
          <w:bCs/>
          <w:sz w:val="20"/>
          <w:szCs w:val="20"/>
        </w:rPr>
      </w:pPr>
      <w:r w:rsidRPr="006164BE">
        <w:rPr>
          <w:rFonts w:cstheme="minorHAnsi"/>
          <w:b/>
          <w:bCs/>
          <w:sz w:val="20"/>
          <w:szCs w:val="20"/>
        </w:rPr>
        <w:t>Cod  Fiscal  7446141</w:t>
      </w:r>
    </w:p>
    <w:p w14:paraId="0416AB83" w14:textId="77777777" w:rsidR="00B30283" w:rsidRPr="006164BE" w:rsidRDefault="00B30283" w:rsidP="00B30283">
      <w:pPr>
        <w:spacing w:after="0" w:line="240" w:lineRule="auto"/>
        <w:rPr>
          <w:rFonts w:cstheme="minorHAnsi"/>
          <w:b/>
          <w:bCs/>
          <w:sz w:val="20"/>
          <w:szCs w:val="20"/>
        </w:rPr>
      </w:pPr>
      <w:r w:rsidRPr="006164BE">
        <w:rPr>
          <w:rFonts w:cstheme="minorHAnsi"/>
          <w:b/>
          <w:bCs/>
          <w:sz w:val="20"/>
          <w:szCs w:val="20"/>
        </w:rPr>
        <w:t xml:space="preserve">Telefon  0256/308015, FAX 0256/491313 </w:t>
      </w:r>
    </w:p>
    <w:p w14:paraId="74BE7C14" w14:textId="65D10224" w:rsidR="00B30283" w:rsidRPr="006164BE" w:rsidRDefault="00B30283" w:rsidP="00B30283">
      <w:pPr>
        <w:spacing w:after="0" w:line="240" w:lineRule="auto"/>
        <w:rPr>
          <w:rFonts w:cstheme="minorHAnsi"/>
          <w:b/>
          <w:bCs/>
          <w:sz w:val="20"/>
          <w:szCs w:val="20"/>
        </w:rPr>
      </w:pPr>
      <w:r w:rsidRPr="006164BE">
        <w:rPr>
          <w:rFonts w:cstheme="minorHAnsi"/>
          <w:b/>
          <w:bCs/>
          <w:sz w:val="20"/>
          <w:szCs w:val="20"/>
        </w:rPr>
        <w:t xml:space="preserve">Nr.    </w:t>
      </w:r>
      <w:r w:rsidRPr="00831792">
        <w:rPr>
          <w:rFonts w:cstheme="minorHAnsi"/>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15173">
        <w:rPr>
          <w:rFonts w:cstheme="minorHAnsi"/>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8294</w:t>
      </w:r>
      <w:r w:rsidRPr="00831792">
        <w:rPr>
          <w:rFonts w:cstheme="minorHAnsi"/>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164BE">
        <w:rPr>
          <w:rFonts w:cstheme="minorHAnsi"/>
          <w:b/>
          <w:bCs/>
          <w:sz w:val="20"/>
          <w:szCs w:val="20"/>
        </w:rPr>
        <w:t xml:space="preserve">   /    </w:t>
      </w:r>
      <w:r w:rsidR="00115173" w:rsidRPr="00115173">
        <w:rPr>
          <w:rFonts w:cstheme="minorHAnsi"/>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14.08.2026</w:t>
      </w:r>
    </w:p>
    <w:p w14:paraId="27EA627C" w14:textId="77777777" w:rsidR="00115173" w:rsidRDefault="00115173" w:rsidP="00B30283">
      <w:pPr>
        <w:jc w:val="center"/>
        <w:rPr>
          <w:rFonts w:cstheme="minorHAnsi"/>
          <w:b/>
          <w:bCs/>
          <w:sz w:val="28"/>
          <w:szCs w:val="28"/>
        </w:rPr>
      </w:pPr>
    </w:p>
    <w:p w14:paraId="3F7E2D80" w14:textId="431C18A6" w:rsidR="00B30283" w:rsidRPr="00923CC1" w:rsidRDefault="00B30283" w:rsidP="00B30283">
      <w:pPr>
        <w:jc w:val="center"/>
        <w:rPr>
          <w:rFonts w:cstheme="minorHAnsi"/>
          <w:b/>
          <w:bCs/>
          <w:sz w:val="28"/>
          <w:szCs w:val="28"/>
        </w:rPr>
      </w:pPr>
      <w:r w:rsidRPr="00923CC1">
        <w:rPr>
          <w:rFonts w:cstheme="minorHAnsi"/>
          <w:b/>
          <w:bCs/>
          <w:sz w:val="28"/>
          <w:szCs w:val="28"/>
        </w:rPr>
        <w:t>ANUNŢ CONCURS</w:t>
      </w:r>
    </w:p>
    <w:p w14:paraId="49822BEF" w14:textId="77777777" w:rsidR="00B30283" w:rsidRPr="006164BE" w:rsidRDefault="00B30283" w:rsidP="00B30283">
      <w:pPr>
        <w:jc w:val="both"/>
        <w:rPr>
          <w:rFonts w:cstheme="minorHAnsi"/>
          <w:sz w:val="20"/>
          <w:szCs w:val="20"/>
        </w:rPr>
      </w:pPr>
      <w:r w:rsidRPr="006164BE">
        <w:rPr>
          <w:rFonts w:cstheme="minorHAnsi"/>
          <w:sz w:val="20"/>
          <w:szCs w:val="20"/>
        </w:rPr>
        <w:t xml:space="preserve">    Având în vedere prevederile HG 1336/2022 din 28 octombrie 2022 pentru aprobarea Regulamentului-cadru privind organizarea şi dezvoltarea carierei personalului contractual din sectorul bugetar plătit din fonduri publice.</w:t>
      </w:r>
    </w:p>
    <w:p w14:paraId="1CD47B7B" w14:textId="77777777" w:rsidR="00B30283" w:rsidRPr="006164BE" w:rsidRDefault="00B30283" w:rsidP="00B30283">
      <w:pPr>
        <w:jc w:val="center"/>
        <w:rPr>
          <w:rFonts w:cstheme="minorHAnsi"/>
          <w:b/>
          <w:bCs/>
          <w:sz w:val="20"/>
          <w:szCs w:val="20"/>
        </w:rPr>
      </w:pPr>
      <w:r w:rsidRPr="006164BE">
        <w:rPr>
          <w:rFonts w:cstheme="minorHAnsi"/>
          <w:b/>
          <w:bCs/>
          <w:sz w:val="20"/>
          <w:szCs w:val="20"/>
        </w:rPr>
        <w:t>SERVICIUL DE AMBULANŢA TIMIŞ</w:t>
      </w:r>
    </w:p>
    <w:p w14:paraId="1E91E7A4" w14:textId="77777777" w:rsidR="00B30283" w:rsidRPr="006164BE" w:rsidRDefault="00B30283" w:rsidP="00B30283">
      <w:pPr>
        <w:jc w:val="center"/>
        <w:rPr>
          <w:rFonts w:cstheme="minorHAnsi"/>
          <w:b/>
          <w:bCs/>
          <w:sz w:val="20"/>
          <w:szCs w:val="20"/>
        </w:rPr>
      </w:pPr>
      <w:r w:rsidRPr="006164BE">
        <w:rPr>
          <w:rFonts w:cstheme="minorHAnsi"/>
          <w:b/>
          <w:bCs/>
          <w:sz w:val="20"/>
          <w:szCs w:val="20"/>
        </w:rPr>
        <w:t>Timişoara Str. M.M. Ciopec Nr. 5</w:t>
      </w:r>
    </w:p>
    <w:p w14:paraId="2AA91BE5" w14:textId="3DCB553E" w:rsidR="00B30283" w:rsidRDefault="00B30283" w:rsidP="00923CC1">
      <w:pPr>
        <w:spacing w:after="0"/>
        <w:jc w:val="both"/>
        <w:rPr>
          <w:rFonts w:cstheme="minorHAnsi"/>
          <w:sz w:val="20"/>
          <w:szCs w:val="20"/>
        </w:rPr>
      </w:pPr>
      <w:r w:rsidRPr="006164BE">
        <w:rPr>
          <w:rFonts w:cstheme="minorHAnsi"/>
          <w:sz w:val="20"/>
          <w:szCs w:val="20"/>
        </w:rPr>
        <w:t>Serviciul de Ambulanţă Judeţean TIMIS organizează concurs de recrutare pentru ocuparea pe perioadă nedeterminată, a funcți</w:t>
      </w:r>
      <w:r w:rsidR="00AB2364">
        <w:rPr>
          <w:rFonts w:cstheme="minorHAnsi"/>
          <w:sz w:val="20"/>
          <w:szCs w:val="20"/>
        </w:rPr>
        <w:t>ei</w:t>
      </w:r>
      <w:r w:rsidRPr="006164BE">
        <w:rPr>
          <w:rFonts w:cstheme="minorHAnsi"/>
          <w:sz w:val="20"/>
          <w:szCs w:val="20"/>
        </w:rPr>
        <w:t xml:space="preserve"> contractuale de execuție, vacante, după cum urmează:</w:t>
      </w:r>
    </w:p>
    <w:p w14:paraId="349FF396" w14:textId="65246163" w:rsidR="00B30283" w:rsidRPr="003425D7" w:rsidRDefault="00B30283" w:rsidP="003425D7">
      <w:pPr>
        <w:pStyle w:val="ListParagraph"/>
        <w:numPr>
          <w:ilvl w:val="0"/>
          <w:numId w:val="3"/>
        </w:numPr>
        <w:spacing w:after="0"/>
        <w:jc w:val="both"/>
        <w:rPr>
          <w:rFonts w:cstheme="minorHAnsi"/>
          <w:sz w:val="20"/>
          <w:szCs w:val="20"/>
        </w:rPr>
      </w:pPr>
      <w:bookmarkStart w:id="0" w:name="_Hlk194055146"/>
      <w:r w:rsidRPr="006164BE">
        <w:rPr>
          <w:rFonts w:cstheme="minorHAnsi"/>
          <w:sz w:val="20"/>
          <w:szCs w:val="20"/>
        </w:rPr>
        <w:t xml:space="preserve">1 </w:t>
      </w:r>
      <w:bookmarkStart w:id="1" w:name="_Hlk175816262"/>
      <w:r w:rsidR="000E2943">
        <w:rPr>
          <w:rFonts w:cstheme="minorHAnsi"/>
          <w:sz w:val="20"/>
          <w:szCs w:val="20"/>
        </w:rPr>
        <w:t>inginer debutant</w:t>
      </w:r>
      <w:r w:rsidR="00A71A93" w:rsidRPr="006164BE">
        <w:rPr>
          <w:rFonts w:cstheme="minorHAnsi"/>
          <w:sz w:val="20"/>
          <w:szCs w:val="20"/>
        </w:rPr>
        <w:t xml:space="preserve"> </w:t>
      </w:r>
      <w:bookmarkEnd w:id="1"/>
      <w:r w:rsidRPr="006164BE">
        <w:rPr>
          <w:rFonts w:cstheme="minorHAnsi"/>
          <w:sz w:val="20"/>
          <w:szCs w:val="20"/>
        </w:rPr>
        <w:t xml:space="preserve">pe perioadă nedeterminată </w:t>
      </w:r>
      <w:r w:rsidR="00FA4285" w:rsidRPr="00FA4285">
        <w:rPr>
          <w:rFonts w:cstheme="minorHAnsi"/>
          <w:sz w:val="20"/>
          <w:szCs w:val="20"/>
        </w:rPr>
        <w:t>Serviciul de aprovizionare, Achiziţii publice, Transport, Administrativ, Pază, Prot.Muncii, PSI, Evidenţă Militară, Apărare civilă, Întreţinere şi reparaţii instalaţii şi clădiri</w:t>
      </w:r>
      <w:r w:rsidR="002C2A08">
        <w:rPr>
          <w:rFonts w:cstheme="minorHAnsi"/>
          <w:sz w:val="20"/>
          <w:szCs w:val="20"/>
        </w:rPr>
        <w:t>,</w:t>
      </w:r>
      <w:r w:rsidR="002C2A08" w:rsidRPr="002C2A08">
        <w:rPr>
          <w:rFonts w:cstheme="minorHAnsi"/>
          <w:sz w:val="20"/>
          <w:szCs w:val="20"/>
        </w:rPr>
        <w:t xml:space="preserve"> Statia Centrala Timisoara</w:t>
      </w:r>
      <w:r w:rsidR="002C2A08">
        <w:rPr>
          <w:rFonts w:cstheme="minorHAnsi"/>
          <w:sz w:val="20"/>
          <w:szCs w:val="20"/>
        </w:rPr>
        <w:t xml:space="preserve"> </w:t>
      </w:r>
      <w:r w:rsidRPr="006164BE">
        <w:rPr>
          <w:rFonts w:cstheme="minorHAnsi"/>
          <w:sz w:val="20"/>
          <w:szCs w:val="20"/>
        </w:rPr>
        <w:t xml:space="preserve">; </w:t>
      </w:r>
      <w:bookmarkEnd w:id="0"/>
      <w:r w:rsidR="00E54E72" w:rsidRPr="003425D7">
        <w:rPr>
          <w:rFonts w:cstheme="minorHAnsi"/>
          <w:sz w:val="20"/>
          <w:szCs w:val="20"/>
        </w:rPr>
        <w:t>Studii universitare de licență absolvite cu diplomă de licență sau echivalentă în domeniul fundamental Științe inginerești (specializările: Construcții/Instalații, Mecanică/Transporturi, Electrică/Energetică sau Inginerie și Management).</w:t>
      </w:r>
    </w:p>
    <w:p w14:paraId="3F832D71" w14:textId="77777777" w:rsidR="00B30283" w:rsidRPr="006164BE" w:rsidRDefault="00B30283" w:rsidP="00923CC1">
      <w:pPr>
        <w:spacing w:after="0"/>
        <w:jc w:val="both"/>
        <w:rPr>
          <w:rFonts w:cstheme="minorHAnsi"/>
          <w:sz w:val="20"/>
          <w:szCs w:val="20"/>
        </w:rPr>
      </w:pPr>
      <w:r w:rsidRPr="006164BE">
        <w:rPr>
          <w:rFonts w:cstheme="minorHAnsi"/>
          <w:sz w:val="20"/>
          <w:szCs w:val="20"/>
        </w:rPr>
        <w:t>Art. 15. —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6731E38" w14:textId="551C9D9C" w:rsidR="00B30283" w:rsidRPr="006164BE" w:rsidRDefault="00B30283" w:rsidP="00923CC1">
      <w:pPr>
        <w:spacing w:after="0"/>
        <w:ind w:left="360"/>
        <w:jc w:val="both"/>
        <w:rPr>
          <w:rFonts w:cstheme="minorHAnsi"/>
          <w:sz w:val="20"/>
          <w:szCs w:val="20"/>
        </w:rPr>
      </w:pPr>
      <w:r w:rsidRPr="006164BE">
        <w:rPr>
          <w:rFonts w:cstheme="minorHAnsi"/>
          <w:sz w:val="20"/>
          <w:szCs w:val="20"/>
        </w:rPr>
        <w:t>a) are cetățenia română sau cetățenia unui alt stat membru al Uniunii Europene, a unui stat parte la Acordul privind Spațiul Economic European (SEE) sau cetățenia Confederației Elvețiene;</w:t>
      </w:r>
    </w:p>
    <w:p w14:paraId="295B1FD7" w14:textId="0E0BA7E5" w:rsidR="00B30283" w:rsidRPr="006164BE" w:rsidRDefault="00B30283" w:rsidP="00923CC1">
      <w:pPr>
        <w:spacing w:after="0"/>
        <w:ind w:left="360"/>
        <w:jc w:val="both"/>
        <w:rPr>
          <w:rFonts w:cstheme="minorHAnsi"/>
          <w:sz w:val="20"/>
          <w:szCs w:val="20"/>
        </w:rPr>
      </w:pPr>
      <w:r w:rsidRPr="006164BE">
        <w:rPr>
          <w:rFonts w:cstheme="minorHAnsi"/>
          <w:sz w:val="20"/>
          <w:szCs w:val="20"/>
        </w:rPr>
        <w:t>b) cunoaște limba română, scris și vorbit;</w:t>
      </w:r>
    </w:p>
    <w:p w14:paraId="27E13840" w14:textId="17F1E2B8" w:rsidR="00B30283" w:rsidRPr="006164BE" w:rsidRDefault="00B30283" w:rsidP="00923CC1">
      <w:pPr>
        <w:spacing w:after="0"/>
        <w:ind w:left="360"/>
        <w:jc w:val="both"/>
        <w:rPr>
          <w:rFonts w:cstheme="minorHAnsi"/>
          <w:sz w:val="20"/>
          <w:szCs w:val="20"/>
        </w:rPr>
      </w:pPr>
      <w:r w:rsidRPr="006164BE">
        <w:rPr>
          <w:rFonts w:cstheme="minorHAnsi"/>
          <w:sz w:val="20"/>
          <w:szCs w:val="20"/>
        </w:rPr>
        <w:t>c) are capacitate de muncă în conformitate cu prevederile Legii nr. 53/2003 — Codul muncii, republicată, cu modificările și completările ulterioare;</w:t>
      </w:r>
    </w:p>
    <w:p w14:paraId="0637AB1F" w14:textId="17966BE7" w:rsidR="00B30283" w:rsidRPr="006164BE" w:rsidRDefault="00B30283" w:rsidP="00923CC1">
      <w:pPr>
        <w:spacing w:after="0"/>
        <w:ind w:left="360"/>
        <w:jc w:val="both"/>
        <w:rPr>
          <w:rFonts w:cstheme="minorHAnsi"/>
          <w:sz w:val="20"/>
          <w:szCs w:val="20"/>
        </w:rPr>
      </w:pPr>
      <w:r w:rsidRPr="006164BE">
        <w:rPr>
          <w:rFonts w:cstheme="minorHAnsi"/>
          <w:sz w:val="20"/>
          <w:szCs w:val="20"/>
        </w:rPr>
        <w:t>d) are o stare de sănătate corespunzătoare postului pentru care candidează, atestată pe baza adeverinței medicale eliberate de medicul de familie sau de unitățile sanitare abilitate;</w:t>
      </w:r>
    </w:p>
    <w:p w14:paraId="20AC7CC3" w14:textId="79D158E1" w:rsidR="00B30283" w:rsidRPr="006164BE" w:rsidRDefault="00B30283" w:rsidP="00923CC1">
      <w:pPr>
        <w:spacing w:after="0"/>
        <w:ind w:left="360"/>
        <w:jc w:val="both"/>
        <w:rPr>
          <w:rFonts w:cstheme="minorHAnsi"/>
          <w:sz w:val="20"/>
          <w:szCs w:val="20"/>
        </w:rPr>
      </w:pPr>
      <w:r w:rsidRPr="006164BE">
        <w:rPr>
          <w:rFonts w:cstheme="minorHAnsi"/>
          <w:sz w:val="20"/>
          <w:szCs w:val="20"/>
        </w:rPr>
        <w:t>e) îndeplinește condițiile de studii, de vechime în specialitate și, după caz, alte condiții specifice potrivit cerințelor postului scos la concurs;</w:t>
      </w:r>
    </w:p>
    <w:p w14:paraId="143AF6AC" w14:textId="50BC03D1" w:rsidR="00B30283" w:rsidRPr="006164BE" w:rsidRDefault="00B30283" w:rsidP="00923CC1">
      <w:pPr>
        <w:spacing w:after="0"/>
        <w:ind w:left="360"/>
        <w:jc w:val="both"/>
        <w:rPr>
          <w:rFonts w:cstheme="minorHAnsi"/>
          <w:sz w:val="20"/>
          <w:szCs w:val="20"/>
        </w:rPr>
      </w:pPr>
      <w:r w:rsidRPr="006164BE">
        <w:rPr>
          <w:rFonts w:cstheme="minorHAnsi"/>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15CFF2" w14:textId="062D9594" w:rsidR="00B30283" w:rsidRPr="00923CC1" w:rsidRDefault="00B30283" w:rsidP="00923CC1">
      <w:pPr>
        <w:spacing w:after="0"/>
        <w:ind w:left="360"/>
        <w:jc w:val="both"/>
        <w:rPr>
          <w:rFonts w:cstheme="minorHAnsi"/>
          <w:sz w:val="20"/>
          <w:szCs w:val="20"/>
        </w:rPr>
      </w:pPr>
      <w:r w:rsidRPr="00923CC1">
        <w:rPr>
          <w:rFonts w:cstheme="minorHAnsi"/>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D737E1" w14:textId="5C1B9356" w:rsidR="00B30283" w:rsidRPr="00923CC1" w:rsidRDefault="00B30283" w:rsidP="00923CC1">
      <w:pPr>
        <w:spacing w:after="0"/>
        <w:ind w:left="360"/>
        <w:jc w:val="both"/>
        <w:rPr>
          <w:rFonts w:cstheme="minorHAnsi"/>
          <w:sz w:val="20"/>
          <w:szCs w:val="20"/>
        </w:rPr>
      </w:pPr>
      <w:r w:rsidRPr="00923CC1">
        <w:rPr>
          <w:rFonts w:cstheme="minorHAnsi"/>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9A674A2" w14:textId="637A40F1" w:rsidR="00B30283" w:rsidRPr="006164BE" w:rsidRDefault="00B30283" w:rsidP="00923CC1">
      <w:pPr>
        <w:spacing w:after="0"/>
        <w:jc w:val="both"/>
        <w:rPr>
          <w:rFonts w:cstheme="minorHAnsi"/>
          <w:sz w:val="20"/>
          <w:szCs w:val="20"/>
        </w:rPr>
      </w:pPr>
      <w:r w:rsidRPr="006164BE">
        <w:rPr>
          <w:rFonts w:cstheme="minorHAnsi"/>
          <w:sz w:val="20"/>
          <w:szCs w:val="20"/>
        </w:rPr>
        <w:t xml:space="preserve">   Concursul se va organiza conform calendarului următor:</w:t>
      </w:r>
    </w:p>
    <w:p w14:paraId="109A8B3B" w14:textId="1265CAE7" w:rsidR="00697E7A" w:rsidRPr="006164BE" w:rsidRDefault="00B30283" w:rsidP="00923CC1">
      <w:pPr>
        <w:spacing w:after="0"/>
        <w:jc w:val="both"/>
        <w:rPr>
          <w:rFonts w:cstheme="minorHAnsi"/>
          <w:sz w:val="20"/>
          <w:szCs w:val="20"/>
        </w:rPr>
      </w:pPr>
      <w:r w:rsidRPr="006164BE">
        <w:rPr>
          <w:rFonts w:cstheme="minorHAnsi"/>
          <w:sz w:val="20"/>
          <w:szCs w:val="20"/>
        </w:rPr>
        <w:t>•</w:t>
      </w:r>
      <w:r w:rsidRPr="006164BE">
        <w:rPr>
          <w:rFonts w:cstheme="minorHAnsi"/>
          <w:sz w:val="20"/>
          <w:szCs w:val="20"/>
        </w:rPr>
        <w:tab/>
      </w:r>
      <w:r w:rsidR="00890279" w:rsidRPr="00890279">
        <w:rPr>
          <w:rFonts w:cstheme="minorHAnsi"/>
          <w:sz w:val="20"/>
          <w:szCs w:val="20"/>
        </w:rPr>
        <w:t>18/08/2026-31/08/2026</w:t>
      </w:r>
      <w:r w:rsidR="00697E7A" w:rsidRPr="006164BE">
        <w:rPr>
          <w:rFonts w:cstheme="minorHAnsi"/>
          <w:sz w:val="20"/>
          <w:szCs w:val="20"/>
        </w:rPr>
        <w:t>, or</w:t>
      </w:r>
      <w:r w:rsidR="006164BE" w:rsidRPr="006164BE">
        <w:rPr>
          <w:rFonts w:cstheme="minorHAnsi"/>
          <w:sz w:val="20"/>
          <w:szCs w:val="20"/>
        </w:rPr>
        <w:t xml:space="preserve">ele </w:t>
      </w:r>
      <w:r w:rsidR="003425D7">
        <w:rPr>
          <w:rFonts w:cstheme="minorHAnsi"/>
          <w:sz w:val="20"/>
          <w:szCs w:val="20"/>
        </w:rPr>
        <w:t>8</w:t>
      </w:r>
      <w:r w:rsidR="006164BE" w:rsidRPr="006164BE">
        <w:rPr>
          <w:rFonts w:cstheme="minorHAnsi"/>
          <w:sz w:val="20"/>
          <w:szCs w:val="20"/>
        </w:rPr>
        <w:t>.00-</w:t>
      </w:r>
      <w:r w:rsidR="00697E7A" w:rsidRPr="006164BE">
        <w:rPr>
          <w:rFonts w:cstheme="minorHAnsi"/>
          <w:sz w:val="20"/>
          <w:szCs w:val="20"/>
        </w:rPr>
        <w:t>1</w:t>
      </w:r>
      <w:r w:rsidR="003425D7">
        <w:rPr>
          <w:rFonts w:cstheme="minorHAnsi"/>
          <w:sz w:val="20"/>
          <w:szCs w:val="20"/>
        </w:rPr>
        <w:t>2</w:t>
      </w:r>
      <w:r w:rsidR="00697E7A" w:rsidRPr="006164BE">
        <w:rPr>
          <w:rFonts w:cstheme="minorHAnsi"/>
          <w:sz w:val="20"/>
          <w:szCs w:val="20"/>
        </w:rPr>
        <w:t>.00: perioada</w:t>
      </w:r>
      <w:r w:rsidR="006164BE" w:rsidRPr="006164BE">
        <w:rPr>
          <w:rFonts w:cstheme="minorHAnsi"/>
          <w:sz w:val="20"/>
          <w:szCs w:val="20"/>
        </w:rPr>
        <w:t xml:space="preserve"> </w:t>
      </w:r>
      <w:r w:rsidR="00697E7A" w:rsidRPr="006164BE">
        <w:rPr>
          <w:rFonts w:cstheme="minorHAnsi"/>
          <w:sz w:val="20"/>
          <w:szCs w:val="20"/>
        </w:rPr>
        <w:t>de depunere a dosarelor;</w:t>
      </w:r>
    </w:p>
    <w:p w14:paraId="13DC1407" w14:textId="3CE25626" w:rsidR="00697E7A" w:rsidRPr="006164BE" w:rsidRDefault="00697E7A" w:rsidP="00923CC1">
      <w:pPr>
        <w:spacing w:after="0"/>
        <w:jc w:val="both"/>
        <w:rPr>
          <w:rFonts w:cstheme="minorHAnsi"/>
          <w:sz w:val="20"/>
          <w:szCs w:val="20"/>
        </w:rPr>
      </w:pPr>
      <w:r w:rsidRPr="006164BE">
        <w:rPr>
          <w:rFonts w:cstheme="minorHAnsi"/>
          <w:sz w:val="20"/>
          <w:szCs w:val="20"/>
        </w:rPr>
        <w:lastRenderedPageBreak/>
        <w:t>•</w:t>
      </w:r>
      <w:r w:rsidRPr="006164BE">
        <w:rPr>
          <w:rFonts w:cstheme="minorHAnsi"/>
          <w:sz w:val="20"/>
          <w:szCs w:val="20"/>
        </w:rPr>
        <w:tab/>
      </w:r>
      <w:r w:rsidR="00890279" w:rsidRPr="00890279">
        <w:rPr>
          <w:rFonts w:cstheme="minorHAnsi"/>
          <w:sz w:val="20"/>
          <w:szCs w:val="20"/>
        </w:rPr>
        <w:t>08/09/2026</w:t>
      </w:r>
      <w:r w:rsidRPr="006164BE">
        <w:rPr>
          <w:rFonts w:cstheme="minorHAnsi"/>
          <w:sz w:val="20"/>
          <w:szCs w:val="20"/>
        </w:rPr>
        <w:t>, ora 10.00: proba scrisă;</w:t>
      </w:r>
    </w:p>
    <w:p w14:paraId="6F76B200" w14:textId="77777777" w:rsidR="006164BE" w:rsidRPr="00AB2364" w:rsidRDefault="006164BE" w:rsidP="00923CC1">
      <w:pPr>
        <w:spacing w:after="0" w:line="240" w:lineRule="auto"/>
        <w:ind w:firstLine="708"/>
        <w:jc w:val="both"/>
        <w:rPr>
          <w:rFonts w:eastAsia="Times New Roman" w:cstheme="minorHAnsi"/>
          <w:color w:val="FF0000"/>
          <w:kern w:val="0"/>
          <w:sz w:val="20"/>
          <w:szCs w:val="20"/>
          <w:lang w:val="it-IT" w:eastAsia="ro-RO"/>
          <w14:ligatures w14:val="none"/>
        </w:rPr>
      </w:pPr>
      <w:r w:rsidRPr="006E0253">
        <w:rPr>
          <w:rFonts w:eastAsia="Times New Roman" w:cstheme="minorHAnsi"/>
          <w:color w:val="FF0000"/>
          <w:kern w:val="0"/>
          <w:sz w:val="20"/>
          <w:szCs w:val="20"/>
          <w:lang w:val="it-IT" w:eastAsia="ro-RO"/>
          <w14:ligatures w14:val="none"/>
        </w:rPr>
        <w:t xml:space="preserve">Orice tentativa de copiere ( telefoane, casti, dispozitive de ascultat sau orice alta sursa de inspiratie) va duce la eliminarea candidatului din examen/concurs si lucrarea va fi anulata. </w:t>
      </w:r>
      <w:r w:rsidRPr="00AB2364">
        <w:rPr>
          <w:rFonts w:eastAsia="Times New Roman" w:cstheme="minorHAnsi"/>
          <w:color w:val="FF0000"/>
          <w:kern w:val="0"/>
          <w:sz w:val="20"/>
          <w:szCs w:val="20"/>
          <w:lang w:val="it-IT" w:eastAsia="ro-RO"/>
          <w14:ligatures w14:val="none"/>
        </w:rPr>
        <w:t>Nu va fi admisa prezenta la alte examene/concursuri organizate de Serviciul de Ambulanta Timis in urmatorul an.</w:t>
      </w:r>
    </w:p>
    <w:p w14:paraId="7878388B" w14:textId="77777777" w:rsidR="007164F8" w:rsidRPr="00AB2364" w:rsidRDefault="007164F8" w:rsidP="00923CC1">
      <w:pPr>
        <w:spacing w:after="0" w:line="240" w:lineRule="auto"/>
        <w:ind w:firstLine="708"/>
        <w:jc w:val="both"/>
        <w:rPr>
          <w:rFonts w:eastAsia="Times New Roman" w:cstheme="minorHAnsi"/>
          <w:color w:val="FF0000"/>
          <w:kern w:val="0"/>
          <w:sz w:val="20"/>
          <w:szCs w:val="20"/>
          <w:lang w:val="it-IT" w:eastAsia="ro-RO"/>
          <w14:ligatures w14:val="none"/>
        </w:rPr>
      </w:pPr>
    </w:p>
    <w:p w14:paraId="783079A9" w14:textId="09583E83" w:rsidR="00697E7A" w:rsidRPr="006164BE" w:rsidRDefault="00697E7A" w:rsidP="00923CC1">
      <w:pPr>
        <w:spacing w:after="0"/>
        <w:jc w:val="both"/>
        <w:rPr>
          <w:rFonts w:cstheme="minorHAnsi"/>
          <w:sz w:val="20"/>
          <w:szCs w:val="20"/>
        </w:rPr>
      </w:pPr>
      <w:r w:rsidRPr="006164BE">
        <w:rPr>
          <w:rFonts w:cstheme="minorHAnsi"/>
          <w:sz w:val="20"/>
          <w:szCs w:val="20"/>
        </w:rPr>
        <w:t>•</w:t>
      </w:r>
      <w:r w:rsidRPr="006164BE">
        <w:rPr>
          <w:rFonts w:cstheme="minorHAnsi"/>
          <w:sz w:val="20"/>
          <w:szCs w:val="20"/>
        </w:rPr>
        <w:tab/>
      </w:r>
      <w:r w:rsidR="00B24250" w:rsidRPr="00B24250">
        <w:rPr>
          <w:rFonts w:cstheme="minorHAnsi"/>
          <w:sz w:val="20"/>
          <w:szCs w:val="20"/>
        </w:rPr>
        <w:t>14/09/2026</w:t>
      </w:r>
      <w:r w:rsidR="006164BE" w:rsidRPr="006164BE">
        <w:rPr>
          <w:rFonts w:cstheme="minorHAnsi"/>
          <w:sz w:val="20"/>
          <w:szCs w:val="20"/>
        </w:rPr>
        <w:t xml:space="preserve">, </w:t>
      </w:r>
      <w:r w:rsidRPr="006164BE">
        <w:rPr>
          <w:rFonts w:cstheme="minorHAnsi"/>
          <w:sz w:val="20"/>
          <w:szCs w:val="20"/>
        </w:rPr>
        <w:t>ora 10.00  proba interviu</w:t>
      </w:r>
      <w:r w:rsidR="006164BE" w:rsidRPr="006164BE">
        <w:rPr>
          <w:rFonts w:cstheme="minorHAnsi"/>
          <w:sz w:val="20"/>
          <w:szCs w:val="20"/>
        </w:rPr>
        <w:t>.</w:t>
      </w:r>
    </w:p>
    <w:p w14:paraId="02F425A5" w14:textId="6B640C15" w:rsidR="00B30283" w:rsidRPr="006164BE" w:rsidRDefault="00B30283" w:rsidP="00923CC1">
      <w:pPr>
        <w:spacing w:after="0"/>
        <w:jc w:val="both"/>
        <w:rPr>
          <w:rFonts w:cstheme="minorHAnsi"/>
          <w:sz w:val="20"/>
          <w:szCs w:val="20"/>
        </w:rPr>
      </w:pPr>
      <w:r w:rsidRPr="006164BE">
        <w:rPr>
          <w:rFonts w:cstheme="minorHAnsi"/>
          <w:sz w:val="20"/>
          <w:szCs w:val="20"/>
        </w:rPr>
        <w:t>Art. 34. — În vederea participării la concurs, candidații depun dosarul de concurs în termen de 10 zile lucrătoare de la data afișării anunțului pentru ocuparea unui post vacant, respectiv de 5 zile lucrătoare pentru ocuparea unui post temporar vacant.</w:t>
      </w:r>
    </w:p>
    <w:p w14:paraId="6B54ECCD" w14:textId="77777777" w:rsidR="00B30283" w:rsidRPr="006164BE" w:rsidRDefault="00B30283" w:rsidP="00923CC1">
      <w:pPr>
        <w:spacing w:after="0"/>
        <w:jc w:val="both"/>
        <w:rPr>
          <w:rFonts w:cstheme="minorHAnsi"/>
          <w:sz w:val="20"/>
          <w:szCs w:val="20"/>
        </w:rPr>
      </w:pPr>
      <w:r w:rsidRPr="006164BE">
        <w:rPr>
          <w:rFonts w:cstheme="minorHAnsi"/>
          <w:sz w:val="20"/>
          <w:szCs w:val="20"/>
        </w:rPr>
        <w:t xml:space="preserve"> Art. 35. — (1) Pentru înscrierea la concurs candidații vor prezenta un dosar care va conține următoarele documente:</w:t>
      </w:r>
    </w:p>
    <w:p w14:paraId="340D67B7" w14:textId="784406DB" w:rsidR="00B30283" w:rsidRPr="006164BE" w:rsidRDefault="00B30283" w:rsidP="00923CC1">
      <w:pPr>
        <w:spacing w:after="0"/>
        <w:ind w:left="360"/>
        <w:jc w:val="both"/>
        <w:rPr>
          <w:rFonts w:cstheme="minorHAnsi"/>
          <w:sz w:val="20"/>
          <w:szCs w:val="20"/>
        </w:rPr>
      </w:pPr>
      <w:r w:rsidRPr="006164BE">
        <w:rPr>
          <w:rFonts w:cstheme="minorHAnsi"/>
          <w:sz w:val="20"/>
          <w:szCs w:val="20"/>
        </w:rPr>
        <w:t>a) formular de înscriere la concurs, conform modelului prevăzut la anexa nr. 2;</w:t>
      </w:r>
    </w:p>
    <w:p w14:paraId="0150AFFA" w14:textId="0F86951E" w:rsidR="00B30283" w:rsidRPr="006164BE" w:rsidRDefault="00B30283" w:rsidP="00923CC1">
      <w:pPr>
        <w:spacing w:after="0"/>
        <w:ind w:left="360"/>
        <w:jc w:val="both"/>
        <w:rPr>
          <w:rFonts w:cstheme="minorHAnsi"/>
          <w:sz w:val="20"/>
          <w:szCs w:val="20"/>
        </w:rPr>
      </w:pPr>
      <w:r w:rsidRPr="006164BE">
        <w:rPr>
          <w:rFonts w:cstheme="minorHAnsi"/>
          <w:sz w:val="20"/>
          <w:szCs w:val="20"/>
        </w:rPr>
        <w:t>b) copia actului de identitate sau orice alt document care atestă identitatea, potrivit legii, aflate în termen de valabilitate;</w:t>
      </w:r>
    </w:p>
    <w:p w14:paraId="0F7BAACB" w14:textId="4C8A70B3" w:rsidR="00B30283" w:rsidRPr="006164BE" w:rsidRDefault="00B30283" w:rsidP="00923CC1">
      <w:pPr>
        <w:spacing w:after="0"/>
        <w:ind w:left="360"/>
        <w:jc w:val="both"/>
        <w:rPr>
          <w:rFonts w:cstheme="minorHAnsi"/>
          <w:sz w:val="20"/>
          <w:szCs w:val="20"/>
        </w:rPr>
      </w:pPr>
      <w:r w:rsidRPr="006164BE">
        <w:rPr>
          <w:rFonts w:cstheme="minorHAnsi"/>
          <w:sz w:val="20"/>
          <w:szCs w:val="20"/>
        </w:rPr>
        <w:t>c)</w:t>
      </w:r>
      <w:r w:rsidR="00B9418C" w:rsidRPr="00B9418C">
        <w:t xml:space="preserve"> </w:t>
      </w:r>
      <w:r w:rsidR="00B9418C" w:rsidRPr="00B9418C">
        <w:rPr>
          <w:rFonts w:cstheme="minorHAnsi"/>
          <w:sz w:val="20"/>
          <w:szCs w:val="20"/>
        </w:rPr>
        <w:t>copia certificatului</w:t>
      </w:r>
      <w:r w:rsidR="00B9418C">
        <w:rPr>
          <w:rFonts w:cstheme="minorHAnsi"/>
          <w:sz w:val="20"/>
          <w:szCs w:val="20"/>
        </w:rPr>
        <w:t xml:space="preserve"> de nastere, </w:t>
      </w:r>
      <w:r w:rsidRPr="006164BE">
        <w:rPr>
          <w:rFonts w:cstheme="minorHAnsi"/>
          <w:sz w:val="20"/>
          <w:szCs w:val="20"/>
        </w:rPr>
        <w:t xml:space="preserve"> copia certificatului de căsătorie sau a altui document prin care s-a realizat schimbarea de nume, după caz;</w:t>
      </w:r>
    </w:p>
    <w:p w14:paraId="1653DE3B" w14:textId="0224114A" w:rsidR="00B30283" w:rsidRPr="006164BE" w:rsidRDefault="00B30283" w:rsidP="00923CC1">
      <w:pPr>
        <w:spacing w:after="0"/>
        <w:ind w:left="360"/>
        <w:jc w:val="both"/>
        <w:rPr>
          <w:rFonts w:cstheme="minorHAnsi"/>
          <w:sz w:val="20"/>
          <w:szCs w:val="20"/>
        </w:rPr>
      </w:pPr>
      <w:r w:rsidRPr="006164BE">
        <w:rPr>
          <w:rFonts w:cstheme="minorHAnsi"/>
          <w:sz w:val="20"/>
          <w:szCs w:val="20"/>
        </w:rPr>
        <w:t>d) copiile documentelor care atestă nivelul studiilor</w:t>
      </w:r>
      <w:r w:rsidR="00B9418C">
        <w:rPr>
          <w:rFonts w:cstheme="minorHAnsi"/>
          <w:sz w:val="20"/>
          <w:szCs w:val="20"/>
        </w:rPr>
        <w:t xml:space="preserve"> ( Diploma bacalaureat insotita de foaie matricola , </w:t>
      </w:r>
      <w:r w:rsidR="00B9418C" w:rsidRPr="00B9418C">
        <w:rPr>
          <w:rFonts w:cstheme="minorHAnsi"/>
          <w:sz w:val="20"/>
          <w:szCs w:val="20"/>
        </w:rPr>
        <w:t xml:space="preserve">Diploma </w:t>
      </w:r>
      <w:r w:rsidR="00B9418C">
        <w:rPr>
          <w:rFonts w:cstheme="minorHAnsi"/>
          <w:sz w:val="20"/>
          <w:szCs w:val="20"/>
        </w:rPr>
        <w:t>licenta</w:t>
      </w:r>
      <w:r w:rsidR="00B9418C" w:rsidRPr="00B9418C">
        <w:rPr>
          <w:rFonts w:cstheme="minorHAnsi"/>
          <w:sz w:val="20"/>
          <w:szCs w:val="20"/>
        </w:rPr>
        <w:t xml:space="preserve"> insotita de foaie matricola</w:t>
      </w:r>
      <w:r w:rsidR="00B9418C">
        <w:rPr>
          <w:rFonts w:cstheme="minorHAnsi"/>
          <w:sz w:val="20"/>
          <w:szCs w:val="20"/>
        </w:rPr>
        <w:t>)</w:t>
      </w:r>
      <w:r w:rsidRPr="006164BE">
        <w:rPr>
          <w:rFonts w:cstheme="minorHAnsi"/>
          <w:sz w:val="20"/>
          <w:szCs w:val="20"/>
        </w:rPr>
        <w:t xml:space="preserve"> și ale altor acte care atestă efectuarea unor specializări, precum și copiile documentelor care atestă îndeplinirea condițiilor specifice ale postului solicitate de autoritatea sau instituția publică;</w:t>
      </w:r>
    </w:p>
    <w:p w14:paraId="2A812A0E" w14:textId="2DC98969" w:rsidR="00B30283" w:rsidRPr="006164BE" w:rsidRDefault="00B30283" w:rsidP="00923CC1">
      <w:pPr>
        <w:spacing w:after="0"/>
        <w:ind w:left="360"/>
        <w:jc w:val="both"/>
        <w:rPr>
          <w:rFonts w:cstheme="minorHAnsi"/>
          <w:sz w:val="20"/>
          <w:szCs w:val="20"/>
        </w:rPr>
      </w:pPr>
      <w:r w:rsidRPr="006164BE">
        <w:rPr>
          <w:rFonts w:cstheme="minorHAnsi"/>
          <w:sz w:val="20"/>
          <w:szCs w:val="20"/>
        </w:rPr>
        <w:t>e) copia carnetului de muncă, a adeverinței eliberate de angajator pentru perioada lucrată, care să ateste vechimea în muncă și în specialitatea studiilor solicitate pentru ocuparea postului;</w:t>
      </w:r>
    </w:p>
    <w:p w14:paraId="38372827" w14:textId="5B7B7D57" w:rsidR="00B30283" w:rsidRPr="006164BE" w:rsidRDefault="00B30283" w:rsidP="00923CC1">
      <w:pPr>
        <w:spacing w:after="0"/>
        <w:ind w:left="360"/>
        <w:jc w:val="both"/>
        <w:rPr>
          <w:rFonts w:cstheme="minorHAnsi"/>
          <w:sz w:val="20"/>
          <w:szCs w:val="20"/>
        </w:rPr>
      </w:pPr>
      <w:r w:rsidRPr="006164BE">
        <w:rPr>
          <w:rFonts w:cstheme="minorHAnsi"/>
          <w:sz w:val="20"/>
          <w:szCs w:val="20"/>
        </w:rPr>
        <w:t>f) certificat de cazier judiciar sau, după caz, extrasul de pe cazierul judiciar;</w:t>
      </w:r>
    </w:p>
    <w:p w14:paraId="370C1FD2" w14:textId="38CBC4FF" w:rsidR="00B30283" w:rsidRPr="006164BE" w:rsidRDefault="00B30283" w:rsidP="00923CC1">
      <w:pPr>
        <w:spacing w:after="0"/>
        <w:ind w:left="360"/>
        <w:jc w:val="both"/>
        <w:rPr>
          <w:rFonts w:cstheme="minorHAnsi"/>
          <w:sz w:val="20"/>
          <w:szCs w:val="20"/>
        </w:rPr>
      </w:pPr>
      <w:r w:rsidRPr="006164BE">
        <w:rPr>
          <w:rFonts w:cstheme="minorHAnsi"/>
          <w:sz w:val="20"/>
          <w:szCs w:val="20"/>
        </w:rPr>
        <w:t xml:space="preserve">g) </w:t>
      </w:r>
      <w:r w:rsidR="000745AB" w:rsidRPr="000745AB">
        <w:rPr>
          <w:rFonts w:cstheme="minorHAnsi"/>
          <w:sz w:val="20"/>
          <w:szCs w:val="20"/>
        </w:rPr>
        <w:t>Adeverinţă medicală care să ateste starea de sănătate corespunzătoare (“Clinic sănătos, Este/Nu este în evidență cu boli cronice, neuropsihice si infectocontagioase”), eliberată de către medicul de familie al candidatului sau de către unităţile sanitare abilitate cu cel mult 6 luni anterior derulării concursului</w:t>
      </w:r>
      <w:r w:rsidRPr="006164BE">
        <w:rPr>
          <w:rFonts w:cstheme="minorHAnsi"/>
          <w:sz w:val="20"/>
          <w:szCs w:val="20"/>
        </w:rPr>
        <w:t>;</w:t>
      </w:r>
    </w:p>
    <w:p w14:paraId="672D8D8F" w14:textId="48C4622A" w:rsidR="00B30283" w:rsidRPr="006164BE" w:rsidRDefault="00B30283" w:rsidP="00923CC1">
      <w:pPr>
        <w:spacing w:after="0"/>
        <w:ind w:left="360"/>
        <w:jc w:val="both"/>
        <w:rPr>
          <w:rFonts w:cstheme="minorHAnsi"/>
          <w:sz w:val="20"/>
          <w:szCs w:val="20"/>
        </w:rPr>
      </w:pPr>
      <w:r w:rsidRPr="006164BE">
        <w:rPr>
          <w:rFonts w:cstheme="minorHAnsi"/>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99C91B9" w14:textId="377F192A" w:rsidR="00B30283" w:rsidRPr="006164BE" w:rsidRDefault="00B30283" w:rsidP="00923CC1">
      <w:pPr>
        <w:spacing w:after="0"/>
        <w:ind w:left="360"/>
        <w:jc w:val="both"/>
        <w:rPr>
          <w:rFonts w:cstheme="minorHAnsi"/>
          <w:sz w:val="20"/>
          <w:szCs w:val="20"/>
        </w:rPr>
      </w:pPr>
      <w:r w:rsidRPr="006164BE">
        <w:rPr>
          <w:rFonts w:cstheme="minorHAnsi"/>
          <w:sz w:val="20"/>
          <w:szCs w:val="20"/>
        </w:rPr>
        <w:t>i) curriculum vitae, model comun european.</w:t>
      </w:r>
    </w:p>
    <w:p w14:paraId="668F39D3" w14:textId="77777777" w:rsidR="00B30283" w:rsidRPr="006164BE" w:rsidRDefault="00B30283" w:rsidP="00923CC1">
      <w:pPr>
        <w:spacing w:after="0"/>
        <w:jc w:val="both"/>
        <w:rPr>
          <w:rFonts w:cstheme="minorHAnsi"/>
          <w:sz w:val="20"/>
          <w:szCs w:val="20"/>
        </w:rPr>
      </w:pPr>
      <w:r w:rsidRPr="006164BE">
        <w:rPr>
          <w:rFonts w:cstheme="minorHAnsi"/>
          <w:sz w:val="20"/>
          <w:szCs w:val="20"/>
        </w:rPr>
        <w:t>(2) Modelul orientativ al adeverinței menționate la alin. (1) lit. e) este prevăzut în anexa nr. 3.</w:t>
      </w:r>
    </w:p>
    <w:p w14:paraId="1FAA48C4" w14:textId="77777777" w:rsidR="00B30283" w:rsidRPr="006164BE" w:rsidRDefault="00B30283" w:rsidP="00923CC1">
      <w:pPr>
        <w:spacing w:after="0"/>
        <w:jc w:val="both"/>
        <w:rPr>
          <w:rFonts w:cstheme="minorHAnsi"/>
          <w:sz w:val="20"/>
          <w:szCs w:val="20"/>
        </w:rPr>
      </w:pPr>
      <w:r w:rsidRPr="006164BE">
        <w:rPr>
          <w:rFonts w:cstheme="minorHAnsi"/>
          <w:sz w:val="20"/>
          <w:szCs w:val="20"/>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62B65D5E" w14:textId="77777777" w:rsidR="00B30283" w:rsidRPr="006164BE" w:rsidRDefault="00B30283" w:rsidP="00923CC1">
      <w:pPr>
        <w:spacing w:after="0"/>
        <w:jc w:val="both"/>
        <w:rPr>
          <w:rFonts w:cstheme="minorHAnsi"/>
          <w:sz w:val="20"/>
          <w:szCs w:val="20"/>
        </w:rPr>
      </w:pPr>
      <w:r w:rsidRPr="006164BE">
        <w:rPr>
          <w:rFonts w:cstheme="minorHAnsi"/>
          <w:sz w:val="20"/>
          <w:szCs w:val="20"/>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0928DB02" w14:textId="77777777" w:rsidR="00B30283" w:rsidRPr="006164BE" w:rsidRDefault="00B30283" w:rsidP="00923CC1">
      <w:pPr>
        <w:spacing w:after="0"/>
        <w:jc w:val="both"/>
        <w:rPr>
          <w:rFonts w:cstheme="minorHAnsi"/>
          <w:sz w:val="20"/>
          <w:szCs w:val="20"/>
        </w:rPr>
      </w:pPr>
      <w:r w:rsidRPr="006164BE">
        <w:rPr>
          <w:rFonts w:cstheme="minorHAnsi"/>
          <w:sz w:val="20"/>
          <w:szCs w:val="20"/>
        </w:rPr>
        <w:t xml:space="preserve">(5)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w:t>
      </w:r>
      <w:r w:rsidRPr="006164BE">
        <w:rPr>
          <w:rFonts w:cstheme="minorHAnsi"/>
          <w:sz w:val="20"/>
          <w:szCs w:val="20"/>
        </w:rPr>
        <w:lastRenderedPageBreak/>
        <w:t>de pe cazierul judiciar se solicită de către autoritatea sau instituția publică organizatoare a concursului, potrivit legii.</w:t>
      </w:r>
    </w:p>
    <w:p w14:paraId="7F6698DD" w14:textId="77777777" w:rsidR="00B30283" w:rsidRPr="006164BE" w:rsidRDefault="00B30283" w:rsidP="00923CC1">
      <w:pPr>
        <w:spacing w:after="0"/>
        <w:jc w:val="both"/>
        <w:rPr>
          <w:rFonts w:cstheme="minorHAnsi"/>
          <w:sz w:val="20"/>
          <w:szCs w:val="20"/>
        </w:rPr>
      </w:pPr>
      <w:r w:rsidRPr="006164BE">
        <w:rPr>
          <w:rFonts w:cstheme="minorHAnsi"/>
          <w:sz w:val="20"/>
          <w:szCs w:val="20"/>
        </w:rPr>
        <w:t>(6) Documentul prevăzut la alin. (1) lit. h) poate fi solicitat și de către autoritatea sau instituția publică organizatoare a concursului, cu acordul persoanei verificate, potrivit legii.</w:t>
      </w:r>
    </w:p>
    <w:p w14:paraId="1E035EE2" w14:textId="77777777" w:rsidR="00B30283" w:rsidRPr="006164BE" w:rsidRDefault="00B30283" w:rsidP="00923CC1">
      <w:pPr>
        <w:spacing w:after="0"/>
        <w:jc w:val="both"/>
        <w:rPr>
          <w:rFonts w:cstheme="minorHAnsi"/>
          <w:sz w:val="20"/>
          <w:szCs w:val="20"/>
        </w:rPr>
      </w:pPr>
      <w:r w:rsidRPr="006164BE">
        <w:rPr>
          <w:rFonts w:cstheme="minorHAnsi"/>
          <w:sz w:val="20"/>
          <w:szCs w:val="20"/>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025BBCAD" w14:textId="77777777" w:rsidR="00B30283" w:rsidRPr="006164BE" w:rsidRDefault="00B30283" w:rsidP="00923CC1">
      <w:pPr>
        <w:spacing w:after="0"/>
        <w:jc w:val="both"/>
        <w:rPr>
          <w:rFonts w:cstheme="minorHAnsi"/>
          <w:sz w:val="20"/>
          <w:szCs w:val="20"/>
        </w:rPr>
      </w:pPr>
      <w:r w:rsidRPr="006164BE">
        <w:rPr>
          <w:rFonts w:cstheme="minorHAnsi"/>
          <w:sz w:val="20"/>
          <w:szCs w:val="20"/>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1461F1A5" w14:textId="77777777" w:rsidR="00B30283" w:rsidRPr="006164BE" w:rsidRDefault="00B30283" w:rsidP="00923CC1">
      <w:pPr>
        <w:spacing w:after="0"/>
        <w:jc w:val="both"/>
        <w:rPr>
          <w:rFonts w:cstheme="minorHAnsi"/>
          <w:sz w:val="20"/>
          <w:szCs w:val="20"/>
        </w:rPr>
      </w:pPr>
      <w:r w:rsidRPr="006164BE">
        <w:rPr>
          <w:rFonts w:cstheme="minorHAnsi"/>
          <w:sz w:val="20"/>
          <w:szCs w:val="20"/>
        </w:rPr>
        <w:t>(9) Transmiterea documentelor prin poșta electronică sau prin platformele informatice ale autorităților sau instituțiilor publice se realizează în format .pdf cu volum maxim de 1 MB, documentele fiind acceptate doar în formă lizibilă.</w:t>
      </w:r>
    </w:p>
    <w:p w14:paraId="0C8014A6" w14:textId="77777777" w:rsidR="00B30283" w:rsidRPr="006164BE" w:rsidRDefault="00B30283" w:rsidP="00923CC1">
      <w:pPr>
        <w:spacing w:after="0"/>
        <w:jc w:val="both"/>
        <w:rPr>
          <w:rFonts w:cstheme="minorHAnsi"/>
          <w:sz w:val="20"/>
          <w:szCs w:val="20"/>
        </w:rPr>
      </w:pPr>
      <w:r w:rsidRPr="006164BE">
        <w:rPr>
          <w:rFonts w:cstheme="minorHAnsi"/>
          <w:sz w:val="20"/>
          <w:szCs w:val="20"/>
        </w:rPr>
        <w:t>(10) Nerespectarea prevederilor alin. (7) și (9), după caz, conduce la respingerea candidatului.</w:t>
      </w:r>
    </w:p>
    <w:p w14:paraId="28A4D649" w14:textId="77777777" w:rsidR="00B30283" w:rsidRPr="006164BE" w:rsidRDefault="00B30283" w:rsidP="00923CC1">
      <w:pPr>
        <w:spacing w:after="0"/>
        <w:jc w:val="both"/>
        <w:rPr>
          <w:rFonts w:cstheme="minorHAnsi"/>
          <w:sz w:val="20"/>
          <w:szCs w:val="20"/>
        </w:rPr>
      </w:pPr>
      <w:r w:rsidRPr="006164BE">
        <w:rPr>
          <w:rFonts w:cstheme="minorHAnsi"/>
          <w:sz w:val="20"/>
          <w:szCs w:val="20"/>
        </w:rPr>
        <w:t>(11) Prin raportare la nevoile individuale, candidatul cu dizabilități poate înainta comisiei de concurs, în termenul prevăzut la art. 34, propunerea sa privind instrumentele necesare pentru asigurarea accesibilității probelor de concurs.</w:t>
      </w:r>
    </w:p>
    <w:p w14:paraId="56BD67EA" w14:textId="77777777" w:rsidR="00B30283" w:rsidRPr="006164BE" w:rsidRDefault="00B30283" w:rsidP="00923CC1">
      <w:pPr>
        <w:spacing w:after="0"/>
        <w:jc w:val="both"/>
        <w:rPr>
          <w:rFonts w:cstheme="minorHAnsi"/>
          <w:sz w:val="20"/>
          <w:szCs w:val="20"/>
        </w:rPr>
      </w:pPr>
      <w:r w:rsidRPr="006164BE">
        <w:rPr>
          <w:rFonts w:cstheme="minorHAnsi"/>
          <w:sz w:val="20"/>
          <w:szCs w:val="20"/>
        </w:rPr>
        <w:t xml:space="preserve"> Datele prezentate mai sus sunt orientative</w:t>
      </w:r>
    </w:p>
    <w:p w14:paraId="3B485B18" w14:textId="77777777" w:rsidR="00B30283" w:rsidRPr="006164BE" w:rsidRDefault="00B30283" w:rsidP="00923CC1">
      <w:pPr>
        <w:spacing w:after="0"/>
        <w:jc w:val="both"/>
        <w:rPr>
          <w:rFonts w:cstheme="minorHAnsi"/>
          <w:sz w:val="20"/>
          <w:szCs w:val="20"/>
        </w:rPr>
      </w:pPr>
      <w:r w:rsidRPr="006164BE">
        <w:rPr>
          <w:rFonts w:cstheme="minorHAnsi"/>
          <w:sz w:val="20"/>
          <w:szCs w:val="20"/>
        </w:rPr>
        <w:t xml:space="preserve"> Date detaliate se regăsesc în documentul atașat. Pentru confirmarea acestora, relații suplimentare detaliate privind atribuțiile postului, bibliografia și conținutul dosarului de concurs, vor fi puse la dispoziție, în zilele lucrătoare, pe site-ul instituției și/sau la sediul instituției angajatoare:</w:t>
      </w:r>
    </w:p>
    <w:p w14:paraId="61DB6E73" w14:textId="606B80A9" w:rsidR="00B30283" w:rsidRDefault="00B30283" w:rsidP="00923CC1">
      <w:pPr>
        <w:spacing w:after="0"/>
        <w:ind w:firstLine="708"/>
        <w:jc w:val="both"/>
        <w:rPr>
          <w:rFonts w:cstheme="minorHAnsi"/>
          <w:sz w:val="20"/>
          <w:szCs w:val="20"/>
        </w:rPr>
      </w:pPr>
      <w:r w:rsidRPr="006164BE">
        <w:rPr>
          <w:rFonts w:cstheme="minorHAnsi"/>
          <w:sz w:val="20"/>
          <w:szCs w:val="20"/>
        </w:rPr>
        <w:t>Concursul constă în proba scrisă, proba practica şi  interviu</w:t>
      </w:r>
      <w:r w:rsidR="00C01B62">
        <w:rPr>
          <w:rFonts w:cstheme="minorHAnsi"/>
          <w:sz w:val="20"/>
          <w:szCs w:val="20"/>
        </w:rPr>
        <w:t xml:space="preserve"> si</w:t>
      </w:r>
      <w:r w:rsidRPr="006164BE">
        <w:rPr>
          <w:rFonts w:cstheme="minorHAnsi"/>
          <w:sz w:val="20"/>
          <w:szCs w:val="20"/>
        </w:rPr>
        <w:t xml:space="preserve"> se organizează la sediul unităţii Timişoara Str. M.M. Ciopec Nr. 5 conform calendarului de concurs.</w:t>
      </w:r>
    </w:p>
    <w:p w14:paraId="71FCC8CF" w14:textId="7DE9034A" w:rsidR="002C2A08" w:rsidRPr="006164BE" w:rsidRDefault="002C2A08" w:rsidP="00923CC1">
      <w:pPr>
        <w:spacing w:after="0"/>
        <w:ind w:firstLine="708"/>
        <w:jc w:val="both"/>
        <w:rPr>
          <w:rFonts w:cstheme="minorHAnsi"/>
          <w:sz w:val="20"/>
          <w:szCs w:val="20"/>
        </w:rPr>
      </w:pPr>
      <w:r>
        <w:rPr>
          <w:rFonts w:cstheme="minorHAnsi"/>
          <w:sz w:val="20"/>
          <w:szCs w:val="20"/>
        </w:rPr>
        <w:t>Sunt declarati admisi la concurs candidatii care obtin minim 50 de puncte din 100 puncte</w:t>
      </w:r>
      <w:r w:rsidR="00C01B62">
        <w:rPr>
          <w:rFonts w:cstheme="minorHAnsi"/>
          <w:sz w:val="20"/>
          <w:szCs w:val="20"/>
        </w:rPr>
        <w:t xml:space="preserve"> la</w:t>
      </w:r>
      <w:r>
        <w:rPr>
          <w:rFonts w:cstheme="minorHAnsi"/>
          <w:sz w:val="20"/>
          <w:szCs w:val="20"/>
        </w:rPr>
        <w:t xml:space="preserve"> </w:t>
      </w:r>
      <w:r w:rsidR="00C01B62" w:rsidRPr="00C01B62">
        <w:rPr>
          <w:rFonts w:cstheme="minorHAnsi"/>
          <w:sz w:val="20"/>
          <w:szCs w:val="20"/>
        </w:rPr>
        <w:t>proba scrisă, proba practica şi  interviu</w:t>
      </w:r>
      <w:r w:rsidR="00C01B62">
        <w:rPr>
          <w:rFonts w:cstheme="minorHAnsi"/>
          <w:sz w:val="20"/>
          <w:szCs w:val="20"/>
        </w:rPr>
        <w:t xml:space="preserve">. Punctajul final se calculeaza ca medie aritmetica a punctajelor obtinute la probe. Se considera admis la concurs candidatul care a obtinut cel mai mare punctaj dintre candidatii care au concurat pe acelasi post, cu conditia ca acestia sa fi obtinut punctajul minim necesar. </w:t>
      </w:r>
    </w:p>
    <w:p w14:paraId="3A291D9A" w14:textId="77777777" w:rsidR="00B30283" w:rsidRPr="006164BE" w:rsidRDefault="00B30283" w:rsidP="00923CC1">
      <w:pPr>
        <w:spacing w:after="0"/>
        <w:ind w:firstLine="708"/>
        <w:jc w:val="both"/>
        <w:rPr>
          <w:rFonts w:cstheme="minorHAnsi"/>
          <w:sz w:val="20"/>
          <w:szCs w:val="20"/>
        </w:rPr>
      </w:pPr>
      <w:r w:rsidRPr="006164BE">
        <w:rPr>
          <w:rFonts w:cstheme="minorHAnsi"/>
          <w:sz w:val="20"/>
          <w:szCs w:val="20"/>
        </w:rPr>
        <w:t>Informatii se pot obţine la telefon 0256-308015 – sau pe site-ul unităţii.</w:t>
      </w:r>
    </w:p>
    <w:p w14:paraId="56615F08" w14:textId="77777777" w:rsidR="00B30283" w:rsidRPr="006164BE" w:rsidRDefault="00B30283" w:rsidP="00B30283">
      <w:pPr>
        <w:jc w:val="both"/>
        <w:rPr>
          <w:rFonts w:cstheme="minorHAnsi"/>
          <w:sz w:val="20"/>
          <w:szCs w:val="20"/>
        </w:rPr>
      </w:pPr>
    </w:p>
    <w:p w14:paraId="787AB5D9" w14:textId="36FA1819" w:rsidR="000A3A31" w:rsidRDefault="00862A61" w:rsidP="00B30283">
      <w:pPr>
        <w:jc w:val="both"/>
        <w:rPr>
          <w:rFonts w:cstheme="minorHAnsi"/>
          <w:b/>
          <w:bCs/>
          <w:sz w:val="20"/>
          <w:szCs w:val="20"/>
        </w:rPr>
      </w:pPr>
      <w:r>
        <w:rPr>
          <w:rFonts w:cstheme="minorHAnsi"/>
          <w:b/>
          <w:bCs/>
          <w:sz w:val="20"/>
          <w:szCs w:val="20"/>
        </w:rPr>
        <w:t xml:space="preserve">            MANAGER GENERAL INTERIMAR                                                             COMPARTIMENT RUNOS</w:t>
      </w:r>
    </w:p>
    <w:p w14:paraId="751E7C67" w14:textId="0648E20B" w:rsidR="00831792" w:rsidRDefault="00831792" w:rsidP="00B30283">
      <w:pPr>
        <w:jc w:val="both"/>
        <w:rPr>
          <w:rFonts w:cstheme="minorHAnsi"/>
          <w:b/>
          <w:bCs/>
          <w:sz w:val="20"/>
          <w:szCs w:val="20"/>
        </w:rPr>
      </w:pPr>
    </w:p>
    <w:p w14:paraId="6D457320" w14:textId="77777777" w:rsidR="00803C97" w:rsidRDefault="00803C97" w:rsidP="00B30283">
      <w:pPr>
        <w:jc w:val="both"/>
        <w:rPr>
          <w:rFonts w:cstheme="minorHAnsi"/>
          <w:b/>
          <w:bCs/>
          <w:sz w:val="20"/>
          <w:szCs w:val="20"/>
        </w:rPr>
      </w:pPr>
    </w:p>
    <w:p w14:paraId="75AE43A2" w14:textId="77777777" w:rsidR="00ED166C" w:rsidRDefault="00ED166C" w:rsidP="00B30283">
      <w:pPr>
        <w:jc w:val="both"/>
        <w:rPr>
          <w:rFonts w:cstheme="minorHAnsi"/>
          <w:b/>
          <w:bCs/>
          <w:sz w:val="20"/>
          <w:szCs w:val="20"/>
        </w:rPr>
      </w:pPr>
    </w:p>
    <w:p w14:paraId="064B806E" w14:textId="77777777" w:rsidR="00ED166C" w:rsidRDefault="00ED166C" w:rsidP="00B30283">
      <w:pPr>
        <w:jc w:val="both"/>
        <w:rPr>
          <w:rFonts w:cstheme="minorHAnsi"/>
          <w:b/>
          <w:bCs/>
          <w:sz w:val="20"/>
          <w:szCs w:val="20"/>
        </w:rPr>
      </w:pPr>
    </w:p>
    <w:p w14:paraId="76C16125" w14:textId="77777777" w:rsidR="00ED166C" w:rsidRDefault="00ED166C" w:rsidP="00B30283">
      <w:pPr>
        <w:jc w:val="both"/>
        <w:rPr>
          <w:rFonts w:cstheme="minorHAnsi"/>
          <w:b/>
          <w:bCs/>
          <w:sz w:val="20"/>
          <w:szCs w:val="20"/>
        </w:rPr>
      </w:pPr>
    </w:p>
    <w:p w14:paraId="0FA639C5" w14:textId="77777777" w:rsidR="00ED166C" w:rsidRDefault="00ED166C" w:rsidP="00B30283">
      <w:pPr>
        <w:jc w:val="both"/>
        <w:rPr>
          <w:rFonts w:cstheme="minorHAnsi"/>
          <w:b/>
          <w:bCs/>
          <w:sz w:val="20"/>
          <w:szCs w:val="20"/>
        </w:rPr>
      </w:pPr>
    </w:p>
    <w:p w14:paraId="0B1D66C7" w14:textId="77777777" w:rsidR="000A3A31" w:rsidRDefault="000A3A31" w:rsidP="00B30283">
      <w:pPr>
        <w:jc w:val="both"/>
        <w:rPr>
          <w:rFonts w:cstheme="minorHAnsi"/>
          <w:b/>
          <w:bCs/>
          <w:sz w:val="20"/>
          <w:szCs w:val="20"/>
        </w:rPr>
      </w:pPr>
    </w:p>
    <w:p w14:paraId="4DF1BF4B" w14:textId="77777777" w:rsidR="00125E11" w:rsidRDefault="00125E11" w:rsidP="00B30283">
      <w:pPr>
        <w:jc w:val="both"/>
        <w:rPr>
          <w:rFonts w:cstheme="minorHAnsi"/>
          <w:b/>
          <w:bCs/>
          <w:sz w:val="20"/>
          <w:szCs w:val="20"/>
        </w:rPr>
      </w:pPr>
    </w:p>
    <w:tbl>
      <w:tblPr>
        <w:tblW w:w="9653" w:type="dxa"/>
        <w:tblLook w:val="04A0" w:firstRow="1" w:lastRow="0" w:firstColumn="1" w:lastColumn="0" w:noHBand="0" w:noVBand="1"/>
      </w:tblPr>
      <w:tblGrid>
        <w:gridCol w:w="236"/>
        <w:gridCol w:w="1557"/>
        <w:gridCol w:w="4600"/>
        <w:gridCol w:w="3260"/>
      </w:tblGrid>
      <w:tr w:rsidR="000A3A31" w:rsidRPr="000A3A31" w14:paraId="15445360" w14:textId="77777777" w:rsidTr="00862A61">
        <w:trPr>
          <w:trHeight w:val="300"/>
        </w:trPr>
        <w:tc>
          <w:tcPr>
            <w:tcW w:w="6393" w:type="dxa"/>
            <w:gridSpan w:val="3"/>
            <w:tcBorders>
              <w:top w:val="nil"/>
              <w:left w:val="nil"/>
              <w:bottom w:val="nil"/>
              <w:right w:val="nil"/>
            </w:tcBorders>
            <w:noWrap/>
            <w:vAlign w:val="bottom"/>
            <w:hideMark/>
          </w:tcPr>
          <w:p w14:paraId="570D000D" w14:textId="7C4AF540" w:rsidR="000A3A31" w:rsidRPr="00AB2364" w:rsidRDefault="000A3A31" w:rsidP="000A3A31">
            <w:pPr>
              <w:spacing w:after="0" w:line="240" w:lineRule="auto"/>
              <w:rPr>
                <w:rFonts w:ascii="Calibri" w:eastAsia="Times New Roman" w:hAnsi="Calibri" w:cs="Calibri"/>
                <w:b/>
                <w:bCs/>
                <w:color w:val="000000"/>
                <w:kern w:val="0"/>
                <w:lang w:val="fr-FR" w:eastAsia="en-GB"/>
                <w14:ligatures w14:val="none"/>
              </w:rPr>
            </w:pPr>
            <w:proofErr w:type="spellStart"/>
            <w:r w:rsidRPr="00AB2364">
              <w:rPr>
                <w:rFonts w:ascii="Calibri" w:eastAsia="Times New Roman" w:hAnsi="Calibri" w:cs="Calibri"/>
                <w:b/>
                <w:bCs/>
                <w:color w:val="000000"/>
                <w:kern w:val="0"/>
                <w:lang w:val="fr-FR" w:eastAsia="en-GB"/>
                <w14:ligatures w14:val="none"/>
              </w:rPr>
              <w:lastRenderedPageBreak/>
              <w:t>Serviciul</w:t>
            </w:r>
            <w:proofErr w:type="spellEnd"/>
            <w:r w:rsidRPr="00AB2364">
              <w:rPr>
                <w:rFonts w:ascii="Calibri" w:eastAsia="Times New Roman" w:hAnsi="Calibri" w:cs="Calibri"/>
                <w:b/>
                <w:bCs/>
                <w:color w:val="000000"/>
                <w:kern w:val="0"/>
                <w:lang w:val="fr-FR" w:eastAsia="en-GB"/>
                <w14:ligatures w14:val="none"/>
              </w:rPr>
              <w:t xml:space="preserve"> Județean de </w:t>
            </w:r>
            <w:proofErr w:type="spellStart"/>
            <w:r w:rsidRPr="00AB2364">
              <w:rPr>
                <w:rFonts w:ascii="Calibri" w:eastAsia="Times New Roman" w:hAnsi="Calibri" w:cs="Calibri"/>
                <w:b/>
                <w:bCs/>
                <w:color w:val="000000"/>
                <w:kern w:val="0"/>
                <w:lang w:val="fr-FR" w:eastAsia="en-GB"/>
                <w14:ligatures w14:val="none"/>
              </w:rPr>
              <w:t>Ambulanță</w:t>
            </w:r>
            <w:proofErr w:type="spellEnd"/>
            <w:r w:rsidRPr="00AB2364">
              <w:rPr>
                <w:rFonts w:ascii="Calibri" w:eastAsia="Times New Roman" w:hAnsi="Calibri" w:cs="Calibri"/>
                <w:b/>
                <w:bCs/>
                <w:color w:val="000000"/>
                <w:kern w:val="0"/>
                <w:lang w:val="fr-FR" w:eastAsia="en-GB"/>
                <w14:ligatures w14:val="none"/>
              </w:rPr>
              <w:t xml:space="preserve"> Timiş </w:t>
            </w:r>
          </w:p>
        </w:tc>
        <w:tc>
          <w:tcPr>
            <w:tcW w:w="3260" w:type="dxa"/>
            <w:tcBorders>
              <w:top w:val="nil"/>
              <w:left w:val="nil"/>
              <w:bottom w:val="nil"/>
              <w:right w:val="nil"/>
            </w:tcBorders>
            <w:noWrap/>
            <w:vAlign w:val="bottom"/>
            <w:hideMark/>
          </w:tcPr>
          <w:p w14:paraId="28C7D508" w14:textId="77777777" w:rsidR="000A3A31" w:rsidRPr="00AB2364" w:rsidRDefault="000A3A31" w:rsidP="000A3A31">
            <w:pPr>
              <w:spacing w:after="0" w:line="240" w:lineRule="auto"/>
              <w:rPr>
                <w:rFonts w:ascii="Calibri" w:eastAsia="Times New Roman" w:hAnsi="Calibri" w:cs="Calibri"/>
                <w:b/>
                <w:bCs/>
                <w:color w:val="000000"/>
                <w:kern w:val="0"/>
                <w:lang w:val="fr-FR" w:eastAsia="en-GB"/>
                <w14:ligatures w14:val="none"/>
              </w:rPr>
            </w:pPr>
          </w:p>
        </w:tc>
      </w:tr>
      <w:tr w:rsidR="000A3A31" w:rsidRPr="000A3A31" w14:paraId="15BF5109" w14:textId="77777777" w:rsidTr="00862A61">
        <w:trPr>
          <w:trHeight w:val="300"/>
        </w:trPr>
        <w:tc>
          <w:tcPr>
            <w:tcW w:w="6393" w:type="dxa"/>
            <w:gridSpan w:val="3"/>
            <w:tcBorders>
              <w:top w:val="nil"/>
              <w:left w:val="nil"/>
              <w:bottom w:val="nil"/>
              <w:right w:val="nil"/>
            </w:tcBorders>
            <w:noWrap/>
            <w:vAlign w:val="bottom"/>
            <w:hideMark/>
          </w:tcPr>
          <w:p w14:paraId="793F3794" w14:textId="77777777" w:rsidR="000A3A31" w:rsidRPr="00AB2364" w:rsidRDefault="000A3A31" w:rsidP="000A3A31">
            <w:pPr>
              <w:spacing w:after="0" w:line="240" w:lineRule="auto"/>
              <w:rPr>
                <w:rFonts w:ascii="Calibri" w:eastAsia="Times New Roman" w:hAnsi="Calibri" w:cs="Calibri"/>
                <w:b/>
                <w:bCs/>
                <w:color w:val="000000"/>
                <w:kern w:val="0"/>
                <w:lang w:val="it-IT" w:eastAsia="en-GB"/>
                <w14:ligatures w14:val="none"/>
              </w:rPr>
            </w:pPr>
            <w:r w:rsidRPr="00AB2364">
              <w:rPr>
                <w:rFonts w:ascii="Calibri" w:eastAsia="Times New Roman" w:hAnsi="Calibri" w:cs="Calibri"/>
                <w:b/>
                <w:bCs/>
                <w:color w:val="000000"/>
                <w:kern w:val="0"/>
                <w:lang w:val="it-IT" w:eastAsia="en-GB"/>
                <w14:ligatures w14:val="none"/>
              </w:rPr>
              <w:t>Timisoara , str. M.M. Ciopec , nr. 5</w:t>
            </w:r>
          </w:p>
        </w:tc>
        <w:tc>
          <w:tcPr>
            <w:tcW w:w="3260" w:type="dxa"/>
            <w:tcBorders>
              <w:top w:val="nil"/>
              <w:left w:val="nil"/>
              <w:bottom w:val="nil"/>
              <w:right w:val="nil"/>
            </w:tcBorders>
            <w:noWrap/>
            <w:vAlign w:val="bottom"/>
            <w:hideMark/>
          </w:tcPr>
          <w:p w14:paraId="09442154" w14:textId="77777777" w:rsidR="000A3A31" w:rsidRPr="00AB2364" w:rsidRDefault="000A3A31" w:rsidP="000A3A31">
            <w:pPr>
              <w:spacing w:after="0" w:line="240" w:lineRule="auto"/>
              <w:rPr>
                <w:rFonts w:ascii="Calibri" w:eastAsia="Times New Roman" w:hAnsi="Calibri" w:cs="Calibri"/>
                <w:b/>
                <w:bCs/>
                <w:color w:val="000000"/>
                <w:kern w:val="0"/>
                <w:lang w:val="it-IT" w:eastAsia="en-GB"/>
                <w14:ligatures w14:val="none"/>
              </w:rPr>
            </w:pPr>
          </w:p>
        </w:tc>
      </w:tr>
      <w:tr w:rsidR="000A3A31" w:rsidRPr="000A3A31" w14:paraId="7DFE3182" w14:textId="77777777" w:rsidTr="00862A61">
        <w:trPr>
          <w:trHeight w:val="300"/>
        </w:trPr>
        <w:tc>
          <w:tcPr>
            <w:tcW w:w="1793" w:type="dxa"/>
            <w:gridSpan w:val="2"/>
            <w:tcBorders>
              <w:top w:val="nil"/>
              <w:left w:val="nil"/>
              <w:bottom w:val="nil"/>
              <w:right w:val="nil"/>
            </w:tcBorders>
            <w:noWrap/>
            <w:vAlign w:val="bottom"/>
            <w:hideMark/>
          </w:tcPr>
          <w:p w14:paraId="67947E9D" w14:textId="6759C688"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r w:rsidRPr="000A3A31">
              <w:rPr>
                <w:rFonts w:ascii="Calibri" w:eastAsia="Times New Roman" w:hAnsi="Calibri" w:cs="Calibri"/>
                <w:b/>
                <w:bCs/>
                <w:color w:val="000000"/>
                <w:kern w:val="0"/>
                <w:lang w:val="en-GB" w:eastAsia="en-GB"/>
                <w14:ligatures w14:val="none"/>
              </w:rPr>
              <w:t>C F</w:t>
            </w:r>
            <w:r w:rsidR="005F15E2">
              <w:rPr>
                <w:rFonts w:ascii="Calibri" w:eastAsia="Times New Roman" w:hAnsi="Calibri" w:cs="Calibri"/>
                <w:b/>
                <w:bCs/>
                <w:color w:val="000000"/>
                <w:kern w:val="0"/>
                <w:lang w:val="en-GB" w:eastAsia="en-GB"/>
                <w14:ligatures w14:val="none"/>
              </w:rPr>
              <w:t xml:space="preserve">   7446141                              </w:t>
            </w:r>
          </w:p>
        </w:tc>
        <w:tc>
          <w:tcPr>
            <w:tcW w:w="4600" w:type="dxa"/>
            <w:tcBorders>
              <w:top w:val="nil"/>
              <w:left w:val="nil"/>
              <w:bottom w:val="nil"/>
              <w:right w:val="nil"/>
            </w:tcBorders>
            <w:noWrap/>
            <w:vAlign w:val="bottom"/>
            <w:hideMark/>
          </w:tcPr>
          <w:p w14:paraId="46CA3DA7" w14:textId="77777777"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p>
        </w:tc>
        <w:tc>
          <w:tcPr>
            <w:tcW w:w="3260" w:type="dxa"/>
            <w:tcBorders>
              <w:top w:val="nil"/>
              <w:left w:val="nil"/>
              <w:bottom w:val="nil"/>
              <w:right w:val="nil"/>
            </w:tcBorders>
            <w:noWrap/>
            <w:vAlign w:val="bottom"/>
            <w:hideMark/>
          </w:tcPr>
          <w:p w14:paraId="57AC09BB" w14:textId="77777777" w:rsidR="000A3A31" w:rsidRPr="000A3A31" w:rsidRDefault="000A3A31" w:rsidP="000A3A31">
            <w:pPr>
              <w:spacing w:after="0" w:line="240" w:lineRule="auto"/>
              <w:rPr>
                <w:rFonts w:ascii="Calibri" w:eastAsia="Times New Roman" w:hAnsi="Calibri" w:cs="Calibri"/>
                <w:kern w:val="0"/>
                <w:lang w:val="en-GB" w:eastAsia="en-GB"/>
                <w14:ligatures w14:val="none"/>
              </w:rPr>
            </w:pPr>
          </w:p>
        </w:tc>
      </w:tr>
      <w:tr w:rsidR="000A3A31" w:rsidRPr="000A3A31" w14:paraId="20BDE5F1" w14:textId="77777777" w:rsidTr="00862A61">
        <w:trPr>
          <w:trHeight w:val="300"/>
        </w:trPr>
        <w:tc>
          <w:tcPr>
            <w:tcW w:w="6393" w:type="dxa"/>
            <w:gridSpan w:val="3"/>
            <w:tcBorders>
              <w:top w:val="nil"/>
              <w:left w:val="nil"/>
              <w:bottom w:val="nil"/>
              <w:right w:val="nil"/>
            </w:tcBorders>
            <w:noWrap/>
            <w:vAlign w:val="bottom"/>
            <w:hideMark/>
          </w:tcPr>
          <w:p w14:paraId="1BBE3B9E" w14:textId="77777777"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proofErr w:type="spellStart"/>
            <w:proofErr w:type="gramStart"/>
            <w:r w:rsidRPr="000A3A31">
              <w:rPr>
                <w:rFonts w:ascii="Calibri" w:eastAsia="Times New Roman" w:hAnsi="Calibri" w:cs="Calibri"/>
                <w:b/>
                <w:bCs/>
                <w:color w:val="000000"/>
                <w:kern w:val="0"/>
                <w:lang w:val="en-GB" w:eastAsia="en-GB"/>
                <w14:ligatures w14:val="none"/>
              </w:rPr>
              <w:t>Telefon</w:t>
            </w:r>
            <w:proofErr w:type="spellEnd"/>
            <w:r w:rsidRPr="000A3A31">
              <w:rPr>
                <w:rFonts w:ascii="Calibri" w:eastAsia="Times New Roman" w:hAnsi="Calibri" w:cs="Calibri"/>
                <w:b/>
                <w:bCs/>
                <w:color w:val="000000"/>
                <w:kern w:val="0"/>
                <w:lang w:val="en-GB" w:eastAsia="en-GB"/>
                <w14:ligatures w14:val="none"/>
              </w:rPr>
              <w:t xml:space="preserve">  0256</w:t>
            </w:r>
            <w:proofErr w:type="gramEnd"/>
            <w:r w:rsidRPr="000A3A31">
              <w:rPr>
                <w:rFonts w:ascii="Calibri" w:eastAsia="Times New Roman" w:hAnsi="Calibri" w:cs="Calibri"/>
                <w:b/>
                <w:bCs/>
                <w:color w:val="000000"/>
                <w:kern w:val="0"/>
                <w:lang w:val="en-GB" w:eastAsia="en-GB"/>
                <w14:ligatures w14:val="none"/>
              </w:rPr>
              <w:t xml:space="preserve">/308015, FAX 0256/491313 </w:t>
            </w:r>
          </w:p>
        </w:tc>
        <w:tc>
          <w:tcPr>
            <w:tcW w:w="3260" w:type="dxa"/>
            <w:tcBorders>
              <w:top w:val="nil"/>
              <w:left w:val="nil"/>
              <w:bottom w:val="nil"/>
              <w:right w:val="nil"/>
            </w:tcBorders>
            <w:noWrap/>
            <w:vAlign w:val="bottom"/>
            <w:hideMark/>
          </w:tcPr>
          <w:p w14:paraId="6C01EBBF" w14:textId="77777777"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p>
        </w:tc>
      </w:tr>
      <w:tr w:rsidR="000A3A31" w:rsidRPr="000A3A31" w14:paraId="17B21D44" w14:textId="77777777" w:rsidTr="00862A61">
        <w:trPr>
          <w:trHeight w:val="300"/>
        </w:trPr>
        <w:tc>
          <w:tcPr>
            <w:tcW w:w="236" w:type="dxa"/>
            <w:tcBorders>
              <w:top w:val="nil"/>
              <w:left w:val="nil"/>
              <w:bottom w:val="nil"/>
              <w:right w:val="nil"/>
            </w:tcBorders>
            <w:noWrap/>
            <w:vAlign w:val="bottom"/>
            <w:hideMark/>
          </w:tcPr>
          <w:p w14:paraId="302B033A"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1557" w:type="dxa"/>
            <w:tcBorders>
              <w:top w:val="nil"/>
              <w:left w:val="nil"/>
              <w:bottom w:val="nil"/>
              <w:right w:val="nil"/>
            </w:tcBorders>
            <w:noWrap/>
            <w:vAlign w:val="bottom"/>
            <w:hideMark/>
          </w:tcPr>
          <w:p w14:paraId="7D279624" w14:textId="77777777" w:rsidR="000A3A31" w:rsidRPr="000A3A31" w:rsidRDefault="000A3A31" w:rsidP="000A3A31">
            <w:pPr>
              <w:spacing w:after="0" w:line="240" w:lineRule="auto"/>
              <w:rPr>
                <w:rFonts w:ascii="Calibri" w:eastAsia="Times New Roman" w:hAnsi="Calibri" w:cs="Calibri"/>
                <w:kern w:val="0"/>
                <w:lang w:val="en-GB" w:eastAsia="en-GB"/>
                <w14:ligatures w14:val="none"/>
              </w:rPr>
            </w:pPr>
          </w:p>
        </w:tc>
        <w:tc>
          <w:tcPr>
            <w:tcW w:w="4600" w:type="dxa"/>
            <w:tcBorders>
              <w:top w:val="nil"/>
              <w:left w:val="nil"/>
              <w:bottom w:val="nil"/>
              <w:right w:val="nil"/>
            </w:tcBorders>
            <w:noWrap/>
            <w:vAlign w:val="bottom"/>
            <w:hideMark/>
          </w:tcPr>
          <w:p w14:paraId="72B7ED9E"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3260" w:type="dxa"/>
            <w:tcBorders>
              <w:top w:val="nil"/>
              <w:left w:val="nil"/>
              <w:bottom w:val="nil"/>
              <w:right w:val="nil"/>
            </w:tcBorders>
            <w:noWrap/>
            <w:vAlign w:val="bottom"/>
            <w:hideMark/>
          </w:tcPr>
          <w:p w14:paraId="1523C10F" w14:textId="77777777" w:rsidR="000A3A31" w:rsidRPr="000A3A31" w:rsidRDefault="000A3A31" w:rsidP="000A3A31">
            <w:pPr>
              <w:spacing w:after="0" w:line="240" w:lineRule="auto"/>
              <w:rPr>
                <w:rFonts w:ascii="Calibri" w:eastAsia="Times New Roman" w:hAnsi="Calibri" w:cs="Calibri"/>
                <w:kern w:val="0"/>
                <w:lang w:val="en-GB" w:eastAsia="en-GB"/>
                <w14:ligatures w14:val="none"/>
              </w:rPr>
            </w:pPr>
          </w:p>
        </w:tc>
      </w:tr>
      <w:tr w:rsidR="000A3A31" w:rsidRPr="000A3A31" w14:paraId="681744D6" w14:textId="77777777" w:rsidTr="00862A61">
        <w:trPr>
          <w:trHeight w:val="1500"/>
        </w:trPr>
        <w:tc>
          <w:tcPr>
            <w:tcW w:w="236" w:type="dxa"/>
            <w:tcBorders>
              <w:top w:val="nil"/>
              <w:left w:val="nil"/>
              <w:bottom w:val="nil"/>
              <w:right w:val="nil"/>
            </w:tcBorders>
            <w:noWrap/>
            <w:vAlign w:val="bottom"/>
            <w:hideMark/>
          </w:tcPr>
          <w:p w14:paraId="271971C0"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6157" w:type="dxa"/>
            <w:gridSpan w:val="2"/>
            <w:tcBorders>
              <w:top w:val="nil"/>
              <w:left w:val="nil"/>
              <w:bottom w:val="nil"/>
              <w:right w:val="nil"/>
            </w:tcBorders>
            <w:noWrap/>
            <w:vAlign w:val="bottom"/>
            <w:hideMark/>
          </w:tcPr>
          <w:p w14:paraId="162DA77F" w14:textId="77777777" w:rsidR="000A3A31" w:rsidRPr="00AB2364" w:rsidRDefault="000A3A31" w:rsidP="000A3A31">
            <w:pPr>
              <w:spacing w:after="0" w:line="240" w:lineRule="auto"/>
              <w:rPr>
                <w:rFonts w:ascii="Calibri" w:eastAsia="Times New Roman" w:hAnsi="Calibri" w:cs="Calibri"/>
                <w:b/>
                <w:bCs/>
                <w:color w:val="000000"/>
                <w:kern w:val="0"/>
                <w:sz w:val="24"/>
                <w:szCs w:val="24"/>
                <w:lang w:val="pt-BR" w:eastAsia="en-GB"/>
                <w14:ligatures w14:val="none"/>
              </w:rPr>
            </w:pPr>
            <w:r w:rsidRPr="00AB2364">
              <w:rPr>
                <w:rFonts w:ascii="Calibri" w:eastAsia="Times New Roman" w:hAnsi="Calibri" w:cs="Calibri"/>
                <w:b/>
                <w:bCs/>
                <w:color w:val="000000"/>
                <w:kern w:val="0"/>
                <w:sz w:val="24"/>
                <w:szCs w:val="24"/>
                <w:lang w:val="pt-BR" w:eastAsia="en-GB"/>
                <w14:ligatures w14:val="none"/>
              </w:rPr>
              <w:t xml:space="preserve">CALENDAR DE DESFASURARE A CONCURSULUI DE </w:t>
            </w:r>
          </w:p>
          <w:p w14:paraId="707F7752" w14:textId="0F01AC67" w:rsidR="000A3A31" w:rsidRPr="000A3A31" w:rsidRDefault="0095033E" w:rsidP="000A3A31">
            <w:pPr>
              <w:spacing w:after="0" w:line="240" w:lineRule="auto"/>
              <w:rPr>
                <w:rFonts w:ascii="Calibri" w:eastAsia="Times New Roman" w:hAnsi="Calibri" w:cs="Calibri"/>
                <w:b/>
                <w:bCs/>
                <w:color w:val="000000"/>
                <w:kern w:val="0"/>
                <w:sz w:val="24"/>
                <w:szCs w:val="24"/>
                <w:lang w:val="en-GB" w:eastAsia="en-GB"/>
                <w14:ligatures w14:val="none"/>
              </w:rPr>
            </w:pPr>
            <w:r>
              <w:rPr>
                <w:rFonts w:ascii="Calibri" w:eastAsia="Times New Roman" w:hAnsi="Calibri" w:cs="Calibri"/>
                <w:b/>
                <w:bCs/>
                <w:color w:val="000000"/>
                <w:kern w:val="0"/>
                <w:sz w:val="24"/>
                <w:szCs w:val="24"/>
                <w:lang w:val="en-GB" w:eastAsia="en-GB"/>
                <w14:ligatures w14:val="none"/>
              </w:rPr>
              <w:t>INGINER DEBUTANT</w:t>
            </w:r>
          </w:p>
        </w:tc>
        <w:tc>
          <w:tcPr>
            <w:tcW w:w="3260" w:type="dxa"/>
            <w:tcBorders>
              <w:top w:val="nil"/>
              <w:left w:val="nil"/>
              <w:bottom w:val="nil"/>
              <w:right w:val="nil"/>
            </w:tcBorders>
            <w:noWrap/>
            <w:vAlign w:val="bottom"/>
            <w:hideMark/>
          </w:tcPr>
          <w:p w14:paraId="651169DE" w14:textId="77777777"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p>
        </w:tc>
      </w:tr>
      <w:tr w:rsidR="000A3A31" w:rsidRPr="000A3A31" w14:paraId="039BF00C" w14:textId="77777777" w:rsidTr="00862A61">
        <w:trPr>
          <w:trHeight w:val="300"/>
        </w:trPr>
        <w:tc>
          <w:tcPr>
            <w:tcW w:w="236" w:type="dxa"/>
            <w:tcBorders>
              <w:top w:val="nil"/>
              <w:left w:val="nil"/>
              <w:bottom w:val="nil"/>
              <w:right w:val="nil"/>
            </w:tcBorders>
            <w:noWrap/>
            <w:vAlign w:val="bottom"/>
            <w:hideMark/>
          </w:tcPr>
          <w:p w14:paraId="5FB8A1C1"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1557" w:type="dxa"/>
            <w:tcBorders>
              <w:top w:val="nil"/>
              <w:left w:val="nil"/>
              <w:bottom w:val="nil"/>
              <w:right w:val="nil"/>
            </w:tcBorders>
            <w:noWrap/>
            <w:vAlign w:val="bottom"/>
            <w:hideMark/>
          </w:tcPr>
          <w:p w14:paraId="4922450D" w14:textId="77777777" w:rsidR="000A3A31" w:rsidRPr="000A3A31" w:rsidRDefault="000A3A31" w:rsidP="000A3A31">
            <w:pPr>
              <w:spacing w:after="0" w:line="240" w:lineRule="auto"/>
              <w:rPr>
                <w:rFonts w:ascii="Calibri" w:eastAsia="Times New Roman" w:hAnsi="Calibri" w:cs="Calibri"/>
                <w:kern w:val="0"/>
                <w:lang w:val="en-GB" w:eastAsia="en-GB"/>
                <w14:ligatures w14:val="none"/>
              </w:rPr>
            </w:pPr>
          </w:p>
        </w:tc>
        <w:tc>
          <w:tcPr>
            <w:tcW w:w="4600" w:type="dxa"/>
            <w:tcBorders>
              <w:top w:val="nil"/>
              <w:left w:val="nil"/>
              <w:bottom w:val="nil"/>
              <w:right w:val="nil"/>
            </w:tcBorders>
            <w:noWrap/>
            <w:vAlign w:val="bottom"/>
            <w:hideMark/>
          </w:tcPr>
          <w:p w14:paraId="42BFD8B1"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3260" w:type="dxa"/>
            <w:tcBorders>
              <w:top w:val="nil"/>
              <w:left w:val="nil"/>
              <w:bottom w:val="nil"/>
              <w:right w:val="nil"/>
            </w:tcBorders>
            <w:noWrap/>
            <w:vAlign w:val="bottom"/>
            <w:hideMark/>
          </w:tcPr>
          <w:p w14:paraId="54E8D764" w14:textId="77777777" w:rsidR="000A3A31" w:rsidRPr="000A3A31" w:rsidRDefault="000A3A31" w:rsidP="000A3A31">
            <w:pPr>
              <w:spacing w:after="0" w:line="240" w:lineRule="auto"/>
              <w:rPr>
                <w:rFonts w:ascii="Calibri" w:eastAsia="Times New Roman" w:hAnsi="Calibri" w:cs="Calibri"/>
                <w:kern w:val="0"/>
                <w:lang w:val="en-GB" w:eastAsia="en-GB"/>
                <w14:ligatures w14:val="none"/>
              </w:rPr>
            </w:pPr>
          </w:p>
        </w:tc>
      </w:tr>
      <w:tr w:rsidR="000A3A31" w:rsidRPr="000A3A31" w14:paraId="5211E237" w14:textId="77777777" w:rsidTr="00862A61">
        <w:trPr>
          <w:trHeight w:val="660"/>
        </w:trPr>
        <w:tc>
          <w:tcPr>
            <w:tcW w:w="236" w:type="dxa"/>
            <w:tcBorders>
              <w:top w:val="nil"/>
              <w:left w:val="nil"/>
              <w:bottom w:val="nil"/>
              <w:right w:val="nil"/>
            </w:tcBorders>
            <w:noWrap/>
            <w:vAlign w:val="bottom"/>
            <w:hideMark/>
          </w:tcPr>
          <w:p w14:paraId="1054B23C" w14:textId="77777777" w:rsidR="000A3A31" w:rsidRPr="000A3A31" w:rsidRDefault="000A3A31" w:rsidP="000A3A31">
            <w:pPr>
              <w:spacing w:after="0" w:line="240" w:lineRule="auto"/>
              <w:jc w:val="center"/>
              <w:rPr>
                <w:rFonts w:ascii="Calibri" w:eastAsia="Times New Roman" w:hAnsi="Calibri" w:cs="Calibri"/>
                <w:kern w:val="0"/>
                <w:lang w:val="en-GB" w:eastAsia="en-GB"/>
                <w14:ligatures w14:val="none"/>
              </w:rPr>
            </w:pPr>
          </w:p>
        </w:tc>
        <w:tc>
          <w:tcPr>
            <w:tcW w:w="1557" w:type="dxa"/>
            <w:tcBorders>
              <w:top w:val="single" w:sz="4" w:space="0" w:color="auto"/>
              <w:left w:val="single" w:sz="4" w:space="0" w:color="auto"/>
              <w:bottom w:val="single" w:sz="4" w:space="0" w:color="auto"/>
              <w:right w:val="single" w:sz="4" w:space="0" w:color="auto"/>
            </w:tcBorders>
            <w:noWrap/>
            <w:vAlign w:val="bottom"/>
            <w:hideMark/>
          </w:tcPr>
          <w:p w14:paraId="1C467247" w14:textId="77777777" w:rsidR="000A3A31" w:rsidRPr="000A3A31" w:rsidRDefault="000A3A31" w:rsidP="000A3A31">
            <w:pPr>
              <w:spacing w:after="0" w:line="240" w:lineRule="auto"/>
              <w:jc w:val="center"/>
              <w:rPr>
                <w:rFonts w:ascii="Calibri" w:eastAsia="Times New Roman" w:hAnsi="Calibri" w:cs="Calibri"/>
                <w:b/>
                <w:bCs/>
                <w:color w:val="000000"/>
                <w:kern w:val="0"/>
                <w:lang w:val="en-GB" w:eastAsia="en-GB"/>
                <w14:ligatures w14:val="none"/>
              </w:rPr>
            </w:pPr>
            <w:r w:rsidRPr="000A3A31">
              <w:rPr>
                <w:rFonts w:ascii="Calibri" w:eastAsia="Times New Roman" w:hAnsi="Calibri" w:cs="Calibri"/>
                <w:b/>
                <w:bCs/>
                <w:color w:val="000000"/>
                <w:kern w:val="0"/>
                <w:lang w:val="en-GB" w:eastAsia="en-GB"/>
                <w14:ligatures w14:val="none"/>
              </w:rPr>
              <w:t>Data/</w:t>
            </w:r>
            <w:proofErr w:type="spellStart"/>
            <w:r w:rsidRPr="000A3A31">
              <w:rPr>
                <w:rFonts w:ascii="Calibri" w:eastAsia="Times New Roman" w:hAnsi="Calibri" w:cs="Calibri"/>
                <w:b/>
                <w:bCs/>
                <w:color w:val="000000"/>
                <w:kern w:val="0"/>
                <w:lang w:val="en-GB" w:eastAsia="en-GB"/>
                <w14:ligatures w14:val="none"/>
              </w:rPr>
              <w:t>Perioada</w:t>
            </w:r>
            <w:proofErr w:type="spellEnd"/>
          </w:p>
        </w:tc>
        <w:tc>
          <w:tcPr>
            <w:tcW w:w="4600" w:type="dxa"/>
            <w:tcBorders>
              <w:top w:val="single" w:sz="4" w:space="0" w:color="auto"/>
              <w:left w:val="nil"/>
              <w:bottom w:val="single" w:sz="4" w:space="0" w:color="auto"/>
              <w:right w:val="single" w:sz="4" w:space="0" w:color="auto"/>
            </w:tcBorders>
            <w:noWrap/>
            <w:vAlign w:val="bottom"/>
            <w:hideMark/>
          </w:tcPr>
          <w:p w14:paraId="559AD666" w14:textId="77777777" w:rsidR="000A3A31" w:rsidRPr="000A3A31" w:rsidRDefault="000A3A31" w:rsidP="000A3A31">
            <w:pPr>
              <w:spacing w:after="0" w:line="240" w:lineRule="auto"/>
              <w:rPr>
                <w:rFonts w:ascii="Calibri" w:eastAsia="Times New Roman" w:hAnsi="Calibri" w:cs="Calibri"/>
                <w:b/>
                <w:bCs/>
                <w:color w:val="000000"/>
                <w:kern w:val="0"/>
                <w:lang w:val="en-GB" w:eastAsia="en-GB"/>
                <w14:ligatures w14:val="none"/>
              </w:rPr>
            </w:pPr>
            <w:proofErr w:type="spellStart"/>
            <w:r w:rsidRPr="000A3A31">
              <w:rPr>
                <w:rFonts w:ascii="Calibri" w:eastAsia="Times New Roman" w:hAnsi="Calibri" w:cs="Calibri"/>
                <w:b/>
                <w:bCs/>
                <w:color w:val="000000"/>
                <w:kern w:val="0"/>
                <w:lang w:val="en-GB" w:eastAsia="en-GB"/>
                <w14:ligatures w14:val="none"/>
              </w:rPr>
              <w:t>Operatiunea</w:t>
            </w:r>
            <w:proofErr w:type="spellEnd"/>
          </w:p>
        </w:tc>
        <w:tc>
          <w:tcPr>
            <w:tcW w:w="3260" w:type="dxa"/>
            <w:tcBorders>
              <w:top w:val="single" w:sz="4" w:space="0" w:color="auto"/>
              <w:left w:val="nil"/>
              <w:bottom w:val="single" w:sz="4" w:space="0" w:color="auto"/>
              <w:right w:val="single" w:sz="4" w:space="0" w:color="auto"/>
            </w:tcBorders>
            <w:noWrap/>
            <w:vAlign w:val="bottom"/>
            <w:hideMark/>
          </w:tcPr>
          <w:p w14:paraId="301FE145" w14:textId="77777777" w:rsidR="000A3A31" w:rsidRPr="000A3A31" w:rsidRDefault="000A3A31" w:rsidP="000A3A31">
            <w:pPr>
              <w:spacing w:after="0" w:line="240" w:lineRule="auto"/>
              <w:jc w:val="center"/>
              <w:rPr>
                <w:rFonts w:ascii="Calibri" w:eastAsia="Times New Roman" w:hAnsi="Calibri" w:cs="Calibri"/>
                <w:b/>
                <w:bCs/>
                <w:color w:val="000000"/>
                <w:kern w:val="0"/>
                <w:lang w:val="en-GB" w:eastAsia="en-GB"/>
                <w14:ligatures w14:val="none"/>
              </w:rPr>
            </w:pPr>
            <w:r w:rsidRPr="000A3A31">
              <w:rPr>
                <w:rFonts w:ascii="Calibri" w:eastAsia="Times New Roman" w:hAnsi="Calibri" w:cs="Calibri"/>
                <w:b/>
                <w:bCs/>
                <w:color w:val="000000"/>
                <w:kern w:val="0"/>
                <w:lang w:val="en-GB" w:eastAsia="en-GB"/>
                <w14:ligatures w14:val="none"/>
              </w:rPr>
              <w:t>Ora</w:t>
            </w:r>
          </w:p>
        </w:tc>
      </w:tr>
      <w:tr w:rsidR="000A3A31" w:rsidRPr="000A3A31" w14:paraId="000ACF63" w14:textId="77777777" w:rsidTr="00862A61">
        <w:trPr>
          <w:trHeight w:val="403"/>
        </w:trPr>
        <w:tc>
          <w:tcPr>
            <w:tcW w:w="236" w:type="dxa"/>
            <w:tcBorders>
              <w:top w:val="nil"/>
              <w:left w:val="nil"/>
              <w:bottom w:val="nil"/>
              <w:right w:val="nil"/>
            </w:tcBorders>
            <w:noWrap/>
            <w:vAlign w:val="bottom"/>
            <w:hideMark/>
          </w:tcPr>
          <w:p w14:paraId="13204322" w14:textId="77777777" w:rsidR="000A3A31" w:rsidRPr="000A3A31" w:rsidRDefault="000A3A31" w:rsidP="000A3A31">
            <w:pPr>
              <w:spacing w:after="0" w:line="240" w:lineRule="auto"/>
              <w:jc w:val="center"/>
              <w:rPr>
                <w:rFonts w:ascii="Calibri" w:eastAsia="Times New Roman" w:hAnsi="Calibri" w:cs="Calibri"/>
                <w:b/>
                <w:bCs/>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57BC1916" w14:textId="27B62480"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w:t>
            </w:r>
            <w:r w:rsidR="00890279">
              <w:rPr>
                <w:rFonts w:ascii="Calibri" w:eastAsia="Times New Roman" w:hAnsi="Calibri" w:cs="Calibri"/>
                <w:color w:val="000000"/>
                <w:kern w:val="0"/>
                <w:lang w:val="en-GB" w:eastAsia="en-GB"/>
                <w14:ligatures w14:val="none"/>
              </w:rPr>
              <w:t>8</w:t>
            </w:r>
            <w:r w:rsidR="000E2943" w:rsidRPr="000E2943">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8</w:t>
            </w:r>
            <w:r w:rsidR="001D26CC">
              <w:rPr>
                <w:rFonts w:ascii="Calibri" w:eastAsia="Times New Roman" w:hAnsi="Calibri" w:cs="Calibri"/>
                <w:color w:val="000000"/>
                <w:kern w:val="0"/>
                <w:lang w:val="en-GB" w:eastAsia="en-GB"/>
                <w14:ligatures w14:val="none"/>
              </w:rPr>
              <w:t>/</w:t>
            </w:r>
            <w:r w:rsidR="000E2943">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r w:rsidR="000E2943">
              <w:rPr>
                <w:rFonts w:ascii="Calibri" w:eastAsia="Times New Roman" w:hAnsi="Calibri" w:cs="Calibri"/>
                <w:color w:val="000000"/>
                <w:kern w:val="0"/>
                <w:lang w:val="en-GB" w:eastAsia="en-GB"/>
                <w14:ligatures w14:val="none"/>
              </w:rPr>
              <w:t>-</w:t>
            </w:r>
            <w:r w:rsidR="00890279">
              <w:rPr>
                <w:rFonts w:ascii="Calibri" w:eastAsia="Times New Roman" w:hAnsi="Calibri" w:cs="Calibri"/>
                <w:color w:val="000000"/>
                <w:kern w:val="0"/>
                <w:lang w:val="en-GB" w:eastAsia="en-GB"/>
                <w14:ligatures w14:val="none"/>
              </w:rPr>
              <w:t>31</w:t>
            </w:r>
            <w:r w:rsidR="000E2943" w:rsidRPr="000E2943">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8</w:t>
            </w:r>
            <w:r w:rsidR="000E2943" w:rsidRPr="000E2943">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661B417F"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Preluare</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Dosare</w:t>
            </w:r>
            <w:proofErr w:type="spellEnd"/>
          </w:p>
        </w:tc>
        <w:tc>
          <w:tcPr>
            <w:tcW w:w="3260" w:type="dxa"/>
            <w:tcBorders>
              <w:top w:val="nil"/>
              <w:left w:val="nil"/>
              <w:bottom w:val="single" w:sz="4" w:space="0" w:color="auto"/>
              <w:right w:val="single" w:sz="4" w:space="0" w:color="auto"/>
            </w:tcBorders>
            <w:noWrap/>
            <w:vAlign w:val="bottom"/>
            <w:hideMark/>
          </w:tcPr>
          <w:p w14:paraId="3EACA38B" w14:textId="0CDBFD7D"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8</w:t>
            </w:r>
            <w:r w:rsidR="000A3A31" w:rsidRPr="000A3A31">
              <w:rPr>
                <w:rFonts w:ascii="Calibri" w:eastAsia="Times New Roman" w:hAnsi="Calibri" w:cs="Calibri"/>
                <w:color w:val="000000"/>
                <w:kern w:val="0"/>
                <w:lang w:val="en-GB" w:eastAsia="en-GB"/>
                <w14:ligatures w14:val="none"/>
              </w:rPr>
              <w:t>-1</w:t>
            </w:r>
            <w:r>
              <w:rPr>
                <w:rFonts w:ascii="Calibri" w:eastAsia="Times New Roman" w:hAnsi="Calibri" w:cs="Calibri"/>
                <w:color w:val="000000"/>
                <w:kern w:val="0"/>
                <w:lang w:val="en-GB" w:eastAsia="en-GB"/>
                <w14:ligatures w14:val="none"/>
              </w:rPr>
              <w:t>2</w:t>
            </w:r>
          </w:p>
        </w:tc>
      </w:tr>
      <w:tr w:rsidR="000A3A31" w:rsidRPr="000A3A31" w14:paraId="27590202" w14:textId="77777777" w:rsidTr="00862A61">
        <w:trPr>
          <w:trHeight w:val="491"/>
        </w:trPr>
        <w:tc>
          <w:tcPr>
            <w:tcW w:w="236" w:type="dxa"/>
            <w:tcBorders>
              <w:top w:val="nil"/>
              <w:left w:val="nil"/>
              <w:bottom w:val="nil"/>
              <w:right w:val="nil"/>
            </w:tcBorders>
            <w:noWrap/>
            <w:vAlign w:val="bottom"/>
            <w:hideMark/>
          </w:tcPr>
          <w:p w14:paraId="39C2ABCF"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7C45E96E" w14:textId="023A8AB8"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02</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1192882"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Afisare</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Rezultate</w:t>
            </w:r>
            <w:proofErr w:type="spellEnd"/>
            <w:r w:rsidRPr="000A3A31">
              <w:rPr>
                <w:rFonts w:ascii="Calibri" w:eastAsia="Times New Roman" w:hAnsi="Calibri" w:cs="Calibri"/>
                <w:color w:val="000000"/>
                <w:kern w:val="0"/>
                <w:lang w:val="en-GB" w:eastAsia="en-GB"/>
                <w14:ligatures w14:val="none"/>
              </w:rPr>
              <w:t xml:space="preserve"> Selectie Dosare</w:t>
            </w:r>
          </w:p>
        </w:tc>
        <w:tc>
          <w:tcPr>
            <w:tcW w:w="3260" w:type="dxa"/>
            <w:tcBorders>
              <w:top w:val="nil"/>
              <w:left w:val="nil"/>
              <w:bottom w:val="single" w:sz="4" w:space="0" w:color="auto"/>
              <w:right w:val="single" w:sz="4" w:space="0" w:color="auto"/>
            </w:tcBorders>
            <w:noWrap/>
            <w:vAlign w:val="bottom"/>
            <w:hideMark/>
          </w:tcPr>
          <w:p w14:paraId="5D33CD54" w14:textId="22BEE8AA"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234DED">
              <w:rPr>
                <w:rFonts w:ascii="Calibri" w:eastAsia="Times New Roman" w:hAnsi="Calibri" w:cs="Calibri"/>
                <w:color w:val="000000"/>
                <w:kern w:val="0"/>
                <w:lang w:val="en-GB" w:eastAsia="en-GB"/>
                <w14:ligatures w14:val="none"/>
              </w:rPr>
              <w:t>2</w:t>
            </w:r>
          </w:p>
        </w:tc>
      </w:tr>
      <w:tr w:rsidR="000A3A31" w:rsidRPr="000A3A31" w14:paraId="5853AE57" w14:textId="77777777" w:rsidTr="00862A61">
        <w:trPr>
          <w:trHeight w:val="412"/>
        </w:trPr>
        <w:tc>
          <w:tcPr>
            <w:tcW w:w="236" w:type="dxa"/>
            <w:tcBorders>
              <w:top w:val="nil"/>
              <w:left w:val="nil"/>
              <w:bottom w:val="nil"/>
              <w:right w:val="nil"/>
            </w:tcBorders>
            <w:noWrap/>
            <w:vAlign w:val="bottom"/>
            <w:hideMark/>
          </w:tcPr>
          <w:p w14:paraId="1CAECF2F"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794F0A59" w14:textId="3C7915DC"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03</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sidR="001D26CC">
              <w:rPr>
                <w:rFonts w:ascii="Calibri" w:eastAsia="Times New Roman" w:hAnsi="Calibri" w:cs="Calibri"/>
                <w:color w:val="000000"/>
                <w:kern w:val="0"/>
                <w:lang w:val="en-GB" w:eastAsia="en-GB"/>
                <w14:ligatures w14:val="none"/>
              </w:rPr>
              <w:t>5</w:t>
            </w:r>
          </w:p>
        </w:tc>
        <w:tc>
          <w:tcPr>
            <w:tcW w:w="4600" w:type="dxa"/>
            <w:tcBorders>
              <w:top w:val="nil"/>
              <w:left w:val="nil"/>
              <w:bottom w:val="single" w:sz="4" w:space="0" w:color="auto"/>
              <w:right w:val="single" w:sz="4" w:space="0" w:color="auto"/>
            </w:tcBorders>
            <w:noWrap/>
            <w:vAlign w:val="bottom"/>
            <w:hideMark/>
          </w:tcPr>
          <w:p w14:paraId="684CF516" w14:textId="77777777" w:rsidR="000A3A31" w:rsidRPr="00AB2364" w:rsidRDefault="000A3A31" w:rsidP="000A3A31">
            <w:pPr>
              <w:spacing w:after="0" w:line="240" w:lineRule="auto"/>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Depunere Contestatii Rezultate Selectie Dosare</w:t>
            </w:r>
          </w:p>
        </w:tc>
        <w:tc>
          <w:tcPr>
            <w:tcW w:w="3260" w:type="dxa"/>
            <w:tcBorders>
              <w:top w:val="nil"/>
              <w:left w:val="nil"/>
              <w:bottom w:val="single" w:sz="4" w:space="0" w:color="auto"/>
              <w:right w:val="single" w:sz="4" w:space="0" w:color="auto"/>
            </w:tcBorders>
            <w:noWrap/>
            <w:vAlign w:val="bottom"/>
            <w:hideMark/>
          </w:tcPr>
          <w:p w14:paraId="6B633777"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24 ore de la afisarea rezultatelor</w:t>
            </w:r>
          </w:p>
        </w:tc>
      </w:tr>
      <w:tr w:rsidR="000A3A31" w:rsidRPr="000A3A31" w14:paraId="5CB68556" w14:textId="77777777" w:rsidTr="00862A61">
        <w:trPr>
          <w:trHeight w:val="420"/>
        </w:trPr>
        <w:tc>
          <w:tcPr>
            <w:tcW w:w="236" w:type="dxa"/>
            <w:tcBorders>
              <w:top w:val="nil"/>
              <w:left w:val="nil"/>
              <w:bottom w:val="nil"/>
              <w:right w:val="nil"/>
            </w:tcBorders>
            <w:noWrap/>
            <w:vAlign w:val="bottom"/>
            <w:hideMark/>
          </w:tcPr>
          <w:p w14:paraId="1D541ED7"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3F2FF2C6" w14:textId="4EDA84EB"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04</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D817983"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Rezultate</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Contestestatii</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Selectie</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Dosare</w:t>
            </w:r>
            <w:proofErr w:type="spellEnd"/>
          </w:p>
        </w:tc>
        <w:tc>
          <w:tcPr>
            <w:tcW w:w="3260" w:type="dxa"/>
            <w:tcBorders>
              <w:top w:val="nil"/>
              <w:left w:val="nil"/>
              <w:bottom w:val="single" w:sz="4" w:space="0" w:color="auto"/>
              <w:right w:val="single" w:sz="4" w:space="0" w:color="auto"/>
            </w:tcBorders>
            <w:noWrap/>
            <w:vAlign w:val="bottom"/>
            <w:hideMark/>
          </w:tcPr>
          <w:p w14:paraId="5B1F596D" w14:textId="55CB6963"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1D26CC">
              <w:rPr>
                <w:rFonts w:ascii="Calibri" w:eastAsia="Times New Roman" w:hAnsi="Calibri" w:cs="Calibri"/>
                <w:color w:val="000000"/>
                <w:kern w:val="0"/>
                <w:lang w:val="en-GB" w:eastAsia="en-GB"/>
                <w14:ligatures w14:val="none"/>
              </w:rPr>
              <w:t>0</w:t>
            </w:r>
          </w:p>
        </w:tc>
      </w:tr>
      <w:tr w:rsidR="000A3A31" w:rsidRPr="000A3A31" w14:paraId="1481F393" w14:textId="77777777" w:rsidTr="00862A61">
        <w:trPr>
          <w:trHeight w:val="412"/>
        </w:trPr>
        <w:tc>
          <w:tcPr>
            <w:tcW w:w="236" w:type="dxa"/>
            <w:tcBorders>
              <w:top w:val="nil"/>
              <w:left w:val="nil"/>
              <w:bottom w:val="nil"/>
              <w:right w:val="nil"/>
            </w:tcBorders>
            <w:noWrap/>
            <w:vAlign w:val="bottom"/>
            <w:hideMark/>
          </w:tcPr>
          <w:p w14:paraId="61260CCE"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0BC62F81" w14:textId="5FE8E410"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08</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4D191438"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 xml:space="preserve">Proba </w:t>
            </w:r>
            <w:proofErr w:type="spellStart"/>
            <w:r w:rsidRPr="000A3A31">
              <w:rPr>
                <w:rFonts w:ascii="Calibri" w:eastAsia="Times New Roman" w:hAnsi="Calibri" w:cs="Calibri"/>
                <w:color w:val="000000"/>
                <w:kern w:val="0"/>
                <w:lang w:val="en-GB" w:eastAsia="en-GB"/>
                <w14:ligatures w14:val="none"/>
              </w:rPr>
              <w:t>Scrisa</w:t>
            </w:r>
            <w:proofErr w:type="spellEnd"/>
          </w:p>
        </w:tc>
        <w:tc>
          <w:tcPr>
            <w:tcW w:w="3260" w:type="dxa"/>
            <w:tcBorders>
              <w:top w:val="nil"/>
              <w:left w:val="nil"/>
              <w:bottom w:val="single" w:sz="4" w:space="0" w:color="auto"/>
              <w:right w:val="single" w:sz="4" w:space="0" w:color="auto"/>
            </w:tcBorders>
            <w:noWrap/>
            <w:vAlign w:val="bottom"/>
            <w:hideMark/>
          </w:tcPr>
          <w:p w14:paraId="56299690" w14:textId="025AED89" w:rsidR="000A3A31" w:rsidRPr="000A3A31" w:rsidRDefault="00B9418C"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10</w:t>
            </w:r>
          </w:p>
        </w:tc>
      </w:tr>
      <w:tr w:rsidR="000A3A31" w:rsidRPr="000A3A31" w14:paraId="2C20F8CB" w14:textId="77777777" w:rsidTr="00862A61">
        <w:trPr>
          <w:trHeight w:val="417"/>
        </w:trPr>
        <w:tc>
          <w:tcPr>
            <w:tcW w:w="236" w:type="dxa"/>
            <w:tcBorders>
              <w:top w:val="nil"/>
              <w:left w:val="nil"/>
              <w:bottom w:val="nil"/>
              <w:right w:val="nil"/>
            </w:tcBorders>
            <w:noWrap/>
            <w:vAlign w:val="bottom"/>
            <w:hideMark/>
          </w:tcPr>
          <w:p w14:paraId="5869F909"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7483B5AB" w14:textId="11604F7E"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08</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7BDD546F"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Rezultate</w:t>
            </w:r>
            <w:proofErr w:type="spellEnd"/>
            <w:r w:rsidRPr="000A3A31">
              <w:rPr>
                <w:rFonts w:ascii="Calibri" w:eastAsia="Times New Roman" w:hAnsi="Calibri" w:cs="Calibri"/>
                <w:color w:val="000000"/>
                <w:kern w:val="0"/>
                <w:lang w:val="en-GB" w:eastAsia="en-GB"/>
                <w14:ligatures w14:val="none"/>
              </w:rPr>
              <w:t xml:space="preserve"> Proba </w:t>
            </w:r>
            <w:proofErr w:type="spellStart"/>
            <w:r w:rsidRPr="000A3A31">
              <w:rPr>
                <w:rFonts w:ascii="Calibri" w:eastAsia="Times New Roman" w:hAnsi="Calibri" w:cs="Calibri"/>
                <w:color w:val="000000"/>
                <w:kern w:val="0"/>
                <w:lang w:val="en-GB" w:eastAsia="en-GB"/>
                <w14:ligatures w14:val="none"/>
              </w:rPr>
              <w:t>Scrisa</w:t>
            </w:r>
            <w:proofErr w:type="spellEnd"/>
          </w:p>
        </w:tc>
        <w:tc>
          <w:tcPr>
            <w:tcW w:w="3260" w:type="dxa"/>
            <w:tcBorders>
              <w:top w:val="nil"/>
              <w:left w:val="nil"/>
              <w:bottom w:val="single" w:sz="4" w:space="0" w:color="auto"/>
              <w:right w:val="single" w:sz="4" w:space="0" w:color="auto"/>
            </w:tcBorders>
            <w:noWrap/>
            <w:vAlign w:val="bottom"/>
            <w:hideMark/>
          </w:tcPr>
          <w:p w14:paraId="74FD1524" w14:textId="08CFACB3"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F32D20">
              <w:rPr>
                <w:rFonts w:ascii="Calibri" w:eastAsia="Times New Roman" w:hAnsi="Calibri" w:cs="Calibri"/>
                <w:color w:val="000000"/>
                <w:kern w:val="0"/>
                <w:lang w:val="en-GB" w:eastAsia="en-GB"/>
                <w14:ligatures w14:val="none"/>
              </w:rPr>
              <w:t>3</w:t>
            </w:r>
          </w:p>
        </w:tc>
      </w:tr>
      <w:tr w:rsidR="000A3A31" w:rsidRPr="000A3A31" w14:paraId="243851BE" w14:textId="77777777" w:rsidTr="00862A61">
        <w:trPr>
          <w:trHeight w:val="409"/>
        </w:trPr>
        <w:tc>
          <w:tcPr>
            <w:tcW w:w="236" w:type="dxa"/>
            <w:tcBorders>
              <w:top w:val="nil"/>
              <w:left w:val="nil"/>
              <w:bottom w:val="nil"/>
              <w:right w:val="nil"/>
            </w:tcBorders>
            <w:noWrap/>
            <w:vAlign w:val="bottom"/>
            <w:hideMark/>
          </w:tcPr>
          <w:p w14:paraId="07F5612F"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6B9E0EF4" w14:textId="713A425F"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09</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9B0A067" w14:textId="77777777" w:rsidR="000A3A31" w:rsidRPr="00AB2364" w:rsidRDefault="000A3A31" w:rsidP="000A3A31">
            <w:pPr>
              <w:spacing w:after="0" w:line="240" w:lineRule="auto"/>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Depunere Contestatii Rezultate Proba Scrisa</w:t>
            </w:r>
          </w:p>
        </w:tc>
        <w:tc>
          <w:tcPr>
            <w:tcW w:w="3260" w:type="dxa"/>
            <w:tcBorders>
              <w:top w:val="nil"/>
              <w:left w:val="nil"/>
              <w:bottom w:val="single" w:sz="4" w:space="0" w:color="auto"/>
              <w:right w:val="single" w:sz="4" w:space="0" w:color="auto"/>
            </w:tcBorders>
            <w:noWrap/>
            <w:vAlign w:val="bottom"/>
            <w:hideMark/>
          </w:tcPr>
          <w:p w14:paraId="78064956"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24 ore de la afisarea rezultatelor</w:t>
            </w:r>
          </w:p>
        </w:tc>
      </w:tr>
      <w:tr w:rsidR="000A3A31" w:rsidRPr="000A3A31" w14:paraId="10BB2DE5" w14:textId="77777777" w:rsidTr="00862A61">
        <w:trPr>
          <w:trHeight w:val="416"/>
        </w:trPr>
        <w:tc>
          <w:tcPr>
            <w:tcW w:w="236" w:type="dxa"/>
            <w:tcBorders>
              <w:top w:val="nil"/>
              <w:left w:val="nil"/>
              <w:bottom w:val="nil"/>
              <w:right w:val="nil"/>
            </w:tcBorders>
            <w:noWrap/>
            <w:vAlign w:val="bottom"/>
            <w:hideMark/>
          </w:tcPr>
          <w:p w14:paraId="1FA4B646"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0CF16384" w14:textId="21C9B1B7" w:rsidR="000A3A31" w:rsidRPr="000A3A31" w:rsidRDefault="002A420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10</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3836864" w14:textId="77777777" w:rsidR="000A3A31" w:rsidRPr="006E0253" w:rsidRDefault="000A3A31" w:rsidP="000A3A31">
            <w:pPr>
              <w:spacing w:after="0" w:line="240" w:lineRule="auto"/>
              <w:rPr>
                <w:rFonts w:ascii="Calibri" w:eastAsia="Times New Roman" w:hAnsi="Calibri" w:cs="Calibri"/>
                <w:color w:val="000000"/>
                <w:kern w:val="0"/>
                <w:lang w:val="it-IT" w:eastAsia="en-GB"/>
                <w14:ligatures w14:val="none"/>
              </w:rPr>
            </w:pPr>
            <w:r w:rsidRPr="006E0253">
              <w:rPr>
                <w:rFonts w:ascii="Calibri" w:eastAsia="Times New Roman" w:hAnsi="Calibri" w:cs="Calibri"/>
                <w:color w:val="000000"/>
                <w:kern w:val="0"/>
                <w:lang w:val="it-IT" w:eastAsia="en-GB"/>
                <w14:ligatures w14:val="none"/>
              </w:rPr>
              <w:t>Afisare Rezultate  Contestatii Proba Scrisa</w:t>
            </w:r>
          </w:p>
        </w:tc>
        <w:tc>
          <w:tcPr>
            <w:tcW w:w="3260" w:type="dxa"/>
            <w:tcBorders>
              <w:top w:val="nil"/>
              <w:left w:val="nil"/>
              <w:bottom w:val="single" w:sz="4" w:space="0" w:color="auto"/>
              <w:right w:val="single" w:sz="4" w:space="0" w:color="auto"/>
            </w:tcBorders>
            <w:noWrap/>
            <w:vAlign w:val="bottom"/>
            <w:hideMark/>
          </w:tcPr>
          <w:p w14:paraId="034888F7" w14:textId="7B84293E"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F32D20">
              <w:rPr>
                <w:rFonts w:ascii="Calibri" w:eastAsia="Times New Roman" w:hAnsi="Calibri" w:cs="Calibri"/>
                <w:color w:val="000000"/>
                <w:kern w:val="0"/>
                <w:lang w:val="en-GB" w:eastAsia="en-GB"/>
                <w14:ligatures w14:val="none"/>
              </w:rPr>
              <w:t>5</w:t>
            </w:r>
          </w:p>
        </w:tc>
      </w:tr>
      <w:tr w:rsidR="000A3A31" w:rsidRPr="000A3A31" w14:paraId="4C6E01F2" w14:textId="77777777" w:rsidTr="00862A61">
        <w:trPr>
          <w:trHeight w:val="425"/>
        </w:trPr>
        <w:tc>
          <w:tcPr>
            <w:tcW w:w="236" w:type="dxa"/>
            <w:tcBorders>
              <w:top w:val="nil"/>
              <w:left w:val="nil"/>
              <w:bottom w:val="nil"/>
              <w:right w:val="nil"/>
            </w:tcBorders>
            <w:noWrap/>
            <w:vAlign w:val="bottom"/>
            <w:hideMark/>
          </w:tcPr>
          <w:p w14:paraId="1E981B71"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4C6179EB" w14:textId="5ED45139" w:rsidR="000A3A31" w:rsidRPr="000A3A31" w:rsidRDefault="002F4BE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14</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528F0B3B"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 xml:space="preserve">Proba </w:t>
            </w:r>
            <w:proofErr w:type="spellStart"/>
            <w:r w:rsidRPr="000A3A31">
              <w:rPr>
                <w:rFonts w:ascii="Calibri" w:eastAsia="Times New Roman" w:hAnsi="Calibri" w:cs="Calibri"/>
                <w:color w:val="000000"/>
                <w:kern w:val="0"/>
                <w:lang w:val="en-GB" w:eastAsia="en-GB"/>
                <w14:ligatures w14:val="none"/>
              </w:rPr>
              <w:t>Interviu</w:t>
            </w:r>
            <w:proofErr w:type="spellEnd"/>
          </w:p>
        </w:tc>
        <w:tc>
          <w:tcPr>
            <w:tcW w:w="3260" w:type="dxa"/>
            <w:tcBorders>
              <w:top w:val="nil"/>
              <w:left w:val="nil"/>
              <w:bottom w:val="single" w:sz="4" w:space="0" w:color="auto"/>
              <w:right w:val="single" w:sz="4" w:space="0" w:color="auto"/>
            </w:tcBorders>
            <w:noWrap/>
            <w:vAlign w:val="bottom"/>
            <w:hideMark/>
          </w:tcPr>
          <w:p w14:paraId="54AEAEA0" w14:textId="45E41499" w:rsidR="000A3A31" w:rsidRPr="000A3A31" w:rsidRDefault="00B9418C"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10</w:t>
            </w:r>
          </w:p>
        </w:tc>
      </w:tr>
      <w:tr w:rsidR="000A3A31" w:rsidRPr="000A3A31" w14:paraId="28B09BAF" w14:textId="77777777" w:rsidTr="00862A61">
        <w:trPr>
          <w:trHeight w:val="476"/>
        </w:trPr>
        <w:tc>
          <w:tcPr>
            <w:tcW w:w="236" w:type="dxa"/>
            <w:tcBorders>
              <w:top w:val="nil"/>
              <w:left w:val="nil"/>
              <w:bottom w:val="nil"/>
              <w:right w:val="nil"/>
            </w:tcBorders>
            <w:noWrap/>
            <w:vAlign w:val="bottom"/>
            <w:hideMark/>
          </w:tcPr>
          <w:p w14:paraId="334D883E"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40707882" w14:textId="42709755" w:rsidR="000A3A31" w:rsidRPr="000A3A31" w:rsidRDefault="002F4BE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14</w:t>
            </w:r>
            <w:r w:rsidR="000A3A31" w:rsidRPr="000A3A31">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35CBDFBB"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Afisare</w:t>
            </w:r>
            <w:proofErr w:type="spellEnd"/>
            <w:r w:rsidRPr="000A3A31">
              <w:rPr>
                <w:rFonts w:ascii="Calibri" w:eastAsia="Times New Roman" w:hAnsi="Calibri" w:cs="Calibri"/>
                <w:color w:val="000000"/>
                <w:kern w:val="0"/>
                <w:lang w:val="en-GB" w:eastAsia="en-GB"/>
                <w14:ligatures w14:val="none"/>
              </w:rPr>
              <w:t xml:space="preserve"> </w:t>
            </w:r>
            <w:proofErr w:type="spellStart"/>
            <w:r w:rsidRPr="000A3A31">
              <w:rPr>
                <w:rFonts w:ascii="Calibri" w:eastAsia="Times New Roman" w:hAnsi="Calibri" w:cs="Calibri"/>
                <w:color w:val="000000"/>
                <w:kern w:val="0"/>
                <w:lang w:val="en-GB" w:eastAsia="en-GB"/>
                <w14:ligatures w14:val="none"/>
              </w:rPr>
              <w:t>Rezultate</w:t>
            </w:r>
            <w:proofErr w:type="spellEnd"/>
            <w:r w:rsidRPr="000A3A31">
              <w:rPr>
                <w:rFonts w:ascii="Calibri" w:eastAsia="Times New Roman" w:hAnsi="Calibri" w:cs="Calibri"/>
                <w:color w:val="000000"/>
                <w:kern w:val="0"/>
                <w:lang w:val="en-GB" w:eastAsia="en-GB"/>
                <w14:ligatures w14:val="none"/>
              </w:rPr>
              <w:t xml:space="preserve"> Proba </w:t>
            </w:r>
            <w:proofErr w:type="spellStart"/>
            <w:r w:rsidRPr="000A3A31">
              <w:rPr>
                <w:rFonts w:ascii="Calibri" w:eastAsia="Times New Roman" w:hAnsi="Calibri" w:cs="Calibri"/>
                <w:color w:val="000000"/>
                <w:kern w:val="0"/>
                <w:lang w:val="en-GB" w:eastAsia="en-GB"/>
                <w14:ligatures w14:val="none"/>
              </w:rPr>
              <w:t>Interviu</w:t>
            </w:r>
            <w:proofErr w:type="spellEnd"/>
          </w:p>
        </w:tc>
        <w:tc>
          <w:tcPr>
            <w:tcW w:w="3260" w:type="dxa"/>
            <w:tcBorders>
              <w:top w:val="nil"/>
              <w:left w:val="nil"/>
              <w:bottom w:val="single" w:sz="4" w:space="0" w:color="auto"/>
              <w:right w:val="single" w:sz="4" w:space="0" w:color="auto"/>
            </w:tcBorders>
            <w:noWrap/>
            <w:vAlign w:val="bottom"/>
            <w:hideMark/>
          </w:tcPr>
          <w:p w14:paraId="6952CDDE" w14:textId="36C6F44B"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FA4285">
              <w:rPr>
                <w:rFonts w:ascii="Calibri" w:eastAsia="Times New Roman" w:hAnsi="Calibri" w:cs="Calibri"/>
                <w:color w:val="000000"/>
                <w:kern w:val="0"/>
                <w:lang w:val="en-GB" w:eastAsia="en-GB"/>
                <w14:ligatures w14:val="none"/>
              </w:rPr>
              <w:t>3</w:t>
            </w:r>
          </w:p>
        </w:tc>
      </w:tr>
      <w:tr w:rsidR="000A3A31" w:rsidRPr="000A3A31" w14:paraId="426CA27D" w14:textId="77777777" w:rsidTr="00862A61">
        <w:trPr>
          <w:trHeight w:val="412"/>
        </w:trPr>
        <w:tc>
          <w:tcPr>
            <w:tcW w:w="236" w:type="dxa"/>
            <w:tcBorders>
              <w:top w:val="nil"/>
              <w:left w:val="nil"/>
              <w:bottom w:val="nil"/>
              <w:right w:val="nil"/>
            </w:tcBorders>
            <w:noWrap/>
            <w:vAlign w:val="bottom"/>
            <w:hideMark/>
          </w:tcPr>
          <w:p w14:paraId="1A5160D8"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3EFCF0E5" w14:textId="49D813E7" w:rsidR="000A3A31" w:rsidRPr="000A3A31" w:rsidRDefault="002F4BE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w:t>
            </w:r>
            <w:r w:rsidR="00FA4285">
              <w:rPr>
                <w:rFonts w:ascii="Calibri" w:eastAsia="Times New Roman" w:hAnsi="Calibri" w:cs="Calibri"/>
                <w:color w:val="000000"/>
                <w:kern w:val="0"/>
                <w:lang w:val="en-GB" w:eastAsia="en-GB"/>
                <w14:ligatures w14:val="none"/>
              </w:rPr>
              <w:t>5</w:t>
            </w:r>
            <w:r w:rsidR="000A3A31" w:rsidRPr="000A3A31">
              <w:rPr>
                <w:rFonts w:ascii="Calibri" w:eastAsia="Times New Roman" w:hAnsi="Calibri" w:cs="Calibri"/>
                <w:color w:val="000000"/>
                <w:kern w:val="0"/>
                <w:lang w:val="en-GB" w:eastAsia="en-GB"/>
                <w14:ligatures w14:val="none"/>
              </w:rPr>
              <w:t>/</w:t>
            </w:r>
            <w:r w:rsidR="00FA4285">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08B26466" w14:textId="77777777" w:rsidR="000A3A31" w:rsidRPr="00AB2364" w:rsidRDefault="000A3A31" w:rsidP="000A3A31">
            <w:pPr>
              <w:spacing w:after="0" w:line="240" w:lineRule="auto"/>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Depunere Contestatii Rezultate Proba Interviu</w:t>
            </w:r>
          </w:p>
        </w:tc>
        <w:tc>
          <w:tcPr>
            <w:tcW w:w="3260" w:type="dxa"/>
            <w:tcBorders>
              <w:top w:val="nil"/>
              <w:left w:val="nil"/>
              <w:bottom w:val="single" w:sz="4" w:space="0" w:color="auto"/>
              <w:right w:val="single" w:sz="4" w:space="0" w:color="auto"/>
            </w:tcBorders>
            <w:noWrap/>
            <w:vAlign w:val="bottom"/>
            <w:hideMark/>
          </w:tcPr>
          <w:p w14:paraId="3EC2636A"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r w:rsidRPr="00AB2364">
              <w:rPr>
                <w:rFonts w:ascii="Calibri" w:eastAsia="Times New Roman" w:hAnsi="Calibri" w:cs="Calibri"/>
                <w:color w:val="000000"/>
                <w:kern w:val="0"/>
                <w:lang w:val="it-IT" w:eastAsia="en-GB"/>
                <w14:ligatures w14:val="none"/>
              </w:rPr>
              <w:t>24 ore de la afisarea rezultatelor</w:t>
            </w:r>
          </w:p>
        </w:tc>
      </w:tr>
      <w:tr w:rsidR="000A3A31" w:rsidRPr="000A3A31" w14:paraId="0D508C74" w14:textId="77777777" w:rsidTr="00862A61">
        <w:trPr>
          <w:trHeight w:val="418"/>
        </w:trPr>
        <w:tc>
          <w:tcPr>
            <w:tcW w:w="236" w:type="dxa"/>
            <w:tcBorders>
              <w:top w:val="nil"/>
              <w:left w:val="nil"/>
              <w:bottom w:val="nil"/>
              <w:right w:val="nil"/>
            </w:tcBorders>
            <w:noWrap/>
            <w:vAlign w:val="bottom"/>
            <w:hideMark/>
          </w:tcPr>
          <w:p w14:paraId="5CA26C1A" w14:textId="77777777" w:rsidR="000A3A31" w:rsidRPr="00AB2364" w:rsidRDefault="000A3A31" w:rsidP="000A3A31">
            <w:pPr>
              <w:spacing w:after="0" w:line="240" w:lineRule="auto"/>
              <w:jc w:val="center"/>
              <w:rPr>
                <w:rFonts w:ascii="Calibri" w:eastAsia="Times New Roman" w:hAnsi="Calibri" w:cs="Calibri"/>
                <w:color w:val="000000"/>
                <w:kern w:val="0"/>
                <w:lang w:val="it-IT"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5E1A015A" w14:textId="75E3A898" w:rsidR="000A3A31" w:rsidRPr="000A3A31" w:rsidRDefault="002F4BE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16</w:t>
            </w:r>
            <w:r w:rsidR="000A3A31" w:rsidRPr="000A3A31">
              <w:rPr>
                <w:rFonts w:ascii="Calibri" w:eastAsia="Times New Roman" w:hAnsi="Calibri" w:cs="Calibri"/>
                <w:color w:val="000000"/>
                <w:kern w:val="0"/>
                <w:lang w:val="en-GB" w:eastAsia="en-GB"/>
                <w14:ligatures w14:val="none"/>
              </w:rPr>
              <w:t>/</w:t>
            </w:r>
            <w:r w:rsidR="00FA4285">
              <w:rPr>
                <w:rFonts w:ascii="Calibri" w:eastAsia="Times New Roman" w:hAnsi="Calibri" w:cs="Calibri"/>
                <w:color w:val="000000"/>
                <w:kern w:val="0"/>
                <w:lang w:val="en-GB" w:eastAsia="en-GB"/>
                <w14:ligatures w14:val="none"/>
              </w:rPr>
              <w:t>0</w:t>
            </w:r>
            <w:r>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6B2C6B8" w14:textId="77777777" w:rsidR="000A3A31" w:rsidRPr="006E0253" w:rsidRDefault="000A3A31" w:rsidP="000A3A31">
            <w:pPr>
              <w:spacing w:after="0" w:line="240" w:lineRule="auto"/>
              <w:rPr>
                <w:rFonts w:ascii="Calibri" w:eastAsia="Times New Roman" w:hAnsi="Calibri" w:cs="Calibri"/>
                <w:color w:val="000000"/>
                <w:kern w:val="0"/>
                <w:lang w:val="it-IT" w:eastAsia="en-GB"/>
                <w14:ligatures w14:val="none"/>
              </w:rPr>
            </w:pPr>
            <w:r w:rsidRPr="006E0253">
              <w:rPr>
                <w:rFonts w:ascii="Calibri" w:eastAsia="Times New Roman" w:hAnsi="Calibri" w:cs="Calibri"/>
                <w:color w:val="000000"/>
                <w:kern w:val="0"/>
                <w:lang w:val="it-IT" w:eastAsia="en-GB"/>
                <w14:ligatures w14:val="none"/>
              </w:rPr>
              <w:t>Afisare Rezultate  Contestatii Proba Interviu</w:t>
            </w:r>
          </w:p>
        </w:tc>
        <w:tc>
          <w:tcPr>
            <w:tcW w:w="3260" w:type="dxa"/>
            <w:tcBorders>
              <w:top w:val="nil"/>
              <w:left w:val="nil"/>
              <w:bottom w:val="single" w:sz="4" w:space="0" w:color="auto"/>
              <w:right w:val="single" w:sz="4" w:space="0" w:color="auto"/>
            </w:tcBorders>
            <w:noWrap/>
            <w:vAlign w:val="bottom"/>
            <w:hideMark/>
          </w:tcPr>
          <w:p w14:paraId="337E3F56" w14:textId="7A5E03FF"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r w:rsidRPr="000A3A31">
              <w:rPr>
                <w:rFonts w:ascii="Calibri" w:eastAsia="Times New Roman" w:hAnsi="Calibri" w:cs="Calibri"/>
                <w:color w:val="000000"/>
                <w:kern w:val="0"/>
                <w:lang w:val="en-GB" w:eastAsia="en-GB"/>
                <w14:ligatures w14:val="none"/>
              </w:rPr>
              <w:t>1</w:t>
            </w:r>
            <w:r w:rsidR="002F4BE0">
              <w:rPr>
                <w:rFonts w:ascii="Calibri" w:eastAsia="Times New Roman" w:hAnsi="Calibri" w:cs="Calibri"/>
                <w:color w:val="000000"/>
                <w:kern w:val="0"/>
                <w:lang w:val="en-GB" w:eastAsia="en-GB"/>
                <w14:ligatures w14:val="none"/>
              </w:rPr>
              <w:t>0</w:t>
            </w:r>
          </w:p>
        </w:tc>
      </w:tr>
      <w:tr w:rsidR="000A3A31" w:rsidRPr="000A3A31" w14:paraId="712D1AF5" w14:textId="77777777" w:rsidTr="00862A61">
        <w:trPr>
          <w:trHeight w:val="428"/>
        </w:trPr>
        <w:tc>
          <w:tcPr>
            <w:tcW w:w="236" w:type="dxa"/>
            <w:tcBorders>
              <w:top w:val="nil"/>
              <w:left w:val="nil"/>
              <w:bottom w:val="nil"/>
              <w:right w:val="nil"/>
            </w:tcBorders>
            <w:noWrap/>
            <w:vAlign w:val="bottom"/>
            <w:hideMark/>
          </w:tcPr>
          <w:p w14:paraId="6628F92F" w14:textId="77777777" w:rsidR="000A3A31" w:rsidRPr="000A3A31" w:rsidRDefault="000A3A31" w:rsidP="000A3A31">
            <w:pPr>
              <w:spacing w:after="0" w:line="240" w:lineRule="auto"/>
              <w:jc w:val="center"/>
              <w:rPr>
                <w:rFonts w:ascii="Calibri" w:eastAsia="Times New Roman" w:hAnsi="Calibri" w:cs="Calibri"/>
                <w:color w:val="000000"/>
                <w:kern w:val="0"/>
                <w:lang w:val="en-GB" w:eastAsia="en-GB"/>
                <w14:ligatures w14:val="none"/>
              </w:rPr>
            </w:pPr>
          </w:p>
        </w:tc>
        <w:tc>
          <w:tcPr>
            <w:tcW w:w="1557" w:type="dxa"/>
            <w:tcBorders>
              <w:top w:val="nil"/>
              <w:left w:val="single" w:sz="4" w:space="0" w:color="auto"/>
              <w:bottom w:val="single" w:sz="4" w:space="0" w:color="auto"/>
              <w:right w:val="single" w:sz="4" w:space="0" w:color="auto"/>
            </w:tcBorders>
            <w:noWrap/>
            <w:vAlign w:val="bottom"/>
            <w:hideMark/>
          </w:tcPr>
          <w:p w14:paraId="4CEC5F02" w14:textId="608B1A94" w:rsidR="000A3A31" w:rsidRPr="000A3A31" w:rsidRDefault="002F4BE0"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w:t>
            </w:r>
            <w:r w:rsidR="00FA4285">
              <w:rPr>
                <w:rFonts w:ascii="Calibri" w:eastAsia="Times New Roman" w:hAnsi="Calibri" w:cs="Calibri"/>
                <w:color w:val="000000"/>
                <w:kern w:val="0"/>
                <w:lang w:val="en-GB" w:eastAsia="en-GB"/>
                <w14:ligatures w14:val="none"/>
              </w:rPr>
              <w:t>6</w:t>
            </w:r>
            <w:r w:rsidR="000A3A31" w:rsidRPr="000A3A31">
              <w:rPr>
                <w:rFonts w:ascii="Calibri" w:eastAsia="Times New Roman" w:hAnsi="Calibri" w:cs="Calibri"/>
                <w:color w:val="000000"/>
                <w:kern w:val="0"/>
                <w:lang w:val="en-GB" w:eastAsia="en-GB"/>
                <w14:ligatures w14:val="none"/>
              </w:rPr>
              <w:t>/</w:t>
            </w:r>
            <w:r w:rsidR="00FA4285">
              <w:rPr>
                <w:rFonts w:ascii="Calibri" w:eastAsia="Times New Roman" w:hAnsi="Calibri" w:cs="Calibri"/>
                <w:color w:val="000000"/>
                <w:kern w:val="0"/>
                <w:lang w:val="en-GB" w:eastAsia="en-GB"/>
                <w14:ligatures w14:val="none"/>
              </w:rPr>
              <w:t>0</w:t>
            </w:r>
            <w:r w:rsidR="00B24250">
              <w:rPr>
                <w:rFonts w:ascii="Calibri" w:eastAsia="Times New Roman" w:hAnsi="Calibri" w:cs="Calibri"/>
                <w:color w:val="000000"/>
                <w:kern w:val="0"/>
                <w:lang w:val="en-GB" w:eastAsia="en-GB"/>
                <w14:ligatures w14:val="none"/>
              </w:rPr>
              <w:t>9</w:t>
            </w:r>
            <w:r w:rsidR="000A3A31" w:rsidRPr="000A3A31">
              <w:rPr>
                <w:rFonts w:ascii="Calibri" w:eastAsia="Times New Roman" w:hAnsi="Calibri" w:cs="Calibri"/>
                <w:color w:val="000000"/>
                <w:kern w:val="0"/>
                <w:lang w:val="en-GB" w:eastAsia="en-GB"/>
                <w14:ligatures w14:val="none"/>
              </w:rPr>
              <w:t>/202</w:t>
            </w:r>
            <w:r>
              <w:rPr>
                <w:rFonts w:ascii="Calibri" w:eastAsia="Times New Roman" w:hAnsi="Calibri" w:cs="Calibri"/>
                <w:color w:val="000000"/>
                <w:kern w:val="0"/>
                <w:lang w:val="en-GB" w:eastAsia="en-GB"/>
                <w14:ligatures w14:val="none"/>
              </w:rPr>
              <w:t>6</w:t>
            </w:r>
          </w:p>
        </w:tc>
        <w:tc>
          <w:tcPr>
            <w:tcW w:w="4600" w:type="dxa"/>
            <w:tcBorders>
              <w:top w:val="nil"/>
              <w:left w:val="nil"/>
              <w:bottom w:val="single" w:sz="4" w:space="0" w:color="auto"/>
              <w:right w:val="single" w:sz="4" w:space="0" w:color="auto"/>
            </w:tcBorders>
            <w:noWrap/>
            <w:vAlign w:val="bottom"/>
            <w:hideMark/>
          </w:tcPr>
          <w:p w14:paraId="2305AEE3" w14:textId="77777777" w:rsidR="000A3A31" w:rsidRPr="000A3A31" w:rsidRDefault="000A3A31" w:rsidP="000A3A31">
            <w:pPr>
              <w:spacing w:after="0" w:line="240" w:lineRule="auto"/>
              <w:rPr>
                <w:rFonts w:ascii="Calibri" w:eastAsia="Times New Roman" w:hAnsi="Calibri" w:cs="Calibri"/>
                <w:color w:val="000000"/>
                <w:kern w:val="0"/>
                <w:lang w:val="en-GB" w:eastAsia="en-GB"/>
                <w14:ligatures w14:val="none"/>
              </w:rPr>
            </w:pPr>
            <w:proofErr w:type="spellStart"/>
            <w:r w:rsidRPr="000A3A31">
              <w:rPr>
                <w:rFonts w:ascii="Calibri" w:eastAsia="Times New Roman" w:hAnsi="Calibri" w:cs="Calibri"/>
                <w:color w:val="000000"/>
                <w:kern w:val="0"/>
                <w:lang w:val="en-GB" w:eastAsia="en-GB"/>
                <w14:ligatures w14:val="none"/>
              </w:rPr>
              <w:t>Rezultate</w:t>
            </w:r>
            <w:proofErr w:type="spellEnd"/>
            <w:r w:rsidRPr="000A3A31">
              <w:rPr>
                <w:rFonts w:ascii="Calibri" w:eastAsia="Times New Roman" w:hAnsi="Calibri" w:cs="Calibri"/>
                <w:color w:val="000000"/>
                <w:kern w:val="0"/>
                <w:lang w:val="en-GB" w:eastAsia="en-GB"/>
                <w14:ligatures w14:val="none"/>
              </w:rPr>
              <w:t xml:space="preserve"> Finale</w:t>
            </w:r>
          </w:p>
        </w:tc>
        <w:tc>
          <w:tcPr>
            <w:tcW w:w="3260" w:type="dxa"/>
            <w:tcBorders>
              <w:top w:val="nil"/>
              <w:left w:val="nil"/>
              <w:bottom w:val="single" w:sz="4" w:space="0" w:color="auto"/>
              <w:right w:val="single" w:sz="4" w:space="0" w:color="auto"/>
            </w:tcBorders>
            <w:noWrap/>
            <w:vAlign w:val="bottom"/>
            <w:hideMark/>
          </w:tcPr>
          <w:p w14:paraId="2C13082B" w14:textId="6664766B" w:rsidR="000A3A31" w:rsidRPr="000A3A31" w:rsidRDefault="00FA4285" w:rsidP="000A3A31">
            <w:pPr>
              <w:spacing w:after="0" w:line="240" w:lineRule="auto"/>
              <w:jc w:val="center"/>
              <w:rPr>
                <w:rFonts w:ascii="Calibri" w:eastAsia="Times New Roman" w:hAnsi="Calibri" w:cs="Calibri"/>
                <w:color w:val="000000"/>
                <w:kern w:val="0"/>
                <w:lang w:val="en-GB" w:eastAsia="en-GB"/>
                <w14:ligatures w14:val="none"/>
              </w:rPr>
            </w:pPr>
            <w:r>
              <w:rPr>
                <w:rFonts w:ascii="Calibri" w:eastAsia="Times New Roman" w:hAnsi="Calibri" w:cs="Calibri"/>
                <w:color w:val="000000"/>
                <w:kern w:val="0"/>
                <w:lang w:val="en-GB" w:eastAsia="en-GB"/>
                <w14:ligatures w14:val="none"/>
              </w:rPr>
              <w:t>12</w:t>
            </w:r>
          </w:p>
        </w:tc>
      </w:tr>
    </w:tbl>
    <w:p w14:paraId="690D453F" w14:textId="4BC80649" w:rsidR="00B30283" w:rsidRPr="006164BE" w:rsidRDefault="00B30283" w:rsidP="00B30283">
      <w:pPr>
        <w:jc w:val="both"/>
        <w:rPr>
          <w:rFonts w:cstheme="minorHAnsi"/>
          <w:sz w:val="20"/>
          <w:szCs w:val="20"/>
        </w:rPr>
      </w:pPr>
    </w:p>
    <w:p w14:paraId="13579C9F" w14:textId="77777777" w:rsidR="00862A61" w:rsidRDefault="00862A61" w:rsidP="00B30283">
      <w:pPr>
        <w:jc w:val="both"/>
        <w:rPr>
          <w:rFonts w:cstheme="minorHAnsi"/>
          <w:sz w:val="20"/>
          <w:szCs w:val="20"/>
        </w:rPr>
      </w:pPr>
    </w:p>
    <w:p w14:paraId="3012333D" w14:textId="77777777" w:rsidR="000745AB" w:rsidRDefault="000745AB" w:rsidP="00B30283">
      <w:pPr>
        <w:jc w:val="both"/>
        <w:rPr>
          <w:rFonts w:cstheme="minorHAnsi"/>
          <w:sz w:val="20"/>
          <w:szCs w:val="20"/>
        </w:rPr>
      </w:pPr>
    </w:p>
    <w:p w14:paraId="25BF184F" w14:textId="77777777" w:rsidR="00862A61" w:rsidRDefault="00862A61" w:rsidP="00B30283">
      <w:pPr>
        <w:jc w:val="both"/>
        <w:rPr>
          <w:rFonts w:cstheme="minorHAnsi"/>
          <w:sz w:val="20"/>
          <w:szCs w:val="20"/>
        </w:rPr>
      </w:pPr>
    </w:p>
    <w:p w14:paraId="44F5F75E" w14:textId="77777777" w:rsidR="002F4BE0" w:rsidRDefault="002F4BE0" w:rsidP="00B30283">
      <w:pPr>
        <w:jc w:val="both"/>
        <w:rPr>
          <w:rFonts w:cstheme="minorHAnsi"/>
          <w:sz w:val="20"/>
          <w:szCs w:val="20"/>
        </w:rPr>
      </w:pPr>
    </w:p>
    <w:p w14:paraId="7A2BAF5A" w14:textId="77777777" w:rsidR="002F4BE0" w:rsidRDefault="002F4BE0" w:rsidP="00B30283">
      <w:pPr>
        <w:jc w:val="both"/>
        <w:rPr>
          <w:rFonts w:cstheme="minorHAnsi"/>
          <w:sz w:val="20"/>
          <w:szCs w:val="20"/>
        </w:rPr>
      </w:pPr>
    </w:p>
    <w:p w14:paraId="20B2B0EC" w14:textId="77777777" w:rsidR="002F4BE0" w:rsidRDefault="002F4BE0" w:rsidP="00B30283">
      <w:pPr>
        <w:jc w:val="both"/>
        <w:rPr>
          <w:rFonts w:cstheme="minorHAnsi"/>
          <w:sz w:val="20"/>
          <w:szCs w:val="20"/>
        </w:rPr>
      </w:pPr>
    </w:p>
    <w:p w14:paraId="0A6F16B3" w14:textId="77777777" w:rsidR="002F4BE0" w:rsidRDefault="002F4BE0" w:rsidP="00B30283">
      <w:pPr>
        <w:jc w:val="both"/>
        <w:rPr>
          <w:rFonts w:cstheme="minorHAnsi"/>
          <w:sz w:val="20"/>
          <w:szCs w:val="20"/>
        </w:rPr>
      </w:pPr>
    </w:p>
    <w:p w14:paraId="012C4DEE" w14:textId="77777777" w:rsidR="00F92CC3" w:rsidRDefault="00F92CC3" w:rsidP="00B24250">
      <w:pPr>
        <w:spacing w:before="100" w:beforeAutospacing="1" w:after="120" w:line="278" w:lineRule="auto"/>
        <w:ind w:left="-432" w:right="144"/>
        <w:rPr>
          <w:rFonts w:ascii="Calibri" w:eastAsia="Aptos" w:hAnsi="Calibri" w:cs="Calibri"/>
          <w:b/>
          <w:bCs/>
          <w:sz w:val="20"/>
          <w:szCs w:val="20"/>
          <w:lang w:val="en-US"/>
        </w:rPr>
      </w:pPr>
    </w:p>
    <w:p w14:paraId="15750C1F" w14:textId="668115C0" w:rsidR="00B24250" w:rsidRPr="00B24250" w:rsidRDefault="00B24250" w:rsidP="00B24250">
      <w:pPr>
        <w:spacing w:before="100" w:beforeAutospacing="1" w:after="120" w:line="278" w:lineRule="auto"/>
        <w:ind w:left="-432" w:right="144"/>
        <w:rPr>
          <w:rFonts w:ascii="Calibri" w:eastAsia="Aptos" w:hAnsi="Calibri" w:cs="Calibri"/>
          <w:b/>
          <w:bCs/>
          <w:sz w:val="20"/>
          <w:szCs w:val="20"/>
          <w:lang w:val="en-US"/>
        </w:rPr>
      </w:pPr>
      <w:r w:rsidRPr="00B24250">
        <w:rPr>
          <w:rFonts w:ascii="Calibri" w:eastAsia="Aptos" w:hAnsi="Calibri" w:cs="Calibri"/>
          <w:b/>
          <w:bCs/>
          <w:sz w:val="20"/>
          <w:szCs w:val="20"/>
          <w:lang w:val="en-US"/>
        </w:rPr>
        <w:lastRenderedPageBreak/>
        <w:t>CONDITII SPECIALE, TEMATICA, BIBLIOGRAFIE</w:t>
      </w:r>
    </w:p>
    <w:p w14:paraId="465EAC92" w14:textId="77777777" w:rsidR="00B24250" w:rsidRPr="00B24250" w:rsidRDefault="00B24250" w:rsidP="00B24250">
      <w:pPr>
        <w:numPr>
          <w:ilvl w:val="0"/>
          <w:numId w:val="20"/>
        </w:numPr>
        <w:spacing w:after="160" w:line="278" w:lineRule="auto"/>
        <w:contextualSpacing/>
        <w:jc w:val="both"/>
        <w:rPr>
          <w:rFonts w:ascii="Calibri" w:eastAsia="Aptos" w:hAnsi="Calibri" w:cs="Calibri"/>
          <w:sz w:val="20"/>
          <w:szCs w:val="20"/>
          <w:lang w:val="en-US"/>
        </w:rPr>
      </w:pPr>
      <w:r w:rsidRPr="00B24250">
        <w:rPr>
          <w:rFonts w:ascii="Calibri" w:eastAsia="Aptos" w:hAnsi="Calibri" w:cs="Calibri"/>
          <w:sz w:val="20"/>
          <w:szCs w:val="20"/>
          <w:lang w:val="en-US"/>
        </w:rPr>
        <w:t xml:space="preserve">1 </w:t>
      </w:r>
      <w:proofErr w:type="spellStart"/>
      <w:r w:rsidRPr="00B24250">
        <w:rPr>
          <w:rFonts w:ascii="Calibri" w:eastAsia="Aptos" w:hAnsi="Calibri" w:cs="Calibri"/>
          <w:sz w:val="20"/>
          <w:szCs w:val="20"/>
          <w:lang w:val="en-US"/>
        </w:rPr>
        <w:t>inginer</w:t>
      </w:r>
      <w:proofErr w:type="spellEnd"/>
      <w:r w:rsidRPr="00B24250">
        <w:rPr>
          <w:rFonts w:ascii="Calibri" w:eastAsia="Aptos" w:hAnsi="Calibri" w:cs="Calibri"/>
          <w:sz w:val="20"/>
          <w:szCs w:val="20"/>
          <w:lang w:val="en-US"/>
        </w:rPr>
        <w:t xml:space="preserve"> debutant pe </w:t>
      </w:r>
      <w:proofErr w:type="spellStart"/>
      <w:r w:rsidRPr="00B24250">
        <w:rPr>
          <w:rFonts w:ascii="Calibri" w:eastAsia="Aptos" w:hAnsi="Calibri" w:cs="Calibri"/>
          <w:sz w:val="20"/>
          <w:szCs w:val="20"/>
          <w:lang w:val="en-US"/>
        </w:rPr>
        <w:t>perioadă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nedeterminată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Serviciul</w:t>
      </w:r>
      <w:proofErr w:type="spellEnd"/>
      <w:r w:rsidRPr="00B24250">
        <w:rPr>
          <w:rFonts w:ascii="Calibri" w:eastAsia="Aptos" w:hAnsi="Calibri" w:cs="Calibri"/>
          <w:sz w:val="20"/>
          <w:szCs w:val="20"/>
          <w:lang w:val="en-US"/>
        </w:rPr>
        <w:t xml:space="preserve"> de </w:t>
      </w:r>
      <w:proofErr w:type="spellStart"/>
      <w:r w:rsidRPr="00B24250">
        <w:rPr>
          <w:rFonts w:ascii="Calibri" w:eastAsia="Aptos" w:hAnsi="Calibri" w:cs="Calibri"/>
          <w:sz w:val="20"/>
          <w:szCs w:val="20"/>
          <w:lang w:val="en-US"/>
        </w:rPr>
        <w:t>aprovizionare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Achiziţii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publice</w:t>
      </w:r>
      <w:proofErr w:type="spellEnd"/>
      <w:r w:rsidRPr="00B24250">
        <w:rPr>
          <w:rFonts w:ascii="Calibri" w:eastAsia="Aptos" w:hAnsi="Calibri" w:cs="Calibri"/>
          <w:sz w:val="20"/>
          <w:szCs w:val="20"/>
          <w:lang w:val="en-US"/>
        </w:rPr>
        <w:t xml:space="preserve">, Transport, </w:t>
      </w:r>
      <w:proofErr w:type="spellStart"/>
      <w:r w:rsidRPr="00B24250">
        <w:rPr>
          <w:rFonts w:ascii="Calibri" w:eastAsia="Aptos" w:hAnsi="Calibri" w:cs="Calibri"/>
          <w:sz w:val="20"/>
          <w:szCs w:val="20"/>
          <w:lang w:val="en-US"/>
        </w:rPr>
        <w:t>Administrativ</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Pază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Prot.Muncii</w:t>
      </w:r>
      <w:proofErr w:type="spellEnd"/>
      <w:r w:rsidRPr="00B24250">
        <w:rPr>
          <w:rFonts w:ascii="Calibri" w:eastAsia="Aptos" w:hAnsi="Calibri" w:cs="Calibri"/>
          <w:sz w:val="20"/>
          <w:szCs w:val="20"/>
          <w:lang w:val="en-US"/>
        </w:rPr>
        <w:t xml:space="preserve">, PSI, </w:t>
      </w:r>
      <w:proofErr w:type="spellStart"/>
      <w:r w:rsidRPr="00B24250">
        <w:rPr>
          <w:rFonts w:ascii="Calibri" w:eastAsia="Aptos" w:hAnsi="Calibri" w:cs="Calibri"/>
          <w:sz w:val="20"/>
          <w:szCs w:val="20"/>
          <w:lang w:val="en-US"/>
        </w:rPr>
        <w:t>Evidenţă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Militară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Apărare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civilă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Întreţinere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şi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reparaţii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instalaţii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şi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clădiri</w:t>
      </w:r>
      <w:proofErr w:type="spellEnd"/>
      <w:r w:rsidRPr="00B24250">
        <w:rPr>
          <w:rFonts w:ascii="Calibri" w:eastAsia="Aptos" w:hAnsi="Calibri" w:cs="Calibri"/>
          <w:sz w:val="20"/>
          <w:szCs w:val="20"/>
          <w:lang w:val="en-US"/>
        </w:rPr>
        <w:t xml:space="preserve">, Statia </w:t>
      </w:r>
      <w:proofErr w:type="spellStart"/>
      <w:r w:rsidRPr="00B24250">
        <w:rPr>
          <w:rFonts w:ascii="Calibri" w:eastAsia="Aptos" w:hAnsi="Calibri" w:cs="Calibri"/>
          <w:sz w:val="20"/>
          <w:szCs w:val="20"/>
          <w:lang w:val="en-US"/>
        </w:rPr>
        <w:t>Centrala</w:t>
      </w:r>
      <w:proofErr w:type="spellEnd"/>
      <w:r w:rsidRPr="00B24250">
        <w:rPr>
          <w:rFonts w:ascii="Calibri" w:eastAsia="Aptos" w:hAnsi="Calibri" w:cs="Calibri"/>
          <w:sz w:val="20"/>
          <w:szCs w:val="20"/>
          <w:lang w:val="en-US"/>
        </w:rPr>
        <w:t xml:space="preserve"> </w:t>
      </w:r>
      <w:proofErr w:type="gramStart"/>
      <w:r w:rsidRPr="00B24250">
        <w:rPr>
          <w:rFonts w:ascii="Calibri" w:eastAsia="Aptos" w:hAnsi="Calibri" w:cs="Calibri"/>
          <w:sz w:val="20"/>
          <w:szCs w:val="20"/>
          <w:lang w:val="en-US"/>
        </w:rPr>
        <w:t>Timisoara ;</w:t>
      </w:r>
      <w:proofErr w:type="gram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Studii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universitare</w:t>
      </w:r>
      <w:proofErr w:type="spellEnd"/>
      <w:r w:rsidRPr="00B24250">
        <w:rPr>
          <w:rFonts w:ascii="Calibri" w:eastAsia="Aptos" w:hAnsi="Calibri" w:cs="Calibri"/>
          <w:sz w:val="20"/>
          <w:szCs w:val="20"/>
          <w:lang w:val="en-US"/>
        </w:rPr>
        <w:t xml:space="preserve"> de </w:t>
      </w:r>
      <w:proofErr w:type="spellStart"/>
      <w:r w:rsidRPr="00B24250">
        <w:rPr>
          <w:rFonts w:ascii="Calibri" w:eastAsia="Aptos" w:hAnsi="Calibri" w:cs="Calibri"/>
          <w:sz w:val="20"/>
          <w:szCs w:val="20"/>
          <w:lang w:val="en-US"/>
        </w:rPr>
        <w:t>licență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absolvite</w:t>
      </w:r>
      <w:proofErr w:type="spellEnd"/>
      <w:r w:rsidRPr="00B24250">
        <w:rPr>
          <w:rFonts w:ascii="Calibri" w:eastAsia="Aptos" w:hAnsi="Calibri" w:cs="Calibri"/>
          <w:sz w:val="20"/>
          <w:szCs w:val="20"/>
          <w:lang w:val="en-US"/>
        </w:rPr>
        <w:t xml:space="preserve"> cu </w:t>
      </w:r>
      <w:proofErr w:type="spellStart"/>
      <w:r w:rsidRPr="00B24250">
        <w:rPr>
          <w:rFonts w:ascii="Calibri" w:eastAsia="Aptos" w:hAnsi="Calibri" w:cs="Calibri"/>
          <w:sz w:val="20"/>
          <w:szCs w:val="20"/>
          <w:lang w:val="en-US"/>
        </w:rPr>
        <w:t>diplomă</w:t>
      </w:r>
      <w:proofErr w:type="spellEnd"/>
      <w:r w:rsidRPr="00B24250">
        <w:rPr>
          <w:rFonts w:ascii="Calibri" w:eastAsia="Aptos" w:hAnsi="Calibri" w:cs="Calibri"/>
          <w:sz w:val="20"/>
          <w:szCs w:val="20"/>
          <w:lang w:val="en-US"/>
        </w:rPr>
        <w:t xml:space="preserve"> de </w:t>
      </w:r>
      <w:proofErr w:type="spellStart"/>
      <w:r w:rsidRPr="00B24250">
        <w:rPr>
          <w:rFonts w:ascii="Calibri" w:eastAsia="Aptos" w:hAnsi="Calibri" w:cs="Calibri"/>
          <w:sz w:val="20"/>
          <w:szCs w:val="20"/>
          <w:lang w:val="en-US"/>
        </w:rPr>
        <w:t>licență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sau</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echivalentă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în</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domeniul</w:t>
      </w:r>
      <w:proofErr w:type="spellEnd"/>
      <w:r w:rsidRPr="00B24250">
        <w:rPr>
          <w:rFonts w:ascii="Calibri" w:eastAsia="Aptos" w:hAnsi="Calibri" w:cs="Calibri"/>
          <w:sz w:val="20"/>
          <w:szCs w:val="20"/>
          <w:lang w:val="en-US"/>
        </w:rPr>
        <w:t xml:space="preserve"> fundamental </w:t>
      </w:r>
      <w:proofErr w:type="spellStart"/>
      <w:r w:rsidRPr="00B24250">
        <w:rPr>
          <w:rFonts w:ascii="Calibri" w:eastAsia="Aptos" w:hAnsi="Calibri" w:cs="Calibri"/>
          <w:sz w:val="20"/>
          <w:szCs w:val="20"/>
          <w:lang w:val="en-US"/>
        </w:rPr>
        <w:t>Științe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inginerești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specializările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Construcții</w:t>
      </w:r>
      <w:proofErr w:type="spellEnd"/>
      <w:r w:rsidRPr="00B24250">
        <w:rPr>
          <w:rFonts w:ascii="Calibri" w:eastAsia="Aptos" w:hAnsi="Calibri" w:cs="Calibri"/>
          <w:sz w:val="20"/>
          <w:szCs w:val="20"/>
          <w:lang w:val="en-US"/>
        </w:rPr>
        <w:t>/</w:t>
      </w:r>
      <w:proofErr w:type="spellStart"/>
      <w:r w:rsidRPr="00B24250">
        <w:rPr>
          <w:rFonts w:ascii="Calibri" w:eastAsia="Aptos" w:hAnsi="Calibri" w:cs="Calibri"/>
          <w:sz w:val="20"/>
          <w:szCs w:val="20"/>
          <w:lang w:val="en-US"/>
        </w:rPr>
        <w:t>Instalații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Mecanică</w:t>
      </w:r>
      <w:proofErr w:type="spellEnd"/>
      <w:r w:rsidRPr="00B24250">
        <w:rPr>
          <w:rFonts w:ascii="Calibri" w:eastAsia="Aptos" w:hAnsi="Calibri" w:cs="Calibri"/>
          <w:sz w:val="20"/>
          <w:szCs w:val="20"/>
          <w:lang w:val="en-US"/>
        </w:rPr>
        <w:t>/</w:t>
      </w:r>
      <w:proofErr w:type="spellStart"/>
      <w:r w:rsidRPr="00B24250">
        <w:rPr>
          <w:rFonts w:ascii="Calibri" w:eastAsia="Aptos" w:hAnsi="Calibri" w:cs="Calibri"/>
          <w:sz w:val="20"/>
          <w:szCs w:val="20"/>
          <w:lang w:val="en-US"/>
        </w:rPr>
        <w:t>Transporturi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Electrică</w:t>
      </w:r>
      <w:proofErr w:type="spellEnd"/>
      <w:r w:rsidRPr="00B24250">
        <w:rPr>
          <w:rFonts w:ascii="Calibri" w:eastAsia="Aptos" w:hAnsi="Calibri" w:cs="Calibri"/>
          <w:sz w:val="20"/>
          <w:szCs w:val="20"/>
          <w:lang w:val="en-US"/>
        </w:rPr>
        <w:t>/</w:t>
      </w:r>
      <w:proofErr w:type="spellStart"/>
      <w:r w:rsidRPr="00B24250">
        <w:rPr>
          <w:rFonts w:ascii="Calibri" w:eastAsia="Aptos" w:hAnsi="Calibri" w:cs="Calibri"/>
          <w:sz w:val="20"/>
          <w:szCs w:val="20"/>
          <w:lang w:val="en-US"/>
        </w:rPr>
        <w:t>Energetică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sau</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Inginerie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și</w:t>
      </w:r>
      <w:proofErr w:type="spellEnd"/>
      <w:r w:rsidRPr="00B24250">
        <w:rPr>
          <w:rFonts w:ascii="Calibri" w:eastAsia="Aptos" w:hAnsi="Calibri" w:cs="Calibri"/>
          <w:sz w:val="20"/>
          <w:szCs w:val="20"/>
          <w:lang w:val="en-US"/>
        </w:rPr>
        <w:t xml:space="preserve"> Management).</w:t>
      </w:r>
    </w:p>
    <w:p w14:paraId="390F366E" w14:textId="77777777" w:rsidR="00B24250" w:rsidRPr="00B24250" w:rsidRDefault="00B24250" w:rsidP="00B24250">
      <w:pPr>
        <w:spacing w:after="160" w:line="278" w:lineRule="auto"/>
        <w:rPr>
          <w:rFonts w:ascii="Calibri" w:eastAsia="Aptos" w:hAnsi="Calibri" w:cs="Calibri"/>
          <w:b/>
          <w:bCs/>
          <w:sz w:val="20"/>
          <w:szCs w:val="20"/>
          <w:lang w:val="en-US"/>
        </w:rPr>
      </w:pPr>
      <w:r w:rsidRPr="00B24250">
        <w:rPr>
          <w:rFonts w:ascii="Calibri" w:eastAsia="Aptos" w:hAnsi="Calibri" w:cs="Calibri"/>
          <w:b/>
          <w:bCs/>
          <w:sz w:val="20"/>
          <w:szCs w:val="20"/>
          <w:lang w:val="en-US"/>
        </w:rPr>
        <w:t>CONDITII SPECIALE:</w:t>
      </w:r>
    </w:p>
    <w:p w14:paraId="17A7E830" w14:textId="2AD7F019" w:rsidR="00B24250" w:rsidRPr="00F92CC3" w:rsidRDefault="00B24250" w:rsidP="00B24250">
      <w:pPr>
        <w:numPr>
          <w:ilvl w:val="0"/>
          <w:numId w:val="19"/>
        </w:numPr>
        <w:spacing w:after="160" w:line="278" w:lineRule="auto"/>
        <w:contextualSpacing/>
        <w:rPr>
          <w:rFonts w:ascii="Calibri" w:eastAsia="Aptos" w:hAnsi="Calibri" w:cs="Calibri"/>
          <w:sz w:val="20"/>
          <w:szCs w:val="20"/>
          <w:lang w:val="it-IT"/>
        </w:rPr>
      </w:pPr>
      <w:r w:rsidRPr="00F92CC3">
        <w:rPr>
          <w:rFonts w:ascii="Calibri" w:eastAsia="Aptos" w:hAnsi="Calibri" w:cs="Calibri"/>
          <w:sz w:val="20"/>
          <w:szCs w:val="20"/>
          <w:lang w:val="it-IT"/>
        </w:rPr>
        <w:t>Diploma licenta</w:t>
      </w:r>
      <w:r w:rsidR="00F92CC3" w:rsidRPr="00F92CC3">
        <w:rPr>
          <w:rFonts w:ascii="Calibri" w:eastAsia="Aptos" w:hAnsi="Calibri" w:cs="Calibri"/>
          <w:sz w:val="20"/>
          <w:szCs w:val="20"/>
          <w:lang w:val="it-IT"/>
        </w:rPr>
        <w:t xml:space="preserve"> insotita de foaie ma</w:t>
      </w:r>
      <w:r w:rsidR="00F92CC3">
        <w:rPr>
          <w:rFonts w:ascii="Calibri" w:eastAsia="Aptos" w:hAnsi="Calibri" w:cs="Calibri"/>
          <w:sz w:val="20"/>
          <w:szCs w:val="20"/>
          <w:lang w:val="it-IT"/>
        </w:rPr>
        <w:t>tricola</w:t>
      </w:r>
    </w:p>
    <w:p w14:paraId="1F834531" w14:textId="77777777" w:rsidR="00B24250" w:rsidRPr="00B24250" w:rsidRDefault="00B24250" w:rsidP="00B24250">
      <w:pPr>
        <w:numPr>
          <w:ilvl w:val="0"/>
          <w:numId w:val="19"/>
        </w:numPr>
        <w:spacing w:after="160" w:line="278" w:lineRule="auto"/>
        <w:contextualSpacing/>
        <w:rPr>
          <w:rFonts w:ascii="Calibri" w:eastAsia="Aptos" w:hAnsi="Calibri" w:cs="Calibri"/>
          <w:sz w:val="20"/>
          <w:szCs w:val="20"/>
          <w:lang w:val="it-IT"/>
        </w:rPr>
      </w:pPr>
      <w:r w:rsidRPr="00B24250">
        <w:rPr>
          <w:rFonts w:ascii="Calibri" w:eastAsia="Aptos" w:hAnsi="Calibri" w:cs="Calibri"/>
          <w:sz w:val="20"/>
          <w:szCs w:val="20"/>
          <w:lang w:val="it-IT"/>
        </w:rPr>
        <w:t>Curs Inspector in domeniul securitatii si sanatatii in munca</w:t>
      </w:r>
    </w:p>
    <w:p w14:paraId="0A0234C8" w14:textId="77777777" w:rsidR="00B24250" w:rsidRPr="00B24250" w:rsidRDefault="00B24250" w:rsidP="00B24250">
      <w:pPr>
        <w:spacing w:after="160" w:line="278" w:lineRule="auto"/>
        <w:rPr>
          <w:rFonts w:ascii="Calibri" w:eastAsia="Aptos" w:hAnsi="Calibri" w:cs="Calibri"/>
          <w:sz w:val="20"/>
          <w:szCs w:val="20"/>
          <w:lang w:val="it-IT"/>
        </w:rPr>
      </w:pPr>
    </w:p>
    <w:p w14:paraId="11AF972E" w14:textId="77777777" w:rsidR="00B24250" w:rsidRPr="00B24250" w:rsidRDefault="00B24250" w:rsidP="00B24250">
      <w:pPr>
        <w:spacing w:after="160" w:line="278" w:lineRule="auto"/>
        <w:rPr>
          <w:rFonts w:ascii="Calibri" w:eastAsia="Aptos" w:hAnsi="Calibri" w:cs="Calibri"/>
          <w:b/>
          <w:bCs/>
          <w:sz w:val="20"/>
          <w:szCs w:val="20"/>
          <w:lang w:val="en-US"/>
        </w:rPr>
      </w:pPr>
      <w:r w:rsidRPr="00B24250">
        <w:rPr>
          <w:rFonts w:ascii="Calibri" w:eastAsia="Aptos" w:hAnsi="Calibri" w:cs="Calibri"/>
          <w:b/>
          <w:bCs/>
          <w:sz w:val="20"/>
          <w:szCs w:val="20"/>
          <w:lang w:val="en-US"/>
        </w:rPr>
        <w:t>TEMATICA SI BIBLIOGRAFIE</w:t>
      </w:r>
    </w:p>
    <w:p w14:paraId="18476DDF"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Legea nr. 319/20026</w:t>
      </w:r>
      <w:r w:rsidRPr="00B24250">
        <w:rPr>
          <w:rFonts w:ascii="Calibri" w:eastAsia="Aptos" w:hAnsi="Calibri" w:cs="Calibri"/>
          <w:sz w:val="20"/>
          <w:szCs w:val="20"/>
          <w:lang w:val="it-IT"/>
        </w:rPr>
        <w:t xml:space="preserve"> a Securitatii si Sanatatii in Munca, cu modificarile si completarile ulterioare.</w:t>
      </w:r>
    </w:p>
    <w:p w14:paraId="074EB34C"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Hotararea Guvernului nr.1425/2006</w:t>
      </w:r>
      <w:r w:rsidRPr="00B24250">
        <w:rPr>
          <w:rFonts w:ascii="Calibri" w:eastAsia="Aptos" w:hAnsi="Calibri" w:cs="Calibri"/>
          <w:sz w:val="20"/>
          <w:szCs w:val="20"/>
          <w:lang w:val="it-IT"/>
        </w:rPr>
        <w:t xml:space="preserve"> pentru aprobarea Normelor metodologice de aplicare a prevederilor Legii securitatii si sanatatii in munca nr.319/2006, cu modificarile si completarile ulterioare.</w:t>
      </w:r>
    </w:p>
    <w:p w14:paraId="71410F52"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Ordinul ministrului muncii, solidaritatii sociale si familiei nr.3/2007</w:t>
      </w:r>
      <w:r w:rsidRPr="00B24250">
        <w:rPr>
          <w:rFonts w:ascii="Calibri" w:eastAsia="Aptos" w:hAnsi="Calibri" w:cs="Calibri"/>
          <w:sz w:val="20"/>
          <w:szCs w:val="20"/>
          <w:lang w:val="it-IT"/>
        </w:rPr>
        <w:t xml:space="preserve"> privind aprobarea Formularului pentru inregistrarea accidentului de munca – FIAM, cu modificarile si completarile ulterioare.</w:t>
      </w:r>
    </w:p>
    <w:p w14:paraId="67F5BD24"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Legea nr. 346/2002</w:t>
      </w:r>
      <w:r w:rsidRPr="00B24250">
        <w:rPr>
          <w:rFonts w:ascii="Calibri" w:eastAsia="Aptos" w:hAnsi="Calibri" w:cs="Calibri"/>
          <w:sz w:val="20"/>
          <w:szCs w:val="20"/>
          <w:lang w:val="it-IT"/>
        </w:rPr>
        <w:t xml:space="preserve"> privind asigurarea pentru accidente de munca si boli profesionale republicata, cu modificarile si completarile ulterioare.</w:t>
      </w:r>
    </w:p>
    <w:p w14:paraId="5965EDC3"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Hotararea Guvernului nr.1091/2006</w:t>
      </w:r>
      <w:r w:rsidRPr="00B24250">
        <w:rPr>
          <w:rFonts w:ascii="Calibri" w:eastAsia="Aptos" w:hAnsi="Calibri" w:cs="Calibri"/>
          <w:sz w:val="20"/>
          <w:szCs w:val="20"/>
          <w:lang w:val="it-IT"/>
        </w:rPr>
        <w:t xml:space="preserve"> privind cerintele minime de securitate si sanatate pentru locul de munca, cu modificarile si completarile ulterioare.</w:t>
      </w:r>
    </w:p>
    <w:p w14:paraId="365F29F5"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Hotararea Guvernului nr. 1146/20026</w:t>
      </w:r>
      <w:r w:rsidRPr="00B24250">
        <w:rPr>
          <w:rFonts w:ascii="Calibri" w:eastAsia="Aptos" w:hAnsi="Calibri" w:cs="Calibri"/>
          <w:sz w:val="20"/>
          <w:szCs w:val="20"/>
          <w:lang w:val="it-IT"/>
        </w:rPr>
        <w:t xml:space="preserve"> privind cerintele minime de securitate si sanatate pentru utilizarea in munca de catre lucratori a echipamentelor de munca, cu modificarile si completarile ulterioare.</w:t>
      </w:r>
    </w:p>
    <w:p w14:paraId="7BD966DB"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Hotararea Guvernului nr. 1048/2006</w:t>
      </w:r>
      <w:r w:rsidRPr="00B24250">
        <w:rPr>
          <w:rFonts w:ascii="Calibri" w:eastAsia="Aptos" w:hAnsi="Calibri" w:cs="Calibri"/>
          <w:sz w:val="20"/>
          <w:szCs w:val="20"/>
          <w:lang w:val="it-IT"/>
        </w:rPr>
        <w:t xml:space="preserve"> privind cerintele minime de securitate si sanatate pentru utilizarea de catre lucratori a echipamentelor individuale de protectie la locul de munca, cu modificarile si completarile ulterioare.</w:t>
      </w:r>
    </w:p>
    <w:p w14:paraId="5E4BCB01"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Hotararea Guvernului nr. 243/2013</w:t>
      </w:r>
      <w:r w:rsidRPr="00B24250">
        <w:rPr>
          <w:rFonts w:ascii="Calibri" w:eastAsia="Aptos" w:hAnsi="Calibri" w:cs="Calibri"/>
          <w:sz w:val="20"/>
          <w:szCs w:val="20"/>
          <w:lang w:val="it-IT"/>
        </w:rPr>
        <w:t xml:space="preserve"> privind cerintele minime de securitate si sanatate in munca pentru prevenirea ranilor provocate de obiecte ascutite in activitatile din sectorul spitalicesc si cel al asistentei medicale.</w:t>
      </w:r>
    </w:p>
    <w:p w14:paraId="1CB7D17D" w14:textId="77777777" w:rsidR="00B24250" w:rsidRPr="00B24250" w:rsidRDefault="00B24250" w:rsidP="00B24250">
      <w:pPr>
        <w:numPr>
          <w:ilvl w:val="0"/>
          <w:numId w:val="18"/>
        </w:numPr>
        <w:spacing w:after="0" w:line="278" w:lineRule="auto"/>
        <w:rPr>
          <w:rFonts w:ascii="Calibri" w:eastAsia="Aptos" w:hAnsi="Calibri" w:cs="Calibri"/>
          <w:sz w:val="20"/>
          <w:szCs w:val="20"/>
          <w:lang w:val="en-US"/>
        </w:rPr>
      </w:pPr>
      <w:proofErr w:type="spellStart"/>
      <w:r w:rsidRPr="00B24250">
        <w:rPr>
          <w:rFonts w:ascii="Calibri" w:eastAsia="Aptos" w:hAnsi="Calibri" w:cs="Calibri"/>
          <w:b/>
          <w:bCs/>
          <w:sz w:val="20"/>
          <w:szCs w:val="20"/>
          <w:lang w:val="en-US"/>
        </w:rPr>
        <w:t>Legea</w:t>
      </w:r>
      <w:proofErr w:type="spellEnd"/>
      <w:r w:rsidRPr="00B24250">
        <w:rPr>
          <w:rFonts w:ascii="Calibri" w:eastAsia="Aptos" w:hAnsi="Calibri" w:cs="Calibri"/>
          <w:b/>
          <w:bCs/>
          <w:sz w:val="20"/>
          <w:szCs w:val="20"/>
          <w:lang w:val="en-US"/>
        </w:rPr>
        <w:t xml:space="preserve"> nr. 15/2016</w:t>
      </w:r>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privind</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modificarea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completarea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Legii</w:t>
      </w:r>
      <w:proofErr w:type="spellEnd"/>
      <w:r w:rsidRPr="00B24250">
        <w:rPr>
          <w:rFonts w:ascii="Calibri" w:eastAsia="Aptos" w:hAnsi="Calibri" w:cs="Calibri"/>
          <w:sz w:val="20"/>
          <w:szCs w:val="20"/>
          <w:lang w:val="en-US"/>
        </w:rPr>
        <w:t xml:space="preserve"> nr.349/2002 </w:t>
      </w:r>
      <w:proofErr w:type="spellStart"/>
      <w:r w:rsidRPr="00B24250">
        <w:rPr>
          <w:rFonts w:ascii="Calibri" w:eastAsia="Aptos" w:hAnsi="Calibri" w:cs="Calibri"/>
          <w:sz w:val="20"/>
          <w:szCs w:val="20"/>
          <w:lang w:val="en-US"/>
        </w:rPr>
        <w:t>pentru</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prevenirea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si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combaterea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efectelor</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consumului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produselor</w:t>
      </w:r>
      <w:proofErr w:type="spellEnd"/>
      <w:r w:rsidRPr="00B24250">
        <w:rPr>
          <w:rFonts w:ascii="Calibri" w:eastAsia="Aptos" w:hAnsi="Calibri" w:cs="Calibri"/>
          <w:sz w:val="20"/>
          <w:szCs w:val="20"/>
          <w:lang w:val="en-US"/>
        </w:rPr>
        <w:t xml:space="preserve"> din </w:t>
      </w:r>
      <w:proofErr w:type="spellStart"/>
      <w:r w:rsidRPr="00B24250">
        <w:rPr>
          <w:rFonts w:ascii="Calibri" w:eastAsia="Aptos" w:hAnsi="Calibri" w:cs="Calibri"/>
          <w:sz w:val="20"/>
          <w:szCs w:val="20"/>
          <w:lang w:val="en-US"/>
        </w:rPr>
        <w:t>tutun</w:t>
      </w:r>
      <w:proofErr w:type="spellEnd"/>
      <w:r w:rsidRPr="00B24250">
        <w:rPr>
          <w:rFonts w:ascii="Calibri" w:eastAsia="Aptos" w:hAnsi="Calibri" w:cs="Calibri"/>
          <w:sz w:val="20"/>
          <w:szCs w:val="20"/>
          <w:lang w:val="en-US"/>
        </w:rPr>
        <w:t>.</w:t>
      </w:r>
    </w:p>
    <w:p w14:paraId="52EC6002"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Legea nr. 95/2006</w:t>
      </w:r>
      <w:r w:rsidRPr="00B24250">
        <w:rPr>
          <w:rFonts w:ascii="Calibri" w:eastAsia="Aptos" w:hAnsi="Calibri" w:cs="Calibri"/>
          <w:sz w:val="20"/>
          <w:szCs w:val="20"/>
          <w:lang w:val="it-IT"/>
        </w:rPr>
        <w:t xml:space="preserve"> privind reforma in domeniul sanatatii, cu modificarile si completarile ulterioare – Titlu VII – Spitale, cu modificarile si completarile ulterioare.</w:t>
      </w:r>
    </w:p>
    <w:p w14:paraId="512BFE06"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Regulament nr.679/1016</w:t>
      </w:r>
      <w:r w:rsidRPr="00B24250">
        <w:rPr>
          <w:rFonts w:ascii="Calibri" w:eastAsia="Aptos" w:hAnsi="Calibri" w:cs="Calibri"/>
          <w:sz w:val="20"/>
          <w:szCs w:val="20"/>
          <w:lang w:val="it-IT"/>
        </w:rPr>
        <w:t xml:space="preserve"> privind protectia persoanelor fizice in ceea ce priveste prelucrarea datelor cu caracter personal si privind libera circulatie a acestor date si de abrogare a Directivei 95/46/CE (Regulamentul general privind protectia datelor), cu modificarile si completarile ulterioare.</w:t>
      </w:r>
    </w:p>
    <w:p w14:paraId="1FBD0918"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Legea nr. 307/2006</w:t>
      </w:r>
      <w:r w:rsidRPr="00B24250">
        <w:rPr>
          <w:rFonts w:ascii="Calibri" w:eastAsia="Aptos" w:hAnsi="Calibri" w:cs="Calibri"/>
          <w:sz w:val="20"/>
          <w:szCs w:val="20"/>
          <w:lang w:val="it-IT"/>
        </w:rPr>
        <w:t xml:space="preserve"> privind apararea impotriva incendiilor, cu modificarile si completarile ulterioare.</w:t>
      </w:r>
    </w:p>
    <w:p w14:paraId="32129A30" w14:textId="77777777" w:rsidR="00B24250" w:rsidRPr="00B24250" w:rsidRDefault="00B24250" w:rsidP="00B24250">
      <w:pPr>
        <w:numPr>
          <w:ilvl w:val="0"/>
          <w:numId w:val="18"/>
        </w:numPr>
        <w:spacing w:after="0" w:line="278" w:lineRule="auto"/>
        <w:rPr>
          <w:rFonts w:ascii="Calibri" w:eastAsia="Aptos" w:hAnsi="Calibri" w:cs="Calibri"/>
          <w:sz w:val="20"/>
          <w:szCs w:val="20"/>
          <w:lang w:val="it-IT"/>
        </w:rPr>
      </w:pPr>
      <w:r w:rsidRPr="00B24250">
        <w:rPr>
          <w:rFonts w:ascii="Calibri" w:eastAsia="Aptos" w:hAnsi="Calibri" w:cs="Calibri"/>
          <w:b/>
          <w:bCs/>
          <w:sz w:val="20"/>
          <w:szCs w:val="20"/>
          <w:lang w:val="it-IT"/>
        </w:rPr>
        <w:t>Ordinul ministrului administratiei si internelor nr. 163/2007</w:t>
      </w:r>
      <w:r w:rsidRPr="00B24250">
        <w:rPr>
          <w:rFonts w:ascii="Calibri" w:eastAsia="Aptos" w:hAnsi="Calibri" w:cs="Calibri"/>
          <w:sz w:val="20"/>
          <w:szCs w:val="20"/>
          <w:lang w:val="it-IT"/>
        </w:rPr>
        <w:t xml:space="preserve"> pentru aprobarea Normelor generale de aparare impotriva incendiilor, cu modificarile si completarile ulterioare.</w:t>
      </w:r>
    </w:p>
    <w:p w14:paraId="0EB1ED52" w14:textId="77777777" w:rsidR="00B24250" w:rsidRPr="00B24250" w:rsidRDefault="00B24250" w:rsidP="00B24250">
      <w:pPr>
        <w:numPr>
          <w:ilvl w:val="0"/>
          <w:numId w:val="18"/>
        </w:numPr>
        <w:spacing w:after="0" w:line="278" w:lineRule="auto"/>
        <w:rPr>
          <w:rFonts w:ascii="Calibri" w:eastAsia="Aptos" w:hAnsi="Calibri" w:cs="Calibri"/>
          <w:sz w:val="20"/>
          <w:szCs w:val="20"/>
          <w:lang w:val="en-US"/>
        </w:rPr>
      </w:pPr>
      <w:proofErr w:type="spellStart"/>
      <w:r w:rsidRPr="00B24250">
        <w:rPr>
          <w:rFonts w:ascii="Calibri" w:eastAsia="Aptos" w:hAnsi="Calibri" w:cs="Calibri"/>
          <w:b/>
          <w:bCs/>
          <w:sz w:val="20"/>
          <w:szCs w:val="20"/>
          <w:lang w:val="en-US"/>
        </w:rPr>
        <w:t>Hotararea</w:t>
      </w:r>
      <w:proofErr w:type="spellEnd"/>
      <w:r w:rsidRPr="00B24250">
        <w:rPr>
          <w:rFonts w:ascii="Calibri" w:eastAsia="Aptos" w:hAnsi="Calibri" w:cs="Calibri"/>
          <w:b/>
          <w:bCs/>
          <w:sz w:val="20"/>
          <w:szCs w:val="20"/>
          <w:lang w:val="en-US"/>
        </w:rPr>
        <w:t xml:space="preserve"> nr. 1092/16.08.2026</w:t>
      </w:r>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privind</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protectia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lucratorilor</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impotriva</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riscurilor</w:t>
      </w:r>
      <w:proofErr w:type="spellEnd"/>
      <w:r w:rsidRPr="00B24250">
        <w:rPr>
          <w:rFonts w:ascii="Calibri" w:eastAsia="Aptos" w:hAnsi="Calibri" w:cs="Calibri"/>
          <w:sz w:val="20"/>
          <w:szCs w:val="20"/>
          <w:lang w:val="en-US"/>
        </w:rPr>
        <w:t xml:space="preserve"> legate de </w:t>
      </w:r>
      <w:proofErr w:type="spellStart"/>
      <w:r w:rsidRPr="00B24250">
        <w:rPr>
          <w:rFonts w:ascii="Calibri" w:eastAsia="Aptos" w:hAnsi="Calibri" w:cs="Calibri"/>
          <w:sz w:val="20"/>
          <w:szCs w:val="20"/>
          <w:lang w:val="en-US"/>
        </w:rPr>
        <w:t>expunerea</w:t>
      </w:r>
      <w:proofErr w:type="spellEnd"/>
      <w:r w:rsidRPr="00B24250">
        <w:rPr>
          <w:rFonts w:ascii="Calibri" w:eastAsia="Aptos" w:hAnsi="Calibri" w:cs="Calibri"/>
          <w:sz w:val="20"/>
          <w:szCs w:val="20"/>
          <w:lang w:val="en-US"/>
        </w:rPr>
        <w:t xml:space="preserve"> la </w:t>
      </w:r>
      <w:proofErr w:type="spellStart"/>
      <w:r w:rsidRPr="00B24250">
        <w:rPr>
          <w:rFonts w:ascii="Calibri" w:eastAsia="Aptos" w:hAnsi="Calibri" w:cs="Calibri"/>
          <w:sz w:val="20"/>
          <w:szCs w:val="20"/>
          <w:lang w:val="en-US"/>
        </w:rPr>
        <w:t>agenti</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biologici</w:t>
      </w:r>
      <w:proofErr w:type="spellEnd"/>
      <w:r w:rsidRPr="00B24250">
        <w:rPr>
          <w:rFonts w:ascii="Calibri" w:eastAsia="Aptos" w:hAnsi="Calibri" w:cs="Calibri"/>
          <w:sz w:val="20"/>
          <w:szCs w:val="20"/>
          <w:lang w:val="en-US"/>
        </w:rPr>
        <w:t xml:space="preserve"> in </w:t>
      </w:r>
      <w:proofErr w:type="spellStart"/>
      <w:r w:rsidRPr="00B24250">
        <w:rPr>
          <w:rFonts w:ascii="Calibri" w:eastAsia="Aptos" w:hAnsi="Calibri" w:cs="Calibri"/>
          <w:sz w:val="20"/>
          <w:szCs w:val="20"/>
          <w:lang w:val="en-US"/>
        </w:rPr>
        <w:t>munca</w:t>
      </w:r>
      <w:proofErr w:type="spellEnd"/>
      <w:r w:rsidRPr="00B24250">
        <w:rPr>
          <w:rFonts w:ascii="Calibri" w:eastAsia="Aptos" w:hAnsi="Calibri" w:cs="Calibri"/>
          <w:sz w:val="20"/>
          <w:szCs w:val="20"/>
          <w:lang w:val="en-US"/>
        </w:rPr>
        <w:t>.</w:t>
      </w:r>
    </w:p>
    <w:p w14:paraId="5AEA1A03" w14:textId="77777777" w:rsidR="00B24250" w:rsidRPr="00B24250" w:rsidRDefault="00B24250" w:rsidP="00B24250">
      <w:pPr>
        <w:numPr>
          <w:ilvl w:val="0"/>
          <w:numId w:val="18"/>
        </w:numPr>
        <w:spacing w:after="0" w:line="278" w:lineRule="auto"/>
        <w:rPr>
          <w:rFonts w:ascii="Calibri" w:eastAsia="Aptos" w:hAnsi="Calibri" w:cs="Calibri"/>
          <w:sz w:val="20"/>
          <w:szCs w:val="20"/>
          <w:lang w:val="pt-BR"/>
        </w:rPr>
      </w:pPr>
      <w:r w:rsidRPr="00B24250">
        <w:rPr>
          <w:rFonts w:ascii="Calibri" w:eastAsia="Aptos" w:hAnsi="Calibri" w:cs="Calibri"/>
          <w:b/>
          <w:bCs/>
          <w:sz w:val="20"/>
          <w:szCs w:val="20"/>
          <w:lang w:val="pt-BR"/>
        </w:rPr>
        <w:t>Ordinul nr. 2861/2009</w:t>
      </w:r>
      <w:r w:rsidRPr="00B24250">
        <w:rPr>
          <w:rFonts w:ascii="Calibri" w:eastAsia="Aptos" w:hAnsi="Calibri" w:cs="Calibri"/>
          <w:sz w:val="20"/>
          <w:szCs w:val="20"/>
          <w:lang w:val="pt-BR"/>
        </w:rPr>
        <w:t xml:space="preserve"> pentru aprobarea Normelor privind organizarea și efectuarea inventarierii elementelor de natura activelor, datoriilor și capitalurilor proprii. </w:t>
      </w:r>
    </w:p>
    <w:p w14:paraId="61F4B9E8" w14:textId="77777777" w:rsidR="00B24250" w:rsidRPr="00B24250" w:rsidRDefault="00B24250" w:rsidP="00B24250">
      <w:pPr>
        <w:numPr>
          <w:ilvl w:val="0"/>
          <w:numId w:val="18"/>
        </w:numPr>
        <w:spacing w:after="0" w:line="278" w:lineRule="auto"/>
        <w:rPr>
          <w:rFonts w:ascii="Calibri" w:eastAsia="Aptos" w:hAnsi="Calibri" w:cs="Calibri"/>
          <w:sz w:val="20"/>
          <w:szCs w:val="20"/>
          <w:lang w:val="pt-BR"/>
        </w:rPr>
      </w:pPr>
      <w:r w:rsidRPr="00B24250">
        <w:rPr>
          <w:rFonts w:ascii="Calibri" w:eastAsia="Aptos" w:hAnsi="Calibri" w:cs="Calibri"/>
          <w:b/>
          <w:bCs/>
          <w:sz w:val="20"/>
          <w:szCs w:val="20"/>
          <w:lang w:val="pt-BR"/>
        </w:rPr>
        <w:t>Ordinul MAI nr. 712/2005</w:t>
      </w:r>
      <w:r w:rsidRPr="00B24250">
        <w:rPr>
          <w:rFonts w:ascii="Calibri" w:eastAsia="Aptos" w:hAnsi="Calibri" w:cs="Calibri"/>
          <w:sz w:val="20"/>
          <w:szCs w:val="20"/>
          <w:lang w:val="pt-BR"/>
        </w:rPr>
        <w:t xml:space="preserve"> privind instruirea salariaților în domeniul situațiilor de urgență, cu modificările și completările ulterioare. </w:t>
      </w:r>
    </w:p>
    <w:p w14:paraId="048CEACD" w14:textId="77777777" w:rsidR="00B24250" w:rsidRPr="00B24250" w:rsidRDefault="00B24250" w:rsidP="00B24250">
      <w:pPr>
        <w:numPr>
          <w:ilvl w:val="0"/>
          <w:numId w:val="18"/>
        </w:numPr>
        <w:spacing w:after="0" w:line="278" w:lineRule="auto"/>
        <w:rPr>
          <w:rFonts w:ascii="Calibri" w:eastAsia="Aptos" w:hAnsi="Calibri" w:cs="Calibri"/>
          <w:sz w:val="20"/>
          <w:szCs w:val="20"/>
          <w:lang w:val="en-US"/>
        </w:rPr>
      </w:pPr>
      <w:proofErr w:type="spellStart"/>
      <w:r w:rsidRPr="00B24250">
        <w:rPr>
          <w:rFonts w:ascii="Calibri" w:eastAsia="Aptos" w:hAnsi="Calibri" w:cs="Calibri"/>
          <w:b/>
          <w:bCs/>
          <w:sz w:val="20"/>
          <w:szCs w:val="20"/>
          <w:lang w:val="en-US"/>
        </w:rPr>
        <w:t>Legea</w:t>
      </w:r>
      <w:proofErr w:type="spellEnd"/>
      <w:r w:rsidRPr="00B24250">
        <w:rPr>
          <w:rFonts w:ascii="Calibri" w:eastAsia="Aptos" w:hAnsi="Calibri" w:cs="Calibri"/>
          <w:b/>
          <w:bCs/>
          <w:sz w:val="20"/>
          <w:szCs w:val="20"/>
          <w:lang w:val="en-US"/>
        </w:rPr>
        <w:t xml:space="preserve"> nr. 481/2004 </w:t>
      </w:r>
      <w:proofErr w:type="spellStart"/>
      <w:r w:rsidRPr="00B24250">
        <w:rPr>
          <w:rFonts w:ascii="Calibri" w:eastAsia="Aptos" w:hAnsi="Calibri" w:cs="Calibri"/>
          <w:b/>
          <w:bCs/>
          <w:sz w:val="20"/>
          <w:szCs w:val="20"/>
          <w:lang w:val="en-US"/>
        </w:rPr>
        <w:t>privind</w:t>
      </w:r>
      <w:proofErr w:type="spellEnd"/>
      <w:r w:rsidRPr="00B24250">
        <w:rPr>
          <w:rFonts w:ascii="Calibri" w:eastAsia="Aptos" w:hAnsi="Calibri" w:cs="Calibri"/>
          <w:b/>
          <w:bCs/>
          <w:sz w:val="20"/>
          <w:szCs w:val="20"/>
          <w:lang w:val="en-US"/>
        </w:rPr>
        <w:t xml:space="preserve"> </w:t>
      </w:r>
      <w:proofErr w:type="spellStart"/>
      <w:r w:rsidRPr="00B24250">
        <w:rPr>
          <w:rFonts w:ascii="Calibri" w:eastAsia="Aptos" w:hAnsi="Calibri" w:cs="Calibri"/>
          <w:b/>
          <w:bCs/>
          <w:sz w:val="20"/>
          <w:szCs w:val="20"/>
          <w:lang w:val="en-US"/>
        </w:rPr>
        <w:t>protecția</w:t>
      </w:r>
      <w:proofErr w:type="spellEnd"/>
      <w:r w:rsidRPr="00B24250">
        <w:rPr>
          <w:rFonts w:ascii="Calibri" w:eastAsia="Aptos" w:hAnsi="Calibri" w:cs="Calibri"/>
          <w:b/>
          <w:bCs/>
          <w:sz w:val="20"/>
          <w:szCs w:val="20"/>
          <w:lang w:val="en-US"/>
        </w:rPr>
        <w:t xml:space="preserve"> </w:t>
      </w:r>
      <w:proofErr w:type="spellStart"/>
      <w:r w:rsidRPr="00B24250">
        <w:rPr>
          <w:rFonts w:ascii="Calibri" w:eastAsia="Aptos" w:hAnsi="Calibri" w:cs="Calibri"/>
          <w:b/>
          <w:bCs/>
          <w:sz w:val="20"/>
          <w:szCs w:val="20"/>
          <w:lang w:val="en-US"/>
        </w:rPr>
        <w:t>civilă</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republicată</w:t>
      </w:r>
      <w:proofErr w:type="spellEnd"/>
      <w:r w:rsidRPr="00B24250">
        <w:rPr>
          <w:rFonts w:ascii="Calibri" w:eastAsia="Aptos" w:hAnsi="Calibri" w:cs="Calibri"/>
          <w:sz w:val="20"/>
          <w:szCs w:val="20"/>
          <w:lang w:val="en-US"/>
        </w:rPr>
        <w:t xml:space="preserve">, cu </w:t>
      </w:r>
      <w:proofErr w:type="spellStart"/>
      <w:r w:rsidRPr="00B24250">
        <w:rPr>
          <w:rFonts w:ascii="Calibri" w:eastAsia="Aptos" w:hAnsi="Calibri" w:cs="Calibri"/>
          <w:sz w:val="20"/>
          <w:szCs w:val="20"/>
          <w:lang w:val="en-US"/>
        </w:rPr>
        <w:t>modificările</w:t>
      </w:r>
      <w:proofErr w:type="spellEnd"/>
      <w:r w:rsidRPr="00B24250">
        <w:rPr>
          <w:rFonts w:ascii="Calibri" w:eastAsia="Aptos" w:hAnsi="Calibri" w:cs="Calibri"/>
          <w:sz w:val="20"/>
          <w:szCs w:val="20"/>
          <w:lang w:val="en-US"/>
        </w:rPr>
        <w:t xml:space="preserve"> și </w:t>
      </w:r>
      <w:proofErr w:type="spellStart"/>
      <w:r w:rsidRPr="00B24250">
        <w:rPr>
          <w:rFonts w:ascii="Calibri" w:eastAsia="Aptos" w:hAnsi="Calibri" w:cs="Calibri"/>
          <w:sz w:val="20"/>
          <w:szCs w:val="20"/>
          <w:lang w:val="en-US"/>
        </w:rPr>
        <w:t>completările</w:t>
      </w:r>
      <w:proofErr w:type="spellEnd"/>
      <w:r w:rsidRPr="00B24250">
        <w:rPr>
          <w:rFonts w:ascii="Calibri" w:eastAsia="Aptos" w:hAnsi="Calibri" w:cs="Calibri"/>
          <w:sz w:val="20"/>
          <w:szCs w:val="20"/>
          <w:lang w:val="en-US"/>
        </w:rPr>
        <w:t xml:space="preserve"> </w:t>
      </w:r>
      <w:proofErr w:type="spellStart"/>
      <w:r w:rsidRPr="00B24250">
        <w:rPr>
          <w:rFonts w:ascii="Calibri" w:eastAsia="Aptos" w:hAnsi="Calibri" w:cs="Calibri"/>
          <w:sz w:val="20"/>
          <w:szCs w:val="20"/>
          <w:lang w:val="en-US"/>
        </w:rPr>
        <w:t>ulterioare</w:t>
      </w:r>
      <w:proofErr w:type="spellEnd"/>
      <w:r w:rsidRPr="00B24250">
        <w:rPr>
          <w:rFonts w:ascii="Calibri" w:eastAsia="Aptos" w:hAnsi="Calibri" w:cs="Calibri"/>
          <w:sz w:val="20"/>
          <w:szCs w:val="20"/>
          <w:lang w:val="en-US"/>
        </w:rPr>
        <w:t xml:space="preserve">. </w:t>
      </w:r>
    </w:p>
    <w:p w14:paraId="4F230435" w14:textId="344DDF15" w:rsidR="00B24250" w:rsidRPr="000745AB" w:rsidRDefault="00B24250" w:rsidP="000745AB">
      <w:pPr>
        <w:pStyle w:val="ListParagraph"/>
        <w:numPr>
          <w:ilvl w:val="1"/>
          <w:numId w:val="18"/>
        </w:numPr>
        <w:spacing w:after="0" w:line="259" w:lineRule="auto"/>
        <w:rPr>
          <w:rFonts w:ascii="Calibri" w:eastAsia="Times New Roman" w:hAnsi="Calibri" w:cs="Calibri"/>
          <w:b/>
          <w:bCs/>
          <w:kern w:val="0"/>
          <w:sz w:val="24"/>
          <w:szCs w:val="24"/>
          <w:lang w:eastAsia="ro-RO"/>
          <w14:ligatures w14:val="none"/>
        </w:rPr>
      </w:pPr>
      <w:r w:rsidRPr="000745AB">
        <w:rPr>
          <w:rFonts w:ascii="Calibri" w:eastAsia="Times New Roman" w:hAnsi="Calibri" w:cs="Calibri"/>
          <w:b/>
          <w:bCs/>
          <w:kern w:val="0"/>
          <w:sz w:val="24"/>
          <w:szCs w:val="24"/>
          <w:lang w:eastAsia="ro-RO"/>
          <w14:ligatures w14:val="none"/>
        </w:rPr>
        <w:lastRenderedPageBreak/>
        <w:t>Atribuţiile  postului sunt următoarele:</w:t>
      </w:r>
    </w:p>
    <w:p w14:paraId="0A77E30B" w14:textId="77777777" w:rsidR="000745AB" w:rsidRPr="000745AB" w:rsidRDefault="000745AB" w:rsidP="000745AB">
      <w:pPr>
        <w:pStyle w:val="ListParagraph"/>
        <w:spacing w:after="0" w:line="259" w:lineRule="auto"/>
        <w:ind w:left="1800"/>
        <w:rPr>
          <w:rFonts w:ascii="Calibri" w:eastAsia="Times New Roman" w:hAnsi="Calibri" w:cs="Calibri"/>
          <w:b/>
          <w:bCs/>
          <w:kern w:val="0"/>
          <w:sz w:val="24"/>
          <w:szCs w:val="24"/>
          <w:lang w:eastAsia="ro-RO"/>
          <w14:ligatures w14:val="none"/>
        </w:rPr>
      </w:pPr>
    </w:p>
    <w:p w14:paraId="6608BDF7" w14:textId="77777777" w:rsidR="000745AB"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Actualizeaza instructiunile proprii de securitate si sanatate in munca (IPSSM) existente cand apar modificari ale actelor normative, normelor metodologice pe linie de securitate si sanatate in munca si la producerea de evenimente de munca in cadrul unitatii;</w:t>
      </w:r>
    </w:p>
    <w:p w14:paraId="5ECC4439" w14:textId="77777777" w:rsidR="000745AB"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Actualizeaza evaluarea si controlul riscurilor pentru SSM, SU cand este cazul;</w:t>
      </w:r>
    </w:p>
    <w:p w14:paraId="7682BBA4" w14:textId="77777777" w:rsidR="000745AB"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Actualizeaza planul de prevenire si protectie pe unitate cand apar modificari ale actelor normative, normelor metodologice pe linie de securitate si sanatate in munca si la producerea de evenimente de munca in cadrul unitatii;</w:t>
      </w:r>
    </w:p>
    <w:p w14:paraId="5C1A18A1" w14:textId="77777777" w:rsidR="000745AB"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Participa la elaborarea planurilor de audit anual;</w:t>
      </w:r>
    </w:p>
    <w:p w14:paraId="38A21610" w14:textId="77777777" w:rsidR="000745AB"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Urmareste stingerea neconformitatilor recomandarilor din auditurile interne;</w:t>
      </w:r>
    </w:p>
    <w:p w14:paraId="0EE5591E" w14:textId="3B1EA572" w:rsidR="00B24250" w:rsidRPr="00B24250" w:rsidRDefault="00B24250" w:rsidP="000745AB">
      <w:pPr>
        <w:spacing w:after="0" w:line="259" w:lineRule="auto"/>
        <w:jc w:val="both"/>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Realizeaza instructajul introductiv general pe linie de securitate si sanatate in munca, situatii de urgenta la angajarea persoanelor cu contract individual de munca, la angajarea persoanelor care desfasoara activitati de voluntariat respectiv studenti cu stagii de practica in unitate;</w:t>
      </w:r>
    </w:p>
    <w:p w14:paraId="6B5FEA98" w14:textId="5F3C6613"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Reactualizarea planului de prevenire si protectie la locurile de munca incadrate in conditii deosebite realizat in conformitate cu prevederile H.G. nr. 1014/30.12.2015 ;</w:t>
      </w:r>
    </w:p>
    <w:p w14:paraId="7855A165" w14:textId="48A2CB69"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Raportarea semestriala la Inspectoratul Teritorial de Munca Timis a masurilor de normalizare a  locurilor de munca in conditii deosebite;</w:t>
      </w:r>
    </w:p>
    <w:p w14:paraId="733889C3" w14:textId="36406555"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Raportarea anuala a activitatii de securitate si sanatate in munca la Inspectoratul Teritorial de Munca Timis;</w:t>
      </w:r>
    </w:p>
    <w:p w14:paraId="5B09E996" w14:textId="77777777"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Luarea in evidenta (la angajare) a persoanelor care au efectuat stagiul militar; intocmirea periodica a cererii de mobilizare la locul de munca, actualizarea componentei comisiei pentru aparare;</w:t>
      </w:r>
    </w:p>
    <w:p w14:paraId="26530120" w14:textId="77777777"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Actualizarea situatiei obiectivelor de infrastructura teritoriala importante pentru sistemul national de aparare din cadrul Serviciului de Ambulanta Judetean Timis;</w:t>
      </w:r>
    </w:p>
    <w:p w14:paraId="03DE5700" w14:textId="77777777" w:rsidR="000745AB"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Intocmirea fisei de evidenta a personalului pentru prestari servicii (in caz de mobilizare) si a fisei cu existentul bunurilor rechizitionabile;</w:t>
      </w:r>
    </w:p>
    <w:p w14:paraId="2B14163E" w14:textId="6BE679DF" w:rsidR="00B24250" w:rsidRPr="00B24250" w:rsidRDefault="000745AB" w:rsidP="000745AB">
      <w:pPr>
        <w:spacing w:after="0" w:line="259" w:lineRule="auto"/>
        <w:rPr>
          <w:rFonts w:ascii="Calibri" w:eastAsia="Times New Roman" w:hAnsi="Calibri" w:cs="Calibri"/>
          <w:kern w:val="0"/>
          <w:sz w:val="20"/>
          <w:szCs w:val="20"/>
          <w:lang w:eastAsia="ro-RO"/>
          <w14:ligatures w14:val="none"/>
        </w:rPr>
      </w:pPr>
      <w:r>
        <w:rPr>
          <w:rFonts w:ascii="Calibri" w:eastAsia="Times New Roman" w:hAnsi="Calibri" w:cs="Calibri"/>
          <w:kern w:val="0"/>
          <w:sz w:val="20"/>
          <w:szCs w:val="20"/>
          <w:lang w:eastAsia="ro-RO"/>
          <w14:ligatures w14:val="none"/>
        </w:rPr>
        <w:t>-</w:t>
      </w:r>
      <w:r w:rsidR="00B24250" w:rsidRPr="00B24250">
        <w:rPr>
          <w:rFonts w:ascii="Calibri" w:eastAsia="Times New Roman" w:hAnsi="Calibri" w:cs="Calibri"/>
          <w:kern w:val="0"/>
          <w:sz w:val="20"/>
          <w:szCs w:val="20"/>
          <w:lang w:eastAsia="ro-RO"/>
          <w14:ligatures w14:val="none"/>
        </w:rPr>
        <w:t xml:space="preserve"> Completarea fiselor de identificare a factorilor de risc profesional la angajare si revenire;</w:t>
      </w:r>
    </w:p>
    <w:p w14:paraId="4ADA8E78" w14:textId="6CAAD281"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Realizarea de reinstruiri pe linie de securitate si sanatate in munca, situatii de urgenta pentru pesoane care au lipsit din unitate peste 30 zile lucratoare – concedii fara plata, concedii maternale,  ingrijire copil, concedii de boala;</w:t>
      </w:r>
    </w:p>
    <w:p w14:paraId="1A19819D" w14:textId="642B5D4F"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Organizarea apararii impotriva incendiilor in cadrul unitatii, instructiuni de aparare impotriva incendiilor;</w:t>
      </w:r>
    </w:p>
    <w:p w14:paraId="0431D985" w14:textId="77777777" w:rsidR="000745AB"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Asigura interfata intre Serviciul de Ambulanta Judetean Timis cu Centrul Militar Zonal Timis,    Consiliul Judetean Timis, Inspectoratul Teritorial de Munca Timis, Inspectoratul pentru Situatii de UrgentaTimis;</w:t>
      </w:r>
    </w:p>
    <w:p w14:paraId="7781E4A1" w14:textId="0B4CD093"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Este gestionar de fapt si de drept al bunurilor aflate in ingrijire, raspunzand la pastrarea in bune conditii a acestora;</w:t>
      </w:r>
    </w:p>
    <w:p w14:paraId="4F218E27" w14:textId="655DFAA9"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Are responsabilitatea de a tine si actualiza evidenta stingatoarelor, precum si de a urmari  termenele de verificare si intretinere ale acestora;</w:t>
      </w:r>
    </w:p>
    <w:p w14:paraId="2271D2BF" w14:textId="3301D981"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Este membru in echipa de gestionare a riscurilor si identifica, evalueaza riscurile in legatura cu situatiile de urgenta-protectie civila, securitate si sanatate in munca, stabileste strategia de</w:t>
      </w:r>
      <w:r w:rsidR="000745AB">
        <w:rPr>
          <w:rFonts w:ascii="Calibri" w:eastAsia="Times New Roman" w:hAnsi="Calibri" w:cs="Calibri"/>
          <w:kern w:val="0"/>
          <w:sz w:val="20"/>
          <w:szCs w:val="20"/>
          <w:lang w:eastAsia="ro-RO"/>
          <w14:ligatures w14:val="none"/>
        </w:rPr>
        <w:t xml:space="preserve"> </w:t>
      </w:r>
      <w:r w:rsidRPr="00B24250">
        <w:rPr>
          <w:rFonts w:ascii="Calibri" w:eastAsia="Times New Roman" w:hAnsi="Calibri" w:cs="Calibri"/>
          <w:kern w:val="0"/>
          <w:sz w:val="20"/>
          <w:szCs w:val="20"/>
          <w:lang w:eastAsia="ro-RO"/>
          <w14:ligatures w14:val="none"/>
        </w:rPr>
        <w:t>gestionare a riscurilor prin</w:t>
      </w:r>
      <w:r w:rsidR="000745AB">
        <w:rPr>
          <w:rFonts w:ascii="Calibri" w:eastAsia="Times New Roman" w:hAnsi="Calibri" w:cs="Calibri"/>
          <w:kern w:val="0"/>
          <w:sz w:val="20"/>
          <w:szCs w:val="20"/>
          <w:lang w:eastAsia="ro-RO"/>
          <w14:ligatures w14:val="none"/>
        </w:rPr>
        <w:t xml:space="preserve"> </w:t>
      </w:r>
      <w:r w:rsidRPr="00B24250">
        <w:rPr>
          <w:rFonts w:ascii="Calibri" w:eastAsia="Times New Roman" w:hAnsi="Calibri" w:cs="Calibri"/>
          <w:kern w:val="0"/>
          <w:sz w:val="20"/>
          <w:szCs w:val="20"/>
          <w:lang w:eastAsia="ro-RO"/>
          <w14:ligatures w14:val="none"/>
        </w:rPr>
        <w:t xml:space="preserve">identificarea celor mai adecvate modalitati de tratare a acestora;  </w:t>
      </w:r>
    </w:p>
    <w:p w14:paraId="03AEB957" w14:textId="77777777"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Se conformează solicitărilor şefului ierarhic superior, în legătură cu sarcinile de serviciu</w:t>
      </w:r>
    </w:p>
    <w:p w14:paraId="2E250DD9" w14:textId="0B866983" w:rsidR="00B24250" w:rsidRPr="00B24250" w:rsidRDefault="00B24250" w:rsidP="000745AB">
      <w:pPr>
        <w:spacing w:after="0" w:line="259" w:lineRule="auto"/>
        <w:rPr>
          <w:rFonts w:ascii="Calibri" w:eastAsia="Times New Roman" w:hAnsi="Calibri" w:cs="Calibri"/>
          <w:kern w:val="0"/>
          <w:sz w:val="20"/>
          <w:szCs w:val="20"/>
          <w:lang w:eastAsia="ro-RO"/>
          <w14:ligatures w14:val="none"/>
        </w:rPr>
      </w:pPr>
      <w:r w:rsidRPr="00B24250">
        <w:rPr>
          <w:rFonts w:ascii="Calibri" w:eastAsia="Times New Roman" w:hAnsi="Calibri" w:cs="Calibri"/>
          <w:kern w:val="0"/>
          <w:sz w:val="20"/>
          <w:szCs w:val="20"/>
          <w:lang w:eastAsia="ro-RO"/>
          <w14:ligatures w14:val="none"/>
        </w:rPr>
        <w:t>- Indeplineste, in conditiile legii, orice sarcini trasate de conducatorii ierarhici superiori ai  institutiei</w:t>
      </w:r>
    </w:p>
    <w:p w14:paraId="3B2E224E" w14:textId="77777777" w:rsidR="00F659A1" w:rsidRPr="00B24250" w:rsidRDefault="00F659A1" w:rsidP="000745AB">
      <w:pPr>
        <w:spacing w:after="0" w:line="259" w:lineRule="auto"/>
        <w:rPr>
          <w:rFonts w:ascii="Calibri" w:eastAsia="Times New Roman" w:hAnsi="Calibri" w:cs="Calibri"/>
          <w:kern w:val="0"/>
          <w:sz w:val="20"/>
          <w:szCs w:val="20"/>
          <w:lang w:eastAsia="ro-RO"/>
          <w14:ligatures w14:val="none"/>
        </w:rPr>
      </w:pPr>
    </w:p>
    <w:sectPr w:rsidR="00F659A1" w:rsidRPr="00B242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201F"/>
    <w:multiLevelType w:val="hybridMultilevel"/>
    <w:tmpl w:val="D532681A"/>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 w15:restartNumberingAfterBreak="0">
    <w:nsid w:val="0B4E6DE3"/>
    <w:multiLevelType w:val="hybridMultilevel"/>
    <w:tmpl w:val="B4580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557417"/>
    <w:multiLevelType w:val="hybridMultilevel"/>
    <w:tmpl w:val="03182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D199C"/>
    <w:multiLevelType w:val="hybridMultilevel"/>
    <w:tmpl w:val="05D8A4CE"/>
    <w:lvl w:ilvl="0" w:tplc="0418000F">
      <w:start w:val="1"/>
      <w:numFmt w:val="decimal"/>
      <w:lvlText w:val="%1."/>
      <w:lvlJc w:val="left"/>
      <w:pPr>
        <w:ind w:left="1068" w:hanging="708"/>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3C6342"/>
    <w:multiLevelType w:val="hybridMultilevel"/>
    <w:tmpl w:val="739491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964363"/>
    <w:multiLevelType w:val="multilevel"/>
    <w:tmpl w:val="7FE4DBCC"/>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212E2"/>
    <w:multiLevelType w:val="hybridMultilevel"/>
    <w:tmpl w:val="32D69784"/>
    <w:lvl w:ilvl="0" w:tplc="0C8A7C86">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6A6A97"/>
    <w:multiLevelType w:val="hybridMultilevel"/>
    <w:tmpl w:val="0FEE8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FD442F"/>
    <w:multiLevelType w:val="hybridMultilevel"/>
    <w:tmpl w:val="2642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92665"/>
    <w:multiLevelType w:val="hybridMultilevel"/>
    <w:tmpl w:val="7FCE9A22"/>
    <w:lvl w:ilvl="0" w:tplc="0C8A7C86">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9D6C74"/>
    <w:multiLevelType w:val="hybridMultilevel"/>
    <w:tmpl w:val="F19467BC"/>
    <w:lvl w:ilvl="0" w:tplc="0C8A7C86">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53D23"/>
    <w:multiLevelType w:val="hybridMultilevel"/>
    <w:tmpl w:val="36CA46B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0801FE"/>
    <w:multiLevelType w:val="hybridMultilevel"/>
    <w:tmpl w:val="F49EF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4C2CCD"/>
    <w:multiLevelType w:val="hybridMultilevel"/>
    <w:tmpl w:val="BAEC83E4"/>
    <w:lvl w:ilvl="0" w:tplc="0C8A7C86">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A20C9"/>
    <w:multiLevelType w:val="hybridMultilevel"/>
    <w:tmpl w:val="323EBA4C"/>
    <w:lvl w:ilvl="0" w:tplc="5C103C56">
      <w:start w:val="1"/>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5" w15:restartNumberingAfterBreak="0">
    <w:nsid w:val="6654790A"/>
    <w:multiLevelType w:val="hybridMultilevel"/>
    <w:tmpl w:val="85E2B58C"/>
    <w:lvl w:ilvl="0" w:tplc="0C8A7C86">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50986"/>
    <w:multiLevelType w:val="hybridMultilevel"/>
    <w:tmpl w:val="8878C7D4"/>
    <w:lvl w:ilvl="0" w:tplc="8A3236CC">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A7505D"/>
    <w:multiLevelType w:val="hybridMultilevel"/>
    <w:tmpl w:val="B30ECF08"/>
    <w:lvl w:ilvl="0" w:tplc="89E458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368E5"/>
    <w:multiLevelType w:val="hybridMultilevel"/>
    <w:tmpl w:val="502AE08A"/>
    <w:lvl w:ilvl="0" w:tplc="A54A882A">
      <w:start w:val="1"/>
      <w:numFmt w:val="decimal"/>
      <w:lvlText w:val="%1."/>
      <w:lvlJc w:val="left"/>
      <w:pPr>
        <w:ind w:left="1065" w:hanging="705"/>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4671DC"/>
    <w:multiLevelType w:val="hybridMultilevel"/>
    <w:tmpl w:val="B000659E"/>
    <w:lvl w:ilvl="0" w:tplc="FEFEDC5E">
      <w:numFmt w:val="bullet"/>
      <w:lvlText w:val="•"/>
      <w:lvlJc w:val="left"/>
      <w:pPr>
        <w:ind w:left="1068" w:hanging="708"/>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0687196">
    <w:abstractNumId w:val="4"/>
  </w:num>
  <w:num w:numId="2" w16cid:durableId="1965695968">
    <w:abstractNumId w:val="19"/>
  </w:num>
  <w:num w:numId="3" w16cid:durableId="771903806">
    <w:abstractNumId w:val="3"/>
  </w:num>
  <w:num w:numId="4" w16cid:durableId="535197571">
    <w:abstractNumId w:val="8"/>
  </w:num>
  <w:num w:numId="5" w16cid:durableId="137722250">
    <w:abstractNumId w:val="15"/>
  </w:num>
  <w:num w:numId="6" w16cid:durableId="710689631">
    <w:abstractNumId w:val="13"/>
  </w:num>
  <w:num w:numId="7" w16cid:durableId="591163470">
    <w:abstractNumId w:val="9"/>
  </w:num>
  <w:num w:numId="8" w16cid:durableId="174273867">
    <w:abstractNumId w:val="10"/>
  </w:num>
  <w:num w:numId="9" w16cid:durableId="348795750">
    <w:abstractNumId w:val="6"/>
  </w:num>
  <w:num w:numId="10" w16cid:durableId="1116367902">
    <w:abstractNumId w:val="7"/>
  </w:num>
  <w:num w:numId="11" w16cid:durableId="1164664617">
    <w:abstractNumId w:val="12"/>
  </w:num>
  <w:num w:numId="12" w16cid:durableId="734084616">
    <w:abstractNumId w:val="0"/>
  </w:num>
  <w:num w:numId="13" w16cid:durableId="1451050642">
    <w:abstractNumId w:val="1"/>
  </w:num>
  <w:num w:numId="14" w16cid:durableId="1393845956">
    <w:abstractNumId w:val="16"/>
  </w:num>
  <w:num w:numId="15" w16cid:durableId="1445031897">
    <w:abstractNumId w:val="18"/>
  </w:num>
  <w:num w:numId="16" w16cid:durableId="469641459">
    <w:abstractNumId w:val="11"/>
  </w:num>
  <w:num w:numId="17" w16cid:durableId="538738060">
    <w:abstractNumId w:val="14"/>
  </w:num>
  <w:num w:numId="18" w16cid:durableId="2028285047">
    <w:abstractNumId w:val="5"/>
  </w:num>
  <w:num w:numId="19" w16cid:durableId="1233387923">
    <w:abstractNumId w:val="2"/>
  </w:num>
  <w:num w:numId="20" w16cid:durableId="1239901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83"/>
    <w:rsid w:val="0003678E"/>
    <w:rsid w:val="0005104F"/>
    <w:rsid w:val="0006721C"/>
    <w:rsid w:val="000745AB"/>
    <w:rsid w:val="000A2716"/>
    <w:rsid w:val="000A3A31"/>
    <w:rsid w:val="000E2943"/>
    <w:rsid w:val="00115173"/>
    <w:rsid w:val="00120784"/>
    <w:rsid w:val="00125E11"/>
    <w:rsid w:val="00131EB9"/>
    <w:rsid w:val="00175067"/>
    <w:rsid w:val="00177398"/>
    <w:rsid w:val="001D26CC"/>
    <w:rsid w:val="00222CED"/>
    <w:rsid w:val="00234DED"/>
    <w:rsid w:val="00261850"/>
    <w:rsid w:val="002A4200"/>
    <w:rsid w:val="002C2A08"/>
    <w:rsid w:val="002D4705"/>
    <w:rsid w:val="002F4BE0"/>
    <w:rsid w:val="003425D7"/>
    <w:rsid w:val="004C7F21"/>
    <w:rsid w:val="005F15E2"/>
    <w:rsid w:val="005F21CE"/>
    <w:rsid w:val="006164BE"/>
    <w:rsid w:val="00683833"/>
    <w:rsid w:val="00697E7A"/>
    <w:rsid w:val="006D115E"/>
    <w:rsid w:val="006E0253"/>
    <w:rsid w:val="00703EDB"/>
    <w:rsid w:val="007164F8"/>
    <w:rsid w:val="0076378F"/>
    <w:rsid w:val="007F46AF"/>
    <w:rsid w:val="00803C97"/>
    <w:rsid w:val="00831792"/>
    <w:rsid w:val="00862A61"/>
    <w:rsid w:val="00890279"/>
    <w:rsid w:val="00923CC1"/>
    <w:rsid w:val="0095033E"/>
    <w:rsid w:val="00A34BA1"/>
    <w:rsid w:val="00A71A93"/>
    <w:rsid w:val="00A9164D"/>
    <w:rsid w:val="00AB2364"/>
    <w:rsid w:val="00B07589"/>
    <w:rsid w:val="00B24250"/>
    <w:rsid w:val="00B30283"/>
    <w:rsid w:val="00B9418C"/>
    <w:rsid w:val="00BB63E5"/>
    <w:rsid w:val="00C01B62"/>
    <w:rsid w:val="00C13A82"/>
    <w:rsid w:val="00C8462D"/>
    <w:rsid w:val="00D01E0A"/>
    <w:rsid w:val="00E54E72"/>
    <w:rsid w:val="00E754CC"/>
    <w:rsid w:val="00ED166C"/>
    <w:rsid w:val="00EF16AC"/>
    <w:rsid w:val="00F32D20"/>
    <w:rsid w:val="00F372DA"/>
    <w:rsid w:val="00F659A1"/>
    <w:rsid w:val="00F92CC3"/>
    <w:rsid w:val="00FA4285"/>
    <w:rsid w:val="00FA67C9"/>
    <w:rsid w:val="00FE39D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8E68"/>
  <w15:chartTrackingRefBased/>
  <w15:docId w15:val="{233F468F-7018-4681-BA7A-60A2383E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19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D8552-AEA6-4037-94C3-C3E0FF711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2869</Words>
  <Characters>16354</Characters>
  <Application>Microsoft Office Word</Application>
  <DocSecurity>0</DocSecurity>
  <Lines>136</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Cornea Rosioru</dc:creator>
  <cp:keywords/>
  <dc:description/>
  <cp:lastModifiedBy>Dani Cornea</cp:lastModifiedBy>
  <cp:revision>7</cp:revision>
  <cp:lastPrinted>2026-08-14T09:37:00Z</cp:lastPrinted>
  <dcterms:created xsi:type="dcterms:W3CDTF">2026-08-11T08:31:00Z</dcterms:created>
  <dcterms:modified xsi:type="dcterms:W3CDTF">2026-08-14T09:54:00Z</dcterms:modified>
</cp:coreProperties>
</file>