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66F3" w:rsidRPr="00132063" w:rsidRDefault="00675F59" w:rsidP="003766F3">
      <w:pPr>
        <w:pStyle w:val="Header"/>
        <w:rPr>
          <w:rFonts w:cstheme="minorHAnsi"/>
          <w:sz w:val="24"/>
          <w:szCs w:val="24"/>
          <w:lang w:val="ro-RO"/>
        </w:rPr>
      </w:pPr>
      <w:r w:rsidRPr="00132063">
        <w:rPr>
          <w:rFonts w:cstheme="minorHAnsi"/>
          <w:sz w:val="24"/>
          <w:szCs w:val="24"/>
          <w:lang w:val="it-IT"/>
        </w:rPr>
        <w:t>Ș</w:t>
      </w:r>
      <w:r w:rsidR="00B96EFE" w:rsidRPr="00132063">
        <w:rPr>
          <w:rFonts w:cstheme="minorHAnsi"/>
          <w:sz w:val="24"/>
          <w:szCs w:val="24"/>
          <w:lang w:val="it-IT"/>
        </w:rPr>
        <w:t>c</w:t>
      </w:r>
      <w:r w:rsidR="00714F84" w:rsidRPr="00132063">
        <w:rPr>
          <w:rFonts w:cstheme="minorHAnsi"/>
          <w:sz w:val="24"/>
          <w:szCs w:val="24"/>
          <w:lang w:val="it-IT"/>
        </w:rPr>
        <w:t xml:space="preserve">oala Gimnazială </w:t>
      </w:r>
      <w:r w:rsidR="00701AF0" w:rsidRPr="00132063">
        <w:rPr>
          <w:rFonts w:cstheme="minorHAnsi"/>
          <w:sz w:val="24"/>
          <w:szCs w:val="24"/>
          <w:lang w:val="it-IT"/>
        </w:rPr>
        <w:t>„Marin Benghiuș” sat Crețeștii de Sus</w:t>
      </w:r>
    </w:p>
    <w:p w:rsidR="003766F3" w:rsidRPr="00132063" w:rsidRDefault="00714F84" w:rsidP="003766F3">
      <w:pPr>
        <w:autoSpaceDE w:val="0"/>
        <w:autoSpaceDN w:val="0"/>
        <w:adjustRightInd w:val="0"/>
        <w:spacing w:after="0" w:line="240" w:lineRule="auto"/>
        <w:rPr>
          <w:rFonts w:eastAsia="Times New Roman" w:cstheme="minorHAnsi"/>
          <w:sz w:val="24"/>
          <w:szCs w:val="24"/>
          <w:lang w:val="it-IT"/>
        </w:rPr>
      </w:pPr>
      <w:r w:rsidRPr="00132063">
        <w:rPr>
          <w:rFonts w:eastAsia="Times New Roman" w:cstheme="minorHAnsi"/>
          <w:sz w:val="24"/>
          <w:szCs w:val="24"/>
          <w:lang w:val="it-IT"/>
        </w:rPr>
        <w:t>Tel/Fax:02</w:t>
      </w:r>
      <w:r w:rsidR="00701AF0" w:rsidRPr="00132063">
        <w:rPr>
          <w:rFonts w:eastAsia="Times New Roman" w:cstheme="minorHAnsi"/>
          <w:sz w:val="24"/>
          <w:szCs w:val="24"/>
          <w:lang w:val="it-IT"/>
        </w:rPr>
        <w:t>35485040</w:t>
      </w:r>
    </w:p>
    <w:p w:rsidR="003766F3" w:rsidRPr="00132063" w:rsidRDefault="003766F3" w:rsidP="003766F3">
      <w:pPr>
        <w:autoSpaceDE w:val="0"/>
        <w:autoSpaceDN w:val="0"/>
        <w:adjustRightInd w:val="0"/>
        <w:spacing w:after="0" w:line="240" w:lineRule="auto"/>
        <w:rPr>
          <w:rFonts w:eastAsia="Times New Roman" w:cstheme="minorHAnsi"/>
          <w:sz w:val="24"/>
          <w:szCs w:val="24"/>
          <w:lang w:val="it-IT"/>
        </w:rPr>
      </w:pPr>
      <w:r w:rsidRPr="00132063">
        <w:rPr>
          <w:rFonts w:eastAsia="Times New Roman" w:cstheme="minorHAnsi"/>
          <w:sz w:val="24"/>
          <w:szCs w:val="24"/>
          <w:lang w:val="it-IT"/>
        </w:rPr>
        <w:t xml:space="preserve">E-maill: </w:t>
      </w:r>
      <w:r w:rsidR="00701AF0" w:rsidRPr="00132063">
        <w:rPr>
          <w:rFonts w:eastAsia="Times New Roman" w:cstheme="minorHAnsi"/>
          <w:sz w:val="24"/>
          <w:szCs w:val="24"/>
          <w:lang w:val="it-IT"/>
        </w:rPr>
        <w:t>scoala_cretesti</w:t>
      </w:r>
      <w:r w:rsidR="00714F84" w:rsidRPr="00132063">
        <w:rPr>
          <w:rFonts w:eastAsia="Times New Roman" w:cstheme="minorHAnsi"/>
          <w:sz w:val="24"/>
          <w:szCs w:val="24"/>
          <w:lang w:val="it-IT"/>
        </w:rPr>
        <w:t>@yahoo.com</w:t>
      </w:r>
    </w:p>
    <w:p w:rsidR="003766F3" w:rsidRPr="00132063" w:rsidRDefault="003766F3" w:rsidP="00083B99">
      <w:pPr>
        <w:spacing w:after="0" w:line="240" w:lineRule="auto"/>
        <w:jc w:val="both"/>
        <w:rPr>
          <w:rFonts w:eastAsia="Times New Roman" w:cstheme="minorHAnsi"/>
          <w:smallCaps/>
          <w:sz w:val="24"/>
          <w:szCs w:val="24"/>
          <w:lang w:val="it-IT"/>
        </w:rPr>
      </w:pPr>
      <w:r w:rsidRPr="00132063">
        <w:rPr>
          <w:rFonts w:eastAsia="Times New Roman" w:cstheme="minorHAnsi"/>
          <w:sz w:val="24"/>
          <w:szCs w:val="24"/>
          <w:lang w:val="it-IT"/>
        </w:rPr>
        <w:t xml:space="preserve">Nr. </w:t>
      </w:r>
      <w:r w:rsidR="005F4428" w:rsidRPr="00132063">
        <w:rPr>
          <w:rFonts w:eastAsia="Times New Roman" w:cstheme="minorHAnsi"/>
          <w:sz w:val="24"/>
          <w:szCs w:val="24"/>
          <w:lang w:val="it-IT"/>
        </w:rPr>
        <w:t>717/13.08</w:t>
      </w:r>
      <w:r w:rsidR="003E0363" w:rsidRPr="00132063">
        <w:rPr>
          <w:rFonts w:eastAsia="Times New Roman" w:cstheme="minorHAnsi"/>
          <w:sz w:val="24"/>
          <w:szCs w:val="24"/>
          <w:lang w:val="it-IT"/>
        </w:rPr>
        <w:t>.2026</w:t>
      </w:r>
    </w:p>
    <w:p w:rsidR="003766F3" w:rsidRPr="00132063" w:rsidRDefault="003766F3" w:rsidP="00A20EEB">
      <w:pPr>
        <w:spacing w:after="0" w:line="240" w:lineRule="auto"/>
        <w:ind w:left="7920" w:firstLine="720"/>
        <w:jc w:val="center"/>
        <w:rPr>
          <w:rFonts w:eastAsia="Times New Roman" w:cstheme="minorHAnsi"/>
          <w:bCs/>
          <w:sz w:val="24"/>
          <w:szCs w:val="24"/>
          <w:lang w:val="it-IT"/>
        </w:rPr>
      </w:pPr>
    </w:p>
    <w:p w:rsidR="00A20EEB" w:rsidRPr="00132063" w:rsidRDefault="00A20EEB" w:rsidP="00A20EEB">
      <w:pPr>
        <w:spacing w:after="0" w:line="240" w:lineRule="auto"/>
        <w:jc w:val="center"/>
        <w:rPr>
          <w:rFonts w:eastAsia="Times New Roman" w:cstheme="minorHAnsi"/>
          <w:sz w:val="24"/>
          <w:szCs w:val="24"/>
          <w:lang w:val="it-IT"/>
        </w:rPr>
      </w:pPr>
      <w:r w:rsidRPr="00132063">
        <w:rPr>
          <w:rFonts w:eastAsia="Times New Roman" w:cstheme="minorHAnsi"/>
          <w:sz w:val="24"/>
          <w:szCs w:val="24"/>
          <w:lang w:val="it-IT"/>
        </w:rPr>
        <w:t>ANUNT</w:t>
      </w:r>
    </w:p>
    <w:p w:rsidR="00A20EEB" w:rsidRPr="00132063" w:rsidRDefault="00B617E5" w:rsidP="00A20EEB">
      <w:pPr>
        <w:spacing w:after="0" w:line="240" w:lineRule="auto"/>
        <w:jc w:val="center"/>
        <w:rPr>
          <w:rFonts w:eastAsia="Times New Roman" w:cstheme="minorHAnsi"/>
          <w:sz w:val="24"/>
          <w:szCs w:val="24"/>
          <w:lang w:val="it-IT"/>
        </w:rPr>
      </w:pPr>
      <w:r w:rsidRPr="00132063">
        <w:rPr>
          <w:rFonts w:eastAsia="Times New Roman" w:cstheme="minorHAnsi"/>
          <w:sz w:val="24"/>
          <w:szCs w:val="24"/>
          <w:lang w:val="it-IT"/>
        </w:rPr>
        <w:t>privind  organizarea concursului pentru ocuparea postului</w:t>
      </w:r>
    </w:p>
    <w:p w:rsidR="00A20EEB" w:rsidRPr="00132063" w:rsidRDefault="00B617E5" w:rsidP="00B617E5">
      <w:pPr>
        <w:spacing w:after="0" w:line="240" w:lineRule="auto"/>
        <w:jc w:val="center"/>
        <w:rPr>
          <w:rFonts w:eastAsia="Times New Roman" w:cstheme="minorHAnsi"/>
          <w:sz w:val="24"/>
          <w:szCs w:val="24"/>
        </w:rPr>
      </w:pPr>
      <w:r w:rsidRPr="00132063">
        <w:rPr>
          <w:rFonts w:eastAsia="Times New Roman" w:cstheme="minorHAnsi"/>
          <w:sz w:val="24"/>
          <w:szCs w:val="24"/>
          <w:lang w:val="it-IT"/>
        </w:rPr>
        <w:t xml:space="preserve">    </w:t>
      </w:r>
      <w:proofErr w:type="gramStart"/>
      <w:r w:rsidRPr="00132063">
        <w:rPr>
          <w:rFonts w:eastAsia="Times New Roman" w:cstheme="minorHAnsi"/>
          <w:sz w:val="24"/>
          <w:szCs w:val="24"/>
        </w:rPr>
        <w:t>contractual</w:t>
      </w:r>
      <w:proofErr w:type="gramEnd"/>
      <w:r w:rsidRPr="00132063">
        <w:rPr>
          <w:rFonts w:eastAsia="Times New Roman" w:cstheme="minorHAnsi"/>
          <w:sz w:val="24"/>
          <w:szCs w:val="24"/>
        </w:rPr>
        <w:t xml:space="preserve"> vacant</w:t>
      </w:r>
      <w:r w:rsidR="00A20EEB" w:rsidRPr="00132063">
        <w:rPr>
          <w:rFonts w:eastAsia="Times New Roman" w:cstheme="minorHAnsi"/>
          <w:sz w:val="24"/>
          <w:szCs w:val="24"/>
        </w:rPr>
        <w:t xml:space="preserve"> de </w:t>
      </w:r>
      <w:r w:rsidR="00EC05AC" w:rsidRPr="00132063">
        <w:rPr>
          <w:rFonts w:eastAsia="Times New Roman" w:cstheme="minorHAnsi"/>
          <w:sz w:val="24"/>
          <w:szCs w:val="24"/>
        </w:rPr>
        <w:t xml:space="preserve">administrator </w:t>
      </w:r>
      <w:proofErr w:type="spellStart"/>
      <w:r w:rsidR="00EC05AC" w:rsidRPr="00132063">
        <w:rPr>
          <w:rFonts w:eastAsia="Times New Roman" w:cstheme="minorHAnsi"/>
          <w:sz w:val="24"/>
          <w:szCs w:val="24"/>
        </w:rPr>
        <w:t>financiar</w:t>
      </w:r>
      <w:proofErr w:type="spellEnd"/>
      <w:r w:rsidR="00A20EEB" w:rsidRPr="00132063">
        <w:rPr>
          <w:rFonts w:eastAsia="Times New Roman" w:cstheme="minorHAnsi"/>
          <w:sz w:val="24"/>
          <w:szCs w:val="24"/>
        </w:rPr>
        <w:t xml:space="preserve"> - 0,5 </w:t>
      </w:r>
      <w:proofErr w:type="spellStart"/>
      <w:r w:rsidR="00A20EEB" w:rsidRPr="00132063">
        <w:rPr>
          <w:rFonts w:eastAsia="Times New Roman" w:cstheme="minorHAnsi"/>
          <w:sz w:val="24"/>
          <w:szCs w:val="24"/>
        </w:rPr>
        <w:t>normă</w:t>
      </w:r>
      <w:proofErr w:type="spellEnd"/>
    </w:p>
    <w:p w:rsidR="00083B99" w:rsidRPr="00132063" w:rsidRDefault="00B617E5" w:rsidP="00A20EEB">
      <w:pPr>
        <w:spacing w:after="0" w:line="240" w:lineRule="auto"/>
        <w:jc w:val="center"/>
        <w:rPr>
          <w:rFonts w:eastAsia="Times New Roman" w:cstheme="minorHAnsi"/>
          <w:sz w:val="24"/>
          <w:szCs w:val="24"/>
          <w:lang w:val="ro-RO"/>
        </w:rPr>
      </w:pPr>
      <w:r w:rsidRPr="00132063">
        <w:rPr>
          <w:rFonts w:eastAsia="Times New Roman" w:cstheme="minorHAnsi"/>
          <w:sz w:val="24"/>
          <w:szCs w:val="24"/>
        </w:rPr>
        <w:t xml:space="preserve">     </w:t>
      </w:r>
      <w:r w:rsidR="00A20EEB" w:rsidRPr="00132063">
        <w:rPr>
          <w:rFonts w:eastAsia="Times New Roman" w:cstheme="minorHAnsi"/>
          <w:sz w:val="24"/>
          <w:szCs w:val="24"/>
          <w:lang w:val="it-IT"/>
        </w:rPr>
        <w:t xml:space="preserve">în cadrul Şcolii Gimnaziale </w:t>
      </w:r>
      <w:r w:rsidR="00A66376" w:rsidRPr="00132063">
        <w:rPr>
          <w:rFonts w:eastAsia="Times New Roman" w:cstheme="minorHAnsi"/>
          <w:sz w:val="24"/>
          <w:szCs w:val="24"/>
          <w:lang w:val="it-IT"/>
        </w:rPr>
        <w:t>,,Marin Benghiuș” sat Cre</w:t>
      </w:r>
      <w:r w:rsidR="00A66376" w:rsidRPr="00132063">
        <w:rPr>
          <w:rFonts w:eastAsia="Times New Roman" w:cstheme="minorHAnsi"/>
          <w:sz w:val="24"/>
          <w:szCs w:val="24"/>
          <w:lang w:val="ro-RO"/>
        </w:rPr>
        <w:t>țeștii de Sus</w:t>
      </w:r>
    </w:p>
    <w:p w:rsidR="00A20EEB" w:rsidRPr="00132063" w:rsidRDefault="00A20EEB" w:rsidP="00A20EEB">
      <w:pPr>
        <w:spacing w:after="0" w:line="240" w:lineRule="auto"/>
        <w:jc w:val="center"/>
        <w:rPr>
          <w:rFonts w:eastAsia="Times New Roman" w:cstheme="minorHAnsi"/>
          <w:sz w:val="24"/>
          <w:szCs w:val="24"/>
          <w:lang w:val="it-IT"/>
        </w:rPr>
      </w:pPr>
    </w:p>
    <w:p w:rsidR="00837301" w:rsidRPr="00132063" w:rsidRDefault="00083B99" w:rsidP="00884786">
      <w:pPr>
        <w:spacing w:after="0" w:line="240" w:lineRule="auto"/>
        <w:jc w:val="both"/>
        <w:rPr>
          <w:rFonts w:eastAsia="Times New Roman" w:cstheme="minorHAnsi"/>
          <w:sz w:val="24"/>
          <w:szCs w:val="24"/>
          <w:lang w:val="it-IT"/>
        </w:rPr>
      </w:pPr>
      <w:r w:rsidRPr="00132063">
        <w:rPr>
          <w:rFonts w:eastAsia="Times New Roman" w:cstheme="minorHAnsi"/>
          <w:sz w:val="24"/>
          <w:szCs w:val="24"/>
          <w:lang w:val="it-IT"/>
        </w:rPr>
        <w:t xml:space="preserve">       </w:t>
      </w:r>
      <w:r w:rsidR="00A20EEB" w:rsidRPr="00132063">
        <w:rPr>
          <w:rFonts w:eastAsia="Times New Roman" w:cstheme="minorHAnsi"/>
          <w:sz w:val="24"/>
          <w:szCs w:val="24"/>
          <w:lang w:val="it-IT"/>
        </w:rPr>
        <w:t>Având în vedere Hotărârea de Guvern nr. 1.336 din 28 octombrie 2022 pentru aprobarea Regulamentului-cadru privind organizarea şi dezvoltarea carierei personalului contractual din sectorul bugetar plătit din fonduri publice, coroborat cu Procedura Operațională nr. 4708 din 18 noiembrie 2024 pentru ocuparea posturilor vacante pentru personalul didactic auxiliar şi administrativ</w:t>
      </w:r>
      <w:r w:rsidR="00917603" w:rsidRPr="00132063">
        <w:rPr>
          <w:rFonts w:eastAsia="Times New Roman" w:cstheme="minorHAnsi"/>
          <w:sz w:val="24"/>
          <w:szCs w:val="24"/>
          <w:lang w:val="it-IT"/>
        </w:rPr>
        <w:t xml:space="preserve">, Şcoala Gimnazială </w:t>
      </w:r>
      <w:r w:rsidR="00A66376" w:rsidRPr="00132063">
        <w:rPr>
          <w:rFonts w:eastAsia="Times New Roman" w:cstheme="minorHAnsi"/>
          <w:sz w:val="24"/>
          <w:szCs w:val="24"/>
          <w:lang w:val="it-IT"/>
        </w:rPr>
        <w:t xml:space="preserve">,,Marin Benghiuș” sat </w:t>
      </w:r>
      <w:r w:rsidR="00A66376" w:rsidRPr="00132063">
        <w:rPr>
          <w:rFonts w:eastAsia="Times New Roman" w:cstheme="minorHAnsi"/>
          <w:sz w:val="24"/>
          <w:szCs w:val="24"/>
          <w:lang w:val="ro-RO"/>
        </w:rPr>
        <w:t>Crețeștii de Sus</w:t>
      </w:r>
      <w:r w:rsidR="00A73E74" w:rsidRPr="00132063">
        <w:rPr>
          <w:rFonts w:eastAsia="Times New Roman" w:cstheme="minorHAnsi"/>
          <w:sz w:val="24"/>
          <w:szCs w:val="24"/>
          <w:lang w:val="it-IT"/>
        </w:rPr>
        <w:t xml:space="preserve">, cu sediul în sat Crețeștii de Sus, strada Făgădău nr. 15, județul Vaslui, </w:t>
      </w:r>
      <w:r w:rsidR="00917603" w:rsidRPr="00132063">
        <w:rPr>
          <w:rFonts w:eastAsia="Times New Roman" w:cstheme="minorHAnsi"/>
          <w:sz w:val="24"/>
          <w:szCs w:val="24"/>
          <w:lang w:val="it-IT"/>
        </w:rPr>
        <w:t xml:space="preserve">organizează concurs </w:t>
      </w:r>
      <w:r w:rsidR="00A20EEB" w:rsidRPr="00132063">
        <w:rPr>
          <w:rFonts w:eastAsia="Times New Roman" w:cstheme="minorHAnsi"/>
          <w:sz w:val="24"/>
          <w:szCs w:val="24"/>
          <w:lang w:val="it-IT"/>
        </w:rPr>
        <w:t xml:space="preserve">pentru ocuparea </w:t>
      </w:r>
      <w:r w:rsidR="00097620" w:rsidRPr="00132063">
        <w:rPr>
          <w:rFonts w:eastAsia="Times New Roman" w:cstheme="minorHAnsi"/>
          <w:sz w:val="24"/>
          <w:szCs w:val="24"/>
          <w:lang w:val="it-IT"/>
        </w:rPr>
        <w:t>unui post vacant:</w:t>
      </w:r>
    </w:p>
    <w:p w:rsidR="00A73E74" w:rsidRPr="00132063" w:rsidRDefault="00A73E74" w:rsidP="00884786">
      <w:pPr>
        <w:spacing w:after="0" w:line="240" w:lineRule="auto"/>
        <w:jc w:val="both"/>
        <w:rPr>
          <w:rFonts w:eastAsia="Times New Roman" w:cstheme="minorHAnsi"/>
          <w:sz w:val="24"/>
          <w:szCs w:val="24"/>
          <w:lang w:val="it-IT"/>
        </w:rPr>
      </w:pPr>
    </w:p>
    <w:p w:rsidR="00837301" w:rsidRPr="00132063" w:rsidRDefault="00A73E74" w:rsidP="00884786">
      <w:pPr>
        <w:pStyle w:val="ListParagraph"/>
        <w:numPr>
          <w:ilvl w:val="0"/>
          <w:numId w:val="4"/>
        </w:numPr>
        <w:spacing w:after="0" w:line="240" w:lineRule="auto"/>
        <w:jc w:val="both"/>
        <w:rPr>
          <w:rFonts w:eastAsia="Times New Roman" w:cstheme="minorHAnsi"/>
          <w:sz w:val="24"/>
          <w:szCs w:val="24"/>
          <w:lang w:val="it-IT"/>
        </w:rPr>
      </w:pPr>
      <w:r w:rsidRPr="00132063">
        <w:rPr>
          <w:rFonts w:eastAsia="Times New Roman" w:cstheme="minorHAnsi"/>
          <w:sz w:val="24"/>
          <w:szCs w:val="24"/>
          <w:lang w:val="it-IT"/>
        </w:rPr>
        <w:t>Denumirea postului – Administrator financiar</w:t>
      </w:r>
    </w:p>
    <w:p w:rsidR="00A20EEB" w:rsidRPr="00132063" w:rsidRDefault="00097620" w:rsidP="00884786">
      <w:pPr>
        <w:pStyle w:val="ListParagraph"/>
        <w:numPr>
          <w:ilvl w:val="0"/>
          <w:numId w:val="4"/>
        </w:numPr>
        <w:spacing w:after="0" w:line="240" w:lineRule="auto"/>
        <w:jc w:val="both"/>
        <w:rPr>
          <w:rFonts w:eastAsia="Times New Roman" w:cstheme="minorHAnsi"/>
          <w:sz w:val="24"/>
          <w:szCs w:val="24"/>
          <w:lang w:val="it-IT"/>
        </w:rPr>
      </w:pPr>
      <w:r w:rsidRPr="00132063">
        <w:rPr>
          <w:rFonts w:eastAsia="Times New Roman" w:cstheme="minorHAnsi"/>
          <w:sz w:val="24"/>
          <w:szCs w:val="24"/>
          <w:lang w:val="it-IT"/>
        </w:rPr>
        <w:t xml:space="preserve">Numar posturi </w:t>
      </w:r>
      <w:r w:rsidR="00A73E74" w:rsidRPr="00132063">
        <w:rPr>
          <w:rFonts w:eastAsia="Times New Roman" w:cstheme="minorHAnsi"/>
          <w:sz w:val="24"/>
          <w:szCs w:val="24"/>
          <w:lang w:val="it-IT"/>
        </w:rPr>
        <w:t>–</w:t>
      </w:r>
      <w:r w:rsidRPr="00132063">
        <w:rPr>
          <w:rFonts w:eastAsia="Times New Roman" w:cstheme="minorHAnsi"/>
          <w:sz w:val="24"/>
          <w:szCs w:val="24"/>
          <w:lang w:val="it-IT"/>
        </w:rPr>
        <w:t xml:space="preserve"> </w:t>
      </w:r>
      <w:r w:rsidR="00A73E74" w:rsidRPr="00132063">
        <w:rPr>
          <w:rFonts w:eastAsia="Times New Roman" w:cstheme="minorHAnsi"/>
          <w:sz w:val="24"/>
          <w:szCs w:val="24"/>
          <w:lang w:val="it-IT"/>
        </w:rPr>
        <w:t xml:space="preserve">1 post vacant cu </w:t>
      </w:r>
      <w:r w:rsidR="00837301" w:rsidRPr="00132063">
        <w:rPr>
          <w:rFonts w:eastAsia="Times New Roman" w:cstheme="minorHAnsi"/>
          <w:sz w:val="24"/>
          <w:szCs w:val="24"/>
          <w:lang w:val="it-IT"/>
        </w:rPr>
        <w:t>0,5 norm</w:t>
      </w:r>
      <w:r w:rsidR="00837301" w:rsidRPr="00132063">
        <w:rPr>
          <w:rFonts w:eastAsia="Times New Roman" w:cstheme="minorHAnsi"/>
          <w:sz w:val="24"/>
          <w:szCs w:val="24"/>
        </w:rPr>
        <w:t xml:space="preserve">ă </w:t>
      </w:r>
    </w:p>
    <w:p w:rsidR="00097620" w:rsidRPr="00132063" w:rsidRDefault="00097620" w:rsidP="00884786">
      <w:pPr>
        <w:pStyle w:val="ListParagraph"/>
        <w:numPr>
          <w:ilvl w:val="0"/>
          <w:numId w:val="4"/>
        </w:numPr>
        <w:spacing w:after="0" w:line="240" w:lineRule="auto"/>
        <w:jc w:val="both"/>
        <w:rPr>
          <w:rFonts w:eastAsia="Times New Roman" w:cstheme="minorHAnsi"/>
          <w:sz w:val="24"/>
          <w:szCs w:val="24"/>
          <w:lang w:val="it-IT"/>
        </w:rPr>
      </w:pPr>
      <w:r w:rsidRPr="00132063">
        <w:rPr>
          <w:rFonts w:eastAsia="Times New Roman" w:cstheme="minorHAnsi"/>
          <w:sz w:val="24"/>
          <w:szCs w:val="24"/>
          <w:lang w:val="it-IT"/>
        </w:rPr>
        <w:t xml:space="preserve">Structura din care face parte - </w:t>
      </w:r>
      <w:r w:rsidR="00A73E74" w:rsidRPr="00132063">
        <w:rPr>
          <w:rFonts w:eastAsia="Times New Roman" w:cstheme="minorHAnsi"/>
          <w:sz w:val="24"/>
          <w:szCs w:val="24"/>
          <w:lang w:val="it-IT"/>
        </w:rPr>
        <w:t>Compartiment Contabilitate</w:t>
      </w:r>
    </w:p>
    <w:p w:rsidR="00097620" w:rsidRPr="00132063" w:rsidRDefault="00097620" w:rsidP="00884786">
      <w:pPr>
        <w:pStyle w:val="ListParagraph"/>
        <w:numPr>
          <w:ilvl w:val="0"/>
          <w:numId w:val="4"/>
        </w:numPr>
        <w:spacing w:after="0" w:line="240" w:lineRule="auto"/>
        <w:jc w:val="both"/>
        <w:rPr>
          <w:rFonts w:eastAsia="Times New Roman" w:cstheme="minorHAnsi"/>
          <w:sz w:val="24"/>
          <w:szCs w:val="24"/>
          <w:lang w:val="it-IT"/>
        </w:rPr>
      </w:pPr>
      <w:r w:rsidRPr="00132063">
        <w:rPr>
          <w:rFonts w:eastAsia="Times New Roman" w:cstheme="minorHAnsi"/>
          <w:sz w:val="24"/>
          <w:szCs w:val="24"/>
          <w:lang w:val="it-IT"/>
        </w:rPr>
        <w:t xml:space="preserve">Functie contractuala </w:t>
      </w:r>
      <w:r w:rsidR="00A73E74" w:rsidRPr="00132063">
        <w:rPr>
          <w:rFonts w:eastAsia="Times New Roman" w:cstheme="minorHAnsi"/>
          <w:sz w:val="24"/>
          <w:szCs w:val="24"/>
          <w:lang w:val="it-IT"/>
        </w:rPr>
        <w:t>– de execuție</w:t>
      </w:r>
    </w:p>
    <w:p w:rsidR="00097620" w:rsidRPr="00132063" w:rsidRDefault="00097620" w:rsidP="00884786">
      <w:pPr>
        <w:pStyle w:val="ListParagraph"/>
        <w:numPr>
          <w:ilvl w:val="0"/>
          <w:numId w:val="4"/>
        </w:numPr>
        <w:spacing w:after="0" w:line="240" w:lineRule="auto"/>
        <w:jc w:val="both"/>
        <w:rPr>
          <w:rFonts w:eastAsia="Times New Roman" w:cstheme="minorHAnsi"/>
          <w:sz w:val="24"/>
          <w:szCs w:val="24"/>
          <w:lang w:val="it-IT"/>
        </w:rPr>
      </w:pPr>
      <w:r w:rsidRPr="00132063">
        <w:rPr>
          <w:rFonts w:eastAsia="Times New Roman" w:cstheme="minorHAnsi"/>
          <w:sz w:val="24"/>
          <w:szCs w:val="24"/>
          <w:lang w:val="it-IT"/>
        </w:rPr>
        <w:t>Perioada contractuala - perioada nedeterminata</w:t>
      </w:r>
    </w:p>
    <w:p w:rsidR="00A20EEB" w:rsidRPr="00132063" w:rsidRDefault="00097620" w:rsidP="00884786">
      <w:pPr>
        <w:pStyle w:val="ListParagraph"/>
        <w:numPr>
          <w:ilvl w:val="0"/>
          <w:numId w:val="4"/>
        </w:numPr>
        <w:spacing w:after="0" w:line="240" w:lineRule="auto"/>
        <w:jc w:val="both"/>
        <w:rPr>
          <w:rFonts w:eastAsia="Times New Roman" w:cstheme="minorHAnsi"/>
          <w:sz w:val="24"/>
          <w:szCs w:val="24"/>
          <w:lang w:val="it-IT"/>
        </w:rPr>
      </w:pPr>
      <w:r w:rsidRPr="00132063">
        <w:rPr>
          <w:rFonts w:eastAsia="Times New Roman" w:cstheme="minorHAnsi"/>
          <w:sz w:val="24"/>
          <w:szCs w:val="24"/>
          <w:lang w:val="it-IT"/>
        </w:rPr>
        <w:t>Durata timpului de munca - 4 ore/zi, 20 ore/săptămână.</w:t>
      </w:r>
    </w:p>
    <w:p w:rsidR="00A20EEB" w:rsidRPr="00132063" w:rsidRDefault="00837301" w:rsidP="00884786">
      <w:pPr>
        <w:spacing w:after="0" w:line="240" w:lineRule="auto"/>
        <w:jc w:val="both"/>
        <w:rPr>
          <w:rFonts w:eastAsia="Times New Roman" w:cstheme="minorHAnsi"/>
          <w:sz w:val="24"/>
          <w:szCs w:val="24"/>
          <w:lang w:val="it-IT"/>
        </w:rPr>
      </w:pPr>
      <w:r w:rsidRPr="00132063">
        <w:rPr>
          <w:rFonts w:eastAsia="Times New Roman" w:cstheme="minorHAnsi"/>
          <w:sz w:val="24"/>
          <w:szCs w:val="24"/>
          <w:lang w:val="it-IT"/>
        </w:rPr>
        <w:t xml:space="preserve"> </w:t>
      </w:r>
    </w:p>
    <w:p w:rsidR="00837301" w:rsidRPr="00132063" w:rsidRDefault="00552DA5" w:rsidP="00884786">
      <w:pPr>
        <w:spacing w:after="0" w:line="240" w:lineRule="auto"/>
        <w:jc w:val="both"/>
        <w:rPr>
          <w:rFonts w:eastAsia="Times New Roman" w:cstheme="minorHAnsi"/>
          <w:sz w:val="24"/>
          <w:szCs w:val="24"/>
          <w:lang w:val="it-IT"/>
        </w:rPr>
      </w:pPr>
      <w:r w:rsidRPr="00132063">
        <w:rPr>
          <w:rFonts w:eastAsia="Times New Roman" w:cstheme="minorHAnsi"/>
          <w:sz w:val="24"/>
          <w:szCs w:val="24"/>
          <w:lang w:val="it-IT"/>
        </w:rPr>
        <w:t>Concursul constă în două</w:t>
      </w:r>
      <w:r w:rsidR="00837301" w:rsidRPr="00132063">
        <w:rPr>
          <w:rFonts w:eastAsia="Times New Roman" w:cstheme="minorHAnsi"/>
          <w:sz w:val="24"/>
          <w:szCs w:val="24"/>
          <w:lang w:val="it-IT"/>
        </w:rPr>
        <w:t xml:space="preserve"> probe,</w:t>
      </w:r>
      <w:r w:rsidRPr="00132063">
        <w:rPr>
          <w:rFonts w:eastAsia="Times New Roman" w:cstheme="minorHAnsi"/>
          <w:sz w:val="24"/>
          <w:szCs w:val="24"/>
          <w:lang w:val="it-IT"/>
        </w:rPr>
        <w:t xml:space="preserve"> </w:t>
      </w:r>
      <w:r w:rsidR="00837301" w:rsidRPr="00132063">
        <w:rPr>
          <w:rFonts w:eastAsia="Times New Roman" w:cstheme="minorHAnsi"/>
          <w:sz w:val="24"/>
          <w:szCs w:val="24"/>
          <w:lang w:val="it-IT"/>
        </w:rPr>
        <w:t>după cum urmează:</w:t>
      </w:r>
    </w:p>
    <w:p w:rsidR="00837301" w:rsidRPr="00132063" w:rsidRDefault="00837301" w:rsidP="00884786">
      <w:pPr>
        <w:spacing w:after="0" w:line="240" w:lineRule="auto"/>
        <w:jc w:val="both"/>
        <w:rPr>
          <w:rFonts w:eastAsia="Times New Roman" w:cstheme="minorHAnsi"/>
          <w:sz w:val="24"/>
          <w:szCs w:val="24"/>
          <w:lang w:val="it-IT"/>
        </w:rPr>
      </w:pPr>
    </w:p>
    <w:p w:rsidR="00837301" w:rsidRPr="00132063" w:rsidRDefault="002835DA" w:rsidP="00884786">
      <w:pPr>
        <w:pStyle w:val="ListParagraph"/>
        <w:numPr>
          <w:ilvl w:val="0"/>
          <w:numId w:val="5"/>
        </w:numPr>
        <w:spacing w:after="0" w:line="240" w:lineRule="auto"/>
        <w:jc w:val="both"/>
        <w:rPr>
          <w:rFonts w:eastAsia="Times New Roman" w:cstheme="minorHAnsi"/>
          <w:sz w:val="24"/>
          <w:szCs w:val="24"/>
          <w:lang w:val="it-IT"/>
        </w:rPr>
      </w:pPr>
      <w:r>
        <w:rPr>
          <w:rFonts w:eastAsia="Times New Roman" w:cstheme="minorHAnsi"/>
          <w:sz w:val="24"/>
          <w:szCs w:val="24"/>
          <w:lang w:val="it-IT"/>
        </w:rPr>
        <w:t>Proba scrisă</w:t>
      </w:r>
      <w:r w:rsidR="00837301" w:rsidRPr="00132063">
        <w:rPr>
          <w:rFonts w:eastAsia="Times New Roman" w:cstheme="minorHAnsi"/>
          <w:sz w:val="24"/>
          <w:szCs w:val="24"/>
          <w:lang w:val="it-IT"/>
        </w:rPr>
        <w:t xml:space="preserve"> în data de </w:t>
      </w:r>
      <w:r w:rsidR="00823672" w:rsidRPr="00132063">
        <w:rPr>
          <w:rFonts w:eastAsia="Times New Roman" w:cstheme="minorHAnsi"/>
          <w:sz w:val="24"/>
          <w:szCs w:val="24"/>
          <w:lang w:val="it-IT"/>
        </w:rPr>
        <w:t>0</w:t>
      </w:r>
      <w:r w:rsidR="00A73E74" w:rsidRPr="00132063">
        <w:rPr>
          <w:rFonts w:eastAsia="Times New Roman" w:cstheme="minorHAnsi"/>
          <w:sz w:val="24"/>
          <w:szCs w:val="24"/>
          <w:lang w:val="it-IT"/>
        </w:rPr>
        <w:t>8</w:t>
      </w:r>
      <w:r w:rsidR="00823672" w:rsidRPr="00132063">
        <w:rPr>
          <w:rFonts w:eastAsia="Times New Roman" w:cstheme="minorHAnsi"/>
          <w:sz w:val="24"/>
          <w:szCs w:val="24"/>
          <w:lang w:val="it-IT"/>
        </w:rPr>
        <w:t>.09</w:t>
      </w:r>
      <w:r w:rsidR="0043571E" w:rsidRPr="00132063">
        <w:rPr>
          <w:rFonts w:eastAsia="Times New Roman" w:cstheme="minorHAnsi"/>
          <w:sz w:val="24"/>
          <w:szCs w:val="24"/>
          <w:lang w:val="it-IT"/>
        </w:rPr>
        <w:t>.2026</w:t>
      </w:r>
      <w:r w:rsidR="00F60D52" w:rsidRPr="00132063">
        <w:rPr>
          <w:rFonts w:eastAsia="Times New Roman" w:cstheme="minorHAnsi"/>
          <w:sz w:val="24"/>
          <w:szCs w:val="24"/>
          <w:lang w:val="it-IT"/>
        </w:rPr>
        <w:t>,</w:t>
      </w:r>
      <w:r w:rsidR="00701AF0" w:rsidRPr="00132063">
        <w:rPr>
          <w:rFonts w:eastAsia="Times New Roman" w:cstheme="minorHAnsi"/>
          <w:sz w:val="24"/>
          <w:szCs w:val="24"/>
          <w:lang w:val="it-IT"/>
        </w:rPr>
        <w:t xml:space="preserve"> </w:t>
      </w:r>
      <w:r w:rsidR="00F60D52" w:rsidRPr="00132063">
        <w:rPr>
          <w:rFonts w:eastAsia="Times New Roman" w:cstheme="minorHAnsi"/>
          <w:sz w:val="24"/>
          <w:szCs w:val="24"/>
          <w:lang w:val="it-IT"/>
        </w:rPr>
        <w:t xml:space="preserve">ora  </w:t>
      </w:r>
      <w:r w:rsidR="00A73E74" w:rsidRPr="00132063">
        <w:rPr>
          <w:rFonts w:eastAsia="Times New Roman" w:cstheme="minorHAnsi"/>
          <w:sz w:val="24"/>
          <w:szCs w:val="24"/>
          <w:lang w:val="it-IT"/>
        </w:rPr>
        <w:t>0</w:t>
      </w:r>
      <w:r w:rsidR="00F60D52" w:rsidRPr="00132063">
        <w:rPr>
          <w:rFonts w:eastAsia="Times New Roman" w:cstheme="minorHAnsi"/>
          <w:sz w:val="24"/>
          <w:szCs w:val="24"/>
          <w:lang w:val="it-IT"/>
        </w:rPr>
        <w:t>9.</w:t>
      </w:r>
      <w:r w:rsidR="00837301" w:rsidRPr="00132063">
        <w:rPr>
          <w:rFonts w:eastAsia="Times New Roman" w:cstheme="minorHAnsi"/>
          <w:sz w:val="24"/>
          <w:szCs w:val="24"/>
          <w:lang w:val="it-IT"/>
        </w:rPr>
        <w:t>00, la sediul unității;</w:t>
      </w:r>
    </w:p>
    <w:p w:rsidR="00E304C5" w:rsidRPr="00132063" w:rsidRDefault="00552DA5" w:rsidP="00884786">
      <w:pPr>
        <w:pStyle w:val="ListParagraph"/>
        <w:numPr>
          <w:ilvl w:val="0"/>
          <w:numId w:val="5"/>
        </w:numPr>
        <w:spacing w:after="0" w:line="240" w:lineRule="auto"/>
        <w:jc w:val="both"/>
        <w:rPr>
          <w:rFonts w:eastAsia="Times New Roman" w:cstheme="minorHAnsi"/>
          <w:sz w:val="24"/>
          <w:szCs w:val="24"/>
          <w:lang w:val="it-IT"/>
        </w:rPr>
      </w:pPr>
      <w:r w:rsidRPr="00132063">
        <w:rPr>
          <w:rFonts w:eastAsia="Times New Roman" w:cstheme="minorHAnsi"/>
          <w:sz w:val="24"/>
          <w:szCs w:val="24"/>
          <w:lang w:val="it-IT"/>
        </w:rPr>
        <w:t xml:space="preserve">Interviu </w:t>
      </w:r>
      <w:r w:rsidR="00E304C5" w:rsidRPr="00132063">
        <w:rPr>
          <w:rFonts w:eastAsia="Times New Roman" w:cstheme="minorHAnsi"/>
          <w:sz w:val="24"/>
          <w:szCs w:val="24"/>
          <w:lang w:val="it-IT"/>
        </w:rPr>
        <w:t xml:space="preserve">in data de </w:t>
      </w:r>
      <w:r w:rsidR="00A73E74" w:rsidRPr="00132063">
        <w:rPr>
          <w:rFonts w:eastAsia="Times New Roman" w:cstheme="minorHAnsi"/>
          <w:sz w:val="24"/>
          <w:szCs w:val="24"/>
          <w:lang w:val="it-IT"/>
        </w:rPr>
        <w:t>11</w:t>
      </w:r>
      <w:r w:rsidR="00823672" w:rsidRPr="00132063">
        <w:rPr>
          <w:rFonts w:eastAsia="Times New Roman" w:cstheme="minorHAnsi"/>
          <w:sz w:val="24"/>
          <w:szCs w:val="24"/>
          <w:lang w:val="it-IT"/>
        </w:rPr>
        <w:t>.09</w:t>
      </w:r>
      <w:r w:rsidR="0043571E" w:rsidRPr="00132063">
        <w:rPr>
          <w:rFonts w:eastAsia="Times New Roman" w:cstheme="minorHAnsi"/>
          <w:sz w:val="24"/>
          <w:szCs w:val="24"/>
          <w:lang w:val="it-IT"/>
        </w:rPr>
        <w:t>.2026</w:t>
      </w:r>
      <w:r w:rsidR="007F7C4C" w:rsidRPr="00132063">
        <w:rPr>
          <w:rFonts w:eastAsia="Times New Roman" w:cstheme="minorHAnsi"/>
          <w:sz w:val="24"/>
          <w:szCs w:val="24"/>
          <w:lang w:val="it-IT"/>
        </w:rPr>
        <w:t>,</w:t>
      </w:r>
      <w:r w:rsidR="00701AF0" w:rsidRPr="00132063">
        <w:rPr>
          <w:rFonts w:eastAsia="Times New Roman" w:cstheme="minorHAnsi"/>
          <w:sz w:val="24"/>
          <w:szCs w:val="24"/>
          <w:lang w:val="it-IT"/>
        </w:rPr>
        <w:t xml:space="preserve"> </w:t>
      </w:r>
      <w:r w:rsidR="007F7C4C" w:rsidRPr="00132063">
        <w:rPr>
          <w:rFonts w:eastAsia="Times New Roman" w:cstheme="minorHAnsi"/>
          <w:sz w:val="24"/>
          <w:szCs w:val="24"/>
          <w:lang w:val="it-IT"/>
        </w:rPr>
        <w:t xml:space="preserve">ora </w:t>
      </w:r>
      <w:r w:rsidR="00A73E74" w:rsidRPr="00132063">
        <w:rPr>
          <w:rFonts w:eastAsia="Times New Roman" w:cstheme="minorHAnsi"/>
          <w:sz w:val="24"/>
          <w:szCs w:val="24"/>
          <w:lang w:val="it-IT"/>
        </w:rPr>
        <w:t>0</w:t>
      </w:r>
      <w:r w:rsidR="007F7C4C" w:rsidRPr="00132063">
        <w:rPr>
          <w:rFonts w:eastAsia="Times New Roman" w:cstheme="minorHAnsi"/>
          <w:sz w:val="24"/>
          <w:szCs w:val="24"/>
          <w:lang w:val="it-IT"/>
        </w:rPr>
        <w:t>9.00, la sediul unității;</w:t>
      </w:r>
    </w:p>
    <w:p w:rsidR="00837301" w:rsidRPr="00132063" w:rsidRDefault="00837301" w:rsidP="00884786">
      <w:pPr>
        <w:pStyle w:val="ListParagraph"/>
        <w:spacing w:after="0" w:line="240" w:lineRule="auto"/>
        <w:jc w:val="both"/>
        <w:rPr>
          <w:rFonts w:eastAsia="Times New Roman" w:cstheme="minorHAnsi"/>
          <w:sz w:val="24"/>
          <w:szCs w:val="24"/>
          <w:lang w:val="it-IT"/>
        </w:rPr>
      </w:pPr>
    </w:p>
    <w:p w:rsidR="00837301" w:rsidRPr="00132063" w:rsidRDefault="00837301" w:rsidP="00884786">
      <w:pPr>
        <w:pStyle w:val="ListParagraph"/>
        <w:spacing w:after="0" w:line="240" w:lineRule="auto"/>
        <w:jc w:val="both"/>
        <w:rPr>
          <w:rFonts w:eastAsia="Times New Roman" w:cstheme="minorHAnsi"/>
          <w:sz w:val="24"/>
          <w:szCs w:val="24"/>
          <w:lang w:val="it-IT"/>
        </w:rPr>
      </w:pPr>
      <w:r w:rsidRPr="00132063">
        <w:rPr>
          <w:rFonts w:eastAsia="Times New Roman" w:cstheme="minorHAnsi"/>
          <w:sz w:val="24"/>
          <w:szCs w:val="24"/>
          <w:lang w:val="it-IT"/>
        </w:rPr>
        <w:t>Data limită pe</w:t>
      </w:r>
      <w:r w:rsidR="00A73E74" w:rsidRPr="00132063">
        <w:rPr>
          <w:rFonts w:eastAsia="Times New Roman" w:cstheme="minorHAnsi"/>
          <w:sz w:val="24"/>
          <w:szCs w:val="24"/>
          <w:lang w:val="it-IT"/>
        </w:rPr>
        <w:t>ntru  depunerea dosarelor este</w:t>
      </w:r>
      <w:r w:rsidRPr="00132063">
        <w:rPr>
          <w:rFonts w:eastAsia="Times New Roman" w:cstheme="minorHAnsi"/>
          <w:sz w:val="24"/>
          <w:szCs w:val="24"/>
          <w:lang w:val="it-IT"/>
        </w:rPr>
        <w:t xml:space="preserve"> </w:t>
      </w:r>
      <w:r w:rsidR="00823672" w:rsidRPr="00132063">
        <w:rPr>
          <w:rFonts w:eastAsia="Times New Roman" w:cstheme="minorHAnsi"/>
          <w:sz w:val="24"/>
          <w:szCs w:val="24"/>
          <w:lang w:val="it-IT"/>
        </w:rPr>
        <w:t>31</w:t>
      </w:r>
      <w:r w:rsidR="0043571E" w:rsidRPr="00132063">
        <w:rPr>
          <w:rFonts w:eastAsia="Times New Roman" w:cstheme="minorHAnsi"/>
          <w:sz w:val="24"/>
          <w:szCs w:val="24"/>
          <w:lang w:val="it-IT"/>
        </w:rPr>
        <w:t xml:space="preserve"> </w:t>
      </w:r>
      <w:r w:rsidR="00823672" w:rsidRPr="00132063">
        <w:rPr>
          <w:rFonts w:eastAsia="Times New Roman" w:cstheme="minorHAnsi"/>
          <w:sz w:val="24"/>
          <w:szCs w:val="24"/>
          <w:lang w:val="it-IT"/>
        </w:rPr>
        <w:t>august</w:t>
      </w:r>
      <w:r w:rsidR="0043571E" w:rsidRPr="00132063">
        <w:rPr>
          <w:rFonts w:eastAsia="Times New Roman" w:cstheme="minorHAnsi"/>
          <w:sz w:val="24"/>
          <w:szCs w:val="24"/>
          <w:lang w:val="it-IT"/>
        </w:rPr>
        <w:t xml:space="preserve"> 2026</w:t>
      </w:r>
      <w:r w:rsidRPr="00132063">
        <w:rPr>
          <w:rFonts w:eastAsia="Times New Roman" w:cstheme="minorHAnsi"/>
          <w:sz w:val="24"/>
          <w:szCs w:val="24"/>
          <w:lang w:val="it-IT"/>
        </w:rPr>
        <w:t>,</w:t>
      </w:r>
      <w:r w:rsidR="004D41C2" w:rsidRPr="00132063">
        <w:rPr>
          <w:rFonts w:eastAsia="Times New Roman" w:cstheme="minorHAnsi"/>
          <w:sz w:val="24"/>
          <w:szCs w:val="24"/>
          <w:lang w:val="it-IT"/>
        </w:rPr>
        <w:t xml:space="preserve"> </w:t>
      </w:r>
      <w:r w:rsidRPr="00132063">
        <w:rPr>
          <w:rFonts w:eastAsia="Times New Roman" w:cstheme="minorHAnsi"/>
          <w:sz w:val="24"/>
          <w:szCs w:val="24"/>
          <w:lang w:val="it-IT"/>
        </w:rPr>
        <w:t xml:space="preserve">ora </w:t>
      </w:r>
      <w:r w:rsidR="00F60D52" w:rsidRPr="00132063">
        <w:rPr>
          <w:rFonts w:eastAsia="Times New Roman" w:cstheme="minorHAnsi"/>
          <w:sz w:val="24"/>
          <w:szCs w:val="24"/>
          <w:lang w:val="it-IT"/>
        </w:rPr>
        <w:t>13.00</w:t>
      </w:r>
    </w:p>
    <w:p w:rsidR="00837301" w:rsidRPr="00132063" w:rsidRDefault="00837301" w:rsidP="00884786">
      <w:pPr>
        <w:pStyle w:val="ListParagraph"/>
        <w:spacing w:after="0" w:line="240" w:lineRule="auto"/>
        <w:jc w:val="both"/>
        <w:rPr>
          <w:rFonts w:eastAsia="Times New Roman" w:cstheme="minorHAnsi"/>
          <w:color w:val="C0504D" w:themeColor="accent2"/>
          <w:sz w:val="24"/>
          <w:szCs w:val="24"/>
          <w:lang w:val="it-IT"/>
        </w:rPr>
      </w:pPr>
    </w:p>
    <w:p w:rsidR="00A20EEB" w:rsidRPr="00132063" w:rsidRDefault="00A20EEB" w:rsidP="00884786">
      <w:pPr>
        <w:spacing w:after="0" w:line="240" w:lineRule="auto"/>
        <w:jc w:val="both"/>
        <w:rPr>
          <w:rFonts w:eastAsia="Times New Roman" w:cstheme="minorHAnsi"/>
          <w:bCs/>
          <w:sz w:val="24"/>
          <w:szCs w:val="24"/>
          <w:lang w:val="it-IT"/>
        </w:rPr>
      </w:pPr>
      <w:r w:rsidRPr="00132063">
        <w:rPr>
          <w:rFonts w:eastAsia="Times New Roman" w:cstheme="minorHAnsi"/>
          <w:bCs/>
          <w:sz w:val="24"/>
          <w:szCs w:val="24"/>
          <w:lang w:val="it-IT"/>
        </w:rPr>
        <w:t>Condiții generale:</w:t>
      </w:r>
    </w:p>
    <w:p w:rsidR="00A20EEB" w:rsidRPr="00132063" w:rsidRDefault="00A20EEB" w:rsidP="00884786">
      <w:pPr>
        <w:spacing w:after="0" w:line="240" w:lineRule="auto"/>
        <w:jc w:val="both"/>
        <w:rPr>
          <w:rFonts w:eastAsia="Times New Roman" w:cstheme="minorHAnsi"/>
          <w:sz w:val="24"/>
          <w:szCs w:val="24"/>
          <w:lang w:val="it-IT"/>
        </w:rPr>
      </w:pPr>
      <w:r w:rsidRPr="00132063">
        <w:rPr>
          <w:rFonts w:eastAsia="Times New Roman" w:cstheme="minorHAnsi"/>
          <w:sz w:val="24"/>
          <w:szCs w:val="24"/>
          <w:lang w:val="it-IT"/>
        </w:rPr>
        <w:t>a) are cetățenia română sau cetățenia unui alt stat membru al Uniunii Europene, a unui stat parte la Acordul privind Spațiul Economic European (SEE) sau cetățenia Confederației Elvețiene;</w:t>
      </w:r>
    </w:p>
    <w:p w:rsidR="00A20EEB" w:rsidRPr="00132063" w:rsidRDefault="00A20EEB" w:rsidP="00884786">
      <w:pPr>
        <w:spacing w:after="0" w:line="240" w:lineRule="auto"/>
        <w:jc w:val="both"/>
        <w:rPr>
          <w:rFonts w:eastAsia="Times New Roman" w:cstheme="minorHAnsi"/>
          <w:sz w:val="24"/>
          <w:szCs w:val="24"/>
          <w:lang w:val="it-IT"/>
        </w:rPr>
      </w:pPr>
      <w:r w:rsidRPr="00132063">
        <w:rPr>
          <w:rFonts w:eastAsia="Times New Roman" w:cstheme="minorHAnsi"/>
          <w:sz w:val="24"/>
          <w:szCs w:val="24"/>
          <w:lang w:val="it-IT"/>
        </w:rPr>
        <w:t>b) cunoaşte limba română, scris şi vorbit;</w:t>
      </w:r>
    </w:p>
    <w:p w:rsidR="00A20EEB" w:rsidRPr="00132063" w:rsidRDefault="00A20EEB" w:rsidP="00884786">
      <w:pPr>
        <w:spacing w:after="0" w:line="240" w:lineRule="auto"/>
        <w:jc w:val="both"/>
        <w:rPr>
          <w:rFonts w:eastAsia="Times New Roman" w:cstheme="minorHAnsi"/>
          <w:sz w:val="24"/>
          <w:szCs w:val="24"/>
          <w:lang w:val="it-IT"/>
        </w:rPr>
      </w:pPr>
      <w:r w:rsidRPr="00132063">
        <w:rPr>
          <w:rFonts w:eastAsia="Times New Roman" w:cstheme="minorHAnsi"/>
          <w:sz w:val="24"/>
          <w:szCs w:val="24"/>
          <w:lang w:val="it-IT"/>
        </w:rPr>
        <w:t>c) are capacitate de muncă în conformitate cu prevederile Legii nr. 53/2003 – Сodul muncii, republicată, cu modificările şi completările ulterioare;</w:t>
      </w:r>
    </w:p>
    <w:p w:rsidR="00A20EEB" w:rsidRPr="00132063" w:rsidRDefault="00A20EEB" w:rsidP="00884786">
      <w:pPr>
        <w:spacing w:after="0" w:line="240" w:lineRule="auto"/>
        <w:jc w:val="both"/>
        <w:rPr>
          <w:rFonts w:eastAsia="Times New Roman" w:cstheme="minorHAnsi"/>
          <w:sz w:val="24"/>
          <w:szCs w:val="24"/>
          <w:lang w:val="it-IT"/>
        </w:rPr>
      </w:pPr>
      <w:r w:rsidRPr="00132063">
        <w:rPr>
          <w:rFonts w:eastAsia="Times New Roman" w:cstheme="minorHAnsi"/>
          <w:sz w:val="24"/>
          <w:szCs w:val="24"/>
          <w:lang w:val="it-IT"/>
        </w:rPr>
        <w:t>d) are o stare de sănătate corespunzătoare postului pentru care candidează, atestată pe baza adeverinței medicale eliberate de medicul de familie sau de unitățile sanitare abilitate;</w:t>
      </w:r>
    </w:p>
    <w:p w:rsidR="00A20EEB" w:rsidRPr="00132063" w:rsidRDefault="00A20EEB" w:rsidP="00884786">
      <w:pPr>
        <w:spacing w:after="0" w:line="240" w:lineRule="auto"/>
        <w:jc w:val="both"/>
        <w:rPr>
          <w:rFonts w:eastAsia="Times New Roman" w:cstheme="minorHAnsi"/>
          <w:sz w:val="24"/>
          <w:szCs w:val="24"/>
          <w:lang w:val="it-IT"/>
        </w:rPr>
      </w:pPr>
      <w:r w:rsidRPr="00132063">
        <w:rPr>
          <w:rFonts w:eastAsia="Times New Roman" w:cstheme="minorHAnsi"/>
          <w:sz w:val="24"/>
          <w:szCs w:val="24"/>
          <w:lang w:val="it-IT"/>
        </w:rPr>
        <w:t>e) îndeplineşte condițiile de studii, de vechime în specialitate şi, după caz, alte condiții specifice potrivit cerințelor postului scos la concurs;</w:t>
      </w:r>
    </w:p>
    <w:p w:rsidR="00A20EEB" w:rsidRPr="00132063" w:rsidRDefault="00A20EEB" w:rsidP="00884786">
      <w:pPr>
        <w:spacing w:after="0" w:line="240" w:lineRule="auto"/>
        <w:jc w:val="both"/>
        <w:rPr>
          <w:rFonts w:eastAsia="Times New Roman" w:cstheme="minorHAnsi"/>
          <w:sz w:val="24"/>
          <w:szCs w:val="24"/>
          <w:lang w:val="it-IT"/>
        </w:rPr>
      </w:pPr>
      <w:r w:rsidRPr="00132063">
        <w:rPr>
          <w:rFonts w:eastAsia="Times New Roman" w:cstheme="minorHAnsi"/>
          <w:sz w:val="24"/>
          <w:szCs w:val="24"/>
          <w:lang w:val="it-IT"/>
        </w:rPr>
        <w:t xml:space="preserve">f) nu a fost condamnată definitiv pentru săvârşirea unei infracțiuni contra securității naționale, contra autorității, contra umanității, infracţiuni de corupție sau de serviciu, infracțiuni de fals ori contra înfăptuirii justiției, infracţiuni săvârşite cu intenție care ar face o </w:t>
      </w:r>
      <w:r w:rsidRPr="00132063">
        <w:rPr>
          <w:rFonts w:eastAsia="Times New Roman" w:cstheme="minorHAnsi"/>
          <w:sz w:val="24"/>
          <w:szCs w:val="24"/>
          <w:lang w:val="it-IT"/>
        </w:rPr>
        <w:lastRenderedPageBreak/>
        <w:t>persoană candidată la post incompatibilă cu exercitarea funcției contractuale pentru care candidează, cu excepția situației în care a intervenit reabilitarea;</w:t>
      </w:r>
    </w:p>
    <w:p w:rsidR="00A20EEB" w:rsidRPr="00132063" w:rsidRDefault="00A20EEB" w:rsidP="00884786">
      <w:pPr>
        <w:spacing w:after="0" w:line="240" w:lineRule="auto"/>
        <w:jc w:val="both"/>
        <w:rPr>
          <w:rFonts w:eastAsia="Times New Roman" w:cstheme="minorHAnsi"/>
          <w:sz w:val="24"/>
          <w:szCs w:val="24"/>
          <w:lang w:val="it-IT"/>
        </w:rPr>
      </w:pPr>
      <w:r w:rsidRPr="00132063">
        <w:rPr>
          <w:rFonts w:eastAsia="Times New Roman" w:cstheme="minorHAnsi"/>
          <w:sz w:val="24"/>
          <w:szCs w:val="24"/>
          <w:lang w:val="it-IT"/>
        </w:rPr>
        <w:t>g) nu execută o pedeapsă complementară prin care i-a fost interzisă exercitarea dreptuluide a ocupa funcția, de a exercita profesia sau meseria ori de a desfăşura activitatea de care s-a</w:t>
      </w:r>
      <w:r w:rsidR="00746E36" w:rsidRPr="00132063">
        <w:rPr>
          <w:rFonts w:eastAsia="Times New Roman" w:cstheme="minorHAnsi"/>
          <w:sz w:val="24"/>
          <w:szCs w:val="24"/>
          <w:lang w:val="it-IT"/>
        </w:rPr>
        <w:t xml:space="preserve"> </w:t>
      </w:r>
      <w:r w:rsidRPr="00132063">
        <w:rPr>
          <w:rFonts w:eastAsia="Times New Roman" w:cstheme="minorHAnsi"/>
          <w:sz w:val="24"/>
          <w:szCs w:val="24"/>
          <w:lang w:val="it-IT"/>
        </w:rPr>
        <w:t>folosit pentru săvârşirea infracțiunii sau față de aceasta nu s-a luat măsura de siguranță a</w:t>
      </w:r>
    </w:p>
    <w:p w:rsidR="00A20EEB" w:rsidRPr="00132063" w:rsidRDefault="00A20EEB" w:rsidP="00884786">
      <w:pPr>
        <w:spacing w:after="0" w:line="240" w:lineRule="auto"/>
        <w:jc w:val="both"/>
        <w:rPr>
          <w:rFonts w:eastAsia="Times New Roman" w:cstheme="minorHAnsi"/>
          <w:sz w:val="24"/>
          <w:szCs w:val="24"/>
          <w:lang w:val="it-IT"/>
        </w:rPr>
      </w:pPr>
      <w:r w:rsidRPr="00132063">
        <w:rPr>
          <w:rFonts w:eastAsia="Times New Roman" w:cstheme="minorHAnsi"/>
          <w:sz w:val="24"/>
          <w:szCs w:val="24"/>
          <w:lang w:val="it-IT"/>
        </w:rPr>
        <w:t>interzicerii ocupării unei funcții sau a exercitării unei profesii;</w:t>
      </w:r>
    </w:p>
    <w:p w:rsidR="00A66376" w:rsidRPr="00132063" w:rsidRDefault="00A20EEB" w:rsidP="00884786">
      <w:pPr>
        <w:spacing w:after="0" w:line="240" w:lineRule="auto"/>
        <w:jc w:val="both"/>
        <w:rPr>
          <w:rFonts w:eastAsia="Times New Roman" w:cstheme="minorHAnsi"/>
          <w:sz w:val="24"/>
          <w:szCs w:val="24"/>
          <w:lang w:val="it-IT"/>
        </w:rPr>
      </w:pPr>
      <w:r w:rsidRPr="00132063">
        <w:rPr>
          <w:rFonts w:eastAsia="Times New Roman" w:cstheme="minorHAnsi"/>
          <w:sz w:val="24"/>
          <w:szCs w:val="24"/>
          <w:lang w:val="it-IT"/>
        </w:rPr>
        <w:t>h) nu a comis infracțiunile prevăzute la art. 1 alin. (2) din Legea nr. 118/2019 privind</w:t>
      </w:r>
      <w:r w:rsidR="00746E36" w:rsidRPr="00132063">
        <w:rPr>
          <w:rFonts w:eastAsia="Times New Roman" w:cstheme="minorHAnsi"/>
          <w:sz w:val="24"/>
          <w:szCs w:val="24"/>
          <w:lang w:val="it-IT"/>
        </w:rPr>
        <w:t xml:space="preserve"> </w:t>
      </w:r>
      <w:r w:rsidRPr="00132063">
        <w:rPr>
          <w:rFonts w:eastAsia="Times New Roman" w:cstheme="minorHAnsi"/>
          <w:sz w:val="24"/>
          <w:szCs w:val="24"/>
          <w:lang w:val="it-IT"/>
        </w:rPr>
        <w:t>Registrul național automatizat cu privire la persoanele care au comis infracţiuni sexuale, deexploatare a unor persoane sau asupra minorilor, precum şi pentru completarea Legii nr. 76/2008</w:t>
      </w:r>
      <w:r w:rsidR="00746E36" w:rsidRPr="00132063">
        <w:rPr>
          <w:rFonts w:eastAsia="Times New Roman" w:cstheme="minorHAnsi"/>
          <w:sz w:val="24"/>
          <w:szCs w:val="24"/>
          <w:lang w:val="it-IT"/>
        </w:rPr>
        <w:t xml:space="preserve"> </w:t>
      </w:r>
      <w:r w:rsidRPr="00132063">
        <w:rPr>
          <w:rFonts w:eastAsia="Times New Roman" w:cstheme="minorHAnsi"/>
          <w:sz w:val="24"/>
          <w:szCs w:val="24"/>
          <w:lang w:val="it-IT"/>
        </w:rPr>
        <w:t>privind organizarea şi funcționarea Sistemului Național de Date Genetice Judiciare, cumodificările ulterioare, pentru domeniile prevăzute la art. 35 alin. (1) lit. h).</w:t>
      </w:r>
    </w:p>
    <w:p w:rsidR="00A20EEB" w:rsidRPr="00132063" w:rsidRDefault="00A20EEB" w:rsidP="00884786">
      <w:pPr>
        <w:spacing w:after="0" w:line="240" w:lineRule="auto"/>
        <w:jc w:val="both"/>
        <w:rPr>
          <w:rFonts w:eastAsia="Times New Roman" w:cstheme="minorHAnsi"/>
          <w:bCs/>
          <w:sz w:val="24"/>
          <w:szCs w:val="24"/>
          <w:lang w:val="it-IT"/>
        </w:rPr>
      </w:pPr>
      <w:r w:rsidRPr="00132063">
        <w:rPr>
          <w:rFonts w:eastAsia="Times New Roman" w:cstheme="minorHAnsi"/>
          <w:bCs/>
          <w:sz w:val="24"/>
          <w:szCs w:val="24"/>
          <w:lang w:val="it-IT"/>
        </w:rPr>
        <w:t>Condițiile specifice:</w:t>
      </w:r>
    </w:p>
    <w:p w:rsidR="00A20EEB" w:rsidRPr="00132063" w:rsidRDefault="00A20EEB" w:rsidP="00884786">
      <w:pPr>
        <w:spacing w:after="0" w:line="240" w:lineRule="auto"/>
        <w:jc w:val="both"/>
        <w:rPr>
          <w:rFonts w:eastAsia="Times New Roman" w:cstheme="minorHAnsi"/>
          <w:sz w:val="24"/>
          <w:szCs w:val="24"/>
          <w:lang w:val="it-IT"/>
        </w:rPr>
      </w:pPr>
      <w:r w:rsidRPr="00132063">
        <w:rPr>
          <w:rFonts w:eastAsia="Times New Roman" w:cstheme="minorHAnsi"/>
          <w:sz w:val="24"/>
          <w:szCs w:val="24"/>
          <w:lang w:val="it-IT"/>
        </w:rPr>
        <w:t>a) studii superioare</w:t>
      </w:r>
      <w:r w:rsidR="00B73195" w:rsidRPr="00132063">
        <w:rPr>
          <w:rFonts w:eastAsia="Times New Roman" w:cstheme="minorHAnsi"/>
          <w:sz w:val="24"/>
          <w:szCs w:val="24"/>
          <w:lang w:val="it-IT"/>
        </w:rPr>
        <w:t xml:space="preserve"> economice</w:t>
      </w:r>
      <w:r w:rsidRPr="00132063">
        <w:rPr>
          <w:rFonts w:eastAsia="Times New Roman" w:cstheme="minorHAnsi"/>
          <w:sz w:val="24"/>
          <w:szCs w:val="24"/>
          <w:lang w:val="it-IT"/>
        </w:rPr>
        <w:t xml:space="preserve"> (îndeplinirea condițiilor prevăzute de legislația în vigoare pentru funcţia</w:t>
      </w:r>
      <w:r w:rsidR="00746E36" w:rsidRPr="00132063">
        <w:rPr>
          <w:rFonts w:eastAsia="Times New Roman" w:cstheme="minorHAnsi"/>
          <w:sz w:val="24"/>
          <w:szCs w:val="24"/>
          <w:lang w:val="it-IT"/>
        </w:rPr>
        <w:t xml:space="preserve"> </w:t>
      </w:r>
      <w:r w:rsidR="00B73195" w:rsidRPr="00132063">
        <w:rPr>
          <w:rFonts w:eastAsia="Times New Roman" w:cstheme="minorHAnsi"/>
          <w:sz w:val="24"/>
          <w:szCs w:val="24"/>
          <w:lang w:val="it-IT"/>
        </w:rPr>
        <w:t>de contabil</w:t>
      </w:r>
      <w:r w:rsidRPr="00132063">
        <w:rPr>
          <w:rFonts w:eastAsia="Times New Roman" w:cstheme="minorHAnsi"/>
          <w:sz w:val="24"/>
          <w:szCs w:val="24"/>
          <w:lang w:val="it-IT"/>
        </w:rPr>
        <w:t>);</w:t>
      </w:r>
    </w:p>
    <w:p w:rsidR="00A66376" w:rsidRPr="00132063" w:rsidRDefault="00A20EEB" w:rsidP="00884786">
      <w:pPr>
        <w:spacing w:after="0" w:line="240" w:lineRule="auto"/>
        <w:jc w:val="both"/>
        <w:rPr>
          <w:rFonts w:eastAsia="Times New Roman" w:cstheme="minorHAnsi"/>
          <w:sz w:val="24"/>
          <w:szCs w:val="24"/>
          <w:lang w:val="it-IT"/>
        </w:rPr>
      </w:pPr>
      <w:r w:rsidRPr="00132063">
        <w:rPr>
          <w:rFonts w:eastAsia="Times New Roman" w:cstheme="minorHAnsi"/>
          <w:sz w:val="24"/>
          <w:szCs w:val="24"/>
          <w:lang w:val="it-IT"/>
        </w:rPr>
        <w:t>b) vechime în specialitatea postului-</w:t>
      </w:r>
      <w:r w:rsidR="0092112A" w:rsidRPr="00132063">
        <w:rPr>
          <w:rFonts w:eastAsia="Times New Roman" w:cstheme="minorHAnsi"/>
          <w:sz w:val="24"/>
          <w:szCs w:val="24"/>
          <w:lang w:val="it-IT"/>
        </w:rPr>
        <w:t xml:space="preserve"> </w:t>
      </w:r>
      <w:r w:rsidR="00A73E74" w:rsidRPr="00132063">
        <w:rPr>
          <w:rFonts w:eastAsia="Times New Roman" w:cstheme="minorHAnsi"/>
          <w:sz w:val="24"/>
          <w:szCs w:val="24"/>
          <w:lang w:val="it-IT"/>
        </w:rPr>
        <w:t>nu se solicită.</w:t>
      </w:r>
    </w:p>
    <w:p w:rsidR="00A20EEB" w:rsidRPr="00132063" w:rsidRDefault="00A20EEB" w:rsidP="00884786">
      <w:pPr>
        <w:spacing w:after="0" w:line="240" w:lineRule="auto"/>
        <w:jc w:val="both"/>
        <w:rPr>
          <w:rFonts w:eastAsia="Times New Roman" w:cstheme="minorHAnsi"/>
          <w:sz w:val="24"/>
          <w:szCs w:val="24"/>
          <w:lang w:val="it-IT"/>
        </w:rPr>
      </w:pPr>
      <w:r w:rsidRPr="00132063">
        <w:rPr>
          <w:rFonts w:eastAsia="Times New Roman" w:cstheme="minorHAnsi"/>
          <w:sz w:val="24"/>
          <w:szCs w:val="24"/>
          <w:lang w:val="it-IT"/>
        </w:rPr>
        <w:t>Competente şi abilităti:</w:t>
      </w:r>
    </w:p>
    <w:p w:rsidR="00A20EEB" w:rsidRPr="00132063" w:rsidRDefault="00A20EEB" w:rsidP="00884786">
      <w:pPr>
        <w:spacing w:after="0" w:line="240" w:lineRule="auto"/>
        <w:jc w:val="both"/>
        <w:rPr>
          <w:rFonts w:eastAsia="Times New Roman" w:cstheme="minorHAnsi"/>
          <w:sz w:val="24"/>
          <w:szCs w:val="24"/>
          <w:lang w:val="it-IT"/>
        </w:rPr>
      </w:pPr>
      <w:r w:rsidRPr="00132063">
        <w:rPr>
          <w:rFonts w:eastAsia="Times New Roman" w:cstheme="minorHAnsi"/>
          <w:sz w:val="24"/>
          <w:szCs w:val="24"/>
          <w:lang w:val="it-IT"/>
        </w:rPr>
        <w:t>a) cunoaşterea legislației şi a normelor specifice postului pentru care se o</w:t>
      </w:r>
      <w:r w:rsidR="00CD391E" w:rsidRPr="00132063">
        <w:rPr>
          <w:rFonts w:eastAsia="Times New Roman" w:cstheme="minorHAnsi"/>
          <w:sz w:val="24"/>
          <w:szCs w:val="24"/>
          <w:lang w:val="it-IT"/>
        </w:rPr>
        <w:t>rganizează  concursul</w:t>
      </w:r>
      <w:r w:rsidR="00112517" w:rsidRPr="00132063">
        <w:rPr>
          <w:rFonts w:eastAsia="Times New Roman" w:cstheme="minorHAnsi"/>
          <w:sz w:val="24"/>
          <w:szCs w:val="24"/>
          <w:lang w:val="it-IT"/>
        </w:rPr>
        <w:t>;</w:t>
      </w:r>
    </w:p>
    <w:p w:rsidR="00A20EEB" w:rsidRPr="00132063" w:rsidRDefault="00A20EEB" w:rsidP="00884786">
      <w:pPr>
        <w:spacing w:after="0" w:line="240" w:lineRule="auto"/>
        <w:jc w:val="both"/>
        <w:rPr>
          <w:rFonts w:eastAsia="Times New Roman" w:cstheme="minorHAnsi"/>
          <w:sz w:val="24"/>
          <w:szCs w:val="24"/>
          <w:lang w:val="it-IT"/>
        </w:rPr>
      </w:pPr>
      <w:r w:rsidRPr="00132063">
        <w:rPr>
          <w:rFonts w:eastAsia="Times New Roman" w:cstheme="minorHAnsi"/>
          <w:sz w:val="24"/>
          <w:szCs w:val="24"/>
          <w:lang w:val="it-IT"/>
        </w:rPr>
        <w:t>b) cunoştințe/competente de operare pe calculator Microsoft Word şi Excel (dovedite pe parcursul probei de interviu).</w:t>
      </w:r>
    </w:p>
    <w:p w:rsidR="00CD391E" w:rsidRPr="00132063" w:rsidRDefault="00CD391E" w:rsidP="00884786">
      <w:pPr>
        <w:spacing w:after="0" w:line="240" w:lineRule="auto"/>
        <w:jc w:val="both"/>
        <w:rPr>
          <w:rFonts w:eastAsia="Times New Roman" w:cstheme="minorHAnsi"/>
          <w:sz w:val="24"/>
          <w:szCs w:val="24"/>
          <w:lang w:val="it-IT"/>
        </w:rPr>
      </w:pPr>
    </w:p>
    <w:p w:rsidR="00A20EEB" w:rsidRPr="00132063" w:rsidRDefault="00363577" w:rsidP="00884786">
      <w:pPr>
        <w:spacing w:after="0" w:line="240" w:lineRule="auto"/>
        <w:jc w:val="both"/>
        <w:rPr>
          <w:rFonts w:eastAsia="Times New Roman" w:cstheme="minorHAnsi"/>
          <w:sz w:val="24"/>
          <w:szCs w:val="24"/>
          <w:lang w:val="it-IT"/>
        </w:rPr>
      </w:pPr>
      <w:r w:rsidRPr="00132063">
        <w:rPr>
          <w:rFonts w:eastAsia="Times New Roman" w:cstheme="minorHAnsi"/>
          <w:sz w:val="24"/>
          <w:szCs w:val="24"/>
          <w:lang w:val="it-IT"/>
        </w:rPr>
        <w:t>Documente solicitate candidaților pentru întocmirea dosarului de concurs conform art 35 din H.G. 1336/2022:</w:t>
      </w:r>
    </w:p>
    <w:p w:rsidR="00363577" w:rsidRPr="00132063" w:rsidRDefault="00363577" w:rsidP="00884786">
      <w:pPr>
        <w:spacing w:after="0" w:line="240" w:lineRule="auto"/>
        <w:jc w:val="both"/>
        <w:rPr>
          <w:rFonts w:eastAsia="Times New Roman" w:cstheme="minorHAnsi"/>
          <w:sz w:val="24"/>
          <w:szCs w:val="24"/>
          <w:lang w:val="it-IT"/>
        </w:rPr>
      </w:pPr>
    </w:p>
    <w:p w:rsidR="00A20EEB" w:rsidRPr="00132063" w:rsidRDefault="00363577" w:rsidP="00884786">
      <w:pPr>
        <w:spacing w:after="0" w:line="240" w:lineRule="auto"/>
        <w:jc w:val="both"/>
        <w:rPr>
          <w:rFonts w:eastAsia="Times New Roman" w:cstheme="minorHAnsi"/>
          <w:sz w:val="24"/>
          <w:szCs w:val="24"/>
          <w:lang w:val="it-IT"/>
        </w:rPr>
      </w:pPr>
      <w:r w:rsidRPr="00132063">
        <w:rPr>
          <w:rFonts w:eastAsia="Times New Roman" w:cstheme="minorHAnsi"/>
          <w:sz w:val="24"/>
          <w:szCs w:val="24"/>
          <w:lang w:val="it-IT"/>
        </w:rPr>
        <w:t>1. Formular de înscriere,conform modelului prevăzut la anexa  nr.2</w:t>
      </w:r>
      <w:r w:rsidR="00A20EEB" w:rsidRPr="00132063">
        <w:rPr>
          <w:rFonts w:eastAsia="Times New Roman" w:cstheme="minorHAnsi"/>
          <w:sz w:val="24"/>
          <w:szCs w:val="24"/>
          <w:lang w:val="it-IT"/>
        </w:rPr>
        <w:t>;</w:t>
      </w:r>
    </w:p>
    <w:p w:rsidR="00A20EEB" w:rsidRPr="00132063" w:rsidRDefault="00C25BC2" w:rsidP="00884786">
      <w:pPr>
        <w:spacing w:after="0" w:line="240" w:lineRule="auto"/>
        <w:jc w:val="both"/>
        <w:rPr>
          <w:rFonts w:eastAsia="Times New Roman" w:cstheme="minorHAnsi"/>
          <w:sz w:val="24"/>
          <w:szCs w:val="24"/>
          <w:lang w:val="it-IT"/>
        </w:rPr>
      </w:pPr>
      <w:r w:rsidRPr="00132063">
        <w:rPr>
          <w:rFonts w:eastAsia="Times New Roman" w:cstheme="minorHAnsi"/>
          <w:sz w:val="24"/>
          <w:szCs w:val="24"/>
          <w:lang w:val="it-IT"/>
        </w:rPr>
        <w:t>2</w:t>
      </w:r>
      <w:r w:rsidR="00A20EEB" w:rsidRPr="00132063">
        <w:rPr>
          <w:rFonts w:eastAsia="Times New Roman" w:cstheme="minorHAnsi"/>
          <w:sz w:val="24"/>
          <w:szCs w:val="24"/>
          <w:lang w:val="it-IT"/>
        </w:rPr>
        <w:t>. Acordul privind prelucrarea datelor cu caracter personal, conform anexei;</w:t>
      </w:r>
    </w:p>
    <w:p w:rsidR="00A20EEB" w:rsidRPr="00132063" w:rsidRDefault="00C25BC2" w:rsidP="00884786">
      <w:pPr>
        <w:spacing w:after="0" w:line="240" w:lineRule="auto"/>
        <w:jc w:val="both"/>
        <w:rPr>
          <w:rFonts w:eastAsia="Times New Roman" w:cstheme="minorHAnsi"/>
          <w:sz w:val="24"/>
          <w:szCs w:val="24"/>
          <w:lang w:val="it-IT"/>
        </w:rPr>
      </w:pPr>
      <w:r w:rsidRPr="00132063">
        <w:rPr>
          <w:rFonts w:eastAsia="Times New Roman" w:cstheme="minorHAnsi"/>
          <w:sz w:val="24"/>
          <w:szCs w:val="24"/>
          <w:lang w:val="it-IT"/>
        </w:rPr>
        <w:t>3</w:t>
      </w:r>
      <w:r w:rsidR="00A20EEB" w:rsidRPr="00132063">
        <w:rPr>
          <w:rFonts w:eastAsia="Times New Roman" w:cstheme="minorHAnsi"/>
          <w:sz w:val="24"/>
          <w:szCs w:val="24"/>
          <w:lang w:val="it-IT"/>
        </w:rPr>
        <w:t>. Copia actului de identitate sau orice alt document care atestă identitatea, potrivit legii, aflate in termen de valabilitate;</w:t>
      </w:r>
    </w:p>
    <w:p w:rsidR="00A20EEB" w:rsidRPr="00132063" w:rsidRDefault="00C25BC2" w:rsidP="00884786">
      <w:pPr>
        <w:spacing w:after="0" w:line="240" w:lineRule="auto"/>
        <w:jc w:val="both"/>
        <w:rPr>
          <w:rFonts w:eastAsia="Times New Roman" w:cstheme="minorHAnsi"/>
          <w:sz w:val="24"/>
          <w:szCs w:val="24"/>
          <w:lang w:val="it-IT"/>
        </w:rPr>
      </w:pPr>
      <w:r w:rsidRPr="00132063">
        <w:rPr>
          <w:rFonts w:eastAsia="Times New Roman" w:cstheme="minorHAnsi"/>
          <w:sz w:val="24"/>
          <w:szCs w:val="24"/>
          <w:lang w:val="it-IT"/>
        </w:rPr>
        <w:t>4</w:t>
      </w:r>
      <w:r w:rsidR="00A20EEB" w:rsidRPr="00132063">
        <w:rPr>
          <w:rFonts w:eastAsia="Times New Roman" w:cstheme="minorHAnsi"/>
          <w:sz w:val="24"/>
          <w:szCs w:val="24"/>
          <w:lang w:val="it-IT"/>
        </w:rPr>
        <w:t>. Copia certificatului de căsătorie sau a altui document prin care s-a realizat schimbarea de nume, după caz;</w:t>
      </w:r>
    </w:p>
    <w:p w:rsidR="00A20EEB" w:rsidRPr="00132063" w:rsidRDefault="00C25BC2" w:rsidP="00884786">
      <w:pPr>
        <w:spacing w:after="0" w:line="240" w:lineRule="auto"/>
        <w:jc w:val="both"/>
        <w:rPr>
          <w:rFonts w:eastAsia="Times New Roman" w:cstheme="minorHAnsi"/>
          <w:sz w:val="24"/>
          <w:szCs w:val="24"/>
          <w:lang w:val="it-IT"/>
        </w:rPr>
      </w:pPr>
      <w:r w:rsidRPr="00132063">
        <w:rPr>
          <w:rFonts w:eastAsia="Times New Roman" w:cstheme="minorHAnsi"/>
          <w:sz w:val="24"/>
          <w:szCs w:val="24"/>
          <w:lang w:val="it-IT"/>
        </w:rPr>
        <w:t>5</w:t>
      </w:r>
      <w:r w:rsidR="00A20EEB" w:rsidRPr="00132063">
        <w:rPr>
          <w:rFonts w:eastAsia="Times New Roman" w:cstheme="minorHAnsi"/>
          <w:sz w:val="24"/>
          <w:szCs w:val="24"/>
          <w:lang w:val="it-IT"/>
        </w:rPr>
        <w:t>. Copiile documentelor care atestă nivelul studiilor şi ale altor acte care atestă efectuarea unor specializări, precum şi copiile documentelor care atestă îndeplinirea condițiilor specifice ale postului;</w:t>
      </w:r>
    </w:p>
    <w:p w:rsidR="00A20EEB" w:rsidRPr="00132063" w:rsidRDefault="00C25BC2" w:rsidP="00884786">
      <w:pPr>
        <w:spacing w:after="0" w:line="240" w:lineRule="auto"/>
        <w:jc w:val="both"/>
        <w:rPr>
          <w:rFonts w:eastAsia="Times New Roman" w:cstheme="minorHAnsi"/>
          <w:sz w:val="24"/>
          <w:szCs w:val="24"/>
          <w:lang w:val="it-IT"/>
        </w:rPr>
      </w:pPr>
      <w:r w:rsidRPr="00132063">
        <w:rPr>
          <w:rFonts w:eastAsia="Times New Roman" w:cstheme="minorHAnsi"/>
          <w:sz w:val="24"/>
          <w:szCs w:val="24"/>
          <w:lang w:val="it-IT"/>
        </w:rPr>
        <w:t>6</w:t>
      </w:r>
      <w:r w:rsidR="00A20EEB" w:rsidRPr="00132063">
        <w:rPr>
          <w:rFonts w:eastAsia="Times New Roman" w:cstheme="minorHAnsi"/>
          <w:sz w:val="24"/>
          <w:szCs w:val="24"/>
          <w:lang w:val="it-IT"/>
        </w:rPr>
        <w:t>. Copia carnetului de muncă si /sau a adeverinței eliberate de angajator pentru perioada lucrată si /sau extras din REVISAL</w:t>
      </w:r>
      <w:r w:rsidR="00746E36" w:rsidRPr="00132063">
        <w:rPr>
          <w:rFonts w:eastAsia="Times New Roman" w:cstheme="minorHAnsi"/>
          <w:sz w:val="24"/>
          <w:szCs w:val="24"/>
          <w:lang w:val="it-IT"/>
        </w:rPr>
        <w:t>/REGES</w:t>
      </w:r>
      <w:r w:rsidR="00A20EEB" w:rsidRPr="00132063">
        <w:rPr>
          <w:rFonts w:eastAsia="Times New Roman" w:cstheme="minorHAnsi"/>
          <w:sz w:val="24"/>
          <w:szCs w:val="24"/>
          <w:lang w:val="it-IT"/>
        </w:rPr>
        <w:t>, care să ateste vechimea în muncă şi în specialitatea studiilor solicitate pentru ocuparea postului;</w:t>
      </w:r>
    </w:p>
    <w:p w:rsidR="00A20EEB" w:rsidRPr="00132063" w:rsidRDefault="00C25BC2" w:rsidP="00884786">
      <w:pPr>
        <w:spacing w:after="0" w:line="240" w:lineRule="auto"/>
        <w:jc w:val="both"/>
        <w:rPr>
          <w:rFonts w:eastAsia="Times New Roman" w:cstheme="minorHAnsi"/>
          <w:sz w:val="24"/>
          <w:szCs w:val="24"/>
          <w:lang w:val="it-IT"/>
        </w:rPr>
      </w:pPr>
      <w:r w:rsidRPr="00132063">
        <w:rPr>
          <w:rFonts w:eastAsia="Times New Roman" w:cstheme="minorHAnsi"/>
          <w:sz w:val="24"/>
          <w:szCs w:val="24"/>
          <w:lang w:val="it-IT"/>
        </w:rPr>
        <w:t>7</w:t>
      </w:r>
      <w:r w:rsidR="00A20EEB" w:rsidRPr="00132063">
        <w:rPr>
          <w:rFonts w:eastAsia="Times New Roman" w:cstheme="minorHAnsi"/>
          <w:sz w:val="24"/>
          <w:szCs w:val="24"/>
          <w:lang w:val="it-IT"/>
        </w:rPr>
        <w:t>. Certificat de cazier judiciar sau, după caz, extrasul de pe cazierul judiciar;</w:t>
      </w:r>
    </w:p>
    <w:p w:rsidR="00A20EEB" w:rsidRPr="00132063" w:rsidRDefault="00C25BC2" w:rsidP="00884786">
      <w:pPr>
        <w:spacing w:after="0" w:line="240" w:lineRule="auto"/>
        <w:jc w:val="both"/>
        <w:rPr>
          <w:rFonts w:eastAsia="Times New Roman" w:cstheme="minorHAnsi"/>
          <w:sz w:val="24"/>
          <w:szCs w:val="24"/>
          <w:lang w:val="it-IT"/>
        </w:rPr>
      </w:pPr>
      <w:r w:rsidRPr="00132063">
        <w:rPr>
          <w:rFonts w:eastAsia="Times New Roman" w:cstheme="minorHAnsi"/>
          <w:sz w:val="24"/>
          <w:szCs w:val="24"/>
          <w:lang w:val="it-IT"/>
        </w:rPr>
        <w:t>8</w:t>
      </w:r>
      <w:r w:rsidR="00A20EEB" w:rsidRPr="00132063">
        <w:rPr>
          <w:rFonts w:eastAsia="Times New Roman" w:cstheme="minorHAnsi"/>
          <w:sz w:val="24"/>
          <w:szCs w:val="24"/>
          <w:lang w:val="it-IT"/>
        </w:rPr>
        <w:t>. Adeverință medicală care să ateste starea de sănătate corespunzătoare, eliberată de către medicul de familie al candidatului sau de către unitățile sanitare abilitate cu cel mult 6 luni anterior derulării procedurii;</w:t>
      </w:r>
    </w:p>
    <w:p w:rsidR="00A20EEB" w:rsidRPr="00132063" w:rsidRDefault="00C25BC2" w:rsidP="00884786">
      <w:pPr>
        <w:spacing w:after="0" w:line="240" w:lineRule="auto"/>
        <w:jc w:val="both"/>
        <w:rPr>
          <w:rFonts w:eastAsia="Times New Roman" w:cstheme="minorHAnsi"/>
          <w:sz w:val="24"/>
          <w:szCs w:val="24"/>
          <w:lang w:val="it-IT"/>
        </w:rPr>
      </w:pPr>
      <w:r w:rsidRPr="00132063">
        <w:rPr>
          <w:rFonts w:eastAsia="Times New Roman" w:cstheme="minorHAnsi"/>
          <w:sz w:val="24"/>
          <w:szCs w:val="24"/>
          <w:lang w:val="it-IT"/>
        </w:rPr>
        <w:t>9</w:t>
      </w:r>
      <w:r w:rsidR="00A20EEB" w:rsidRPr="00132063">
        <w:rPr>
          <w:rFonts w:eastAsia="Times New Roman" w:cstheme="minorHAnsi"/>
          <w:sz w:val="24"/>
          <w:szCs w:val="24"/>
          <w:lang w:val="it-IT"/>
        </w:rPr>
        <w:t>. Certificatul de integritate comportamentală din care să reiasă că nu s-au comis infracțiuni prevăzute la art. 1 alin. (2) din Legea nr. 118/2019 privind Registrul național automatizat eu privire la persoanele care au comis infracțiuni sexuale, de exploatare a unor persoane sau asupra minorilor, precum şi pentru completarea Legii nr. 76/2008 privind organizarea şi funcționarea Sistemului National de Date Genetice Judiciare, cu modificările ulterioare, pentru candidații</w:t>
      </w:r>
      <w:r w:rsidRPr="00132063">
        <w:rPr>
          <w:rFonts w:eastAsia="Times New Roman" w:cstheme="minorHAnsi"/>
          <w:sz w:val="24"/>
          <w:szCs w:val="24"/>
          <w:lang w:val="it-IT"/>
        </w:rPr>
        <w:t xml:space="preserve"> </w:t>
      </w:r>
      <w:r w:rsidR="00A20EEB" w:rsidRPr="00132063">
        <w:rPr>
          <w:rFonts w:eastAsia="Times New Roman" w:cstheme="minorHAnsi"/>
          <w:sz w:val="24"/>
          <w:szCs w:val="24"/>
          <w:lang w:val="it-IT"/>
        </w:rPr>
        <w:t xml:space="preserve">înscrişi pentru posturile din cadrul sistemului de învățământ sănătate sau protecție socială, precum şi orice entitate publică sau privată a cărei activitate presupune </w:t>
      </w:r>
      <w:r w:rsidR="00A20EEB" w:rsidRPr="00132063">
        <w:rPr>
          <w:rFonts w:eastAsia="Times New Roman" w:cstheme="minorHAnsi"/>
          <w:sz w:val="24"/>
          <w:szCs w:val="24"/>
          <w:lang w:val="it-IT"/>
        </w:rPr>
        <w:lastRenderedPageBreak/>
        <w:t>contactul direct cu copii, persoane în vârstă, persoane cu dizabilități sau alte categorii de persoane vulnerabile ori care</w:t>
      </w:r>
      <w:r w:rsidR="006A5D35" w:rsidRPr="00132063">
        <w:rPr>
          <w:rFonts w:eastAsia="Times New Roman" w:cstheme="minorHAnsi"/>
          <w:sz w:val="24"/>
          <w:szCs w:val="24"/>
          <w:lang w:val="it-IT"/>
        </w:rPr>
        <w:t xml:space="preserve"> </w:t>
      </w:r>
      <w:r w:rsidR="00A20EEB" w:rsidRPr="00132063">
        <w:rPr>
          <w:rFonts w:eastAsia="Times New Roman" w:cstheme="minorHAnsi"/>
          <w:sz w:val="24"/>
          <w:szCs w:val="24"/>
          <w:lang w:val="it-IT"/>
        </w:rPr>
        <w:t>presupune examinarea fizică sau evaluarea psihologică a unei persoane;</w:t>
      </w:r>
    </w:p>
    <w:p w:rsidR="00C25BC2" w:rsidRPr="00132063" w:rsidRDefault="00C25BC2" w:rsidP="00884786">
      <w:pPr>
        <w:spacing w:after="0" w:line="240" w:lineRule="auto"/>
        <w:jc w:val="both"/>
        <w:rPr>
          <w:rFonts w:eastAsia="Times New Roman" w:cstheme="minorHAnsi"/>
          <w:sz w:val="24"/>
          <w:szCs w:val="24"/>
          <w:lang w:val="it-IT"/>
        </w:rPr>
      </w:pPr>
      <w:r w:rsidRPr="00132063">
        <w:rPr>
          <w:rFonts w:eastAsia="Times New Roman" w:cstheme="minorHAnsi"/>
          <w:sz w:val="24"/>
          <w:szCs w:val="24"/>
          <w:lang w:val="it-IT"/>
        </w:rPr>
        <w:t>10</w:t>
      </w:r>
      <w:r w:rsidR="00A20EEB" w:rsidRPr="00132063">
        <w:rPr>
          <w:rFonts w:eastAsia="Times New Roman" w:cstheme="minorHAnsi"/>
          <w:sz w:val="24"/>
          <w:szCs w:val="24"/>
          <w:lang w:val="it-IT"/>
        </w:rPr>
        <w:t>. CV format Europass datat şi semnat pe fiecare pagina (CV-ul trebuie să conţină</w:t>
      </w:r>
      <w:r w:rsidR="006A5D35" w:rsidRPr="00132063">
        <w:rPr>
          <w:rFonts w:eastAsia="Times New Roman" w:cstheme="minorHAnsi"/>
          <w:sz w:val="24"/>
          <w:szCs w:val="24"/>
          <w:lang w:val="it-IT"/>
        </w:rPr>
        <w:t xml:space="preserve"> </w:t>
      </w:r>
      <w:r w:rsidR="00A20EEB" w:rsidRPr="00132063">
        <w:rPr>
          <w:rFonts w:eastAsia="Times New Roman" w:cstheme="minorHAnsi"/>
          <w:sz w:val="24"/>
          <w:szCs w:val="24"/>
          <w:lang w:val="it-IT"/>
        </w:rPr>
        <w:t>obligatoriu adresa de e- mail şi număr de telefon);</w:t>
      </w:r>
    </w:p>
    <w:p w:rsidR="00E34DD6" w:rsidRPr="00132063" w:rsidRDefault="00E34DD6" w:rsidP="00884786">
      <w:pPr>
        <w:spacing w:after="0" w:line="240" w:lineRule="auto"/>
        <w:jc w:val="both"/>
        <w:rPr>
          <w:rFonts w:eastAsia="Times New Roman" w:cstheme="minorHAnsi"/>
          <w:sz w:val="24"/>
          <w:szCs w:val="24"/>
          <w:lang w:val="it-IT"/>
        </w:rPr>
      </w:pPr>
      <w:r w:rsidRPr="00132063">
        <w:rPr>
          <w:rFonts w:eastAsia="Times New Roman" w:cstheme="minorHAnsi"/>
          <w:sz w:val="24"/>
          <w:szCs w:val="24"/>
          <w:lang w:val="it-IT"/>
        </w:rPr>
        <w:t>11. Recomandare de la ultimul loc de muncă (dacă este cazul) .</w:t>
      </w:r>
    </w:p>
    <w:p w:rsidR="00BE7525" w:rsidRPr="00132063" w:rsidRDefault="00BE7525" w:rsidP="00884786">
      <w:pPr>
        <w:spacing w:after="0" w:line="240" w:lineRule="auto"/>
        <w:jc w:val="both"/>
        <w:rPr>
          <w:rFonts w:eastAsia="Times New Roman" w:cstheme="minorHAnsi"/>
          <w:sz w:val="24"/>
          <w:szCs w:val="24"/>
          <w:lang w:val="it-IT"/>
        </w:rPr>
      </w:pPr>
    </w:p>
    <w:p w:rsidR="00BE7525" w:rsidRPr="00132063" w:rsidRDefault="00BE7525" w:rsidP="00884786">
      <w:pPr>
        <w:spacing w:after="0" w:line="240" w:lineRule="auto"/>
        <w:jc w:val="both"/>
        <w:rPr>
          <w:rFonts w:eastAsia="Times New Roman" w:cstheme="minorHAnsi"/>
          <w:sz w:val="24"/>
          <w:szCs w:val="24"/>
          <w:lang w:val="it-IT"/>
        </w:rPr>
      </w:pPr>
      <w:r w:rsidRPr="00132063">
        <w:rPr>
          <w:rFonts w:eastAsia="Times New Roman" w:cstheme="minorHAnsi"/>
          <w:sz w:val="24"/>
          <w:szCs w:val="24"/>
          <w:lang w:val="it-IT"/>
        </w:rPr>
        <w:t>Dosarele de concurs se depun la sediul instituției,</w:t>
      </w:r>
      <w:r w:rsidR="00552DA5" w:rsidRPr="00132063">
        <w:rPr>
          <w:rFonts w:eastAsia="Times New Roman" w:cstheme="minorHAnsi"/>
          <w:sz w:val="24"/>
          <w:szCs w:val="24"/>
          <w:lang w:val="it-IT"/>
        </w:rPr>
        <w:t xml:space="preserve"> </w:t>
      </w:r>
      <w:r w:rsidRPr="00132063">
        <w:rPr>
          <w:rFonts w:eastAsia="Times New Roman" w:cstheme="minorHAnsi"/>
          <w:sz w:val="24"/>
          <w:szCs w:val="24"/>
          <w:lang w:val="it-IT"/>
        </w:rPr>
        <w:t>Școala Gimnazia</w:t>
      </w:r>
      <w:r w:rsidR="005A7D31" w:rsidRPr="00132063">
        <w:rPr>
          <w:rFonts w:eastAsia="Times New Roman" w:cstheme="minorHAnsi"/>
          <w:sz w:val="24"/>
          <w:szCs w:val="24"/>
          <w:lang w:val="it-IT"/>
        </w:rPr>
        <w:t>l</w:t>
      </w:r>
      <w:r w:rsidR="00A66376" w:rsidRPr="00132063">
        <w:rPr>
          <w:rFonts w:eastAsia="Times New Roman" w:cstheme="minorHAnsi"/>
          <w:sz w:val="24"/>
          <w:szCs w:val="24"/>
          <w:lang w:val="it-IT"/>
        </w:rPr>
        <w:t>ă ,,Marin Benghiuș” sat Cre</w:t>
      </w:r>
      <w:r w:rsidR="00A66376" w:rsidRPr="00132063">
        <w:rPr>
          <w:rFonts w:eastAsia="Times New Roman" w:cstheme="minorHAnsi"/>
          <w:sz w:val="24"/>
          <w:szCs w:val="24"/>
          <w:lang w:val="ro-RO"/>
        </w:rPr>
        <w:t>țeștii de Sus</w:t>
      </w:r>
      <w:r w:rsidRPr="00132063">
        <w:rPr>
          <w:rFonts w:eastAsia="Times New Roman" w:cstheme="minorHAnsi"/>
          <w:sz w:val="24"/>
          <w:szCs w:val="24"/>
          <w:lang w:val="it-IT"/>
        </w:rPr>
        <w:t xml:space="preserve">,cu sediul în sat </w:t>
      </w:r>
      <w:r w:rsidR="00A66376" w:rsidRPr="00132063">
        <w:rPr>
          <w:rFonts w:eastAsia="Times New Roman" w:cstheme="minorHAnsi"/>
          <w:sz w:val="24"/>
          <w:szCs w:val="24"/>
          <w:lang w:val="it-IT"/>
        </w:rPr>
        <w:t>Crețeștii de Sus, strada Făgădău Nr.15</w:t>
      </w:r>
      <w:r w:rsidR="00714F84" w:rsidRPr="00132063">
        <w:rPr>
          <w:rFonts w:eastAsia="Times New Roman" w:cstheme="minorHAnsi"/>
          <w:sz w:val="24"/>
          <w:szCs w:val="24"/>
          <w:lang w:val="it-IT"/>
        </w:rPr>
        <w:t xml:space="preserve">, </w:t>
      </w:r>
      <w:r w:rsidRPr="00132063">
        <w:rPr>
          <w:rFonts w:eastAsia="Times New Roman" w:cstheme="minorHAnsi"/>
          <w:sz w:val="24"/>
          <w:szCs w:val="24"/>
          <w:lang w:val="it-IT"/>
        </w:rPr>
        <w:t>Județul Vaslui</w:t>
      </w:r>
      <w:r w:rsidR="00647914" w:rsidRPr="00132063">
        <w:rPr>
          <w:rFonts w:eastAsia="Times New Roman" w:cstheme="minorHAnsi"/>
          <w:sz w:val="24"/>
          <w:szCs w:val="24"/>
          <w:lang w:val="it-IT"/>
        </w:rPr>
        <w:t xml:space="preserve">: </w:t>
      </w:r>
      <w:r w:rsidR="00A66376" w:rsidRPr="00132063">
        <w:rPr>
          <w:rFonts w:eastAsia="Times New Roman" w:cstheme="minorHAnsi"/>
          <w:sz w:val="24"/>
          <w:szCs w:val="24"/>
          <w:lang w:val="it-IT"/>
        </w:rPr>
        <w:t>0766824263- Director, 0766672200</w:t>
      </w:r>
      <w:r w:rsidRPr="00132063">
        <w:rPr>
          <w:rFonts w:eastAsia="Times New Roman" w:cstheme="minorHAnsi"/>
          <w:sz w:val="24"/>
          <w:szCs w:val="24"/>
          <w:lang w:val="it-IT"/>
        </w:rPr>
        <w:t>-secretar.</w:t>
      </w:r>
    </w:p>
    <w:p w:rsidR="00A20EEB" w:rsidRPr="00132063" w:rsidRDefault="00A20EEB" w:rsidP="00884786">
      <w:pPr>
        <w:spacing w:after="0" w:line="240" w:lineRule="auto"/>
        <w:jc w:val="both"/>
        <w:rPr>
          <w:rFonts w:eastAsia="Times New Roman" w:cstheme="minorHAnsi"/>
          <w:sz w:val="24"/>
          <w:szCs w:val="24"/>
          <w:lang w:val="it-IT"/>
        </w:rPr>
      </w:pPr>
    </w:p>
    <w:p w:rsidR="00112517" w:rsidRPr="00132063" w:rsidRDefault="00A20EEB" w:rsidP="00884786">
      <w:pPr>
        <w:spacing w:after="0" w:line="240" w:lineRule="auto"/>
        <w:jc w:val="both"/>
        <w:rPr>
          <w:rFonts w:eastAsia="Times New Roman" w:cstheme="minorHAnsi"/>
          <w:bCs/>
          <w:sz w:val="24"/>
          <w:szCs w:val="24"/>
          <w:lang w:val="it-IT"/>
        </w:rPr>
      </w:pPr>
      <w:r w:rsidRPr="00132063">
        <w:rPr>
          <w:rFonts w:eastAsia="Times New Roman" w:cstheme="minorHAnsi"/>
          <w:bCs/>
          <w:sz w:val="24"/>
          <w:szCs w:val="24"/>
          <w:lang w:val="it-IT"/>
        </w:rPr>
        <w:t>Toate documentele enumerate mai sus sunt obligatori</w:t>
      </w:r>
      <w:r w:rsidR="00E074A2" w:rsidRPr="00132063">
        <w:rPr>
          <w:rFonts w:eastAsia="Times New Roman" w:cstheme="minorHAnsi"/>
          <w:bCs/>
          <w:sz w:val="24"/>
          <w:szCs w:val="24"/>
          <w:lang w:val="it-IT"/>
        </w:rPr>
        <w:t>i pentru înscrierea la concurs</w:t>
      </w:r>
      <w:r w:rsidRPr="00132063">
        <w:rPr>
          <w:rFonts w:eastAsia="Times New Roman" w:cstheme="minorHAnsi"/>
          <w:bCs/>
          <w:sz w:val="24"/>
          <w:szCs w:val="24"/>
          <w:lang w:val="it-IT"/>
        </w:rPr>
        <w:t xml:space="preserve">. </w:t>
      </w:r>
    </w:p>
    <w:p w:rsidR="00A20EEB" w:rsidRPr="00132063" w:rsidRDefault="00A20EEB" w:rsidP="00884786">
      <w:pPr>
        <w:spacing w:after="0" w:line="240" w:lineRule="auto"/>
        <w:jc w:val="both"/>
        <w:rPr>
          <w:rFonts w:eastAsia="Times New Roman" w:cstheme="minorHAnsi"/>
          <w:bCs/>
          <w:sz w:val="24"/>
          <w:szCs w:val="24"/>
          <w:lang w:val="it-IT"/>
        </w:rPr>
      </w:pPr>
      <w:r w:rsidRPr="00132063">
        <w:rPr>
          <w:rFonts w:eastAsia="Times New Roman" w:cstheme="minorHAnsi"/>
          <w:bCs/>
          <w:sz w:val="24"/>
          <w:szCs w:val="24"/>
          <w:lang w:val="it-IT"/>
        </w:rPr>
        <w:t>Lipsa unui sau mai multor documente duce la respingerea dosarului!</w:t>
      </w:r>
    </w:p>
    <w:p w:rsidR="00E074A2" w:rsidRPr="00132063" w:rsidRDefault="00E074A2" w:rsidP="00884786">
      <w:pPr>
        <w:spacing w:after="0" w:line="240" w:lineRule="auto"/>
        <w:jc w:val="both"/>
        <w:rPr>
          <w:rFonts w:eastAsia="Times New Roman" w:cstheme="minorHAnsi"/>
          <w:bCs/>
          <w:sz w:val="24"/>
          <w:szCs w:val="24"/>
          <w:lang w:val="it-IT"/>
        </w:rPr>
      </w:pPr>
    </w:p>
    <w:p w:rsidR="00E074A2" w:rsidRPr="00132063" w:rsidRDefault="00E074A2" w:rsidP="00884786">
      <w:pPr>
        <w:spacing w:after="0" w:line="240" w:lineRule="auto"/>
        <w:jc w:val="both"/>
        <w:rPr>
          <w:rFonts w:eastAsia="Times New Roman" w:cstheme="minorHAnsi"/>
          <w:bCs/>
          <w:sz w:val="24"/>
          <w:szCs w:val="24"/>
          <w:lang w:val="it-IT"/>
        </w:rPr>
      </w:pPr>
      <w:r w:rsidRPr="00132063">
        <w:rPr>
          <w:rFonts w:eastAsia="Times New Roman" w:cstheme="minorHAnsi"/>
          <w:bCs/>
          <w:sz w:val="24"/>
          <w:szCs w:val="24"/>
          <w:lang w:val="it-IT"/>
        </w:rPr>
        <w:t>Pentru probele de concurs,punctajele se stabilesc dupa cum urmeaza:</w:t>
      </w:r>
    </w:p>
    <w:p w:rsidR="00E074A2" w:rsidRPr="00132063" w:rsidRDefault="00E074A2" w:rsidP="00884786">
      <w:pPr>
        <w:spacing w:after="0" w:line="240" w:lineRule="auto"/>
        <w:jc w:val="both"/>
        <w:rPr>
          <w:rFonts w:eastAsia="Times New Roman" w:cstheme="minorHAnsi"/>
          <w:bCs/>
          <w:sz w:val="24"/>
          <w:szCs w:val="24"/>
          <w:lang w:val="it-IT"/>
        </w:rPr>
      </w:pPr>
      <w:r w:rsidRPr="00132063">
        <w:rPr>
          <w:rFonts w:eastAsia="Times New Roman" w:cstheme="minorHAnsi"/>
          <w:bCs/>
          <w:sz w:val="24"/>
          <w:szCs w:val="24"/>
          <w:lang w:val="it-IT"/>
        </w:rPr>
        <w:t>-Pentru proba scrisa, punctajul este de maximum 100 de puncte.</w:t>
      </w:r>
    </w:p>
    <w:p w:rsidR="00E074A2" w:rsidRPr="00132063" w:rsidRDefault="00E074A2" w:rsidP="00884786">
      <w:pPr>
        <w:spacing w:after="0" w:line="240" w:lineRule="auto"/>
        <w:jc w:val="both"/>
        <w:rPr>
          <w:rFonts w:eastAsia="Times New Roman" w:cstheme="minorHAnsi"/>
          <w:bCs/>
          <w:sz w:val="24"/>
          <w:szCs w:val="24"/>
          <w:lang w:val="it-IT"/>
        </w:rPr>
      </w:pPr>
      <w:r w:rsidRPr="00132063">
        <w:rPr>
          <w:rFonts w:eastAsia="Times New Roman" w:cstheme="minorHAnsi"/>
          <w:bCs/>
          <w:sz w:val="24"/>
          <w:szCs w:val="24"/>
          <w:lang w:val="it-IT"/>
        </w:rPr>
        <w:t>-Sunt declarati admisi la proba scrisa candidatii</w:t>
      </w:r>
      <w:r w:rsidR="00470C44" w:rsidRPr="00132063">
        <w:rPr>
          <w:rFonts w:eastAsia="Times New Roman" w:cstheme="minorHAnsi"/>
          <w:bCs/>
          <w:sz w:val="24"/>
          <w:szCs w:val="24"/>
          <w:lang w:val="it-IT"/>
        </w:rPr>
        <w:t xml:space="preserve"> </w:t>
      </w:r>
      <w:r w:rsidRPr="00132063">
        <w:rPr>
          <w:rFonts w:eastAsia="Times New Roman" w:cstheme="minorHAnsi"/>
          <w:bCs/>
          <w:sz w:val="24"/>
          <w:szCs w:val="24"/>
          <w:lang w:val="it-IT"/>
        </w:rPr>
        <w:t>care au obtinut minimum 50 de puncte</w:t>
      </w:r>
      <w:r w:rsidR="00470C44" w:rsidRPr="00132063">
        <w:rPr>
          <w:rFonts w:eastAsia="Times New Roman" w:cstheme="minorHAnsi"/>
          <w:bCs/>
          <w:sz w:val="24"/>
          <w:szCs w:val="24"/>
          <w:lang w:val="it-IT"/>
        </w:rPr>
        <w:t>.</w:t>
      </w:r>
    </w:p>
    <w:p w:rsidR="00E074A2" w:rsidRPr="00132063" w:rsidRDefault="00E074A2" w:rsidP="00884786">
      <w:pPr>
        <w:spacing w:after="0" w:line="240" w:lineRule="auto"/>
        <w:jc w:val="both"/>
        <w:rPr>
          <w:rFonts w:eastAsia="Times New Roman" w:cstheme="minorHAnsi"/>
          <w:bCs/>
          <w:sz w:val="24"/>
          <w:szCs w:val="24"/>
          <w:lang w:val="it-IT"/>
        </w:rPr>
      </w:pPr>
      <w:r w:rsidRPr="00132063">
        <w:rPr>
          <w:rFonts w:eastAsia="Times New Roman" w:cstheme="minorHAnsi"/>
          <w:bCs/>
          <w:sz w:val="24"/>
          <w:szCs w:val="24"/>
          <w:lang w:val="it-IT"/>
        </w:rPr>
        <w:t>- Pentru  proba de interviu,punctajul este de maximum 100 de puncte</w:t>
      </w:r>
      <w:r w:rsidR="00470C44" w:rsidRPr="00132063">
        <w:rPr>
          <w:rFonts w:eastAsia="Times New Roman" w:cstheme="minorHAnsi"/>
          <w:bCs/>
          <w:sz w:val="24"/>
          <w:szCs w:val="24"/>
          <w:lang w:val="it-IT"/>
        </w:rPr>
        <w:t>.</w:t>
      </w:r>
    </w:p>
    <w:p w:rsidR="00470C44" w:rsidRPr="00132063" w:rsidRDefault="00470C44" w:rsidP="00884786">
      <w:pPr>
        <w:spacing w:after="0" w:line="240" w:lineRule="auto"/>
        <w:jc w:val="both"/>
        <w:rPr>
          <w:rFonts w:eastAsia="Times New Roman" w:cstheme="minorHAnsi"/>
          <w:bCs/>
          <w:sz w:val="24"/>
          <w:szCs w:val="24"/>
          <w:lang w:val="it-IT"/>
        </w:rPr>
      </w:pPr>
      <w:r w:rsidRPr="00132063">
        <w:rPr>
          <w:rFonts w:eastAsia="Times New Roman" w:cstheme="minorHAnsi"/>
          <w:bCs/>
          <w:sz w:val="24"/>
          <w:szCs w:val="24"/>
          <w:lang w:val="it-IT"/>
        </w:rPr>
        <w:t>-Sunt declarati admisi la proba de interviu candidatii care au obtinut minimum 50 de puncte.</w:t>
      </w:r>
    </w:p>
    <w:p w:rsidR="00AE6324" w:rsidRPr="00132063" w:rsidRDefault="00AE6324" w:rsidP="00884786">
      <w:pPr>
        <w:spacing w:after="0" w:line="240" w:lineRule="auto"/>
        <w:jc w:val="both"/>
        <w:rPr>
          <w:rFonts w:eastAsia="Times New Roman" w:cstheme="minorHAnsi"/>
          <w:bCs/>
          <w:sz w:val="24"/>
          <w:szCs w:val="24"/>
          <w:lang w:val="it-IT"/>
        </w:rPr>
      </w:pPr>
    </w:p>
    <w:p w:rsidR="00230659" w:rsidRPr="00132063" w:rsidRDefault="00BE7525" w:rsidP="00884786">
      <w:pPr>
        <w:pStyle w:val="BodyText"/>
        <w:jc w:val="both"/>
        <w:rPr>
          <w:rFonts w:asciiTheme="minorHAnsi" w:hAnsiTheme="minorHAnsi" w:cstheme="minorHAnsi"/>
          <w:bCs/>
          <w:sz w:val="24"/>
          <w:szCs w:val="24"/>
          <w:lang w:val="it-IT"/>
        </w:rPr>
      </w:pPr>
      <w:r w:rsidRPr="00132063">
        <w:rPr>
          <w:rFonts w:asciiTheme="minorHAnsi" w:hAnsiTheme="minorHAnsi" w:cstheme="minorHAnsi"/>
          <w:bCs/>
          <w:sz w:val="24"/>
          <w:szCs w:val="24"/>
          <w:lang w:val="it-IT"/>
        </w:rPr>
        <w:t>CALENDAR  CONCURS</w:t>
      </w:r>
    </w:p>
    <w:p w:rsidR="00230659" w:rsidRPr="00132063" w:rsidRDefault="00230659" w:rsidP="00884786">
      <w:pPr>
        <w:pStyle w:val="BodyText"/>
        <w:jc w:val="both"/>
        <w:rPr>
          <w:rFonts w:asciiTheme="minorHAnsi" w:hAnsiTheme="minorHAnsi" w:cstheme="minorHAnsi"/>
          <w:sz w:val="24"/>
          <w:szCs w:val="24"/>
          <w:lang w:val="it-IT"/>
        </w:rPr>
      </w:pPr>
    </w:p>
    <w:tbl>
      <w:tblPr>
        <w:tblStyle w:val="TableNormal1"/>
        <w:tblW w:w="10077" w:type="dxa"/>
        <w:tblInd w:w="-715" w:type="dxa"/>
        <w:tblLayout w:type="fixed"/>
        <w:tblLook w:val="01E0"/>
      </w:tblPr>
      <w:tblGrid>
        <w:gridCol w:w="3626"/>
        <w:gridCol w:w="2754"/>
        <w:gridCol w:w="3697"/>
      </w:tblGrid>
      <w:tr w:rsidR="00447BC0" w:rsidRPr="00132063" w:rsidTr="00447BC0">
        <w:trPr>
          <w:trHeight w:hRule="exact" w:val="708"/>
        </w:trPr>
        <w:tc>
          <w:tcPr>
            <w:tcW w:w="3626" w:type="dxa"/>
            <w:tcBorders>
              <w:top w:val="single" w:sz="5" w:space="0" w:color="000000"/>
              <w:left w:val="single" w:sz="5" w:space="0" w:color="000000"/>
              <w:bottom w:val="single" w:sz="5" w:space="0" w:color="000000"/>
              <w:right w:val="single" w:sz="5" w:space="0" w:color="000000"/>
            </w:tcBorders>
          </w:tcPr>
          <w:p w:rsidR="00447BC0" w:rsidRPr="00132063" w:rsidRDefault="00447BC0" w:rsidP="00884786">
            <w:pPr>
              <w:pStyle w:val="TableParagraph"/>
              <w:spacing w:line="264" w:lineRule="exact"/>
              <w:ind w:left="102"/>
              <w:jc w:val="both"/>
              <w:rPr>
                <w:rFonts w:eastAsia="Calibri" w:cstheme="minorHAnsi"/>
                <w:bCs/>
                <w:sz w:val="24"/>
                <w:szCs w:val="24"/>
                <w:lang w:val="it-IT"/>
              </w:rPr>
            </w:pPr>
            <w:r w:rsidRPr="00132063">
              <w:rPr>
                <w:rFonts w:eastAsia="Calibri" w:cstheme="minorHAnsi"/>
                <w:bCs/>
                <w:sz w:val="24"/>
                <w:szCs w:val="24"/>
                <w:lang w:val="it-IT"/>
              </w:rPr>
              <w:t>Etapa de selecție in vederea</w:t>
            </w:r>
          </w:p>
          <w:p w:rsidR="00447BC0" w:rsidRPr="00132063" w:rsidRDefault="00447BC0" w:rsidP="00884786">
            <w:pPr>
              <w:pStyle w:val="TableParagraph"/>
              <w:spacing w:line="264" w:lineRule="exact"/>
              <w:ind w:left="102"/>
              <w:jc w:val="both"/>
              <w:rPr>
                <w:rFonts w:eastAsia="Calibri" w:cstheme="minorHAnsi"/>
                <w:bCs/>
                <w:sz w:val="24"/>
                <w:szCs w:val="24"/>
                <w:lang w:val="it-IT"/>
              </w:rPr>
            </w:pPr>
            <w:r w:rsidRPr="00132063">
              <w:rPr>
                <w:rFonts w:eastAsia="Calibri" w:cstheme="minorHAnsi"/>
                <w:bCs/>
                <w:sz w:val="24"/>
                <w:szCs w:val="24"/>
                <w:lang w:val="it-IT"/>
              </w:rPr>
              <w:t>transferului/ probele selecției</w:t>
            </w:r>
          </w:p>
          <w:p w:rsidR="00447BC0" w:rsidRPr="00132063" w:rsidRDefault="00447BC0" w:rsidP="00884786">
            <w:pPr>
              <w:pStyle w:val="TableParagraph"/>
              <w:spacing w:line="264" w:lineRule="exact"/>
              <w:ind w:left="102"/>
              <w:jc w:val="both"/>
              <w:rPr>
                <w:rFonts w:eastAsia="Calibri" w:cstheme="minorHAnsi"/>
                <w:bCs/>
                <w:sz w:val="24"/>
                <w:szCs w:val="24"/>
                <w:lang w:val="it-IT"/>
              </w:rPr>
            </w:pPr>
          </w:p>
          <w:p w:rsidR="00447BC0" w:rsidRPr="00132063" w:rsidRDefault="00447BC0" w:rsidP="00884786">
            <w:pPr>
              <w:pStyle w:val="TableParagraph"/>
              <w:spacing w:line="264" w:lineRule="exact"/>
              <w:ind w:left="102"/>
              <w:jc w:val="both"/>
              <w:rPr>
                <w:rFonts w:eastAsia="Calibri" w:cstheme="minorHAnsi"/>
                <w:sz w:val="24"/>
                <w:szCs w:val="24"/>
              </w:rPr>
            </w:pPr>
            <w:proofErr w:type="spellStart"/>
            <w:r w:rsidRPr="00132063">
              <w:rPr>
                <w:rFonts w:eastAsia="Calibri" w:cstheme="minorHAnsi"/>
                <w:bCs/>
                <w:sz w:val="24"/>
                <w:szCs w:val="24"/>
              </w:rPr>
              <w:t>transferului</w:t>
            </w:r>
            <w:proofErr w:type="spellEnd"/>
            <w:r w:rsidRPr="00132063">
              <w:rPr>
                <w:rFonts w:eastAsia="Calibri" w:cstheme="minorHAnsi"/>
                <w:bCs/>
                <w:sz w:val="24"/>
                <w:szCs w:val="24"/>
              </w:rPr>
              <w:t xml:space="preserve">/ </w:t>
            </w:r>
            <w:proofErr w:type="spellStart"/>
            <w:r w:rsidRPr="00132063">
              <w:rPr>
                <w:rFonts w:eastAsia="Calibri" w:cstheme="minorHAnsi"/>
                <w:bCs/>
                <w:sz w:val="24"/>
                <w:szCs w:val="24"/>
              </w:rPr>
              <w:t>probele</w:t>
            </w:r>
            <w:proofErr w:type="spellEnd"/>
            <w:r w:rsidRPr="00132063">
              <w:rPr>
                <w:rFonts w:eastAsia="Calibri" w:cstheme="minorHAnsi"/>
                <w:bCs/>
                <w:sz w:val="24"/>
                <w:szCs w:val="24"/>
              </w:rPr>
              <w:t xml:space="preserve"> </w:t>
            </w:r>
            <w:proofErr w:type="spellStart"/>
            <w:r w:rsidRPr="00132063">
              <w:rPr>
                <w:rFonts w:eastAsia="Calibri" w:cstheme="minorHAnsi"/>
                <w:bCs/>
                <w:sz w:val="24"/>
                <w:szCs w:val="24"/>
              </w:rPr>
              <w:t>selecției</w:t>
            </w:r>
            <w:proofErr w:type="spellEnd"/>
          </w:p>
        </w:tc>
        <w:tc>
          <w:tcPr>
            <w:tcW w:w="2754" w:type="dxa"/>
            <w:tcBorders>
              <w:top w:val="single" w:sz="5" w:space="0" w:color="000000"/>
              <w:left w:val="single" w:sz="5" w:space="0" w:color="000000"/>
              <w:bottom w:val="single" w:sz="5" w:space="0" w:color="000000"/>
              <w:right w:val="single" w:sz="5" w:space="0" w:color="000000"/>
            </w:tcBorders>
          </w:tcPr>
          <w:p w:rsidR="00447BC0" w:rsidRPr="00132063" w:rsidRDefault="00447BC0" w:rsidP="00884786">
            <w:pPr>
              <w:pStyle w:val="TableParagraph"/>
              <w:spacing w:line="264" w:lineRule="exact"/>
              <w:ind w:left="102"/>
              <w:jc w:val="both"/>
              <w:rPr>
                <w:rFonts w:eastAsia="Calibri" w:cstheme="minorHAnsi"/>
                <w:sz w:val="24"/>
                <w:szCs w:val="24"/>
              </w:rPr>
            </w:pPr>
            <w:r w:rsidRPr="00132063">
              <w:rPr>
                <w:rFonts w:eastAsia="Calibri" w:cstheme="minorHAnsi"/>
                <w:bCs/>
                <w:sz w:val="24"/>
                <w:szCs w:val="24"/>
              </w:rPr>
              <w:t>DA</w:t>
            </w:r>
            <w:r w:rsidRPr="00132063">
              <w:rPr>
                <w:rFonts w:eastAsia="Calibri" w:cstheme="minorHAnsi"/>
                <w:bCs/>
                <w:spacing w:val="-2"/>
                <w:sz w:val="24"/>
                <w:szCs w:val="24"/>
              </w:rPr>
              <w:t>T</w:t>
            </w:r>
            <w:r w:rsidRPr="00132063">
              <w:rPr>
                <w:rFonts w:eastAsia="Calibri" w:cstheme="minorHAnsi"/>
                <w:bCs/>
                <w:sz w:val="24"/>
                <w:szCs w:val="24"/>
              </w:rPr>
              <w:t>A</w:t>
            </w:r>
            <w:r w:rsidRPr="00132063">
              <w:rPr>
                <w:rFonts w:eastAsia="Calibri" w:cstheme="minorHAnsi"/>
                <w:bCs/>
                <w:spacing w:val="-1"/>
                <w:sz w:val="24"/>
                <w:szCs w:val="24"/>
              </w:rPr>
              <w:t>/</w:t>
            </w:r>
            <w:r w:rsidRPr="00132063">
              <w:rPr>
                <w:rFonts w:eastAsia="Calibri" w:cstheme="minorHAnsi"/>
                <w:bCs/>
                <w:sz w:val="24"/>
                <w:szCs w:val="24"/>
              </w:rPr>
              <w:t>PE</w:t>
            </w:r>
            <w:r w:rsidRPr="00132063">
              <w:rPr>
                <w:rFonts w:eastAsia="Calibri" w:cstheme="minorHAnsi"/>
                <w:bCs/>
                <w:spacing w:val="-2"/>
                <w:sz w:val="24"/>
                <w:szCs w:val="24"/>
              </w:rPr>
              <w:t>R</w:t>
            </w:r>
            <w:r w:rsidRPr="00132063">
              <w:rPr>
                <w:rFonts w:eastAsia="Calibri" w:cstheme="minorHAnsi"/>
                <w:bCs/>
                <w:sz w:val="24"/>
                <w:szCs w:val="24"/>
              </w:rPr>
              <w:t>IOA</w:t>
            </w:r>
            <w:r w:rsidRPr="00132063">
              <w:rPr>
                <w:rFonts w:eastAsia="Calibri" w:cstheme="minorHAnsi"/>
                <w:bCs/>
                <w:spacing w:val="-3"/>
                <w:sz w:val="24"/>
                <w:szCs w:val="24"/>
              </w:rPr>
              <w:t>D</w:t>
            </w:r>
            <w:r w:rsidRPr="00132063">
              <w:rPr>
                <w:rFonts w:eastAsia="Calibri" w:cstheme="minorHAnsi"/>
                <w:bCs/>
                <w:sz w:val="24"/>
                <w:szCs w:val="24"/>
              </w:rPr>
              <w:t>A</w:t>
            </w:r>
          </w:p>
        </w:tc>
        <w:tc>
          <w:tcPr>
            <w:tcW w:w="3697" w:type="dxa"/>
            <w:tcBorders>
              <w:top w:val="single" w:sz="5" w:space="0" w:color="000000"/>
              <w:left w:val="single" w:sz="5" w:space="0" w:color="000000"/>
              <w:bottom w:val="single" w:sz="5" w:space="0" w:color="000000"/>
              <w:right w:val="single" w:sz="5" w:space="0" w:color="000000"/>
            </w:tcBorders>
          </w:tcPr>
          <w:p w:rsidR="00447BC0" w:rsidRPr="00132063" w:rsidRDefault="00447BC0" w:rsidP="00884786">
            <w:pPr>
              <w:pStyle w:val="TableParagraph"/>
              <w:spacing w:line="264" w:lineRule="exact"/>
              <w:ind w:left="102"/>
              <w:jc w:val="both"/>
              <w:rPr>
                <w:rFonts w:eastAsia="Calibri" w:cstheme="minorHAnsi"/>
                <w:sz w:val="24"/>
                <w:szCs w:val="24"/>
              </w:rPr>
            </w:pPr>
            <w:r w:rsidRPr="00132063">
              <w:rPr>
                <w:rFonts w:eastAsia="Calibri" w:cstheme="minorHAnsi"/>
                <w:bCs/>
                <w:sz w:val="24"/>
                <w:szCs w:val="24"/>
              </w:rPr>
              <w:t>OB</w:t>
            </w:r>
            <w:r w:rsidRPr="00132063">
              <w:rPr>
                <w:rFonts w:eastAsia="Calibri" w:cstheme="minorHAnsi"/>
                <w:bCs/>
                <w:spacing w:val="-1"/>
                <w:sz w:val="24"/>
                <w:szCs w:val="24"/>
              </w:rPr>
              <w:t>S</w:t>
            </w:r>
            <w:r w:rsidRPr="00132063">
              <w:rPr>
                <w:rFonts w:eastAsia="Calibri" w:cstheme="minorHAnsi"/>
                <w:bCs/>
                <w:sz w:val="24"/>
                <w:szCs w:val="24"/>
              </w:rPr>
              <w:t>ER</w:t>
            </w:r>
            <w:r w:rsidRPr="00132063">
              <w:rPr>
                <w:rFonts w:eastAsia="Calibri" w:cstheme="minorHAnsi"/>
                <w:bCs/>
                <w:spacing w:val="-1"/>
                <w:sz w:val="24"/>
                <w:szCs w:val="24"/>
              </w:rPr>
              <w:t>V</w:t>
            </w:r>
            <w:r w:rsidRPr="00132063">
              <w:rPr>
                <w:rFonts w:eastAsia="Calibri" w:cstheme="minorHAnsi"/>
                <w:bCs/>
                <w:spacing w:val="-2"/>
                <w:sz w:val="24"/>
                <w:szCs w:val="24"/>
              </w:rPr>
              <w:t>A</w:t>
            </w:r>
            <w:r w:rsidRPr="00132063">
              <w:rPr>
                <w:rFonts w:eastAsia="Calibri" w:cstheme="minorHAnsi"/>
                <w:bCs/>
                <w:sz w:val="24"/>
                <w:szCs w:val="24"/>
              </w:rPr>
              <w:t>Ţ</w:t>
            </w:r>
            <w:r w:rsidRPr="00132063">
              <w:rPr>
                <w:rFonts w:eastAsia="Calibri" w:cstheme="minorHAnsi"/>
                <w:bCs/>
                <w:spacing w:val="-2"/>
                <w:sz w:val="24"/>
                <w:szCs w:val="24"/>
              </w:rPr>
              <w:t>I</w:t>
            </w:r>
            <w:r w:rsidRPr="00132063">
              <w:rPr>
                <w:rFonts w:eastAsia="Calibri" w:cstheme="minorHAnsi"/>
                <w:bCs/>
                <w:sz w:val="24"/>
                <w:szCs w:val="24"/>
              </w:rPr>
              <w:t>I</w:t>
            </w:r>
          </w:p>
        </w:tc>
      </w:tr>
      <w:tr w:rsidR="00447BC0" w:rsidRPr="00132063" w:rsidTr="00447BC0">
        <w:trPr>
          <w:trHeight w:hRule="exact" w:val="798"/>
        </w:trPr>
        <w:tc>
          <w:tcPr>
            <w:tcW w:w="3626" w:type="dxa"/>
            <w:tcBorders>
              <w:top w:val="single" w:sz="5" w:space="0" w:color="000000"/>
              <w:left w:val="single" w:sz="5" w:space="0" w:color="000000"/>
              <w:bottom w:val="single" w:sz="5" w:space="0" w:color="000000"/>
              <w:right w:val="single" w:sz="5" w:space="0" w:color="000000"/>
            </w:tcBorders>
          </w:tcPr>
          <w:p w:rsidR="00447BC0" w:rsidRPr="00132063" w:rsidRDefault="00447BC0" w:rsidP="00884786">
            <w:pPr>
              <w:pStyle w:val="TableParagraph"/>
              <w:spacing w:line="264" w:lineRule="exact"/>
              <w:ind w:left="102"/>
              <w:jc w:val="both"/>
              <w:rPr>
                <w:rFonts w:eastAsia="Calibri" w:cstheme="minorHAnsi"/>
                <w:sz w:val="24"/>
                <w:szCs w:val="24"/>
              </w:rPr>
            </w:pPr>
            <w:proofErr w:type="spellStart"/>
            <w:r w:rsidRPr="00132063">
              <w:rPr>
                <w:rFonts w:eastAsia="Calibri" w:cstheme="minorHAnsi"/>
                <w:sz w:val="24"/>
                <w:szCs w:val="24"/>
              </w:rPr>
              <w:t>Publicarea</w:t>
            </w:r>
            <w:proofErr w:type="spellEnd"/>
            <w:r w:rsidRPr="00132063">
              <w:rPr>
                <w:rFonts w:eastAsia="Calibri" w:cstheme="minorHAnsi"/>
                <w:sz w:val="24"/>
                <w:szCs w:val="24"/>
              </w:rPr>
              <w:t xml:space="preserve"> </w:t>
            </w:r>
            <w:proofErr w:type="spellStart"/>
            <w:r w:rsidRPr="00132063">
              <w:rPr>
                <w:rFonts w:eastAsia="Calibri" w:cstheme="minorHAnsi"/>
                <w:sz w:val="24"/>
                <w:szCs w:val="24"/>
              </w:rPr>
              <w:t>anunțului</w:t>
            </w:r>
            <w:proofErr w:type="spellEnd"/>
          </w:p>
        </w:tc>
        <w:tc>
          <w:tcPr>
            <w:tcW w:w="2754" w:type="dxa"/>
            <w:tcBorders>
              <w:top w:val="single" w:sz="5" w:space="0" w:color="000000"/>
              <w:left w:val="single" w:sz="5" w:space="0" w:color="000000"/>
              <w:bottom w:val="single" w:sz="5" w:space="0" w:color="000000"/>
              <w:right w:val="single" w:sz="5" w:space="0" w:color="000000"/>
            </w:tcBorders>
          </w:tcPr>
          <w:p w:rsidR="00447BC0" w:rsidRPr="00132063" w:rsidRDefault="00447BC0" w:rsidP="00884786">
            <w:pPr>
              <w:pStyle w:val="TableParagraph"/>
              <w:spacing w:line="264" w:lineRule="exact"/>
              <w:ind w:left="102"/>
              <w:jc w:val="both"/>
              <w:rPr>
                <w:rFonts w:eastAsia="Calibri" w:cstheme="minorHAnsi"/>
                <w:sz w:val="24"/>
                <w:szCs w:val="24"/>
              </w:rPr>
            </w:pPr>
            <w:r w:rsidRPr="00132063">
              <w:rPr>
                <w:rFonts w:eastAsia="Calibri" w:cstheme="minorHAnsi"/>
                <w:sz w:val="24"/>
                <w:szCs w:val="24"/>
              </w:rPr>
              <w:t>17.08.2026</w:t>
            </w:r>
          </w:p>
        </w:tc>
        <w:tc>
          <w:tcPr>
            <w:tcW w:w="3697" w:type="dxa"/>
            <w:tcBorders>
              <w:top w:val="single" w:sz="5" w:space="0" w:color="000000"/>
              <w:left w:val="single" w:sz="5" w:space="0" w:color="000000"/>
              <w:bottom w:val="single" w:sz="5" w:space="0" w:color="000000"/>
              <w:right w:val="single" w:sz="5" w:space="0" w:color="000000"/>
            </w:tcBorders>
          </w:tcPr>
          <w:p w:rsidR="00447BC0" w:rsidRPr="00132063" w:rsidRDefault="00447BC0" w:rsidP="00884786">
            <w:pPr>
              <w:pStyle w:val="ListParagraph"/>
              <w:numPr>
                <w:ilvl w:val="0"/>
                <w:numId w:val="3"/>
              </w:numPr>
              <w:tabs>
                <w:tab w:val="left" w:pos="224"/>
              </w:tabs>
              <w:ind w:right="161"/>
              <w:jc w:val="both"/>
              <w:rPr>
                <w:rFonts w:eastAsia="Arial" w:cstheme="minorHAnsi"/>
                <w:sz w:val="24"/>
                <w:szCs w:val="24"/>
                <w:lang w:val="it-IT"/>
              </w:rPr>
            </w:pPr>
            <w:r w:rsidRPr="00132063">
              <w:rPr>
                <w:rFonts w:eastAsia="Arial" w:cstheme="minorHAnsi"/>
                <w:sz w:val="24"/>
                <w:szCs w:val="24"/>
                <w:lang w:val="it-IT"/>
              </w:rPr>
              <w:t>Pe pagina de web ISJ Vaslui</w:t>
            </w:r>
          </w:p>
          <w:p w:rsidR="00447BC0" w:rsidRPr="00132063" w:rsidRDefault="00447BC0" w:rsidP="00884786">
            <w:pPr>
              <w:pStyle w:val="ListParagraph"/>
              <w:numPr>
                <w:ilvl w:val="0"/>
                <w:numId w:val="3"/>
              </w:numPr>
              <w:tabs>
                <w:tab w:val="left" w:pos="224"/>
              </w:tabs>
              <w:ind w:right="161"/>
              <w:jc w:val="both"/>
              <w:rPr>
                <w:rFonts w:eastAsia="Arial" w:cstheme="minorHAnsi"/>
                <w:sz w:val="24"/>
                <w:szCs w:val="24"/>
                <w:lang w:val="it-IT"/>
              </w:rPr>
            </w:pPr>
            <w:r w:rsidRPr="00132063">
              <w:rPr>
                <w:rFonts w:eastAsia="Arial" w:cstheme="minorHAnsi"/>
                <w:sz w:val="24"/>
                <w:szCs w:val="24"/>
                <w:lang w:val="it-IT"/>
              </w:rPr>
              <w:t>La avizierul şcolii</w:t>
            </w:r>
          </w:p>
          <w:p w:rsidR="00447BC0" w:rsidRPr="00132063" w:rsidRDefault="00447BC0" w:rsidP="00884786">
            <w:pPr>
              <w:pStyle w:val="ListParagraph"/>
              <w:numPr>
                <w:ilvl w:val="0"/>
                <w:numId w:val="3"/>
              </w:numPr>
              <w:tabs>
                <w:tab w:val="left" w:pos="224"/>
              </w:tabs>
              <w:ind w:right="161"/>
              <w:jc w:val="both"/>
              <w:rPr>
                <w:rFonts w:eastAsia="Arial" w:cstheme="minorHAnsi"/>
                <w:sz w:val="24"/>
                <w:szCs w:val="24"/>
                <w:lang w:val="it-IT"/>
              </w:rPr>
            </w:pPr>
            <w:r w:rsidRPr="00132063">
              <w:rPr>
                <w:rFonts w:eastAsia="Arial" w:cstheme="minorHAnsi"/>
                <w:sz w:val="24"/>
                <w:szCs w:val="24"/>
                <w:lang w:val="it-IT"/>
              </w:rPr>
              <w:t>Pe posturi.gov.ro</w:t>
            </w:r>
          </w:p>
          <w:p w:rsidR="00447BC0" w:rsidRPr="00132063" w:rsidRDefault="00447BC0" w:rsidP="00884786">
            <w:pPr>
              <w:pStyle w:val="ListParagraph"/>
              <w:numPr>
                <w:ilvl w:val="0"/>
                <w:numId w:val="3"/>
              </w:numPr>
              <w:tabs>
                <w:tab w:val="left" w:pos="224"/>
              </w:tabs>
              <w:ind w:right="161"/>
              <w:jc w:val="both"/>
              <w:rPr>
                <w:rFonts w:eastAsia="Arial" w:cstheme="minorHAnsi"/>
                <w:sz w:val="24"/>
                <w:szCs w:val="24"/>
                <w:lang w:val="it-IT"/>
              </w:rPr>
            </w:pPr>
          </w:p>
          <w:p w:rsidR="00447BC0" w:rsidRPr="00132063" w:rsidRDefault="00447BC0" w:rsidP="00884786">
            <w:pPr>
              <w:pStyle w:val="ListParagraph"/>
              <w:numPr>
                <w:ilvl w:val="0"/>
                <w:numId w:val="3"/>
              </w:numPr>
              <w:tabs>
                <w:tab w:val="left" w:pos="224"/>
              </w:tabs>
              <w:ind w:right="161"/>
              <w:jc w:val="both"/>
              <w:rPr>
                <w:rFonts w:eastAsia="Arial" w:cstheme="minorHAnsi"/>
                <w:sz w:val="24"/>
                <w:szCs w:val="24"/>
                <w:lang w:val="it-IT"/>
              </w:rPr>
            </w:pPr>
          </w:p>
          <w:p w:rsidR="00447BC0" w:rsidRPr="00132063" w:rsidRDefault="00447BC0" w:rsidP="00884786">
            <w:pPr>
              <w:pStyle w:val="ListParagraph"/>
              <w:numPr>
                <w:ilvl w:val="0"/>
                <w:numId w:val="3"/>
              </w:numPr>
              <w:tabs>
                <w:tab w:val="left" w:pos="224"/>
              </w:tabs>
              <w:ind w:right="161"/>
              <w:jc w:val="both"/>
              <w:rPr>
                <w:rFonts w:eastAsia="Arial" w:cstheme="minorHAnsi"/>
                <w:sz w:val="24"/>
                <w:szCs w:val="24"/>
                <w:lang w:val="it-IT"/>
              </w:rPr>
            </w:pPr>
          </w:p>
        </w:tc>
      </w:tr>
      <w:tr w:rsidR="00447BC0" w:rsidRPr="00132063" w:rsidTr="00447BC0">
        <w:trPr>
          <w:trHeight w:hRule="exact" w:val="1292"/>
        </w:trPr>
        <w:tc>
          <w:tcPr>
            <w:tcW w:w="3626" w:type="dxa"/>
            <w:tcBorders>
              <w:top w:val="single" w:sz="5" w:space="0" w:color="000000"/>
              <w:left w:val="single" w:sz="5" w:space="0" w:color="000000"/>
              <w:bottom w:val="single" w:sz="5" w:space="0" w:color="000000"/>
              <w:right w:val="single" w:sz="5" w:space="0" w:color="000000"/>
            </w:tcBorders>
          </w:tcPr>
          <w:p w:rsidR="00447BC0" w:rsidRPr="00132063" w:rsidRDefault="00447BC0" w:rsidP="00884786">
            <w:pPr>
              <w:pStyle w:val="TableParagraph"/>
              <w:spacing w:line="267" w:lineRule="exact"/>
              <w:ind w:left="102"/>
              <w:jc w:val="both"/>
              <w:rPr>
                <w:rFonts w:eastAsia="Calibri" w:cstheme="minorHAnsi"/>
                <w:sz w:val="24"/>
                <w:szCs w:val="24"/>
              </w:rPr>
            </w:pPr>
            <w:proofErr w:type="spellStart"/>
            <w:r w:rsidRPr="00132063">
              <w:rPr>
                <w:rFonts w:eastAsia="Calibri" w:cstheme="minorHAnsi"/>
                <w:sz w:val="24"/>
                <w:szCs w:val="24"/>
              </w:rPr>
              <w:t>Depunerea</w:t>
            </w:r>
            <w:proofErr w:type="spellEnd"/>
            <w:r w:rsidRPr="00132063">
              <w:rPr>
                <w:rFonts w:eastAsia="Calibri" w:cstheme="minorHAnsi"/>
                <w:sz w:val="24"/>
                <w:szCs w:val="24"/>
              </w:rPr>
              <w:t xml:space="preserve"> </w:t>
            </w:r>
            <w:proofErr w:type="spellStart"/>
            <w:r w:rsidRPr="00132063">
              <w:rPr>
                <w:rFonts w:eastAsia="Calibri" w:cstheme="minorHAnsi"/>
                <w:sz w:val="24"/>
                <w:szCs w:val="24"/>
              </w:rPr>
              <w:t>dosarelor</w:t>
            </w:r>
            <w:proofErr w:type="spellEnd"/>
            <w:r w:rsidRPr="00132063">
              <w:rPr>
                <w:rFonts w:eastAsia="Calibri" w:cstheme="minorHAnsi"/>
                <w:sz w:val="24"/>
                <w:szCs w:val="24"/>
              </w:rPr>
              <w:t xml:space="preserve"> de </w:t>
            </w:r>
            <w:proofErr w:type="spellStart"/>
            <w:r w:rsidRPr="00132063">
              <w:rPr>
                <w:rFonts w:eastAsia="Calibri" w:cstheme="minorHAnsi"/>
                <w:sz w:val="24"/>
                <w:szCs w:val="24"/>
              </w:rPr>
              <w:t>înscriere</w:t>
            </w:r>
            <w:proofErr w:type="spellEnd"/>
          </w:p>
        </w:tc>
        <w:tc>
          <w:tcPr>
            <w:tcW w:w="2754" w:type="dxa"/>
            <w:tcBorders>
              <w:top w:val="single" w:sz="5" w:space="0" w:color="000000"/>
              <w:left w:val="single" w:sz="5" w:space="0" w:color="000000"/>
              <w:bottom w:val="single" w:sz="5" w:space="0" w:color="000000"/>
              <w:right w:val="single" w:sz="5" w:space="0" w:color="000000"/>
            </w:tcBorders>
          </w:tcPr>
          <w:p w:rsidR="00447BC0" w:rsidRPr="00132063" w:rsidRDefault="00447BC0" w:rsidP="00884786">
            <w:pPr>
              <w:pStyle w:val="TableParagraph"/>
              <w:ind w:left="102"/>
              <w:jc w:val="both"/>
              <w:rPr>
                <w:rFonts w:eastAsia="Calibri" w:cstheme="minorHAnsi"/>
                <w:sz w:val="24"/>
                <w:szCs w:val="24"/>
              </w:rPr>
            </w:pPr>
            <w:r w:rsidRPr="00132063">
              <w:rPr>
                <w:rFonts w:eastAsia="Calibri" w:cstheme="minorHAnsi"/>
                <w:sz w:val="24"/>
                <w:szCs w:val="24"/>
              </w:rPr>
              <w:t>18.08.2026 -31.08.2026</w:t>
            </w:r>
          </w:p>
          <w:p w:rsidR="00447BC0" w:rsidRPr="00132063" w:rsidRDefault="00447BC0" w:rsidP="00884786">
            <w:pPr>
              <w:pStyle w:val="TableParagraph"/>
              <w:ind w:left="102"/>
              <w:jc w:val="both"/>
              <w:rPr>
                <w:rFonts w:eastAsia="Calibri" w:cstheme="minorHAnsi"/>
                <w:sz w:val="24"/>
                <w:szCs w:val="24"/>
              </w:rPr>
            </w:pPr>
            <w:proofErr w:type="spellStart"/>
            <w:r w:rsidRPr="00132063">
              <w:rPr>
                <w:rFonts w:eastAsia="Calibri" w:cstheme="minorHAnsi"/>
                <w:sz w:val="24"/>
                <w:szCs w:val="24"/>
              </w:rPr>
              <w:t>orele</w:t>
            </w:r>
            <w:proofErr w:type="spellEnd"/>
            <w:r w:rsidRPr="00132063">
              <w:rPr>
                <w:rFonts w:eastAsia="Calibri" w:cstheme="minorHAnsi"/>
                <w:sz w:val="24"/>
                <w:szCs w:val="24"/>
              </w:rPr>
              <w:t xml:space="preserve"> 09:00-13:00</w:t>
            </w:r>
          </w:p>
          <w:p w:rsidR="00447BC0" w:rsidRPr="00132063" w:rsidRDefault="00447BC0" w:rsidP="00884786">
            <w:pPr>
              <w:pStyle w:val="TableParagraph"/>
              <w:ind w:left="102"/>
              <w:jc w:val="both"/>
              <w:rPr>
                <w:rFonts w:eastAsia="Calibri" w:cstheme="minorHAnsi"/>
                <w:sz w:val="24"/>
                <w:szCs w:val="24"/>
              </w:rPr>
            </w:pPr>
          </w:p>
        </w:tc>
        <w:tc>
          <w:tcPr>
            <w:tcW w:w="3697" w:type="dxa"/>
            <w:tcBorders>
              <w:top w:val="single" w:sz="5" w:space="0" w:color="000000"/>
              <w:left w:val="single" w:sz="5" w:space="0" w:color="000000"/>
              <w:bottom w:val="single" w:sz="5" w:space="0" w:color="000000"/>
              <w:right w:val="single" w:sz="5" w:space="0" w:color="000000"/>
            </w:tcBorders>
          </w:tcPr>
          <w:p w:rsidR="00447BC0" w:rsidRPr="00132063" w:rsidRDefault="00447BC0" w:rsidP="00884786">
            <w:pPr>
              <w:pStyle w:val="TableParagraph"/>
              <w:spacing w:before="1" w:line="239" w:lineRule="auto"/>
              <w:ind w:left="102" w:right="334"/>
              <w:jc w:val="both"/>
              <w:rPr>
                <w:rFonts w:eastAsia="Calibri" w:cstheme="minorHAnsi"/>
                <w:sz w:val="24"/>
                <w:szCs w:val="24"/>
                <w:lang w:val="it-IT"/>
              </w:rPr>
            </w:pPr>
            <w:r w:rsidRPr="00132063">
              <w:rPr>
                <w:rFonts w:eastAsia="Calibri" w:cstheme="minorHAnsi"/>
                <w:sz w:val="24"/>
                <w:szCs w:val="24"/>
                <w:lang w:val="it-IT"/>
              </w:rPr>
              <w:t>La secretariatul Şcolii Gimnaziale ,,Marin Benghiuș” sat Cre</w:t>
            </w:r>
            <w:r w:rsidRPr="00132063">
              <w:rPr>
                <w:rFonts w:eastAsia="Calibri" w:cstheme="minorHAnsi"/>
                <w:sz w:val="24"/>
                <w:szCs w:val="24"/>
                <w:lang w:val="ro-RO"/>
              </w:rPr>
              <w:t>țeștii de Sus</w:t>
            </w:r>
            <w:r w:rsidRPr="00132063">
              <w:rPr>
                <w:rFonts w:eastAsia="Times New Roman" w:cstheme="minorHAnsi"/>
                <w:sz w:val="24"/>
                <w:szCs w:val="24"/>
                <w:lang w:val="it-IT"/>
              </w:rPr>
              <w:t xml:space="preserve"> sau pe adresa: scoala_cretesti@yahoo.com</w:t>
            </w:r>
          </w:p>
          <w:p w:rsidR="00447BC0" w:rsidRPr="00132063" w:rsidRDefault="00447BC0" w:rsidP="00884786">
            <w:pPr>
              <w:pStyle w:val="TableParagraph"/>
              <w:spacing w:before="1" w:line="239" w:lineRule="auto"/>
              <w:ind w:left="102" w:right="334"/>
              <w:jc w:val="both"/>
              <w:rPr>
                <w:rFonts w:eastAsia="Calibri" w:cstheme="minorHAnsi"/>
                <w:sz w:val="24"/>
                <w:szCs w:val="24"/>
                <w:lang w:val="it-IT"/>
              </w:rPr>
            </w:pPr>
          </w:p>
        </w:tc>
      </w:tr>
      <w:tr w:rsidR="00447BC0" w:rsidRPr="00132063" w:rsidTr="00447BC0">
        <w:trPr>
          <w:trHeight w:hRule="exact" w:val="863"/>
        </w:trPr>
        <w:tc>
          <w:tcPr>
            <w:tcW w:w="3626" w:type="dxa"/>
            <w:tcBorders>
              <w:top w:val="single" w:sz="5" w:space="0" w:color="000000"/>
              <w:left w:val="single" w:sz="5" w:space="0" w:color="000000"/>
              <w:bottom w:val="single" w:sz="5" w:space="0" w:color="000000"/>
              <w:right w:val="single" w:sz="5" w:space="0" w:color="000000"/>
            </w:tcBorders>
          </w:tcPr>
          <w:p w:rsidR="00447BC0" w:rsidRPr="00132063" w:rsidRDefault="00447BC0" w:rsidP="00884786">
            <w:pPr>
              <w:pStyle w:val="TableParagraph"/>
              <w:spacing w:line="267" w:lineRule="exact"/>
              <w:ind w:left="102"/>
              <w:jc w:val="both"/>
              <w:rPr>
                <w:rFonts w:eastAsia="Calibri" w:cstheme="minorHAnsi"/>
                <w:sz w:val="24"/>
                <w:szCs w:val="24"/>
                <w:lang w:val="it-IT"/>
              </w:rPr>
            </w:pPr>
            <w:r w:rsidRPr="00132063">
              <w:rPr>
                <w:rFonts w:eastAsia="Calibri" w:cstheme="minorHAnsi"/>
                <w:sz w:val="24"/>
                <w:szCs w:val="24"/>
                <w:lang w:val="it-IT"/>
              </w:rPr>
              <w:t>Verificarea, validarea şi afişarea</w:t>
            </w:r>
          </w:p>
          <w:p w:rsidR="00447BC0" w:rsidRPr="00132063" w:rsidRDefault="00447BC0" w:rsidP="00884786">
            <w:pPr>
              <w:pStyle w:val="TableParagraph"/>
              <w:spacing w:line="267" w:lineRule="exact"/>
              <w:ind w:left="102"/>
              <w:jc w:val="both"/>
              <w:rPr>
                <w:rFonts w:eastAsia="Calibri" w:cstheme="minorHAnsi"/>
                <w:sz w:val="24"/>
                <w:szCs w:val="24"/>
                <w:lang w:val="it-IT"/>
              </w:rPr>
            </w:pPr>
            <w:r w:rsidRPr="00132063">
              <w:rPr>
                <w:rFonts w:eastAsia="Calibri" w:cstheme="minorHAnsi"/>
                <w:sz w:val="24"/>
                <w:szCs w:val="24"/>
                <w:lang w:val="it-IT"/>
              </w:rPr>
              <w:t>rezultatelor în urma selecției</w:t>
            </w:r>
          </w:p>
          <w:p w:rsidR="00447BC0" w:rsidRPr="00132063" w:rsidRDefault="00447BC0" w:rsidP="00884786">
            <w:pPr>
              <w:pStyle w:val="TableParagraph"/>
              <w:spacing w:line="267" w:lineRule="exact"/>
              <w:ind w:left="102"/>
              <w:jc w:val="both"/>
              <w:rPr>
                <w:rFonts w:eastAsia="Calibri" w:cstheme="minorHAnsi"/>
                <w:sz w:val="24"/>
                <w:szCs w:val="24"/>
              </w:rPr>
            </w:pPr>
            <w:proofErr w:type="spellStart"/>
            <w:r w:rsidRPr="00132063">
              <w:rPr>
                <w:rFonts w:eastAsia="Calibri" w:cstheme="minorHAnsi"/>
                <w:sz w:val="24"/>
                <w:szCs w:val="24"/>
              </w:rPr>
              <w:t>dosarelor</w:t>
            </w:r>
            <w:proofErr w:type="spellEnd"/>
          </w:p>
        </w:tc>
        <w:tc>
          <w:tcPr>
            <w:tcW w:w="2754" w:type="dxa"/>
            <w:tcBorders>
              <w:top w:val="single" w:sz="5" w:space="0" w:color="000000"/>
              <w:left w:val="single" w:sz="5" w:space="0" w:color="000000"/>
              <w:bottom w:val="single" w:sz="5" w:space="0" w:color="000000"/>
              <w:right w:val="single" w:sz="5" w:space="0" w:color="000000"/>
            </w:tcBorders>
          </w:tcPr>
          <w:p w:rsidR="00447BC0" w:rsidRPr="00132063" w:rsidRDefault="00447BC0" w:rsidP="00884786">
            <w:pPr>
              <w:pStyle w:val="TableParagraph"/>
              <w:ind w:left="102"/>
              <w:jc w:val="both"/>
              <w:rPr>
                <w:rFonts w:eastAsia="Calibri" w:cstheme="minorHAnsi"/>
                <w:sz w:val="24"/>
                <w:szCs w:val="24"/>
              </w:rPr>
            </w:pPr>
            <w:r w:rsidRPr="00132063">
              <w:rPr>
                <w:rFonts w:eastAsia="Calibri" w:cstheme="minorHAnsi"/>
                <w:sz w:val="24"/>
                <w:szCs w:val="24"/>
              </w:rPr>
              <w:t xml:space="preserve">01.09.2026, </w:t>
            </w:r>
            <w:proofErr w:type="spellStart"/>
            <w:r w:rsidRPr="00132063">
              <w:rPr>
                <w:rFonts w:eastAsia="Calibri" w:cstheme="minorHAnsi"/>
                <w:sz w:val="24"/>
                <w:szCs w:val="24"/>
              </w:rPr>
              <w:t>ora</w:t>
            </w:r>
            <w:proofErr w:type="spellEnd"/>
            <w:r w:rsidRPr="00132063">
              <w:rPr>
                <w:rFonts w:eastAsia="Calibri" w:cstheme="minorHAnsi"/>
                <w:sz w:val="24"/>
                <w:szCs w:val="24"/>
              </w:rPr>
              <w:t xml:space="preserve"> 10:00-13:00</w:t>
            </w:r>
          </w:p>
        </w:tc>
        <w:tc>
          <w:tcPr>
            <w:tcW w:w="3697" w:type="dxa"/>
            <w:tcBorders>
              <w:top w:val="single" w:sz="5" w:space="0" w:color="000000"/>
              <w:left w:val="single" w:sz="5" w:space="0" w:color="000000"/>
              <w:bottom w:val="single" w:sz="5" w:space="0" w:color="000000"/>
              <w:right w:val="single" w:sz="5" w:space="0" w:color="000000"/>
            </w:tcBorders>
          </w:tcPr>
          <w:p w:rsidR="00447BC0" w:rsidRPr="00132063" w:rsidRDefault="00447BC0" w:rsidP="00884786">
            <w:pPr>
              <w:pStyle w:val="TableParagraph"/>
              <w:spacing w:before="1" w:line="239" w:lineRule="auto"/>
              <w:ind w:left="102" w:right="334"/>
              <w:jc w:val="both"/>
              <w:rPr>
                <w:rFonts w:eastAsia="Calibri" w:cstheme="minorHAnsi"/>
                <w:sz w:val="24"/>
                <w:szCs w:val="24"/>
                <w:lang w:val="it-IT"/>
              </w:rPr>
            </w:pPr>
            <w:r w:rsidRPr="00132063">
              <w:rPr>
                <w:rFonts w:eastAsia="Calibri" w:cstheme="minorHAnsi"/>
                <w:sz w:val="24"/>
                <w:szCs w:val="24"/>
                <w:lang w:val="it-IT"/>
              </w:rPr>
              <w:t>Afişare la sediul Şcolii Gimnaziale ,,Marin Benghiuș” sat Cre</w:t>
            </w:r>
            <w:r w:rsidRPr="00132063">
              <w:rPr>
                <w:rFonts w:eastAsia="Calibri" w:cstheme="minorHAnsi"/>
                <w:sz w:val="24"/>
                <w:szCs w:val="24"/>
                <w:lang w:val="ro-RO"/>
              </w:rPr>
              <w:t>țeștii de Sus</w:t>
            </w:r>
          </w:p>
        </w:tc>
      </w:tr>
      <w:tr w:rsidR="00447BC0" w:rsidRPr="00132063" w:rsidTr="00447BC0">
        <w:trPr>
          <w:trHeight w:hRule="exact" w:val="847"/>
        </w:trPr>
        <w:tc>
          <w:tcPr>
            <w:tcW w:w="3626" w:type="dxa"/>
            <w:tcBorders>
              <w:top w:val="single" w:sz="5" w:space="0" w:color="000000"/>
              <w:left w:val="single" w:sz="5" w:space="0" w:color="000000"/>
              <w:bottom w:val="single" w:sz="5" w:space="0" w:color="000000"/>
              <w:right w:val="single" w:sz="5" w:space="0" w:color="000000"/>
            </w:tcBorders>
          </w:tcPr>
          <w:p w:rsidR="00447BC0" w:rsidRPr="00132063" w:rsidRDefault="00447BC0" w:rsidP="00884786">
            <w:pPr>
              <w:pStyle w:val="TableParagraph"/>
              <w:spacing w:line="267" w:lineRule="exact"/>
              <w:ind w:left="102"/>
              <w:jc w:val="both"/>
              <w:rPr>
                <w:rFonts w:eastAsia="Calibri" w:cstheme="minorHAnsi"/>
                <w:sz w:val="24"/>
                <w:szCs w:val="24"/>
                <w:lang w:val="it-IT"/>
              </w:rPr>
            </w:pPr>
            <w:r w:rsidRPr="00132063">
              <w:rPr>
                <w:rFonts w:eastAsia="Calibri" w:cstheme="minorHAnsi"/>
                <w:sz w:val="24"/>
                <w:szCs w:val="24"/>
                <w:lang w:val="it-IT"/>
              </w:rPr>
              <w:t>Depunerea contestațiilor la</w:t>
            </w:r>
          </w:p>
          <w:p w:rsidR="00447BC0" w:rsidRPr="00132063" w:rsidRDefault="00447BC0" w:rsidP="00884786">
            <w:pPr>
              <w:pStyle w:val="TableParagraph"/>
              <w:spacing w:line="267" w:lineRule="exact"/>
              <w:ind w:left="102"/>
              <w:jc w:val="both"/>
              <w:rPr>
                <w:rFonts w:eastAsia="Calibri" w:cstheme="minorHAnsi"/>
                <w:sz w:val="24"/>
                <w:szCs w:val="24"/>
                <w:lang w:val="it-IT"/>
              </w:rPr>
            </w:pPr>
            <w:r w:rsidRPr="00132063">
              <w:rPr>
                <w:rFonts w:eastAsia="Calibri" w:cstheme="minorHAnsi"/>
                <w:sz w:val="24"/>
                <w:szCs w:val="24"/>
                <w:lang w:val="it-IT"/>
              </w:rPr>
              <w:t>rezultatele selecției dosarelor</w:t>
            </w:r>
          </w:p>
        </w:tc>
        <w:tc>
          <w:tcPr>
            <w:tcW w:w="2754" w:type="dxa"/>
            <w:tcBorders>
              <w:top w:val="single" w:sz="5" w:space="0" w:color="000000"/>
              <w:left w:val="single" w:sz="5" w:space="0" w:color="000000"/>
              <w:bottom w:val="single" w:sz="5" w:space="0" w:color="000000"/>
              <w:right w:val="single" w:sz="5" w:space="0" w:color="000000"/>
            </w:tcBorders>
          </w:tcPr>
          <w:p w:rsidR="00447BC0" w:rsidRPr="00132063" w:rsidRDefault="00447BC0" w:rsidP="00447BC0">
            <w:pPr>
              <w:pStyle w:val="TableParagraph"/>
              <w:ind w:left="102"/>
              <w:jc w:val="both"/>
              <w:rPr>
                <w:rFonts w:eastAsia="Calibri" w:cstheme="minorHAnsi"/>
                <w:sz w:val="24"/>
                <w:szCs w:val="24"/>
                <w:lang w:val="it-IT"/>
              </w:rPr>
            </w:pPr>
            <w:r w:rsidRPr="00132063">
              <w:rPr>
                <w:rFonts w:eastAsia="Calibri" w:cstheme="minorHAnsi"/>
                <w:sz w:val="24"/>
                <w:szCs w:val="24"/>
                <w:lang w:val="it-IT"/>
              </w:rPr>
              <w:t>02.09.2026,  ora 08:00-14:00</w:t>
            </w:r>
          </w:p>
        </w:tc>
        <w:tc>
          <w:tcPr>
            <w:tcW w:w="3697" w:type="dxa"/>
            <w:tcBorders>
              <w:top w:val="single" w:sz="5" w:space="0" w:color="000000"/>
              <w:left w:val="single" w:sz="5" w:space="0" w:color="000000"/>
              <w:bottom w:val="single" w:sz="5" w:space="0" w:color="000000"/>
              <w:right w:val="single" w:sz="5" w:space="0" w:color="000000"/>
            </w:tcBorders>
          </w:tcPr>
          <w:p w:rsidR="00447BC0" w:rsidRPr="00132063" w:rsidRDefault="00447BC0" w:rsidP="00884786">
            <w:pPr>
              <w:pStyle w:val="TableParagraph"/>
              <w:spacing w:before="1" w:line="239" w:lineRule="auto"/>
              <w:ind w:left="102" w:right="334"/>
              <w:jc w:val="both"/>
              <w:rPr>
                <w:rFonts w:eastAsia="Calibri" w:cstheme="minorHAnsi"/>
                <w:sz w:val="24"/>
                <w:szCs w:val="24"/>
                <w:lang w:val="it-IT"/>
              </w:rPr>
            </w:pPr>
            <w:r w:rsidRPr="00132063">
              <w:rPr>
                <w:rFonts w:eastAsia="Calibri" w:cstheme="minorHAnsi"/>
                <w:sz w:val="24"/>
                <w:szCs w:val="24"/>
                <w:lang w:val="it-IT"/>
              </w:rPr>
              <w:t>La secretariatul Şcolii Gimnaziale ,,Marin Benghiuș” sat Cre</w:t>
            </w:r>
            <w:r w:rsidRPr="00132063">
              <w:rPr>
                <w:rFonts w:eastAsia="Calibri" w:cstheme="minorHAnsi"/>
                <w:sz w:val="24"/>
                <w:szCs w:val="24"/>
                <w:lang w:val="ro-RO"/>
              </w:rPr>
              <w:t>țeștii de Sus</w:t>
            </w:r>
          </w:p>
        </w:tc>
      </w:tr>
      <w:tr w:rsidR="00447BC0" w:rsidRPr="00132063" w:rsidTr="00447BC0">
        <w:trPr>
          <w:trHeight w:hRule="exact" w:val="859"/>
        </w:trPr>
        <w:tc>
          <w:tcPr>
            <w:tcW w:w="3626" w:type="dxa"/>
            <w:tcBorders>
              <w:top w:val="single" w:sz="5" w:space="0" w:color="000000"/>
              <w:left w:val="single" w:sz="5" w:space="0" w:color="000000"/>
              <w:bottom w:val="single" w:sz="5" w:space="0" w:color="000000"/>
              <w:right w:val="single" w:sz="5" w:space="0" w:color="000000"/>
            </w:tcBorders>
          </w:tcPr>
          <w:p w:rsidR="00447BC0" w:rsidRPr="00132063" w:rsidRDefault="00447BC0" w:rsidP="00884786">
            <w:pPr>
              <w:pStyle w:val="TableParagraph"/>
              <w:spacing w:line="264" w:lineRule="exact"/>
              <w:ind w:left="102"/>
              <w:jc w:val="both"/>
              <w:rPr>
                <w:rFonts w:eastAsia="Calibri" w:cstheme="minorHAnsi"/>
                <w:sz w:val="24"/>
                <w:szCs w:val="24"/>
                <w:lang w:val="it-IT"/>
              </w:rPr>
            </w:pPr>
            <w:r w:rsidRPr="00132063">
              <w:rPr>
                <w:rFonts w:eastAsia="Calibri" w:cstheme="minorHAnsi"/>
                <w:sz w:val="24"/>
                <w:szCs w:val="24"/>
                <w:lang w:val="it-IT"/>
              </w:rPr>
              <w:t xml:space="preserve">Publicarea rezultatelor la </w:t>
            </w:r>
          </w:p>
          <w:p w:rsidR="00447BC0" w:rsidRPr="00132063" w:rsidRDefault="00447BC0" w:rsidP="00884786">
            <w:pPr>
              <w:pStyle w:val="TableParagraph"/>
              <w:spacing w:line="264" w:lineRule="exact"/>
              <w:ind w:left="102"/>
              <w:jc w:val="both"/>
              <w:rPr>
                <w:rFonts w:eastAsia="Calibri" w:cstheme="minorHAnsi"/>
                <w:sz w:val="24"/>
                <w:szCs w:val="24"/>
                <w:lang w:val="it-IT"/>
              </w:rPr>
            </w:pPr>
            <w:r w:rsidRPr="00132063">
              <w:rPr>
                <w:rFonts w:eastAsia="Calibri" w:cstheme="minorHAnsi"/>
                <w:sz w:val="24"/>
                <w:szCs w:val="24"/>
                <w:lang w:val="it-IT"/>
              </w:rPr>
              <w:t>soluționarea contestațiilor la selecția dosarelor</w:t>
            </w:r>
          </w:p>
        </w:tc>
        <w:tc>
          <w:tcPr>
            <w:tcW w:w="2754" w:type="dxa"/>
            <w:tcBorders>
              <w:top w:val="single" w:sz="5" w:space="0" w:color="000000"/>
              <w:left w:val="single" w:sz="5" w:space="0" w:color="000000"/>
              <w:bottom w:val="single" w:sz="5" w:space="0" w:color="000000"/>
              <w:right w:val="single" w:sz="5" w:space="0" w:color="000000"/>
            </w:tcBorders>
          </w:tcPr>
          <w:p w:rsidR="00447BC0" w:rsidRPr="00132063" w:rsidRDefault="00447BC0" w:rsidP="00884786">
            <w:pPr>
              <w:pStyle w:val="TableParagraph"/>
              <w:spacing w:line="264" w:lineRule="exact"/>
              <w:ind w:left="102"/>
              <w:jc w:val="both"/>
              <w:rPr>
                <w:rFonts w:eastAsia="Calibri" w:cstheme="minorHAnsi"/>
                <w:sz w:val="24"/>
                <w:szCs w:val="24"/>
                <w:lang w:val="it-IT"/>
              </w:rPr>
            </w:pPr>
            <w:r w:rsidRPr="00132063">
              <w:rPr>
                <w:rFonts w:eastAsia="Calibri" w:cstheme="minorHAnsi"/>
                <w:sz w:val="24"/>
                <w:szCs w:val="24"/>
                <w:lang w:val="it-IT"/>
              </w:rPr>
              <w:t>02.09.2026,  ora 16:00</w:t>
            </w:r>
          </w:p>
          <w:p w:rsidR="00447BC0" w:rsidRPr="00132063" w:rsidRDefault="00447BC0" w:rsidP="00884786">
            <w:pPr>
              <w:pStyle w:val="TableParagraph"/>
              <w:spacing w:line="264" w:lineRule="exact"/>
              <w:ind w:left="102"/>
              <w:jc w:val="both"/>
              <w:rPr>
                <w:rFonts w:eastAsia="Calibri" w:cstheme="minorHAnsi"/>
                <w:sz w:val="24"/>
                <w:szCs w:val="24"/>
                <w:lang w:val="it-IT"/>
              </w:rPr>
            </w:pPr>
          </w:p>
        </w:tc>
        <w:tc>
          <w:tcPr>
            <w:tcW w:w="3697" w:type="dxa"/>
            <w:tcBorders>
              <w:top w:val="single" w:sz="5" w:space="0" w:color="000000"/>
              <w:left w:val="single" w:sz="5" w:space="0" w:color="000000"/>
              <w:bottom w:val="single" w:sz="5" w:space="0" w:color="000000"/>
              <w:right w:val="single" w:sz="5" w:space="0" w:color="000000"/>
            </w:tcBorders>
          </w:tcPr>
          <w:p w:rsidR="00447BC0" w:rsidRPr="00132063" w:rsidRDefault="00447BC0" w:rsidP="00884786">
            <w:pPr>
              <w:pStyle w:val="TableParagraph"/>
              <w:spacing w:line="264" w:lineRule="exact"/>
              <w:ind w:left="102"/>
              <w:jc w:val="both"/>
              <w:rPr>
                <w:rFonts w:eastAsia="Calibri" w:cstheme="minorHAnsi"/>
                <w:sz w:val="24"/>
                <w:szCs w:val="24"/>
                <w:lang w:val="it-IT"/>
              </w:rPr>
            </w:pPr>
            <w:r w:rsidRPr="00132063">
              <w:rPr>
                <w:rFonts w:eastAsia="Calibri" w:cstheme="minorHAnsi"/>
                <w:sz w:val="24"/>
                <w:szCs w:val="24"/>
                <w:lang w:val="it-IT"/>
              </w:rPr>
              <w:t>Afişare la sediul Şcolii Gimnaziale ,,Marin Benghiuș” sat Cre</w:t>
            </w:r>
            <w:r w:rsidRPr="00132063">
              <w:rPr>
                <w:rFonts w:eastAsia="Calibri" w:cstheme="minorHAnsi"/>
                <w:sz w:val="24"/>
                <w:szCs w:val="24"/>
                <w:lang w:val="ro-RO"/>
              </w:rPr>
              <w:t>țeștii de Sus</w:t>
            </w:r>
          </w:p>
        </w:tc>
      </w:tr>
      <w:tr w:rsidR="00447BC0" w:rsidRPr="00132063" w:rsidTr="00447BC0">
        <w:trPr>
          <w:trHeight w:hRule="exact" w:val="547"/>
        </w:trPr>
        <w:tc>
          <w:tcPr>
            <w:tcW w:w="3626" w:type="dxa"/>
            <w:tcBorders>
              <w:top w:val="single" w:sz="5" w:space="0" w:color="000000"/>
              <w:left w:val="single" w:sz="5" w:space="0" w:color="000000"/>
              <w:bottom w:val="single" w:sz="5" w:space="0" w:color="000000"/>
              <w:right w:val="single" w:sz="5" w:space="0" w:color="000000"/>
            </w:tcBorders>
          </w:tcPr>
          <w:p w:rsidR="00447BC0" w:rsidRPr="00132063" w:rsidRDefault="00447BC0" w:rsidP="00884786">
            <w:pPr>
              <w:pStyle w:val="TableParagraph"/>
              <w:spacing w:line="264" w:lineRule="exact"/>
              <w:ind w:left="102"/>
              <w:jc w:val="both"/>
              <w:rPr>
                <w:rFonts w:eastAsia="Calibri" w:cstheme="minorHAnsi"/>
                <w:sz w:val="24"/>
                <w:szCs w:val="24"/>
                <w:lang w:val="ro-RO"/>
              </w:rPr>
            </w:pPr>
            <w:r w:rsidRPr="00132063">
              <w:rPr>
                <w:rFonts w:eastAsia="Calibri" w:cstheme="minorHAnsi"/>
                <w:sz w:val="24"/>
                <w:szCs w:val="24"/>
                <w:lang w:val="it-IT"/>
              </w:rPr>
              <w:t>Proba scris</w:t>
            </w:r>
            <w:r w:rsidRPr="00132063">
              <w:rPr>
                <w:rFonts w:eastAsia="Calibri" w:cstheme="minorHAnsi"/>
                <w:sz w:val="24"/>
                <w:szCs w:val="24"/>
                <w:lang w:val="ro-RO"/>
              </w:rPr>
              <w:t>ă</w:t>
            </w:r>
          </w:p>
        </w:tc>
        <w:tc>
          <w:tcPr>
            <w:tcW w:w="2754" w:type="dxa"/>
            <w:tcBorders>
              <w:top w:val="single" w:sz="5" w:space="0" w:color="000000"/>
              <w:left w:val="single" w:sz="5" w:space="0" w:color="000000"/>
              <w:bottom w:val="single" w:sz="5" w:space="0" w:color="000000"/>
              <w:right w:val="single" w:sz="5" w:space="0" w:color="000000"/>
            </w:tcBorders>
          </w:tcPr>
          <w:p w:rsidR="00447BC0" w:rsidRPr="00132063" w:rsidRDefault="00447BC0" w:rsidP="00447BC0">
            <w:pPr>
              <w:pStyle w:val="TableParagraph"/>
              <w:spacing w:line="264" w:lineRule="exact"/>
              <w:ind w:left="102"/>
              <w:jc w:val="both"/>
              <w:rPr>
                <w:rFonts w:eastAsia="Calibri" w:cstheme="minorHAnsi"/>
                <w:sz w:val="24"/>
                <w:szCs w:val="24"/>
                <w:lang w:val="en-GB"/>
              </w:rPr>
            </w:pPr>
            <w:r w:rsidRPr="00132063">
              <w:rPr>
                <w:rFonts w:eastAsia="Calibri" w:cstheme="minorHAnsi"/>
                <w:sz w:val="24"/>
                <w:szCs w:val="24"/>
                <w:lang w:val="it-IT"/>
              </w:rPr>
              <w:t>08.09.2026, ora 09</w:t>
            </w:r>
            <w:r w:rsidRPr="00132063">
              <w:rPr>
                <w:rFonts w:eastAsia="Calibri" w:cstheme="minorHAnsi"/>
                <w:sz w:val="24"/>
                <w:szCs w:val="24"/>
                <w:lang w:val="en-GB"/>
              </w:rPr>
              <w:t>:00</w:t>
            </w:r>
          </w:p>
        </w:tc>
        <w:tc>
          <w:tcPr>
            <w:tcW w:w="3697" w:type="dxa"/>
            <w:tcBorders>
              <w:top w:val="single" w:sz="5" w:space="0" w:color="000000"/>
              <w:left w:val="single" w:sz="5" w:space="0" w:color="000000"/>
              <w:bottom w:val="single" w:sz="5" w:space="0" w:color="000000"/>
              <w:right w:val="single" w:sz="5" w:space="0" w:color="000000"/>
            </w:tcBorders>
          </w:tcPr>
          <w:p w:rsidR="00447BC0" w:rsidRPr="00132063" w:rsidRDefault="00447BC0" w:rsidP="00884786">
            <w:pPr>
              <w:pStyle w:val="TableParagraph"/>
              <w:spacing w:line="264" w:lineRule="exact"/>
              <w:ind w:left="102"/>
              <w:jc w:val="both"/>
              <w:rPr>
                <w:rFonts w:eastAsia="Calibri" w:cstheme="minorHAnsi"/>
                <w:sz w:val="24"/>
                <w:szCs w:val="24"/>
                <w:lang w:val="it-IT"/>
              </w:rPr>
            </w:pPr>
            <w:r w:rsidRPr="00132063">
              <w:rPr>
                <w:rFonts w:eastAsia="Calibri" w:cstheme="minorHAnsi"/>
                <w:sz w:val="24"/>
                <w:szCs w:val="24"/>
                <w:lang w:val="it-IT"/>
              </w:rPr>
              <w:t>La sediul Şcolii Gimnaziale ,,Marin Benghiuș” sat Cre</w:t>
            </w:r>
            <w:r w:rsidRPr="00132063">
              <w:rPr>
                <w:rFonts w:eastAsia="Calibri" w:cstheme="minorHAnsi"/>
                <w:sz w:val="24"/>
                <w:szCs w:val="24"/>
                <w:lang w:val="ro-RO"/>
              </w:rPr>
              <w:t>țeștii de Sus</w:t>
            </w:r>
          </w:p>
        </w:tc>
      </w:tr>
      <w:tr w:rsidR="00447BC0" w:rsidRPr="00132063" w:rsidTr="00447BC0">
        <w:trPr>
          <w:trHeight w:hRule="exact" w:val="547"/>
        </w:trPr>
        <w:tc>
          <w:tcPr>
            <w:tcW w:w="3626" w:type="dxa"/>
            <w:tcBorders>
              <w:top w:val="single" w:sz="5" w:space="0" w:color="000000"/>
              <w:left w:val="single" w:sz="5" w:space="0" w:color="000000"/>
              <w:bottom w:val="single" w:sz="5" w:space="0" w:color="000000"/>
              <w:right w:val="single" w:sz="5" w:space="0" w:color="000000"/>
            </w:tcBorders>
          </w:tcPr>
          <w:p w:rsidR="00447BC0" w:rsidRPr="00132063" w:rsidRDefault="00447BC0" w:rsidP="00884786">
            <w:pPr>
              <w:pStyle w:val="TableParagraph"/>
              <w:spacing w:line="264" w:lineRule="exact"/>
              <w:ind w:left="102"/>
              <w:jc w:val="both"/>
              <w:rPr>
                <w:rFonts w:eastAsia="Calibri" w:cstheme="minorHAnsi"/>
                <w:sz w:val="24"/>
                <w:szCs w:val="24"/>
                <w:lang w:val="ro-RO"/>
              </w:rPr>
            </w:pPr>
            <w:r w:rsidRPr="00132063">
              <w:rPr>
                <w:rFonts w:eastAsia="Calibri" w:cstheme="minorHAnsi"/>
                <w:sz w:val="24"/>
                <w:szCs w:val="24"/>
                <w:lang w:val="it-IT"/>
              </w:rPr>
              <w:t>Afi</w:t>
            </w:r>
            <w:r w:rsidRPr="00132063">
              <w:rPr>
                <w:rFonts w:eastAsia="Calibri" w:cstheme="minorHAnsi"/>
                <w:sz w:val="24"/>
                <w:szCs w:val="24"/>
                <w:lang w:val="ro-RO"/>
              </w:rPr>
              <w:t>șarea rezultatelor la  proba scrisă</w:t>
            </w:r>
          </w:p>
        </w:tc>
        <w:tc>
          <w:tcPr>
            <w:tcW w:w="2754" w:type="dxa"/>
            <w:tcBorders>
              <w:top w:val="single" w:sz="5" w:space="0" w:color="000000"/>
              <w:left w:val="single" w:sz="5" w:space="0" w:color="000000"/>
              <w:bottom w:val="single" w:sz="5" w:space="0" w:color="000000"/>
              <w:right w:val="single" w:sz="5" w:space="0" w:color="000000"/>
            </w:tcBorders>
          </w:tcPr>
          <w:p w:rsidR="00447BC0" w:rsidRPr="00132063" w:rsidRDefault="00447BC0" w:rsidP="00447BC0">
            <w:pPr>
              <w:pStyle w:val="TableParagraph"/>
              <w:spacing w:line="264" w:lineRule="exact"/>
              <w:ind w:left="102"/>
              <w:jc w:val="both"/>
              <w:rPr>
                <w:rFonts w:eastAsia="Calibri" w:cstheme="minorHAnsi"/>
                <w:sz w:val="24"/>
                <w:szCs w:val="24"/>
                <w:lang w:val="en-GB"/>
              </w:rPr>
            </w:pPr>
            <w:r w:rsidRPr="00132063">
              <w:rPr>
                <w:rFonts w:eastAsia="Calibri" w:cstheme="minorHAnsi"/>
                <w:sz w:val="24"/>
                <w:szCs w:val="24"/>
                <w:lang w:val="it-IT"/>
              </w:rPr>
              <w:t>08.09.2026, ora 16</w:t>
            </w:r>
            <w:r w:rsidRPr="00132063">
              <w:rPr>
                <w:rFonts w:eastAsia="Calibri" w:cstheme="minorHAnsi"/>
                <w:sz w:val="24"/>
                <w:szCs w:val="24"/>
                <w:lang w:val="en-GB"/>
              </w:rPr>
              <w:t>:00</w:t>
            </w:r>
          </w:p>
        </w:tc>
        <w:tc>
          <w:tcPr>
            <w:tcW w:w="3697" w:type="dxa"/>
            <w:tcBorders>
              <w:top w:val="single" w:sz="5" w:space="0" w:color="000000"/>
              <w:left w:val="single" w:sz="5" w:space="0" w:color="000000"/>
              <w:bottom w:val="single" w:sz="5" w:space="0" w:color="000000"/>
              <w:right w:val="single" w:sz="5" w:space="0" w:color="000000"/>
            </w:tcBorders>
          </w:tcPr>
          <w:p w:rsidR="00447BC0" w:rsidRPr="00132063" w:rsidRDefault="00447BC0" w:rsidP="00884786">
            <w:pPr>
              <w:pStyle w:val="TableParagraph"/>
              <w:spacing w:line="264" w:lineRule="exact"/>
              <w:ind w:left="102"/>
              <w:jc w:val="both"/>
              <w:rPr>
                <w:rFonts w:eastAsia="Calibri" w:cstheme="minorHAnsi"/>
                <w:sz w:val="24"/>
                <w:szCs w:val="24"/>
                <w:lang w:val="it-IT"/>
              </w:rPr>
            </w:pPr>
            <w:r w:rsidRPr="00132063">
              <w:rPr>
                <w:rFonts w:eastAsia="Calibri" w:cstheme="minorHAnsi"/>
                <w:sz w:val="24"/>
                <w:szCs w:val="24"/>
                <w:lang w:val="it-IT"/>
              </w:rPr>
              <w:t>La sediul Şcolii Gimnaziale ,,Marin Benghiuș” sat Cre</w:t>
            </w:r>
            <w:r w:rsidRPr="00132063">
              <w:rPr>
                <w:rFonts w:eastAsia="Calibri" w:cstheme="minorHAnsi"/>
                <w:sz w:val="24"/>
                <w:szCs w:val="24"/>
                <w:lang w:val="ro-RO"/>
              </w:rPr>
              <w:t>țeștii de Sus</w:t>
            </w:r>
          </w:p>
        </w:tc>
      </w:tr>
      <w:tr w:rsidR="00447BC0" w:rsidRPr="00132063" w:rsidTr="00447BC0">
        <w:trPr>
          <w:trHeight w:hRule="exact" w:val="547"/>
        </w:trPr>
        <w:tc>
          <w:tcPr>
            <w:tcW w:w="3626" w:type="dxa"/>
            <w:tcBorders>
              <w:top w:val="single" w:sz="5" w:space="0" w:color="000000"/>
              <w:left w:val="single" w:sz="5" w:space="0" w:color="000000"/>
              <w:bottom w:val="single" w:sz="5" w:space="0" w:color="000000"/>
              <w:right w:val="single" w:sz="5" w:space="0" w:color="000000"/>
            </w:tcBorders>
          </w:tcPr>
          <w:p w:rsidR="00447BC0" w:rsidRPr="00132063" w:rsidRDefault="00447BC0" w:rsidP="00884786">
            <w:pPr>
              <w:pStyle w:val="TableParagraph"/>
              <w:spacing w:line="264" w:lineRule="exact"/>
              <w:ind w:left="102"/>
              <w:jc w:val="both"/>
              <w:rPr>
                <w:rFonts w:eastAsia="Calibri" w:cstheme="minorHAnsi"/>
                <w:sz w:val="24"/>
                <w:szCs w:val="24"/>
                <w:lang w:val="ro-RO"/>
              </w:rPr>
            </w:pPr>
            <w:r w:rsidRPr="00132063">
              <w:rPr>
                <w:rFonts w:eastAsia="Calibri" w:cstheme="minorHAnsi"/>
                <w:sz w:val="24"/>
                <w:szCs w:val="24"/>
                <w:lang w:val="it-IT"/>
              </w:rPr>
              <w:t>Depunerea contesta</w:t>
            </w:r>
            <w:r w:rsidRPr="00132063">
              <w:rPr>
                <w:rFonts w:eastAsia="Calibri" w:cstheme="minorHAnsi"/>
                <w:sz w:val="24"/>
                <w:szCs w:val="24"/>
                <w:lang w:val="ro-RO"/>
              </w:rPr>
              <w:t>țiilor la proba scrisă</w:t>
            </w:r>
          </w:p>
        </w:tc>
        <w:tc>
          <w:tcPr>
            <w:tcW w:w="2754" w:type="dxa"/>
            <w:tcBorders>
              <w:top w:val="single" w:sz="5" w:space="0" w:color="000000"/>
              <w:left w:val="single" w:sz="5" w:space="0" w:color="000000"/>
              <w:bottom w:val="single" w:sz="5" w:space="0" w:color="000000"/>
              <w:right w:val="single" w:sz="5" w:space="0" w:color="000000"/>
            </w:tcBorders>
          </w:tcPr>
          <w:p w:rsidR="00447BC0" w:rsidRPr="00132063" w:rsidRDefault="00447BC0" w:rsidP="00447BC0">
            <w:pPr>
              <w:pStyle w:val="TableParagraph"/>
              <w:spacing w:line="264" w:lineRule="exact"/>
              <w:ind w:left="102"/>
              <w:jc w:val="both"/>
              <w:rPr>
                <w:rFonts w:eastAsia="Calibri" w:cstheme="minorHAnsi"/>
                <w:sz w:val="24"/>
                <w:szCs w:val="24"/>
                <w:lang w:val="it-IT"/>
              </w:rPr>
            </w:pPr>
            <w:r w:rsidRPr="00132063">
              <w:rPr>
                <w:rFonts w:eastAsia="Calibri" w:cstheme="minorHAnsi"/>
                <w:sz w:val="24"/>
                <w:szCs w:val="24"/>
                <w:lang w:val="it-IT"/>
              </w:rPr>
              <w:t>09.09.2026, ora 0</w:t>
            </w:r>
            <w:r w:rsidRPr="00132063">
              <w:rPr>
                <w:rFonts w:eastAsia="Calibri" w:cstheme="minorHAnsi"/>
                <w:sz w:val="24"/>
                <w:szCs w:val="24"/>
              </w:rPr>
              <w:t>8:00-14:00</w:t>
            </w:r>
          </w:p>
        </w:tc>
        <w:tc>
          <w:tcPr>
            <w:tcW w:w="3697" w:type="dxa"/>
            <w:tcBorders>
              <w:top w:val="single" w:sz="5" w:space="0" w:color="000000"/>
              <w:left w:val="single" w:sz="5" w:space="0" w:color="000000"/>
              <w:bottom w:val="single" w:sz="5" w:space="0" w:color="000000"/>
              <w:right w:val="single" w:sz="5" w:space="0" w:color="000000"/>
            </w:tcBorders>
          </w:tcPr>
          <w:p w:rsidR="00447BC0" w:rsidRPr="00132063" w:rsidRDefault="00447BC0" w:rsidP="00884786">
            <w:pPr>
              <w:pStyle w:val="TableParagraph"/>
              <w:spacing w:line="264" w:lineRule="exact"/>
              <w:ind w:left="102"/>
              <w:jc w:val="both"/>
              <w:rPr>
                <w:rFonts w:eastAsia="Calibri" w:cstheme="minorHAnsi"/>
                <w:sz w:val="24"/>
                <w:szCs w:val="24"/>
                <w:lang w:val="it-IT"/>
              </w:rPr>
            </w:pPr>
            <w:r w:rsidRPr="00132063">
              <w:rPr>
                <w:rFonts w:eastAsia="Calibri" w:cstheme="minorHAnsi"/>
                <w:sz w:val="24"/>
                <w:szCs w:val="24"/>
                <w:lang w:val="it-IT"/>
              </w:rPr>
              <w:t>La sediul Şcolii Gimnaziale ,,Marin Benghiuș” sat Cre</w:t>
            </w:r>
            <w:r w:rsidRPr="00132063">
              <w:rPr>
                <w:rFonts w:eastAsia="Calibri" w:cstheme="minorHAnsi"/>
                <w:sz w:val="24"/>
                <w:szCs w:val="24"/>
                <w:lang w:val="ro-RO"/>
              </w:rPr>
              <w:t>țeștii de Sus</w:t>
            </w:r>
          </w:p>
        </w:tc>
      </w:tr>
      <w:tr w:rsidR="00447BC0" w:rsidRPr="00132063" w:rsidTr="00447BC0">
        <w:trPr>
          <w:trHeight w:hRule="exact" w:val="547"/>
        </w:trPr>
        <w:tc>
          <w:tcPr>
            <w:tcW w:w="3626" w:type="dxa"/>
            <w:tcBorders>
              <w:top w:val="single" w:sz="5" w:space="0" w:color="000000"/>
              <w:left w:val="single" w:sz="5" w:space="0" w:color="000000"/>
              <w:bottom w:val="single" w:sz="5" w:space="0" w:color="000000"/>
              <w:right w:val="single" w:sz="5" w:space="0" w:color="000000"/>
            </w:tcBorders>
          </w:tcPr>
          <w:p w:rsidR="00447BC0" w:rsidRPr="00132063" w:rsidRDefault="00447BC0" w:rsidP="00884786">
            <w:pPr>
              <w:pStyle w:val="TableParagraph"/>
              <w:spacing w:line="264" w:lineRule="exact"/>
              <w:ind w:left="102"/>
              <w:jc w:val="both"/>
              <w:rPr>
                <w:rFonts w:eastAsia="Calibri" w:cstheme="minorHAnsi"/>
                <w:sz w:val="24"/>
                <w:szCs w:val="24"/>
                <w:lang w:val="it-IT"/>
              </w:rPr>
            </w:pPr>
            <w:r w:rsidRPr="00132063">
              <w:rPr>
                <w:rFonts w:eastAsia="Calibri" w:cstheme="minorHAnsi"/>
                <w:sz w:val="24"/>
                <w:szCs w:val="24"/>
                <w:lang w:val="it-IT"/>
              </w:rPr>
              <w:lastRenderedPageBreak/>
              <w:t>Soluționarea contestațiilor la proba scrisă si afisarea rezultatelor</w:t>
            </w:r>
          </w:p>
        </w:tc>
        <w:tc>
          <w:tcPr>
            <w:tcW w:w="2754" w:type="dxa"/>
            <w:tcBorders>
              <w:top w:val="single" w:sz="5" w:space="0" w:color="000000"/>
              <w:left w:val="single" w:sz="5" w:space="0" w:color="000000"/>
              <w:bottom w:val="single" w:sz="5" w:space="0" w:color="000000"/>
              <w:right w:val="single" w:sz="5" w:space="0" w:color="000000"/>
            </w:tcBorders>
          </w:tcPr>
          <w:p w:rsidR="00447BC0" w:rsidRPr="00132063" w:rsidRDefault="00447BC0" w:rsidP="00884786">
            <w:pPr>
              <w:pStyle w:val="TableParagraph"/>
              <w:spacing w:line="264" w:lineRule="exact"/>
              <w:ind w:left="102"/>
              <w:jc w:val="both"/>
              <w:rPr>
                <w:rFonts w:eastAsia="Calibri" w:cstheme="minorHAnsi"/>
                <w:sz w:val="24"/>
                <w:szCs w:val="24"/>
                <w:lang w:val="it-IT"/>
              </w:rPr>
            </w:pPr>
            <w:r w:rsidRPr="00132063">
              <w:rPr>
                <w:rFonts w:eastAsia="Calibri" w:cstheme="minorHAnsi"/>
                <w:sz w:val="24"/>
                <w:szCs w:val="24"/>
                <w:lang w:val="it-IT"/>
              </w:rPr>
              <w:t>10.09.2026, ora 09</w:t>
            </w:r>
            <w:r w:rsidRPr="00132063">
              <w:rPr>
                <w:rFonts w:eastAsia="Calibri" w:cstheme="minorHAnsi"/>
                <w:sz w:val="24"/>
                <w:szCs w:val="24"/>
              </w:rPr>
              <w:t>:00-14:00</w:t>
            </w:r>
          </w:p>
        </w:tc>
        <w:tc>
          <w:tcPr>
            <w:tcW w:w="3697" w:type="dxa"/>
            <w:tcBorders>
              <w:top w:val="single" w:sz="5" w:space="0" w:color="000000"/>
              <w:left w:val="single" w:sz="5" w:space="0" w:color="000000"/>
              <w:bottom w:val="single" w:sz="5" w:space="0" w:color="000000"/>
              <w:right w:val="single" w:sz="5" w:space="0" w:color="000000"/>
            </w:tcBorders>
          </w:tcPr>
          <w:p w:rsidR="00447BC0" w:rsidRPr="00132063" w:rsidRDefault="00447BC0" w:rsidP="00884786">
            <w:pPr>
              <w:pStyle w:val="TableParagraph"/>
              <w:spacing w:line="264" w:lineRule="exact"/>
              <w:ind w:left="102"/>
              <w:jc w:val="both"/>
              <w:rPr>
                <w:rFonts w:eastAsia="Times New Roman" w:cstheme="minorHAnsi"/>
                <w:sz w:val="24"/>
                <w:szCs w:val="24"/>
                <w:lang w:val="it-IT"/>
              </w:rPr>
            </w:pPr>
            <w:r w:rsidRPr="00132063">
              <w:rPr>
                <w:rFonts w:eastAsia="Calibri" w:cstheme="minorHAnsi"/>
                <w:sz w:val="24"/>
                <w:szCs w:val="24"/>
                <w:lang w:val="it-IT"/>
              </w:rPr>
              <w:t>La sediul Şcolii Gimnaziale ,,Marin Benghiuș” sat Cre</w:t>
            </w:r>
            <w:r w:rsidRPr="00132063">
              <w:rPr>
                <w:rFonts w:eastAsia="Calibri" w:cstheme="minorHAnsi"/>
                <w:sz w:val="24"/>
                <w:szCs w:val="24"/>
                <w:lang w:val="ro-RO"/>
              </w:rPr>
              <w:t>țeștii de Sus</w:t>
            </w:r>
            <w:r w:rsidRPr="00132063">
              <w:rPr>
                <w:rFonts w:eastAsia="Times New Roman" w:cstheme="minorHAnsi"/>
                <w:sz w:val="24"/>
                <w:szCs w:val="24"/>
                <w:lang w:val="it-IT"/>
              </w:rPr>
              <w:t xml:space="preserve"> </w:t>
            </w:r>
          </w:p>
          <w:p w:rsidR="00447BC0" w:rsidRPr="00132063" w:rsidRDefault="00447BC0" w:rsidP="00884786">
            <w:pPr>
              <w:pStyle w:val="TableParagraph"/>
              <w:spacing w:line="264" w:lineRule="exact"/>
              <w:ind w:left="102"/>
              <w:jc w:val="both"/>
              <w:rPr>
                <w:rFonts w:eastAsia="Times New Roman" w:cstheme="minorHAnsi"/>
                <w:sz w:val="24"/>
                <w:szCs w:val="24"/>
                <w:lang w:val="it-IT"/>
              </w:rPr>
            </w:pPr>
          </w:p>
          <w:p w:rsidR="00447BC0" w:rsidRPr="00132063" w:rsidRDefault="00447BC0" w:rsidP="00884786">
            <w:pPr>
              <w:pStyle w:val="TableParagraph"/>
              <w:spacing w:line="264" w:lineRule="exact"/>
              <w:ind w:left="102"/>
              <w:jc w:val="both"/>
              <w:rPr>
                <w:rFonts w:eastAsia="Calibri" w:cstheme="minorHAnsi"/>
                <w:sz w:val="24"/>
                <w:szCs w:val="24"/>
                <w:lang w:val="it-IT"/>
              </w:rPr>
            </w:pPr>
          </w:p>
        </w:tc>
      </w:tr>
      <w:tr w:rsidR="00447BC0" w:rsidRPr="00132063" w:rsidTr="00447BC0">
        <w:trPr>
          <w:trHeight w:hRule="exact" w:val="790"/>
        </w:trPr>
        <w:tc>
          <w:tcPr>
            <w:tcW w:w="3626" w:type="dxa"/>
            <w:tcBorders>
              <w:top w:val="single" w:sz="5" w:space="0" w:color="000000"/>
              <w:left w:val="single" w:sz="5" w:space="0" w:color="000000"/>
              <w:bottom w:val="single" w:sz="5" w:space="0" w:color="000000"/>
              <w:right w:val="single" w:sz="5" w:space="0" w:color="000000"/>
            </w:tcBorders>
          </w:tcPr>
          <w:p w:rsidR="00447BC0" w:rsidRPr="00132063" w:rsidRDefault="00447BC0" w:rsidP="00884786">
            <w:pPr>
              <w:pStyle w:val="TableParagraph"/>
              <w:spacing w:line="264" w:lineRule="exact"/>
              <w:ind w:left="102"/>
              <w:jc w:val="both"/>
              <w:rPr>
                <w:rFonts w:eastAsia="Calibri" w:cstheme="minorHAnsi"/>
                <w:sz w:val="24"/>
                <w:szCs w:val="24"/>
                <w:lang w:val="it-IT"/>
              </w:rPr>
            </w:pPr>
            <w:r w:rsidRPr="00132063">
              <w:rPr>
                <w:rFonts w:eastAsia="Calibri" w:cstheme="minorHAnsi"/>
                <w:sz w:val="24"/>
                <w:szCs w:val="24"/>
                <w:lang w:val="it-IT"/>
              </w:rPr>
              <w:t>Desfăşurarea interviului</w:t>
            </w:r>
          </w:p>
        </w:tc>
        <w:tc>
          <w:tcPr>
            <w:tcW w:w="2754" w:type="dxa"/>
            <w:tcBorders>
              <w:top w:val="single" w:sz="5" w:space="0" w:color="000000"/>
              <w:left w:val="single" w:sz="5" w:space="0" w:color="000000"/>
              <w:bottom w:val="single" w:sz="5" w:space="0" w:color="000000"/>
              <w:right w:val="single" w:sz="5" w:space="0" w:color="000000"/>
            </w:tcBorders>
          </w:tcPr>
          <w:p w:rsidR="00447BC0" w:rsidRPr="00132063" w:rsidRDefault="00447BC0" w:rsidP="00884786">
            <w:pPr>
              <w:pStyle w:val="TableParagraph"/>
              <w:spacing w:line="264" w:lineRule="exact"/>
              <w:ind w:left="102"/>
              <w:jc w:val="both"/>
              <w:rPr>
                <w:rFonts w:eastAsia="Calibri" w:cstheme="minorHAnsi"/>
                <w:sz w:val="24"/>
                <w:szCs w:val="24"/>
                <w:lang w:val="it-IT"/>
              </w:rPr>
            </w:pPr>
            <w:r w:rsidRPr="00132063">
              <w:rPr>
                <w:rFonts w:eastAsia="Calibri" w:cstheme="minorHAnsi"/>
                <w:sz w:val="24"/>
                <w:szCs w:val="24"/>
                <w:lang w:val="it-IT"/>
              </w:rPr>
              <w:t>11.09.2026, ora 09</w:t>
            </w:r>
            <w:r w:rsidRPr="00132063">
              <w:rPr>
                <w:rFonts w:eastAsia="Calibri" w:cstheme="minorHAnsi"/>
                <w:sz w:val="24"/>
                <w:szCs w:val="24"/>
              </w:rPr>
              <w:t>:00</w:t>
            </w:r>
          </w:p>
        </w:tc>
        <w:tc>
          <w:tcPr>
            <w:tcW w:w="3697" w:type="dxa"/>
            <w:tcBorders>
              <w:top w:val="single" w:sz="5" w:space="0" w:color="000000"/>
              <w:left w:val="single" w:sz="5" w:space="0" w:color="000000"/>
              <w:bottom w:val="single" w:sz="5" w:space="0" w:color="000000"/>
              <w:right w:val="single" w:sz="5" w:space="0" w:color="000000"/>
            </w:tcBorders>
          </w:tcPr>
          <w:p w:rsidR="00447BC0" w:rsidRPr="00132063" w:rsidRDefault="00447BC0" w:rsidP="00884786">
            <w:pPr>
              <w:pStyle w:val="TableParagraph"/>
              <w:spacing w:line="264" w:lineRule="exact"/>
              <w:ind w:left="102"/>
              <w:jc w:val="both"/>
              <w:rPr>
                <w:rFonts w:eastAsia="Calibri" w:cstheme="minorHAnsi"/>
                <w:sz w:val="24"/>
                <w:szCs w:val="24"/>
                <w:lang w:val="it-IT"/>
              </w:rPr>
            </w:pPr>
            <w:r w:rsidRPr="00132063">
              <w:rPr>
                <w:rFonts w:eastAsia="Calibri" w:cstheme="minorHAnsi"/>
                <w:sz w:val="24"/>
                <w:szCs w:val="24"/>
                <w:lang w:val="it-IT"/>
              </w:rPr>
              <w:t>La sediul Şcolii Gimnaziale ,,Marin Benghiuș” sat Cre</w:t>
            </w:r>
            <w:r w:rsidRPr="00132063">
              <w:rPr>
                <w:rFonts w:eastAsia="Calibri" w:cstheme="minorHAnsi"/>
                <w:sz w:val="24"/>
                <w:szCs w:val="24"/>
                <w:lang w:val="ro-RO"/>
              </w:rPr>
              <w:t>țeștii de Sus</w:t>
            </w:r>
          </w:p>
        </w:tc>
      </w:tr>
      <w:tr w:rsidR="00447BC0" w:rsidRPr="00132063" w:rsidTr="00447BC0">
        <w:trPr>
          <w:trHeight w:hRule="exact" w:val="790"/>
        </w:trPr>
        <w:tc>
          <w:tcPr>
            <w:tcW w:w="3626" w:type="dxa"/>
            <w:tcBorders>
              <w:top w:val="single" w:sz="5" w:space="0" w:color="000000"/>
              <w:left w:val="single" w:sz="5" w:space="0" w:color="000000"/>
              <w:bottom w:val="single" w:sz="5" w:space="0" w:color="000000"/>
              <w:right w:val="single" w:sz="5" w:space="0" w:color="000000"/>
            </w:tcBorders>
          </w:tcPr>
          <w:p w:rsidR="00447BC0" w:rsidRPr="00132063" w:rsidRDefault="00447BC0" w:rsidP="00447BC0">
            <w:pPr>
              <w:pStyle w:val="TableParagraph"/>
              <w:spacing w:line="264" w:lineRule="exact"/>
              <w:ind w:left="102"/>
              <w:jc w:val="both"/>
              <w:rPr>
                <w:rFonts w:eastAsia="Calibri" w:cstheme="minorHAnsi"/>
                <w:sz w:val="24"/>
                <w:szCs w:val="24"/>
                <w:lang w:val="it-IT"/>
              </w:rPr>
            </w:pPr>
            <w:r w:rsidRPr="00132063">
              <w:rPr>
                <w:rFonts w:eastAsia="Calibri" w:cstheme="minorHAnsi"/>
                <w:sz w:val="24"/>
                <w:szCs w:val="24"/>
                <w:lang w:val="it-IT"/>
              </w:rPr>
              <w:t xml:space="preserve">Publicarea rezultatelor interviului </w:t>
            </w:r>
          </w:p>
        </w:tc>
        <w:tc>
          <w:tcPr>
            <w:tcW w:w="2754" w:type="dxa"/>
            <w:tcBorders>
              <w:top w:val="single" w:sz="5" w:space="0" w:color="000000"/>
              <w:left w:val="single" w:sz="5" w:space="0" w:color="000000"/>
              <w:bottom w:val="single" w:sz="5" w:space="0" w:color="000000"/>
              <w:right w:val="single" w:sz="5" w:space="0" w:color="000000"/>
            </w:tcBorders>
          </w:tcPr>
          <w:p w:rsidR="00447BC0" w:rsidRPr="00132063" w:rsidRDefault="00447BC0" w:rsidP="00884786">
            <w:pPr>
              <w:pStyle w:val="TableParagraph"/>
              <w:spacing w:line="264" w:lineRule="exact"/>
              <w:ind w:left="102"/>
              <w:jc w:val="both"/>
              <w:rPr>
                <w:rFonts w:eastAsia="Calibri" w:cstheme="minorHAnsi"/>
                <w:sz w:val="24"/>
                <w:szCs w:val="24"/>
                <w:lang w:val="it-IT"/>
              </w:rPr>
            </w:pPr>
            <w:r w:rsidRPr="00132063">
              <w:rPr>
                <w:rFonts w:eastAsia="Calibri" w:cstheme="minorHAnsi"/>
                <w:sz w:val="24"/>
                <w:szCs w:val="24"/>
                <w:lang w:val="it-IT"/>
              </w:rPr>
              <w:t>11.09.2026 ora 13:00</w:t>
            </w:r>
          </w:p>
        </w:tc>
        <w:tc>
          <w:tcPr>
            <w:tcW w:w="3697" w:type="dxa"/>
            <w:tcBorders>
              <w:top w:val="single" w:sz="5" w:space="0" w:color="000000"/>
              <w:left w:val="single" w:sz="5" w:space="0" w:color="000000"/>
              <w:bottom w:val="single" w:sz="5" w:space="0" w:color="000000"/>
              <w:right w:val="single" w:sz="5" w:space="0" w:color="000000"/>
            </w:tcBorders>
          </w:tcPr>
          <w:p w:rsidR="00447BC0" w:rsidRPr="00132063" w:rsidRDefault="00447BC0" w:rsidP="00447BC0">
            <w:pPr>
              <w:pStyle w:val="TableParagraph"/>
              <w:spacing w:line="264" w:lineRule="exact"/>
              <w:ind w:left="102"/>
              <w:jc w:val="both"/>
              <w:rPr>
                <w:rFonts w:eastAsia="Calibri" w:cstheme="minorHAnsi"/>
                <w:sz w:val="24"/>
                <w:szCs w:val="24"/>
                <w:lang w:val="it-IT"/>
              </w:rPr>
            </w:pPr>
            <w:r w:rsidRPr="00132063">
              <w:rPr>
                <w:rFonts w:eastAsia="Calibri" w:cstheme="minorHAnsi"/>
                <w:sz w:val="24"/>
                <w:szCs w:val="24"/>
                <w:lang w:val="it-IT"/>
              </w:rPr>
              <w:t>La sediul Şcolii Gimnaziale ,,Marin Benghiuș” sat Cre</w:t>
            </w:r>
            <w:r w:rsidRPr="00132063">
              <w:rPr>
                <w:rFonts w:eastAsia="Calibri" w:cstheme="minorHAnsi"/>
                <w:sz w:val="24"/>
                <w:szCs w:val="24"/>
                <w:lang w:val="ro-RO"/>
              </w:rPr>
              <w:t>țeștii de Sus</w:t>
            </w:r>
          </w:p>
        </w:tc>
      </w:tr>
      <w:tr w:rsidR="00447BC0" w:rsidRPr="00132063" w:rsidTr="00447BC0">
        <w:trPr>
          <w:trHeight w:hRule="exact" w:val="790"/>
        </w:trPr>
        <w:tc>
          <w:tcPr>
            <w:tcW w:w="3626" w:type="dxa"/>
            <w:tcBorders>
              <w:top w:val="single" w:sz="5" w:space="0" w:color="000000"/>
              <w:left w:val="single" w:sz="5" w:space="0" w:color="000000"/>
              <w:bottom w:val="single" w:sz="5" w:space="0" w:color="000000"/>
              <w:right w:val="single" w:sz="5" w:space="0" w:color="000000"/>
            </w:tcBorders>
          </w:tcPr>
          <w:p w:rsidR="00447BC0" w:rsidRPr="00132063" w:rsidRDefault="00447BC0" w:rsidP="00E129CF">
            <w:pPr>
              <w:pStyle w:val="TableParagraph"/>
              <w:spacing w:line="264" w:lineRule="exact"/>
              <w:ind w:left="102"/>
              <w:jc w:val="both"/>
              <w:rPr>
                <w:rFonts w:eastAsia="Calibri" w:cstheme="minorHAnsi"/>
                <w:sz w:val="24"/>
                <w:szCs w:val="24"/>
                <w:lang w:val="ro-RO"/>
              </w:rPr>
            </w:pPr>
            <w:r w:rsidRPr="00132063">
              <w:rPr>
                <w:rFonts w:eastAsia="Calibri" w:cstheme="minorHAnsi"/>
                <w:sz w:val="24"/>
                <w:szCs w:val="24"/>
                <w:lang w:val="it-IT"/>
              </w:rPr>
              <w:t>Depunerea contesta</w:t>
            </w:r>
            <w:r w:rsidRPr="00132063">
              <w:rPr>
                <w:rFonts w:eastAsia="Calibri" w:cstheme="minorHAnsi"/>
                <w:sz w:val="24"/>
                <w:szCs w:val="24"/>
                <w:lang w:val="ro-RO"/>
              </w:rPr>
              <w:t>țiilor la proba scrisă</w:t>
            </w:r>
          </w:p>
        </w:tc>
        <w:tc>
          <w:tcPr>
            <w:tcW w:w="2754" w:type="dxa"/>
            <w:tcBorders>
              <w:top w:val="single" w:sz="5" w:space="0" w:color="000000"/>
              <w:left w:val="single" w:sz="5" w:space="0" w:color="000000"/>
              <w:bottom w:val="single" w:sz="5" w:space="0" w:color="000000"/>
              <w:right w:val="single" w:sz="5" w:space="0" w:color="000000"/>
            </w:tcBorders>
          </w:tcPr>
          <w:p w:rsidR="00447BC0" w:rsidRPr="00132063" w:rsidRDefault="00447BC0" w:rsidP="00E129CF">
            <w:pPr>
              <w:pStyle w:val="TableParagraph"/>
              <w:spacing w:line="264" w:lineRule="exact"/>
              <w:ind w:left="102"/>
              <w:jc w:val="both"/>
              <w:rPr>
                <w:rFonts w:eastAsia="Calibri" w:cstheme="minorHAnsi"/>
                <w:sz w:val="24"/>
                <w:szCs w:val="24"/>
                <w:lang w:val="it-IT"/>
              </w:rPr>
            </w:pPr>
            <w:r w:rsidRPr="00132063">
              <w:rPr>
                <w:rFonts w:eastAsia="Calibri" w:cstheme="minorHAnsi"/>
                <w:sz w:val="24"/>
                <w:szCs w:val="24"/>
                <w:lang w:val="it-IT"/>
              </w:rPr>
              <w:t>14.09.2026, ora 0</w:t>
            </w:r>
            <w:r w:rsidRPr="00132063">
              <w:rPr>
                <w:rFonts w:eastAsia="Calibri" w:cstheme="minorHAnsi"/>
                <w:sz w:val="24"/>
                <w:szCs w:val="24"/>
              </w:rPr>
              <w:t>8:00-14:00</w:t>
            </w:r>
          </w:p>
        </w:tc>
        <w:tc>
          <w:tcPr>
            <w:tcW w:w="3697" w:type="dxa"/>
            <w:tcBorders>
              <w:top w:val="single" w:sz="5" w:space="0" w:color="000000"/>
              <w:left w:val="single" w:sz="5" w:space="0" w:color="000000"/>
              <w:bottom w:val="single" w:sz="5" w:space="0" w:color="000000"/>
              <w:right w:val="single" w:sz="5" w:space="0" w:color="000000"/>
            </w:tcBorders>
          </w:tcPr>
          <w:p w:rsidR="00447BC0" w:rsidRPr="00132063" w:rsidRDefault="00447BC0" w:rsidP="00E129CF">
            <w:pPr>
              <w:pStyle w:val="TableParagraph"/>
              <w:spacing w:line="264" w:lineRule="exact"/>
              <w:ind w:left="102"/>
              <w:jc w:val="both"/>
              <w:rPr>
                <w:rFonts w:eastAsia="Calibri" w:cstheme="minorHAnsi"/>
                <w:sz w:val="24"/>
                <w:szCs w:val="24"/>
                <w:lang w:val="it-IT"/>
              </w:rPr>
            </w:pPr>
            <w:r w:rsidRPr="00132063">
              <w:rPr>
                <w:rFonts w:eastAsia="Calibri" w:cstheme="minorHAnsi"/>
                <w:sz w:val="24"/>
                <w:szCs w:val="24"/>
                <w:lang w:val="it-IT"/>
              </w:rPr>
              <w:t>La sediul Şcolii Gimnaziale ,,Marin Benghiuș” sat Cre</w:t>
            </w:r>
            <w:r w:rsidRPr="00132063">
              <w:rPr>
                <w:rFonts w:eastAsia="Calibri" w:cstheme="minorHAnsi"/>
                <w:sz w:val="24"/>
                <w:szCs w:val="24"/>
                <w:lang w:val="ro-RO"/>
              </w:rPr>
              <w:t>țeștii de Sus</w:t>
            </w:r>
          </w:p>
        </w:tc>
      </w:tr>
      <w:tr w:rsidR="00447BC0" w:rsidRPr="00132063" w:rsidTr="00447BC0">
        <w:trPr>
          <w:trHeight w:hRule="exact" w:val="790"/>
        </w:trPr>
        <w:tc>
          <w:tcPr>
            <w:tcW w:w="3626" w:type="dxa"/>
            <w:tcBorders>
              <w:top w:val="single" w:sz="5" w:space="0" w:color="000000"/>
              <w:left w:val="single" w:sz="5" w:space="0" w:color="000000"/>
              <w:bottom w:val="single" w:sz="5" w:space="0" w:color="000000"/>
              <w:right w:val="single" w:sz="5" w:space="0" w:color="000000"/>
            </w:tcBorders>
          </w:tcPr>
          <w:p w:rsidR="00447BC0" w:rsidRPr="00132063" w:rsidRDefault="00447BC0" w:rsidP="00E129CF">
            <w:pPr>
              <w:pStyle w:val="TableParagraph"/>
              <w:spacing w:line="264" w:lineRule="exact"/>
              <w:ind w:left="102"/>
              <w:jc w:val="both"/>
              <w:rPr>
                <w:rFonts w:eastAsia="Calibri" w:cstheme="minorHAnsi"/>
                <w:sz w:val="24"/>
                <w:szCs w:val="24"/>
                <w:lang w:val="it-IT"/>
              </w:rPr>
            </w:pPr>
            <w:r w:rsidRPr="00132063">
              <w:rPr>
                <w:rFonts w:eastAsia="Calibri" w:cstheme="minorHAnsi"/>
                <w:sz w:val="24"/>
                <w:szCs w:val="24"/>
                <w:lang w:val="it-IT"/>
              </w:rPr>
              <w:t>Soluționarea contestațiilor la proba scrisă si afisarea rezultatelor</w:t>
            </w:r>
          </w:p>
        </w:tc>
        <w:tc>
          <w:tcPr>
            <w:tcW w:w="2754" w:type="dxa"/>
            <w:tcBorders>
              <w:top w:val="single" w:sz="5" w:space="0" w:color="000000"/>
              <w:left w:val="single" w:sz="5" w:space="0" w:color="000000"/>
              <w:bottom w:val="single" w:sz="5" w:space="0" w:color="000000"/>
              <w:right w:val="single" w:sz="5" w:space="0" w:color="000000"/>
            </w:tcBorders>
          </w:tcPr>
          <w:p w:rsidR="00447BC0" w:rsidRPr="00132063" w:rsidRDefault="00447BC0" w:rsidP="00447BC0">
            <w:pPr>
              <w:pStyle w:val="TableParagraph"/>
              <w:spacing w:line="264" w:lineRule="exact"/>
              <w:ind w:left="102"/>
              <w:jc w:val="both"/>
              <w:rPr>
                <w:rFonts w:eastAsia="Calibri" w:cstheme="minorHAnsi"/>
                <w:sz w:val="24"/>
                <w:szCs w:val="24"/>
                <w:lang w:val="it-IT"/>
              </w:rPr>
            </w:pPr>
            <w:r w:rsidRPr="00132063">
              <w:rPr>
                <w:rFonts w:eastAsia="Calibri" w:cstheme="minorHAnsi"/>
                <w:sz w:val="24"/>
                <w:szCs w:val="24"/>
                <w:lang w:val="it-IT"/>
              </w:rPr>
              <w:t>15.09.2026, ora 09</w:t>
            </w:r>
            <w:r w:rsidRPr="00132063">
              <w:rPr>
                <w:rFonts w:eastAsia="Calibri" w:cstheme="minorHAnsi"/>
                <w:sz w:val="24"/>
                <w:szCs w:val="24"/>
              </w:rPr>
              <w:t>:00-14:00</w:t>
            </w:r>
          </w:p>
        </w:tc>
        <w:tc>
          <w:tcPr>
            <w:tcW w:w="3697" w:type="dxa"/>
            <w:tcBorders>
              <w:top w:val="single" w:sz="5" w:space="0" w:color="000000"/>
              <w:left w:val="single" w:sz="5" w:space="0" w:color="000000"/>
              <w:bottom w:val="single" w:sz="5" w:space="0" w:color="000000"/>
              <w:right w:val="single" w:sz="5" w:space="0" w:color="000000"/>
            </w:tcBorders>
          </w:tcPr>
          <w:p w:rsidR="00447BC0" w:rsidRPr="00132063" w:rsidRDefault="00447BC0" w:rsidP="00E129CF">
            <w:pPr>
              <w:pStyle w:val="TableParagraph"/>
              <w:spacing w:line="264" w:lineRule="exact"/>
              <w:ind w:left="102"/>
              <w:jc w:val="both"/>
              <w:rPr>
                <w:rFonts w:eastAsia="Times New Roman" w:cstheme="minorHAnsi"/>
                <w:sz w:val="24"/>
                <w:szCs w:val="24"/>
                <w:lang w:val="it-IT"/>
              </w:rPr>
            </w:pPr>
            <w:r w:rsidRPr="00132063">
              <w:rPr>
                <w:rFonts w:eastAsia="Calibri" w:cstheme="minorHAnsi"/>
                <w:sz w:val="24"/>
                <w:szCs w:val="24"/>
                <w:lang w:val="it-IT"/>
              </w:rPr>
              <w:t>La sediul Şcolii Gimnaziale ,,Marin Benghiuș” sat Cre</w:t>
            </w:r>
            <w:r w:rsidRPr="00132063">
              <w:rPr>
                <w:rFonts w:eastAsia="Calibri" w:cstheme="minorHAnsi"/>
                <w:sz w:val="24"/>
                <w:szCs w:val="24"/>
                <w:lang w:val="ro-RO"/>
              </w:rPr>
              <w:t>țeștii de Sus</w:t>
            </w:r>
            <w:r w:rsidRPr="00132063">
              <w:rPr>
                <w:rFonts w:eastAsia="Times New Roman" w:cstheme="minorHAnsi"/>
                <w:sz w:val="24"/>
                <w:szCs w:val="24"/>
                <w:lang w:val="it-IT"/>
              </w:rPr>
              <w:t xml:space="preserve"> </w:t>
            </w:r>
          </w:p>
          <w:p w:rsidR="00447BC0" w:rsidRPr="00132063" w:rsidRDefault="00447BC0" w:rsidP="00E129CF">
            <w:pPr>
              <w:pStyle w:val="TableParagraph"/>
              <w:spacing w:line="264" w:lineRule="exact"/>
              <w:ind w:left="102"/>
              <w:jc w:val="both"/>
              <w:rPr>
                <w:rFonts w:eastAsia="Times New Roman" w:cstheme="minorHAnsi"/>
                <w:sz w:val="24"/>
                <w:szCs w:val="24"/>
                <w:lang w:val="it-IT"/>
              </w:rPr>
            </w:pPr>
          </w:p>
          <w:p w:rsidR="00447BC0" w:rsidRPr="00132063" w:rsidRDefault="00447BC0" w:rsidP="00E129CF">
            <w:pPr>
              <w:pStyle w:val="TableParagraph"/>
              <w:spacing w:line="264" w:lineRule="exact"/>
              <w:ind w:left="102"/>
              <w:jc w:val="both"/>
              <w:rPr>
                <w:rFonts w:eastAsia="Calibri" w:cstheme="minorHAnsi"/>
                <w:sz w:val="24"/>
                <w:szCs w:val="24"/>
                <w:lang w:val="it-IT"/>
              </w:rPr>
            </w:pPr>
          </w:p>
        </w:tc>
      </w:tr>
      <w:tr w:rsidR="00447BC0" w:rsidRPr="00132063" w:rsidTr="00447BC0">
        <w:trPr>
          <w:trHeight w:hRule="exact" w:val="790"/>
        </w:trPr>
        <w:tc>
          <w:tcPr>
            <w:tcW w:w="3626" w:type="dxa"/>
            <w:tcBorders>
              <w:top w:val="single" w:sz="5" w:space="0" w:color="000000"/>
              <w:left w:val="single" w:sz="5" w:space="0" w:color="000000"/>
              <w:bottom w:val="single" w:sz="5" w:space="0" w:color="000000"/>
              <w:right w:val="single" w:sz="5" w:space="0" w:color="000000"/>
            </w:tcBorders>
          </w:tcPr>
          <w:p w:rsidR="00447BC0" w:rsidRPr="00132063" w:rsidRDefault="00447BC0" w:rsidP="00E129CF">
            <w:pPr>
              <w:pStyle w:val="TableParagraph"/>
              <w:spacing w:line="264" w:lineRule="exact"/>
              <w:ind w:left="102"/>
              <w:jc w:val="both"/>
              <w:rPr>
                <w:rFonts w:eastAsia="Calibri" w:cstheme="minorHAnsi"/>
                <w:sz w:val="24"/>
                <w:szCs w:val="24"/>
                <w:lang w:val="it-IT"/>
              </w:rPr>
            </w:pPr>
            <w:r w:rsidRPr="00132063">
              <w:rPr>
                <w:rFonts w:eastAsia="Calibri" w:cstheme="minorHAnsi"/>
                <w:sz w:val="24"/>
                <w:szCs w:val="24"/>
                <w:lang w:val="it-IT"/>
              </w:rPr>
              <w:t>Afisarea rezultatelor finale ale concursului</w:t>
            </w:r>
          </w:p>
        </w:tc>
        <w:tc>
          <w:tcPr>
            <w:tcW w:w="2754" w:type="dxa"/>
            <w:tcBorders>
              <w:top w:val="single" w:sz="5" w:space="0" w:color="000000"/>
              <w:left w:val="single" w:sz="5" w:space="0" w:color="000000"/>
              <w:bottom w:val="single" w:sz="5" w:space="0" w:color="000000"/>
              <w:right w:val="single" w:sz="5" w:space="0" w:color="000000"/>
            </w:tcBorders>
          </w:tcPr>
          <w:p w:rsidR="00447BC0" w:rsidRPr="00132063" w:rsidRDefault="00447BC0" w:rsidP="00447BC0">
            <w:pPr>
              <w:pStyle w:val="TableParagraph"/>
              <w:spacing w:line="264" w:lineRule="exact"/>
              <w:ind w:left="102"/>
              <w:jc w:val="both"/>
              <w:rPr>
                <w:rFonts w:eastAsia="Calibri" w:cstheme="minorHAnsi"/>
                <w:sz w:val="24"/>
                <w:szCs w:val="24"/>
                <w:lang w:val="it-IT"/>
              </w:rPr>
            </w:pPr>
            <w:r w:rsidRPr="00132063">
              <w:rPr>
                <w:rFonts w:eastAsia="Calibri" w:cstheme="minorHAnsi"/>
                <w:sz w:val="24"/>
                <w:szCs w:val="24"/>
                <w:lang w:val="it-IT"/>
              </w:rPr>
              <w:t>15.09.2026, ora 16.00</w:t>
            </w:r>
          </w:p>
        </w:tc>
        <w:tc>
          <w:tcPr>
            <w:tcW w:w="3697" w:type="dxa"/>
            <w:tcBorders>
              <w:top w:val="single" w:sz="5" w:space="0" w:color="000000"/>
              <w:left w:val="single" w:sz="5" w:space="0" w:color="000000"/>
              <w:bottom w:val="single" w:sz="5" w:space="0" w:color="000000"/>
              <w:right w:val="single" w:sz="5" w:space="0" w:color="000000"/>
            </w:tcBorders>
          </w:tcPr>
          <w:p w:rsidR="00447BC0" w:rsidRPr="00132063" w:rsidRDefault="00447BC0" w:rsidP="00447BC0">
            <w:pPr>
              <w:pStyle w:val="TableParagraph"/>
              <w:spacing w:line="264" w:lineRule="exact"/>
              <w:ind w:left="102"/>
              <w:jc w:val="both"/>
              <w:rPr>
                <w:rFonts w:eastAsia="Times New Roman" w:cstheme="minorHAnsi"/>
                <w:sz w:val="24"/>
                <w:szCs w:val="24"/>
                <w:lang w:val="it-IT"/>
              </w:rPr>
            </w:pPr>
            <w:r w:rsidRPr="00132063">
              <w:rPr>
                <w:rFonts w:eastAsia="Calibri" w:cstheme="minorHAnsi"/>
                <w:sz w:val="24"/>
                <w:szCs w:val="24"/>
                <w:lang w:val="it-IT"/>
              </w:rPr>
              <w:t>La sediul Şcolii Gimnaziale ,,Marin Benghiuș” sat Cre</w:t>
            </w:r>
            <w:r w:rsidRPr="00132063">
              <w:rPr>
                <w:rFonts w:eastAsia="Calibri" w:cstheme="minorHAnsi"/>
                <w:sz w:val="24"/>
                <w:szCs w:val="24"/>
                <w:lang w:val="ro-RO"/>
              </w:rPr>
              <w:t>țeștii de Sus</w:t>
            </w:r>
            <w:r w:rsidRPr="00132063">
              <w:rPr>
                <w:rFonts w:eastAsia="Times New Roman" w:cstheme="minorHAnsi"/>
                <w:sz w:val="24"/>
                <w:szCs w:val="24"/>
                <w:lang w:val="it-IT"/>
              </w:rPr>
              <w:t xml:space="preserve"> </w:t>
            </w:r>
          </w:p>
          <w:p w:rsidR="00447BC0" w:rsidRPr="00132063" w:rsidRDefault="00447BC0" w:rsidP="00E129CF">
            <w:pPr>
              <w:pStyle w:val="TableParagraph"/>
              <w:spacing w:line="264" w:lineRule="exact"/>
              <w:ind w:left="102"/>
              <w:jc w:val="both"/>
              <w:rPr>
                <w:rFonts w:eastAsia="Calibri" w:cstheme="minorHAnsi"/>
                <w:sz w:val="24"/>
                <w:szCs w:val="24"/>
                <w:lang w:val="it-IT"/>
              </w:rPr>
            </w:pPr>
          </w:p>
        </w:tc>
      </w:tr>
    </w:tbl>
    <w:p w:rsidR="0043571E" w:rsidRPr="00132063" w:rsidRDefault="0043571E" w:rsidP="00884786">
      <w:pPr>
        <w:pStyle w:val="BodyText"/>
        <w:spacing w:before="56"/>
        <w:ind w:left="100"/>
        <w:jc w:val="both"/>
        <w:rPr>
          <w:rFonts w:asciiTheme="minorHAnsi" w:hAnsiTheme="minorHAnsi" w:cstheme="minorHAnsi"/>
          <w:bCs/>
          <w:sz w:val="24"/>
          <w:szCs w:val="24"/>
          <w:lang w:val="it-IT"/>
        </w:rPr>
      </w:pPr>
    </w:p>
    <w:p w:rsidR="00083B99" w:rsidRPr="00132063" w:rsidRDefault="00083B99" w:rsidP="00884786">
      <w:pPr>
        <w:pStyle w:val="BodyText"/>
        <w:spacing w:before="56"/>
        <w:ind w:left="100"/>
        <w:jc w:val="both"/>
        <w:rPr>
          <w:rFonts w:asciiTheme="minorHAnsi" w:hAnsiTheme="minorHAnsi" w:cstheme="minorHAnsi"/>
          <w:bCs/>
          <w:sz w:val="24"/>
          <w:szCs w:val="24"/>
          <w:lang w:val="it-IT"/>
        </w:rPr>
      </w:pPr>
      <w:r w:rsidRPr="00132063">
        <w:rPr>
          <w:rFonts w:asciiTheme="minorHAnsi" w:hAnsiTheme="minorHAnsi" w:cstheme="minorHAnsi"/>
          <w:bCs/>
          <w:sz w:val="24"/>
          <w:szCs w:val="24"/>
          <w:lang w:val="it-IT"/>
        </w:rPr>
        <w:t>Bibliografie</w:t>
      </w:r>
    </w:p>
    <w:p w:rsidR="00A73E74" w:rsidRPr="00132063" w:rsidRDefault="00A73E74" w:rsidP="00884786">
      <w:pPr>
        <w:pStyle w:val="BodyText"/>
        <w:spacing w:before="56"/>
        <w:ind w:left="100"/>
        <w:jc w:val="both"/>
        <w:rPr>
          <w:rFonts w:asciiTheme="minorHAnsi" w:hAnsiTheme="minorHAnsi" w:cstheme="minorHAnsi"/>
          <w:bCs/>
          <w:sz w:val="24"/>
          <w:szCs w:val="24"/>
          <w:lang w:val="it-IT"/>
        </w:rPr>
      </w:pPr>
    </w:p>
    <w:p w:rsidR="00083B99" w:rsidRPr="00132063" w:rsidRDefault="0002095F" w:rsidP="00884786">
      <w:pPr>
        <w:pStyle w:val="BodyText"/>
        <w:spacing w:before="56"/>
        <w:ind w:left="100"/>
        <w:jc w:val="both"/>
        <w:rPr>
          <w:rFonts w:asciiTheme="minorHAnsi" w:hAnsiTheme="minorHAnsi" w:cstheme="minorHAnsi"/>
          <w:sz w:val="24"/>
          <w:szCs w:val="24"/>
          <w:lang w:val="it-IT"/>
        </w:rPr>
      </w:pPr>
      <w:r w:rsidRPr="00132063">
        <w:rPr>
          <w:rFonts w:asciiTheme="minorHAnsi" w:hAnsiTheme="minorHAnsi" w:cstheme="minorHAnsi"/>
          <w:sz w:val="24"/>
          <w:szCs w:val="24"/>
          <w:lang w:val="it-IT"/>
        </w:rPr>
        <w:t xml:space="preserve">1. </w:t>
      </w:r>
      <w:r w:rsidR="00473752" w:rsidRPr="00132063">
        <w:rPr>
          <w:rFonts w:asciiTheme="minorHAnsi" w:hAnsiTheme="minorHAnsi" w:cstheme="minorHAnsi"/>
          <w:sz w:val="24"/>
          <w:szCs w:val="24"/>
          <w:lang w:val="it-IT"/>
        </w:rPr>
        <w:t xml:space="preserve">Legea nr.53 </w:t>
      </w:r>
      <w:r w:rsidR="00083B99" w:rsidRPr="00132063">
        <w:rPr>
          <w:rFonts w:asciiTheme="minorHAnsi" w:hAnsiTheme="minorHAnsi" w:cstheme="minorHAnsi"/>
          <w:sz w:val="24"/>
          <w:szCs w:val="24"/>
          <w:lang w:val="it-IT"/>
        </w:rPr>
        <w:t>din 24.01.2003- Codul Muncii, cu modificările şi completările ulterioarerepublicată;</w:t>
      </w:r>
    </w:p>
    <w:p w:rsidR="00083B99" w:rsidRPr="00132063" w:rsidRDefault="0002095F" w:rsidP="00884786">
      <w:pPr>
        <w:pStyle w:val="BodyText"/>
        <w:spacing w:before="56"/>
        <w:ind w:left="100"/>
        <w:jc w:val="both"/>
        <w:rPr>
          <w:rFonts w:asciiTheme="minorHAnsi" w:hAnsiTheme="minorHAnsi" w:cstheme="minorHAnsi"/>
          <w:sz w:val="24"/>
          <w:szCs w:val="24"/>
          <w:lang w:val="it-IT"/>
        </w:rPr>
      </w:pPr>
      <w:r w:rsidRPr="00132063">
        <w:rPr>
          <w:rFonts w:asciiTheme="minorHAnsi" w:hAnsiTheme="minorHAnsi" w:cstheme="minorHAnsi"/>
          <w:sz w:val="24"/>
          <w:szCs w:val="24"/>
          <w:lang w:val="it-IT"/>
        </w:rPr>
        <w:t xml:space="preserve">2.  </w:t>
      </w:r>
      <w:r w:rsidR="00083B99" w:rsidRPr="00132063">
        <w:rPr>
          <w:rFonts w:asciiTheme="minorHAnsi" w:hAnsiTheme="minorHAnsi" w:cstheme="minorHAnsi"/>
          <w:sz w:val="24"/>
          <w:szCs w:val="24"/>
          <w:lang w:val="it-IT"/>
        </w:rPr>
        <w:t>Legea contabilității nr.82/1991 cu modificările şi completările ulterioare;</w:t>
      </w:r>
    </w:p>
    <w:p w:rsidR="00083B99" w:rsidRPr="00132063" w:rsidRDefault="0002095F" w:rsidP="00884786">
      <w:pPr>
        <w:pStyle w:val="BodyText"/>
        <w:spacing w:before="56"/>
        <w:ind w:left="100"/>
        <w:jc w:val="both"/>
        <w:rPr>
          <w:rFonts w:asciiTheme="minorHAnsi" w:hAnsiTheme="minorHAnsi" w:cstheme="minorHAnsi"/>
          <w:sz w:val="24"/>
          <w:szCs w:val="24"/>
          <w:lang w:val="it-IT"/>
        </w:rPr>
      </w:pPr>
      <w:r w:rsidRPr="00132063">
        <w:rPr>
          <w:rFonts w:asciiTheme="minorHAnsi" w:hAnsiTheme="minorHAnsi" w:cstheme="minorHAnsi"/>
          <w:sz w:val="24"/>
          <w:szCs w:val="24"/>
          <w:lang w:val="it-IT"/>
        </w:rPr>
        <w:t xml:space="preserve">3.  </w:t>
      </w:r>
      <w:r w:rsidR="00083B99" w:rsidRPr="00132063">
        <w:rPr>
          <w:rFonts w:asciiTheme="minorHAnsi" w:hAnsiTheme="minorHAnsi" w:cstheme="minorHAnsi"/>
          <w:sz w:val="24"/>
          <w:szCs w:val="24"/>
          <w:lang w:val="it-IT"/>
        </w:rPr>
        <w:t>Legea 500/2002 privind finanțele publice cu modificările şi completările ulterioare şi</w:t>
      </w:r>
    </w:p>
    <w:p w:rsidR="00083B99" w:rsidRPr="00132063" w:rsidRDefault="0002095F" w:rsidP="00884786">
      <w:pPr>
        <w:pStyle w:val="BodyText"/>
        <w:spacing w:before="56"/>
        <w:ind w:left="100"/>
        <w:jc w:val="both"/>
        <w:rPr>
          <w:rFonts w:asciiTheme="minorHAnsi" w:hAnsiTheme="minorHAnsi" w:cstheme="minorHAnsi"/>
          <w:sz w:val="24"/>
          <w:szCs w:val="24"/>
          <w:lang w:val="it-IT"/>
        </w:rPr>
      </w:pPr>
      <w:r w:rsidRPr="00132063">
        <w:rPr>
          <w:rFonts w:asciiTheme="minorHAnsi" w:hAnsiTheme="minorHAnsi" w:cstheme="minorHAnsi"/>
          <w:sz w:val="24"/>
          <w:szCs w:val="24"/>
          <w:lang w:val="it-IT"/>
        </w:rPr>
        <w:t xml:space="preserve">4.  </w:t>
      </w:r>
      <w:r w:rsidR="00083B99" w:rsidRPr="00132063">
        <w:rPr>
          <w:rFonts w:asciiTheme="minorHAnsi" w:hAnsiTheme="minorHAnsi" w:cstheme="minorHAnsi"/>
          <w:sz w:val="24"/>
          <w:szCs w:val="24"/>
          <w:lang w:val="it-IT"/>
        </w:rPr>
        <w:t>Legea 273/2006 privind finantele publice locale cu modificările şi completările ulterioare;</w:t>
      </w:r>
    </w:p>
    <w:p w:rsidR="00083B99" w:rsidRPr="00132063" w:rsidRDefault="0002095F" w:rsidP="00884786">
      <w:pPr>
        <w:pStyle w:val="BodyText"/>
        <w:spacing w:before="56"/>
        <w:ind w:left="100"/>
        <w:jc w:val="both"/>
        <w:rPr>
          <w:rFonts w:asciiTheme="minorHAnsi" w:hAnsiTheme="minorHAnsi" w:cstheme="minorHAnsi"/>
          <w:sz w:val="24"/>
          <w:szCs w:val="24"/>
          <w:lang w:val="it-IT"/>
        </w:rPr>
      </w:pPr>
      <w:r w:rsidRPr="00132063">
        <w:rPr>
          <w:rFonts w:asciiTheme="minorHAnsi" w:hAnsiTheme="minorHAnsi" w:cstheme="minorHAnsi"/>
          <w:sz w:val="24"/>
          <w:szCs w:val="24"/>
          <w:lang w:val="it-IT"/>
        </w:rPr>
        <w:t xml:space="preserve">5. </w:t>
      </w:r>
      <w:r w:rsidR="00083B99" w:rsidRPr="00132063">
        <w:rPr>
          <w:rFonts w:asciiTheme="minorHAnsi" w:hAnsiTheme="minorHAnsi" w:cstheme="minorHAnsi"/>
          <w:sz w:val="24"/>
          <w:szCs w:val="24"/>
          <w:lang w:val="it-IT"/>
        </w:rPr>
        <w:t>OMFP 1917/2005 pentru aprobarea normelor metodologice privind organizarea</w:t>
      </w:r>
      <w:r w:rsidR="00B45435" w:rsidRPr="00132063">
        <w:rPr>
          <w:rFonts w:asciiTheme="minorHAnsi" w:hAnsiTheme="minorHAnsi" w:cstheme="minorHAnsi"/>
          <w:sz w:val="24"/>
          <w:szCs w:val="24"/>
          <w:lang w:val="it-IT"/>
        </w:rPr>
        <w:t xml:space="preserve"> </w:t>
      </w:r>
      <w:r w:rsidR="00083B99" w:rsidRPr="00132063">
        <w:rPr>
          <w:rFonts w:asciiTheme="minorHAnsi" w:hAnsiTheme="minorHAnsi" w:cstheme="minorHAnsi"/>
          <w:sz w:val="24"/>
          <w:szCs w:val="24"/>
          <w:lang w:val="it-IT"/>
        </w:rPr>
        <w:t>conducerea contabilității instituțiilor publice, Planul de conturi pentru instituții publice şi</w:t>
      </w:r>
      <w:r w:rsidR="00B45435" w:rsidRPr="00132063">
        <w:rPr>
          <w:rFonts w:asciiTheme="minorHAnsi" w:hAnsiTheme="minorHAnsi" w:cstheme="minorHAnsi"/>
          <w:sz w:val="24"/>
          <w:szCs w:val="24"/>
          <w:lang w:val="it-IT"/>
        </w:rPr>
        <w:t xml:space="preserve"> </w:t>
      </w:r>
      <w:r w:rsidR="00083B99" w:rsidRPr="00132063">
        <w:rPr>
          <w:rFonts w:asciiTheme="minorHAnsi" w:hAnsiTheme="minorHAnsi" w:cstheme="minorHAnsi"/>
          <w:sz w:val="24"/>
          <w:szCs w:val="24"/>
          <w:lang w:val="it-IT"/>
        </w:rPr>
        <w:t>instrucţiuni de aplicare a acestuia cu modificările şi completările ulterioare;</w:t>
      </w:r>
    </w:p>
    <w:p w:rsidR="00083B99" w:rsidRPr="00132063" w:rsidRDefault="0002095F" w:rsidP="00884786">
      <w:pPr>
        <w:pStyle w:val="BodyText"/>
        <w:spacing w:before="56"/>
        <w:ind w:left="100"/>
        <w:jc w:val="both"/>
        <w:rPr>
          <w:rFonts w:asciiTheme="minorHAnsi" w:hAnsiTheme="minorHAnsi" w:cstheme="minorHAnsi"/>
          <w:sz w:val="24"/>
          <w:szCs w:val="24"/>
          <w:lang w:val="it-IT"/>
        </w:rPr>
      </w:pPr>
      <w:r w:rsidRPr="00132063">
        <w:rPr>
          <w:rFonts w:asciiTheme="minorHAnsi" w:hAnsiTheme="minorHAnsi" w:cstheme="minorHAnsi"/>
          <w:sz w:val="24"/>
          <w:szCs w:val="24"/>
          <w:lang w:val="it-IT"/>
        </w:rPr>
        <w:t xml:space="preserve">6.  </w:t>
      </w:r>
      <w:r w:rsidR="00083B99" w:rsidRPr="00132063">
        <w:rPr>
          <w:rFonts w:asciiTheme="minorHAnsi" w:hAnsiTheme="minorHAnsi" w:cstheme="minorHAnsi"/>
          <w:sz w:val="24"/>
          <w:szCs w:val="24"/>
          <w:lang w:val="it-IT"/>
        </w:rPr>
        <w:t>OMFP 1954/2005 privind clasificarea indicațiilor finanțelor publice;</w:t>
      </w:r>
    </w:p>
    <w:p w:rsidR="00B73195" w:rsidRPr="00132063" w:rsidRDefault="00B73195" w:rsidP="00884786">
      <w:pPr>
        <w:pStyle w:val="BodyText"/>
        <w:spacing w:before="56"/>
        <w:ind w:left="100"/>
        <w:jc w:val="both"/>
        <w:rPr>
          <w:rFonts w:asciiTheme="minorHAnsi" w:hAnsiTheme="minorHAnsi" w:cstheme="minorHAnsi"/>
          <w:sz w:val="24"/>
          <w:szCs w:val="24"/>
          <w:lang w:val="it-IT"/>
        </w:rPr>
      </w:pPr>
      <w:r w:rsidRPr="00132063">
        <w:rPr>
          <w:rFonts w:asciiTheme="minorHAnsi" w:hAnsiTheme="minorHAnsi" w:cstheme="minorHAnsi"/>
          <w:sz w:val="24"/>
          <w:szCs w:val="24"/>
          <w:lang w:val="it-IT"/>
        </w:rPr>
        <w:t>7. Ordinul 1140/2025 pentru aprobarea Normelor metodologice privind angajarea, lichidarea, ordonanţarea şi plata cheltuielilor bugetare</w:t>
      </w:r>
    </w:p>
    <w:p w:rsidR="00083B99" w:rsidRPr="00132063" w:rsidRDefault="0002095F" w:rsidP="00884786">
      <w:pPr>
        <w:pStyle w:val="BodyText"/>
        <w:spacing w:before="56"/>
        <w:ind w:left="100"/>
        <w:jc w:val="both"/>
        <w:rPr>
          <w:rFonts w:asciiTheme="minorHAnsi" w:hAnsiTheme="minorHAnsi" w:cstheme="minorHAnsi"/>
          <w:sz w:val="24"/>
          <w:szCs w:val="24"/>
          <w:lang w:val="it-IT"/>
        </w:rPr>
      </w:pPr>
      <w:r w:rsidRPr="00132063">
        <w:rPr>
          <w:rFonts w:asciiTheme="minorHAnsi" w:hAnsiTheme="minorHAnsi" w:cstheme="minorHAnsi"/>
          <w:sz w:val="24"/>
          <w:szCs w:val="24"/>
          <w:lang w:val="it-IT"/>
        </w:rPr>
        <w:t xml:space="preserve">8. </w:t>
      </w:r>
      <w:r w:rsidR="00083B99" w:rsidRPr="00132063">
        <w:rPr>
          <w:rFonts w:asciiTheme="minorHAnsi" w:hAnsiTheme="minorHAnsi" w:cstheme="minorHAnsi"/>
          <w:sz w:val="24"/>
          <w:szCs w:val="24"/>
          <w:lang w:val="it-IT"/>
        </w:rPr>
        <w:t>Legea 98/2016 privind achizițiile publice cu modificările ulterioare;</w:t>
      </w:r>
    </w:p>
    <w:p w:rsidR="00083B99" w:rsidRPr="00132063" w:rsidRDefault="0002095F" w:rsidP="00884786">
      <w:pPr>
        <w:pStyle w:val="BodyText"/>
        <w:spacing w:before="56"/>
        <w:ind w:left="100"/>
        <w:jc w:val="both"/>
        <w:rPr>
          <w:rFonts w:asciiTheme="minorHAnsi" w:hAnsiTheme="minorHAnsi" w:cstheme="minorHAnsi"/>
          <w:sz w:val="24"/>
          <w:szCs w:val="24"/>
          <w:lang w:val="it-IT"/>
        </w:rPr>
      </w:pPr>
      <w:r w:rsidRPr="00132063">
        <w:rPr>
          <w:rFonts w:asciiTheme="minorHAnsi" w:hAnsiTheme="minorHAnsi" w:cstheme="minorHAnsi"/>
          <w:sz w:val="24"/>
          <w:szCs w:val="24"/>
          <w:lang w:val="it-IT"/>
        </w:rPr>
        <w:t xml:space="preserve">9. </w:t>
      </w:r>
      <w:r w:rsidR="00083B99" w:rsidRPr="00132063">
        <w:rPr>
          <w:rFonts w:asciiTheme="minorHAnsi" w:hAnsiTheme="minorHAnsi" w:cstheme="minorHAnsi"/>
          <w:sz w:val="24"/>
          <w:szCs w:val="24"/>
          <w:lang w:val="it-IT"/>
        </w:rPr>
        <w:t>HG nr.395/2016 pentru aprobarea Normelor metodologice de aplicare a prevederilor</w:t>
      </w:r>
    </w:p>
    <w:p w:rsidR="00083B99" w:rsidRPr="00132063" w:rsidRDefault="00083B99" w:rsidP="00884786">
      <w:pPr>
        <w:pStyle w:val="BodyText"/>
        <w:spacing w:before="56"/>
        <w:ind w:left="100"/>
        <w:jc w:val="both"/>
        <w:rPr>
          <w:rFonts w:asciiTheme="minorHAnsi" w:hAnsiTheme="minorHAnsi" w:cstheme="minorHAnsi"/>
          <w:sz w:val="24"/>
          <w:szCs w:val="24"/>
          <w:lang w:val="it-IT"/>
        </w:rPr>
      </w:pPr>
      <w:r w:rsidRPr="00132063">
        <w:rPr>
          <w:rFonts w:asciiTheme="minorHAnsi" w:hAnsiTheme="minorHAnsi" w:cstheme="minorHAnsi"/>
          <w:sz w:val="24"/>
          <w:szCs w:val="24"/>
          <w:lang w:val="it-IT"/>
        </w:rPr>
        <w:t>referitoare la atribuirea contractului de achizitie publica/acordului-cadru din Legea nr.</w:t>
      </w:r>
    </w:p>
    <w:p w:rsidR="00083B99" w:rsidRPr="00132063" w:rsidRDefault="00083B99" w:rsidP="00884786">
      <w:pPr>
        <w:pStyle w:val="BodyText"/>
        <w:spacing w:before="56"/>
        <w:ind w:left="100"/>
        <w:jc w:val="both"/>
        <w:rPr>
          <w:rFonts w:asciiTheme="minorHAnsi" w:hAnsiTheme="minorHAnsi" w:cstheme="minorHAnsi"/>
          <w:sz w:val="24"/>
          <w:szCs w:val="24"/>
          <w:lang w:val="it-IT"/>
        </w:rPr>
      </w:pPr>
      <w:r w:rsidRPr="00132063">
        <w:rPr>
          <w:rFonts w:asciiTheme="minorHAnsi" w:hAnsiTheme="minorHAnsi" w:cstheme="minorHAnsi"/>
          <w:sz w:val="24"/>
          <w:szCs w:val="24"/>
          <w:lang w:val="it-IT"/>
        </w:rPr>
        <w:t>98/2016 privind achizitiile publice;</w:t>
      </w:r>
    </w:p>
    <w:p w:rsidR="00083B99" w:rsidRPr="00132063" w:rsidRDefault="0002095F" w:rsidP="00884786">
      <w:pPr>
        <w:pStyle w:val="BodyText"/>
        <w:spacing w:before="56"/>
        <w:ind w:left="100"/>
        <w:jc w:val="both"/>
        <w:rPr>
          <w:rFonts w:asciiTheme="minorHAnsi" w:hAnsiTheme="minorHAnsi" w:cstheme="minorHAnsi"/>
          <w:sz w:val="24"/>
          <w:szCs w:val="24"/>
          <w:lang w:val="it-IT"/>
        </w:rPr>
      </w:pPr>
      <w:r w:rsidRPr="00132063">
        <w:rPr>
          <w:rFonts w:asciiTheme="minorHAnsi" w:hAnsiTheme="minorHAnsi" w:cstheme="minorHAnsi"/>
          <w:sz w:val="24"/>
          <w:szCs w:val="24"/>
          <w:lang w:val="it-IT"/>
        </w:rPr>
        <w:t xml:space="preserve">10. </w:t>
      </w:r>
      <w:r w:rsidR="00083B99" w:rsidRPr="00132063">
        <w:rPr>
          <w:rFonts w:asciiTheme="minorHAnsi" w:hAnsiTheme="minorHAnsi" w:cstheme="minorHAnsi"/>
          <w:sz w:val="24"/>
          <w:szCs w:val="24"/>
          <w:lang w:val="it-IT"/>
        </w:rPr>
        <w:t>OUG nr.158/2005 privind concediile şi indemnizațiile de sigurări sociale de sănătate cи</w:t>
      </w:r>
    </w:p>
    <w:p w:rsidR="00083B99" w:rsidRPr="00132063" w:rsidRDefault="00083B99" w:rsidP="00884786">
      <w:pPr>
        <w:pStyle w:val="BodyText"/>
        <w:spacing w:before="56"/>
        <w:ind w:left="100"/>
        <w:jc w:val="both"/>
        <w:rPr>
          <w:rFonts w:asciiTheme="minorHAnsi" w:hAnsiTheme="minorHAnsi" w:cstheme="minorHAnsi"/>
          <w:sz w:val="24"/>
          <w:szCs w:val="24"/>
          <w:lang w:val="it-IT"/>
        </w:rPr>
      </w:pPr>
      <w:r w:rsidRPr="00132063">
        <w:rPr>
          <w:rFonts w:asciiTheme="minorHAnsi" w:hAnsiTheme="minorHAnsi" w:cstheme="minorHAnsi"/>
          <w:sz w:val="24"/>
          <w:szCs w:val="24"/>
          <w:lang w:val="it-IT"/>
        </w:rPr>
        <w:t>modificările şi completările ulterioare;</w:t>
      </w:r>
    </w:p>
    <w:p w:rsidR="00083B99" w:rsidRPr="00132063" w:rsidRDefault="0002095F" w:rsidP="00884786">
      <w:pPr>
        <w:pStyle w:val="BodyText"/>
        <w:spacing w:before="56"/>
        <w:ind w:left="100"/>
        <w:jc w:val="both"/>
        <w:rPr>
          <w:rFonts w:asciiTheme="minorHAnsi" w:hAnsiTheme="minorHAnsi" w:cstheme="minorHAnsi"/>
          <w:sz w:val="24"/>
          <w:szCs w:val="24"/>
          <w:lang w:val="it-IT"/>
        </w:rPr>
      </w:pPr>
      <w:r w:rsidRPr="00132063">
        <w:rPr>
          <w:rFonts w:asciiTheme="minorHAnsi" w:hAnsiTheme="minorHAnsi" w:cstheme="minorHAnsi"/>
          <w:sz w:val="24"/>
          <w:szCs w:val="24"/>
          <w:lang w:val="it-IT"/>
        </w:rPr>
        <w:t xml:space="preserve">11. </w:t>
      </w:r>
      <w:r w:rsidR="00083B99" w:rsidRPr="00132063">
        <w:rPr>
          <w:rFonts w:asciiTheme="minorHAnsi" w:hAnsiTheme="minorHAnsi" w:cstheme="minorHAnsi"/>
          <w:sz w:val="24"/>
          <w:szCs w:val="24"/>
          <w:lang w:val="it-IT"/>
        </w:rPr>
        <w:t>OMFP nr.2861/2009 pentru aprobarea Normelor privind organizarea şi efectuarea</w:t>
      </w:r>
    </w:p>
    <w:p w:rsidR="00083B99" w:rsidRPr="00132063" w:rsidRDefault="00083B99" w:rsidP="00884786">
      <w:pPr>
        <w:pStyle w:val="BodyText"/>
        <w:spacing w:before="56"/>
        <w:ind w:left="100"/>
        <w:jc w:val="both"/>
        <w:rPr>
          <w:rFonts w:asciiTheme="minorHAnsi" w:hAnsiTheme="minorHAnsi" w:cstheme="minorHAnsi"/>
          <w:sz w:val="24"/>
          <w:szCs w:val="24"/>
          <w:lang w:val="it-IT"/>
        </w:rPr>
      </w:pPr>
      <w:r w:rsidRPr="00132063">
        <w:rPr>
          <w:rFonts w:asciiTheme="minorHAnsi" w:hAnsiTheme="minorHAnsi" w:cstheme="minorHAnsi"/>
          <w:sz w:val="24"/>
          <w:szCs w:val="24"/>
          <w:lang w:val="it-IT"/>
        </w:rPr>
        <w:t>inventarierii elementelor de natura activelor, datoriilor şi capitalurilor proprii;</w:t>
      </w:r>
    </w:p>
    <w:p w:rsidR="00083B99" w:rsidRPr="00132063" w:rsidRDefault="0002095F" w:rsidP="00884786">
      <w:pPr>
        <w:pStyle w:val="BodyText"/>
        <w:spacing w:before="56"/>
        <w:ind w:left="100"/>
        <w:jc w:val="both"/>
        <w:rPr>
          <w:rFonts w:asciiTheme="minorHAnsi" w:hAnsiTheme="minorHAnsi" w:cstheme="minorHAnsi"/>
          <w:sz w:val="24"/>
          <w:szCs w:val="24"/>
          <w:lang w:val="it-IT"/>
        </w:rPr>
      </w:pPr>
      <w:r w:rsidRPr="00132063">
        <w:rPr>
          <w:rFonts w:asciiTheme="minorHAnsi" w:hAnsiTheme="minorHAnsi" w:cstheme="minorHAnsi"/>
          <w:sz w:val="24"/>
          <w:szCs w:val="24"/>
          <w:lang w:val="it-IT"/>
        </w:rPr>
        <w:t xml:space="preserve">12. </w:t>
      </w:r>
      <w:r w:rsidR="00083B99" w:rsidRPr="00132063">
        <w:rPr>
          <w:rFonts w:asciiTheme="minorHAnsi" w:hAnsiTheme="minorHAnsi" w:cstheme="minorHAnsi"/>
          <w:sz w:val="24"/>
          <w:szCs w:val="24"/>
          <w:lang w:val="it-IT"/>
        </w:rPr>
        <w:t>HG 569/2015 norme metodologice privind decontarea cheltuielilor privind naveta la şi de</w:t>
      </w:r>
    </w:p>
    <w:p w:rsidR="00083B99" w:rsidRPr="00132063" w:rsidRDefault="00083B99" w:rsidP="00884786">
      <w:pPr>
        <w:pStyle w:val="BodyText"/>
        <w:spacing w:before="56"/>
        <w:ind w:left="100"/>
        <w:jc w:val="both"/>
        <w:rPr>
          <w:rFonts w:asciiTheme="minorHAnsi" w:hAnsiTheme="minorHAnsi" w:cstheme="minorHAnsi"/>
          <w:sz w:val="24"/>
          <w:szCs w:val="24"/>
          <w:lang w:val="it-IT"/>
        </w:rPr>
      </w:pPr>
      <w:r w:rsidRPr="00132063">
        <w:rPr>
          <w:rFonts w:asciiTheme="minorHAnsi" w:hAnsiTheme="minorHAnsi" w:cstheme="minorHAnsi"/>
          <w:sz w:val="24"/>
          <w:szCs w:val="24"/>
          <w:lang w:val="it-IT"/>
        </w:rPr>
        <w:t>la locul de muncă a cadrelor didactice şi a personalului didactic auxiliar din învățământul</w:t>
      </w:r>
    </w:p>
    <w:p w:rsidR="00083B99" w:rsidRPr="00132063" w:rsidRDefault="00083B99" w:rsidP="00884786">
      <w:pPr>
        <w:pStyle w:val="BodyText"/>
        <w:spacing w:before="56"/>
        <w:ind w:left="100"/>
        <w:jc w:val="both"/>
        <w:rPr>
          <w:rFonts w:asciiTheme="minorHAnsi" w:hAnsiTheme="minorHAnsi" w:cstheme="minorHAnsi"/>
          <w:sz w:val="24"/>
          <w:szCs w:val="24"/>
          <w:lang w:val="it-IT"/>
        </w:rPr>
      </w:pPr>
      <w:r w:rsidRPr="00132063">
        <w:rPr>
          <w:rFonts w:asciiTheme="minorHAnsi" w:hAnsiTheme="minorHAnsi" w:cstheme="minorHAnsi"/>
          <w:sz w:val="24"/>
          <w:szCs w:val="24"/>
          <w:lang w:val="it-IT"/>
        </w:rPr>
        <w:t>preuniversitar;</w:t>
      </w:r>
    </w:p>
    <w:p w:rsidR="00083B99" w:rsidRPr="00132063" w:rsidRDefault="0002095F" w:rsidP="00884786">
      <w:pPr>
        <w:pStyle w:val="BodyText"/>
        <w:spacing w:before="56"/>
        <w:ind w:left="100"/>
        <w:jc w:val="both"/>
        <w:rPr>
          <w:rFonts w:asciiTheme="minorHAnsi" w:hAnsiTheme="minorHAnsi" w:cstheme="minorHAnsi"/>
          <w:sz w:val="24"/>
          <w:szCs w:val="24"/>
          <w:lang w:val="it-IT"/>
        </w:rPr>
      </w:pPr>
      <w:r w:rsidRPr="00132063">
        <w:rPr>
          <w:rFonts w:asciiTheme="minorHAnsi" w:hAnsiTheme="minorHAnsi" w:cstheme="minorHAnsi"/>
          <w:sz w:val="24"/>
          <w:szCs w:val="24"/>
          <w:lang w:val="it-IT"/>
        </w:rPr>
        <w:t xml:space="preserve">13. </w:t>
      </w:r>
      <w:r w:rsidR="00083B99" w:rsidRPr="00132063">
        <w:rPr>
          <w:rFonts w:asciiTheme="minorHAnsi" w:hAnsiTheme="minorHAnsi" w:cstheme="minorHAnsi"/>
          <w:sz w:val="24"/>
          <w:szCs w:val="24"/>
          <w:lang w:val="it-IT"/>
        </w:rPr>
        <w:t xml:space="preserve">OMFP 923/2014 privind aprobarea Normelor metodologice referitoare la exercitarea </w:t>
      </w:r>
      <w:r w:rsidR="00083B99" w:rsidRPr="00132063">
        <w:rPr>
          <w:rFonts w:asciiTheme="minorHAnsi" w:hAnsiTheme="minorHAnsi" w:cstheme="minorHAnsi"/>
          <w:sz w:val="24"/>
          <w:szCs w:val="24"/>
          <w:lang w:val="it-IT"/>
        </w:rPr>
        <w:lastRenderedPageBreak/>
        <w:t>CFPşi modificările ulterioare;</w:t>
      </w:r>
    </w:p>
    <w:p w:rsidR="00083B99" w:rsidRPr="00132063" w:rsidRDefault="0002095F" w:rsidP="00884786">
      <w:pPr>
        <w:pStyle w:val="BodyText"/>
        <w:spacing w:before="56"/>
        <w:ind w:left="100"/>
        <w:jc w:val="both"/>
        <w:rPr>
          <w:rFonts w:asciiTheme="minorHAnsi" w:hAnsiTheme="minorHAnsi" w:cstheme="minorHAnsi"/>
          <w:sz w:val="24"/>
          <w:szCs w:val="24"/>
          <w:lang w:val="it-IT"/>
        </w:rPr>
      </w:pPr>
      <w:r w:rsidRPr="00132063">
        <w:rPr>
          <w:rFonts w:asciiTheme="minorHAnsi" w:hAnsiTheme="minorHAnsi" w:cstheme="minorHAnsi"/>
          <w:sz w:val="24"/>
          <w:szCs w:val="24"/>
          <w:lang w:val="it-IT"/>
        </w:rPr>
        <w:t xml:space="preserve">14. </w:t>
      </w:r>
      <w:r w:rsidR="00083B99" w:rsidRPr="00132063">
        <w:rPr>
          <w:rFonts w:asciiTheme="minorHAnsi" w:hAnsiTheme="minorHAnsi" w:cstheme="minorHAnsi"/>
          <w:sz w:val="24"/>
          <w:szCs w:val="24"/>
          <w:lang w:val="it-IT"/>
        </w:rPr>
        <w:t>OMFP 2634/2015 privind documentele financiar contabile;</w:t>
      </w:r>
    </w:p>
    <w:p w:rsidR="00083B99" w:rsidRPr="00132063" w:rsidRDefault="0002095F" w:rsidP="00884786">
      <w:pPr>
        <w:pStyle w:val="BodyText"/>
        <w:spacing w:before="56"/>
        <w:ind w:left="100"/>
        <w:jc w:val="both"/>
        <w:rPr>
          <w:rFonts w:asciiTheme="minorHAnsi" w:hAnsiTheme="minorHAnsi" w:cstheme="minorHAnsi"/>
          <w:sz w:val="24"/>
          <w:szCs w:val="24"/>
          <w:lang w:val="it-IT"/>
        </w:rPr>
      </w:pPr>
      <w:r w:rsidRPr="00132063">
        <w:rPr>
          <w:rFonts w:asciiTheme="minorHAnsi" w:hAnsiTheme="minorHAnsi" w:cstheme="minorHAnsi"/>
          <w:sz w:val="24"/>
          <w:szCs w:val="24"/>
          <w:lang w:val="it-IT"/>
        </w:rPr>
        <w:t xml:space="preserve">15. </w:t>
      </w:r>
      <w:r w:rsidR="00083B99" w:rsidRPr="00132063">
        <w:rPr>
          <w:rFonts w:asciiTheme="minorHAnsi" w:hAnsiTheme="minorHAnsi" w:cstheme="minorHAnsi"/>
          <w:sz w:val="24"/>
          <w:szCs w:val="24"/>
          <w:lang w:val="it-IT"/>
        </w:rPr>
        <w:t>OUG. nr.72/2014 privind stabilirea valorii de intrare a activelor fixe la instituții publice;</w:t>
      </w:r>
    </w:p>
    <w:p w:rsidR="00083B99" w:rsidRPr="00132063" w:rsidRDefault="0002095F" w:rsidP="00884786">
      <w:pPr>
        <w:pStyle w:val="BodyText"/>
        <w:spacing w:before="56"/>
        <w:ind w:left="100"/>
        <w:jc w:val="both"/>
        <w:rPr>
          <w:rFonts w:asciiTheme="minorHAnsi" w:hAnsiTheme="minorHAnsi" w:cstheme="minorHAnsi"/>
          <w:sz w:val="24"/>
          <w:szCs w:val="24"/>
          <w:lang w:val="it-IT"/>
        </w:rPr>
      </w:pPr>
      <w:r w:rsidRPr="00132063">
        <w:rPr>
          <w:rFonts w:asciiTheme="minorHAnsi" w:hAnsiTheme="minorHAnsi" w:cstheme="minorHAnsi"/>
          <w:sz w:val="24"/>
          <w:szCs w:val="24"/>
          <w:lang w:val="it-IT"/>
        </w:rPr>
        <w:t xml:space="preserve">16. </w:t>
      </w:r>
      <w:r w:rsidR="00083B99" w:rsidRPr="00132063">
        <w:rPr>
          <w:rFonts w:asciiTheme="minorHAnsi" w:hAnsiTheme="minorHAnsi" w:cstheme="minorHAnsi"/>
          <w:sz w:val="24"/>
          <w:szCs w:val="24"/>
          <w:lang w:val="it-IT"/>
        </w:rPr>
        <w:t>ORDIN nr. 3.471/2008 pentru aprobarea Normelor metodologice privind reevaluarea si</w:t>
      </w:r>
    </w:p>
    <w:p w:rsidR="00083B99" w:rsidRPr="00132063" w:rsidRDefault="00083B99" w:rsidP="00884786">
      <w:pPr>
        <w:pStyle w:val="BodyText"/>
        <w:spacing w:before="56"/>
        <w:ind w:left="100"/>
        <w:jc w:val="both"/>
        <w:rPr>
          <w:rFonts w:asciiTheme="minorHAnsi" w:hAnsiTheme="minorHAnsi" w:cstheme="minorHAnsi"/>
          <w:sz w:val="24"/>
          <w:szCs w:val="24"/>
          <w:lang w:val="it-IT"/>
        </w:rPr>
      </w:pPr>
      <w:r w:rsidRPr="00132063">
        <w:rPr>
          <w:rFonts w:asciiTheme="minorHAnsi" w:hAnsiTheme="minorHAnsi" w:cstheme="minorHAnsi"/>
          <w:sz w:val="24"/>
          <w:szCs w:val="24"/>
          <w:lang w:val="it-IT"/>
        </w:rPr>
        <w:t>amortizarea activelor fixe corporale aflate in patrimoniul institutiilor publice;</w:t>
      </w:r>
    </w:p>
    <w:p w:rsidR="00746E36" w:rsidRPr="00132063" w:rsidRDefault="002D5B86" w:rsidP="00884786">
      <w:pPr>
        <w:pStyle w:val="BodyText"/>
        <w:spacing w:before="56"/>
        <w:ind w:left="100"/>
        <w:jc w:val="both"/>
        <w:rPr>
          <w:rFonts w:asciiTheme="minorHAnsi" w:hAnsiTheme="minorHAnsi" w:cstheme="minorHAnsi"/>
          <w:sz w:val="24"/>
          <w:szCs w:val="24"/>
          <w:lang w:val="it-IT"/>
        </w:rPr>
      </w:pPr>
      <w:r w:rsidRPr="00132063">
        <w:rPr>
          <w:rFonts w:asciiTheme="minorHAnsi" w:hAnsiTheme="minorHAnsi" w:cstheme="minorHAnsi"/>
          <w:sz w:val="24"/>
          <w:szCs w:val="24"/>
          <w:lang w:val="it-IT"/>
        </w:rPr>
        <w:t xml:space="preserve">17. </w:t>
      </w:r>
      <w:r w:rsidR="00083B99" w:rsidRPr="00132063">
        <w:rPr>
          <w:rFonts w:asciiTheme="minorHAnsi" w:hAnsiTheme="minorHAnsi" w:cstheme="minorHAnsi"/>
          <w:sz w:val="24"/>
          <w:szCs w:val="24"/>
          <w:lang w:val="it-IT"/>
        </w:rPr>
        <w:t>Legea 153/28.06.2017 privind salarizarea personalului plătit din fonduri publice, cu</w:t>
      </w:r>
      <w:r w:rsidR="00B45435" w:rsidRPr="00132063">
        <w:rPr>
          <w:rFonts w:asciiTheme="minorHAnsi" w:hAnsiTheme="minorHAnsi" w:cstheme="minorHAnsi"/>
          <w:sz w:val="24"/>
          <w:szCs w:val="24"/>
          <w:lang w:val="it-IT"/>
        </w:rPr>
        <w:t xml:space="preserve"> </w:t>
      </w:r>
      <w:r w:rsidR="00083B99" w:rsidRPr="00132063">
        <w:rPr>
          <w:rFonts w:asciiTheme="minorHAnsi" w:hAnsiTheme="minorHAnsi" w:cstheme="minorHAnsi"/>
          <w:sz w:val="24"/>
          <w:szCs w:val="24"/>
          <w:lang w:val="it-IT"/>
        </w:rPr>
        <w:t>modificările şi completările ulterioare.</w:t>
      </w:r>
      <w:r w:rsidR="00083B99" w:rsidRPr="00132063">
        <w:rPr>
          <w:rFonts w:asciiTheme="minorHAnsi" w:hAnsiTheme="minorHAnsi" w:cstheme="minorHAnsi"/>
          <w:sz w:val="24"/>
          <w:szCs w:val="24"/>
          <w:lang w:val="it-IT"/>
        </w:rPr>
        <w:cr/>
      </w:r>
    </w:p>
    <w:p w:rsidR="00083B99" w:rsidRPr="00132063" w:rsidRDefault="00083B99" w:rsidP="00884786">
      <w:pPr>
        <w:pStyle w:val="BodyText"/>
        <w:spacing w:before="56"/>
        <w:ind w:left="100"/>
        <w:jc w:val="both"/>
        <w:rPr>
          <w:rFonts w:asciiTheme="minorHAnsi" w:hAnsiTheme="minorHAnsi" w:cstheme="minorHAnsi"/>
          <w:bCs/>
          <w:sz w:val="24"/>
          <w:szCs w:val="24"/>
          <w:lang w:val="ro-RO"/>
        </w:rPr>
      </w:pPr>
      <w:r w:rsidRPr="00132063">
        <w:rPr>
          <w:rFonts w:asciiTheme="minorHAnsi" w:hAnsiTheme="minorHAnsi" w:cstheme="minorHAnsi"/>
          <w:bCs/>
          <w:sz w:val="24"/>
          <w:szCs w:val="24"/>
          <w:lang w:val="ro-RO"/>
        </w:rPr>
        <w:t xml:space="preserve">Tematică </w:t>
      </w:r>
    </w:p>
    <w:p w:rsidR="00746E36" w:rsidRPr="00132063" w:rsidRDefault="00746E36" w:rsidP="00884786">
      <w:pPr>
        <w:pStyle w:val="BodyText"/>
        <w:spacing w:before="56"/>
        <w:ind w:left="100"/>
        <w:jc w:val="both"/>
        <w:rPr>
          <w:rFonts w:asciiTheme="minorHAnsi" w:hAnsiTheme="minorHAnsi" w:cstheme="minorHAnsi"/>
          <w:bCs/>
          <w:sz w:val="24"/>
          <w:szCs w:val="24"/>
          <w:lang w:val="ro-RO"/>
        </w:rPr>
      </w:pPr>
    </w:p>
    <w:p w:rsidR="00083B99" w:rsidRPr="00132063" w:rsidRDefault="00083B99" w:rsidP="00884786">
      <w:pPr>
        <w:pStyle w:val="BodyText"/>
        <w:spacing w:before="56"/>
        <w:ind w:left="100"/>
        <w:jc w:val="both"/>
        <w:rPr>
          <w:rFonts w:asciiTheme="minorHAnsi" w:hAnsiTheme="minorHAnsi" w:cstheme="minorHAnsi"/>
          <w:sz w:val="24"/>
          <w:szCs w:val="24"/>
          <w:lang w:val="ro-RO"/>
        </w:rPr>
      </w:pPr>
      <w:r w:rsidRPr="00132063">
        <w:rPr>
          <w:rFonts w:asciiTheme="minorHAnsi" w:hAnsiTheme="minorHAnsi" w:cstheme="minorHAnsi"/>
          <w:sz w:val="24"/>
          <w:szCs w:val="24"/>
          <w:lang w:val="ro-RO"/>
        </w:rPr>
        <w:t xml:space="preserve">Organizarea contabilității la unitățile de învățământ, respectiv înregistrările contabile şi documentele în baza cărora se fac acestea, referitor la: </w:t>
      </w:r>
    </w:p>
    <w:p w:rsidR="00B45435" w:rsidRPr="00132063" w:rsidRDefault="00B45435" w:rsidP="00884786">
      <w:pPr>
        <w:pStyle w:val="BodyText"/>
        <w:spacing w:before="56"/>
        <w:ind w:left="100"/>
        <w:jc w:val="both"/>
        <w:rPr>
          <w:rFonts w:asciiTheme="minorHAnsi" w:hAnsiTheme="minorHAnsi" w:cstheme="minorHAnsi"/>
          <w:sz w:val="24"/>
          <w:szCs w:val="24"/>
          <w:lang w:val="ro-RO"/>
        </w:rPr>
      </w:pPr>
      <w:r w:rsidRPr="00132063">
        <w:rPr>
          <w:rFonts w:asciiTheme="minorHAnsi" w:hAnsiTheme="minorHAnsi" w:cstheme="minorHAnsi"/>
          <w:sz w:val="24"/>
          <w:szCs w:val="24"/>
          <w:lang w:val="ro-RO"/>
        </w:rPr>
        <w:t>-</w:t>
      </w:r>
      <w:r w:rsidR="00083B99" w:rsidRPr="00132063">
        <w:rPr>
          <w:rFonts w:asciiTheme="minorHAnsi" w:hAnsiTheme="minorHAnsi" w:cstheme="minorHAnsi"/>
          <w:sz w:val="24"/>
          <w:szCs w:val="24"/>
          <w:lang w:val="ro-RO"/>
        </w:rPr>
        <w:t xml:space="preserve">contabilitatea activelor fixe </w:t>
      </w:r>
    </w:p>
    <w:p w:rsidR="00B45435" w:rsidRPr="00132063" w:rsidRDefault="00B45435" w:rsidP="00884786">
      <w:pPr>
        <w:pStyle w:val="BodyText"/>
        <w:spacing w:before="56"/>
        <w:ind w:left="100"/>
        <w:jc w:val="both"/>
        <w:rPr>
          <w:rFonts w:asciiTheme="minorHAnsi" w:hAnsiTheme="minorHAnsi" w:cstheme="minorHAnsi"/>
          <w:sz w:val="24"/>
          <w:szCs w:val="24"/>
          <w:lang w:val="ro-RO"/>
        </w:rPr>
      </w:pPr>
      <w:r w:rsidRPr="00132063">
        <w:rPr>
          <w:rFonts w:asciiTheme="minorHAnsi" w:hAnsiTheme="minorHAnsi" w:cstheme="minorHAnsi"/>
          <w:sz w:val="24"/>
          <w:szCs w:val="24"/>
          <w:lang w:val="ro-RO"/>
        </w:rPr>
        <w:t>-</w:t>
      </w:r>
      <w:r w:rsidR="00083B99" w:rsidRPr="00132063">
        <w:rPr>
          <w:rFonts w:asciiTheme="minorHAnsi" w:hAnsiTheme="minorHAnsi" w:cstheme="minorHAnsi"/>
          <w:sz w:val="24"/>
          <w:szCs w:val="24"/>
          <w:lang w:val="ro-RO"/>
        </w:rPr>
        <w:t xml:space="preserve">înregistrarea amortizării </w:t>
      </w:r>
    </w:p>
    <w:p w:rsidR="00B45435" w:rsidRPr="00132063" w:rsidRDefault="00B45435" w:rsidP="00884786">
      <w:pPr>
        <w:pStyle w:val="BodyText"/>
        <w:spacing w:before="56"/>
        <w:ind w:left="100"/>
        <w:jc w:val="both"/>
        <w:rPr>
          <w:rFonts w:asciiTheme="minorHAnsi" w:hAnsiTheme="minorHAnsi" w:cstheme="minorHAnsi"/>
          <w:sz w:val="24"/>
          <w:szCs w:val="24"/>
          <w:lang w:val="ro-RO"/>
        </w:rPr>
      </w:pPr>
      <w:r w:rsidRPr="00132063">
        <w:rPr>
          <w:rFonts w:asciiTheme="minorHAnsi" w:hAnsiTheme="minorHAnsi" w:cstheme="minorHAnsi"/>
          <w:sz w:val="24"/>
          <w:szCs w:val="24"/>
          <w:lang w:val="ro-RO"/>
        </w:rPr>
        <w:t>-</w:t>
      </w:r>
      <w:r w:rsidR="00083B99" w:rsidRPr="00132063">
        <w:rPr>
          <w:rFonts w:asciiTheme="minorHAnsi" w:hAnsiTheme="minorHAnsi" w:cstheme="minorHAnsi"/>
          <w:sz w:val="24"/>
          <w:szCs w:val="24"/>
          <w:lang w:val="ro-RO"/>
        </w:rPr>
        <w:t xml:space="preserve">închiderea conturilor şi stabilirea rezultatului patrimonial; </w:t>
      </w:r>
    </w:p>
    <w:p w:rsidR="00083B99" w:rsidRPr="00132063" w:rsidRDefault="00B45435" w:rsidP="00884786">
      <w:pPr>
        <w:pStyle w:val="BodyText"/>
        <w:spacing w:before="56"/>
        <w:ind w:left="100"/>
        <w:jc w:val="both"/>
        <w:rPr>
          <w:rFonts w:asciiTheme="minorHAnsi" w:hAnsiTheme="minorHAnsi" w:cstheme="minorHAnsi"/>
          <w:sz w:val="24"/>
          <w:szCs w:val="24"/>
          <w:lang w:val="ro-RO"/>
        </w:rPr>
      </w:pPr>
      <w:r w:rsidRPr="00132063">
        <w:rPr>
          <w:rFonts w:asciiTheme="minorHAnsi" w:hAnsiTheme="minorHAnsi" w:cstheme="minorHAnsi"/>
          <w:sz w:val="24"/>
          <w:szCs w:val="24"/>
          <w:lang w:val="ro-RO"/>
        </w:rPr>
        <w:t>-</w:t>
      </w:r>
      <w:r w:rsidR="00083B99" w:rsidRPr="00132063">
        <w:rPr>
          <w:rFonts w:asciiTheme="minorHAnsi" w:hAnsiTheme="minorHAnsi" w:cstheme="minorHAnsi"/>
          <w:sz w:val="24"/>
          <w:szCs w:val="24"/>
          <w:lang w:val="ro-RO"/>
        </w:rPr>
        <w:t xml:space="preserve">contabilitatea decontărilor cu personalul; </w:t>
      </w:r>
    </w:p>
    <w:p w:rsidR="00083B99" w:rsidRPr="00132063" w:rsidRDefault="00B45435" w:rsidP="00884786">
      <w:pPr>
        <w:pStyle w:val="BodyText"/>
        <w:spacing w:before="56"/>
        <w:ind w:left="100"/>
        <w:jc w:val="both"/>
        <w:rPr>
          <w:rFonts w:asciiTheme="minorHAnsi" w:hAnsiTheme="minorHAnsi" w:cstheme="minorHAnsi"/>
          <w:sz w:val="24"/>
          <w:szCs w:val="24"/>
          <w:lang w:val="ro-RO"/>
        </w:rPr>
      </w:pPr>
      <w:r w:rsidRPr="00132063">
        <w:rPr>
          <w:rFonts w:asciiTheme="minorHAnsi" w:hAnsiTheme="minorHAnsi" w:cstheme="minorHAnsi"/>
          <w:sz w:val="24"/>
          <w:szCs w:val="24"/>
          <w:lang w:val="ro-RO"/>
        </w:rPr>
        <w:t>-</w:t>
      </w:r>
      <w:r w:rsidR="00083B99" w:rsidRPr="00132063">
        <w:rPr>
          <w:rFonts w:asciiTheme="minorHAnsi" w:hAnsiTheme="minorHAnsi" w:cstheme="minorHAnsi"/>
          <w:sz w:val="24"/>
          <w:szCs w:val="24"/>
          <w:lang w:val="ro-RO"/>
        </w:rPr>
        <w:t xml:space="preserve">contabilitatea materialelor de natura obiectelor de inventar; </w:t>
      </w:r>
    </w:p>
    <w:p w:rsidR="00B45435" w:rsidRPr="00132063" w:rsidRDefault="00B45435" w:rsidP="00884786">
      <w:pPr>
        <w:pStyle w:val="BodyText"/>
        <w:spacing w:before="56"/>
        <w:ind w:left="100"/>
        <w:jc w:val="both"/>
        <w:rPr>
          <w:rFonts w:asciiTheme="minorHAnsi" w:hAnsiTheme="minorHAnsi" w:cstheme="minorHAnsi"/>
          <w:sz w:val="24"/>
          <w:szCs w:val="24"/>
          <w:lang w:val="ro-RO"/>
        </w:rPr>
      </w:pPr>
      <w:r w:rsidRPr="00132063">
        <w:rPr>
          <w:rFonts w:asciiTheme="minorHAnsi" w:hAnsiTheme="minorHAnsi" w:cstheme="minorHAnsi"/>
          <w:sz w:val="24"/>
          <w:szCs w:val="24"/>
          <w:lang w:val="ro-RO"/>
        </w:rPr>
        <w:t>-</w:t>
      </w:r>
      <w:r w:rsidR="00083B99" w:rsidRPr="00132063">
        <w:rPr>
          <w:rFonts w:asciiTheme="minorHAnsi" w:hAnsiTheme="minorHAnsi" w:cstheme="minorHAnsi"/>
          <w:sz w:val="24"/>
          <w:szCs w:val="24"/>
          <w:lang w:val="ro-RO"/>
        </w:rPr>
        <w:t xml:space="preserve">operațiunile privind decontările cu furnizorii; </w:t>
      </w:r>
    </w:p>
    <w:p w:rsidR="00083B99" w:rsidRPr="00132063" w:rsidRDefault="00B45435" w:rsidP="00884786">
      <w:pPr>
        <w:pStyle w:val="BodyText"/>
        <w:spacing w:before="56"/>
        <w:ind w:left="100"/>
        <w:jc w:val="both"/>
        <w:rPr>
          <w:rFonts w:asciiTheme="minorHAnsi" w:hAnsiTheme="minorHAnsi" w:cstheme="minorHAnsi"/>
          <w:sz w:val="24"/>
          <w:szCs w:val="24"/>
          <w:lang w:val="ro-RO"/>
        </w:rPr>
      </w:pPr>
      <w:r w:rsidRPr="00132063">
        <w:rPr>
          <w:rFonts w:asciiTheme="minorHAnsi" w:hAnsiTheme="minorHAnsi" w:cstheme="minorHAnsi"/>
          <w:sz w:val="24"/>
          <w:szCs w:val="24"/>
          <w:lang w:val="ro-RO"/>
        </w:rPr>
        <w:t>-</w:t>
      </w:r>
      <w:r w:rsidR="00083B99" w:rsidRPr="00132063">
        <w:rPr>
          <w:rFonts w:asciiTheme="minorHAnsi" w:hAnsiTheme="minorHAnsi" w:cstheme="minorHAnsi"/>
          <w:sz w:val="24"/>
          <w:szCs w:val="24"/>
          <w:lang w:val="ro-RO"/>
        </w:rPr>
        <w:t>operațiunile privind decontările cu clienții;</w:t>
      </w:r>
    </w:p>
    <w:p w:rsidR="00B45435" w:rsidRPr="00132063" w:rsidRDefault="00083B99" w:rsidP="00884786">
      <w:pPr>
        <w:pStyle w:val="BodyText"/>
        <w:spacing w:before="56"/>
        <w:ind w:left="100"/>
        <w:jc w:val="both"/>
        <w:rPr>
          <w:rFonts w:asciiTheme="minorHAnsi" w:hAnsiTheme="minorHAnsi" w:cstheme="minorHAnsi"/>
          <w:sz w:val="24"/>
          <w:szCs w:val="24"/>
          <w:lang w:val="ro-RO"/>
        </w:rPr>
      </w:pPr>
      <w:r w:rsidRPr="00132063">
        <w:rPr>
          <w:rFonts w:asciiTheme="minorHAnsi" w:hAnsiTheme="minorHAnsi" w:cstheme="minorHAnsi"/>
          <w:sz w:val="24"/>
          <w:szCs w:val="24"/>
          <w:lang w:val="ro-RO"/>
        </w:rPr>
        <w:t xml:space="preserve"> </w:t>
      </w:r>
      <w:r w:rsidR="00B45435" w:rsidRPr="00132063">
        <w:rPr>
          <w:rFonts w:asciiTheme="minorHAnsi" w:hAnsiTheme="minorHAnsi" w:cstheme="minorHAnsi"/>
          <w:sz w:val="24"/>
          <w:szCs w:val="24"/>
          <w:lang w:val="ro-RO"/>
        </w:rPr>
        <w:t>-</w:t>
      </w:r>
      <w:r w:rsidRPr="00132063">
        <w:rPr>
          <w:rFonts w:asciiTheme="minorHAnsi" w:hAnsiTheme="minorHAnsi" w:cstheme="minorHAnsi"/>
          <w:sz w:val="24"/>
          <w:szCs w:val="24"/>
          <w:lang w:val="ro-RO"/>
        </w:rPr>
        <w:t xml:space="preserve">conturi la Trezoreria Statului şi bănci; </w:t>
      </w:r>
    </w:p>
    <w:p w:rsidR="00B45435" w:rsidRPr="00132063" w:rsidRDefault="00083B99" w:rsidP="00884786">
      <w:pPr>
        <w:pStyle w:val="BodyText"/>
        <w:spacing w:before="56"/>
        <w:ind w:left="100"/>
        <w:jc w:val="both"/>
        <w:rPr>
          <w:rFonts w:asciiTheme="minorHAnsi" w:hAnsiTheme="minorHAnsi" w:cstheme="minorHAnsi"/>
          <w:sz w:val="24"/>
          <w:szCs w:val="24"/>
          <w:lang w:val="ro-RO"/>
        </w:rPr>
      </w:pPr>
      <w:r w:rsidRPr="00132063">
        <w:rPr>
          <w:rFonts w:asciiTheme="minorHAnsi" w:hAnsiTheme="minorHAnsi" w:cstheme="minorHAnsi"/>
          <w:sz w:val="24"/>
          <w:szCs w:val="24"/>
          <w:lang w:val="ro-RO"/>
        </w:rPr>
        <w:t xml:space="preserve">Inventarierea patrimoniului instituțiilor publice, </w:t>
      </w:r>
    </w:p>
    <w:p w:rsidR="00A73E74" w:rsidRPr="00132063" w:rsidRDefault="00083B99" w:rsidP="00884786">
      <w:pPr>
        <w:pStyle w:val="BodyText"/>
        <w:spacing w:before="56"/>
        <w:ind w:left="100"/>
        <w:jc w:val="both"/>
        <w:rPr>
          <w:rFonts w:asciiTheme="minorHAnsi" w:hAnsiTheme="minorHAnsi" w:cstheme="minorHAnsi"/>
          <w:sz w:val="24"/>
          <w:szCs w:val="24"/>
          <w:lang w:val="ro-RO"/>
        </w:rPr>
      </w:pPr>
      <w:r w:rsidRPr="00132063">
        <w:rPr>
          <w:rFonts w:asciiTheme="minorHAnsi" w:hAnsiTheme="minorHAnsi" w:cstheme="minorHAnsi"/>
          <w:sz w:val="24"/>
          <w:szCs w:val="24"/>
          <w:lang w:val="ro-RO"/>
        </w:rPr>
        <w:t xml:space="preserve">Documente justificative care stau la baza înregistrărilor în contabilitate păstrarea lor;  </w:t>
      </w:r>
      <w:r w:rsidR="00B45435" w:rsidRPr="00132063">
        <w:rPr>
          <w:rFonts w:asciiTheme="minorHAnsi" w:hAnsiTheme="minorHAnsi" w:cstheme="minorHAnsi"/>
          <w:sz w:val="24"/>
          <w:szCs w:val="24"/>
          <w:lang w:val="ro-RO"/>
        </w:rPr>
        <w:t xml:space="preserve">     </w:t>
      </w:r>
    </w:p>
    <w:p w:rsidR="00B45435" w:rsidRPr="00132063" w:rsidRDefault="00083B99" w:rsidP="00884786">
      <w:pPr>
        <w:pStyle w:val="BodyText"/>
        <w:spacing w:before="56"/>
        <w:ind w:left="100"/>
        <w:jc w:val="both"/>
        <w:rPr>
          <w:rFonts w:asciiTheme="minorHAnsi" w:hAnsiTheme="minorHAnsi" w:cstheme="minorHAnsi"/>
          <w:sz w:val="24"/>
          <w:szCs w:val="24"/>
          <w:lang w:val="ro-RO"/>
        </w:rPr>
      </w:pPr>
      <w:r w:rsidRPr="00132063">
        <w:rPr>
          <w:rFonts w:asciiTheme="minorHAnsi" w:hAnsiTheme="minorHAnsi" w:cstheme="minorHAnsi"/>
          <w:sz w:val="24"/>
          <w:szCs w:val="24"/>
          <w:lang w:val="ro-RO"/>
        </w:rPr>
        <w:t xml:space="preserve">Finanțarea şi baza materială a învățământului preuniversitar; </w:t>
      </w:r>
    </w:p>
    <w:p w:rsidR="00B45435" w:rsidRPr="00132063" w:rsidRDefault="00083B99" w:rsidP="00884786">
      <w:pPr>
        <w:pStyle w:val="BodyText"/>
        <w:spacing w:before="56"/>
        <w:ind w:left="100"/>
        <w:jc w:val="both"/>
        <w:rPr>
          <w:rFonts w:asciiTheme="minorHAnsi" w:hAnsiTheme="minorHAnsi" w:cstheme="minorHAnsi"/>
          <w:sz w:val="24"/>
          <w:szCs w:val="24"/>
          <w:lang w:val="ro-RO"/>
        </w:rPr>
      </w:pPr>
      <w:r w:rsidRPr="00132063">
        <w:rPr>
          <w:rFonts w:asciiTheme="minorHAnsi" w:hAnsiTheme="minorHAnsi" w:cstheme="minorHAnsi"/>
          <w:sz w:val="24"/>
          <w:szCs w:val="24"/>
          <w:lang w:val="ro-RO"/>
        </w:rPr>
        <w:t xml:space="preserve">Exercitarea controlului financiar preventiv; </w:t>
      </w:r>
    </w:p>
    <w:p w:rsidR="00B45435" w:rsidRPr="00132063" w:rsidRDefault="00083B99" w:rsidP="00884786">
      <w:pPr>
        <w:pStyle w:val="BodyText"/>
        <w:spacing w:before="56"/>
        <w:ind w:left="100"/>
        <w:jc w:val="both"/>
        <w:rPr>
          <w:rFonts w:asciiTheme="minorHAnsi" w:hAnsiTheme="minorHAnsi" w:cstheme="minorHAnsi"/>
          <w:sz w:val="24"/>
          <w:szCs w:val="24"/>
          <w:lang w:val="ro-RO"/>
        </w:rPr>
      </w:pPr>
      <w:r w:rsidRPr="00132063">
        <w:rPr>
          <w:rFonts w:asciiTheme="minorHAnsi" w:hAnsiTheme="minorHAnsi" w:cstheme="minorHAnsi"/>
          <w:sz w:val="24"/>
          <w:szCs w:val="24"/>
          <w:lang w:val="ro-RO"/>
        </w:rPr>
        <w:t xml:space="preserve">Achiziția directă, licitația deschisă și licitația restrânsă; </w:t>
      </w:r>
    </w:p>
    <w:p w:rsidR="00B45435" w:rsidRPr="00132063" w:rsidRDefault="00083B99" w:rsidP="00884786">
      <w:pPr>
        <w:pStyle w:val="BodyText"/>
        <w:spacing w:before="56"/>
        <w:ind w:left="100"/>
        <w:jc w:val="both"/>
        <w:rPr>
          <w:rFonts w:asciiTheme="minorHAnsi" w:hAnsiTheme="minorHAnsi" w:cstheme="minorHAnsi"/>
          <w:sz w:val="24"/>
          <w:szCs w:val="24"/>
          <w:lang w:val="ro-RO"/>
        </w:rPr>
      </w:pPr>
      <w:r w:rsidRPr="00132063">
        <w:rPr>
          <w:rFonts w:asciiTheme="minorHAnsi" w:hAnsiTheme="minorHAnsi" w:cstheme="minorHAnsi"/>
          <w:sz w:val="24"/>
          <w:szCs w:val="24"/>
          <w:lang w:val="ro-RO"/>
        </w:rPr>
        <w:t xml:space="preserve">Încadrarea şi salarizarea personalului didactic, didactic auxiliar şi nedidactic din învățământul preuniversitar; </w:t>
      </w:r>
    </w:p>
    <w:p w:rsidR="00083B99" w:rsidRPr="00132063" w:rsidRDefault="00083B99" w:rsidP="00884786">
      <w:pPr>
        <w:pStyle w:val="BodyText"/>
        <w:spacing w:before="56"/>
        <w:ind w:left="100"/>
        <w:jc w:val="both"/>
        <w:rPr>
          <w:rFonts w:asciiTheme="minorHAnsi" w:hAnsiTheme="minorHAnsi" w:cstheme="minorHAnsi"/>
          <w:sz w:val="24"/>
          <w:szCs w:val="24"/>
          <w:lang w:val="ro-RO"/>
        </w:rPr>
      </w:pPr>
      <w:r w:rsidRPr="00132063">
        <w:rPr>
          <w:rFonts w:asciiTheme="minorHAnsi" w:hAnsiTheme="minorHAnsi" w:cstheme="minorHAnsi"/>
          <w:sz w:val="24"/>
          <w:szCs w:val="24"/>
          <w:lang w:val="ro-RO"/>
        </w:rPr>
        <w:t xml:space="preserve">EDUSAL; </w:t>
      </w:r>
      <w:r w:rsidRPr="00132063">
        <w:rPr>
          <w:rFonts w:asciiTheme="minorHAnsi" w:hAnsiTheme="minorHAnsi" w:cstheme="minorHAnsi"/>
          <w:sz w:val="24"/>
          <w:szCs w:val="24"/>
          <w:lang w:val="ro-RO"/>
        </w:rPr>
        <w:cr/>
      </w:r>
    </w:p>
    <w:p w:rsidR="00083B99" w:rsidRPr="00132063" w:rsidRDefault="00083B99" w:rsidP="00884786">
      <w:pPr>
        <w:pStyle w:val="BodyText"/>
        <w:spacing w:before="56"/>
        <w:ind w:left="100"/>
        <w:jc w:val="both"/>
        <w:rPr>
          <w:rFonts w:asciiTheme="minorHAnsi" w:hAnsiTheme="minorHAnsi" w:cstheme="minorHAnsi"/>
          <w:sz w:val="24"/>
          <w:szCs w:val="24"/>
          <w:lang w:val="ro-RO"/>
        </w:rPr>
      </w:pPr>
    </w:p>
    <w:p w:rsidR="00746E36" w:rsidRPr="00132063" w:rsidRDefault="00A73E74" w:rsidP="00884786">
      <w:pPr>
        <w:pStyle w:val="BodyText"/>
        <w:spacing w:before="56"/>
        <w:ind w:left="100"/>
        <w:jc w:val="both"/>
        <w:rPr>
          <w:rFonts w:asciiTheme="minorHAnsi" w:hAnsiTheme="minorHAnsi" w:cstheme="minorHAnsi"/>
          <w:bCs/>
          <w:sz w:val="24"/>
          <w:szCs w:val="24"/>
          <w:lang w:val="ro-RO"/>
        </w:rPr>
      </w:pPr>
      <w:r w:rsidRPr="00132063">
        <w:rPr>
          <w:rFonts w:asciiTheme="minorHAnsi" w:hAnsiTheme="minorHAnsi" w:cstheme="minorHAnsi"/>
          <w:bCs/>
          <w:sz w:val="24"/>
          <w:szCs w:val="24"/>
          <w:lang w:val="ro-RO"/>
        </w:rPr>
        <w:t xml:space="preserve">Relații suplimentare se obțin de la sediul </w:t>
      </w:r>
      <w:r w:rsidRPr="00132063">
        <w:rPr>
          <w:rFonts w:asciiTheme="minorHAnsi" w:eastAsia="Times New Roman" w:hAnsiTheme="minorHAnsi" w:cstheme="minorHAnsi"/>
          <w:sz w:val="24"/>
          <w:szCs w:val="24"/>
          <w:lang w:val="it-IT"/>
        </w:rPr>
        <w:t xml:space="preserve">Şcolii Gimnaziale ,,Marin Benghiuș” sat </w:t>
      </w:r>
      <w:r w:rsidRPr="00132063">
        <w:rPr>
          <w:rFonts w:asciiTheme="minorHAnsi" w:eastAsia="Times New Roman" w:hAnsiTheme="minorHAnsi" w:cstheme="minorHAnsi"/>
          <w:sz w:val="24"/>
          <w:szCs w:val="24"/>
          <w:lang w:val="ro-RO"/>
        </w:rPr>
        <w:t>Crețeștii de Sus,</w:t>
      </w:r>
      <w:r w:rsidRPr="00132063">
        <w:rPr>
          <w:rFonts w:asciiTheme="minorHAnsi" w:eastAsia="Times New Roman" w:hAnsiTheme="minorHAnsi" w:cstheme="minorHAnsi"/>
          <w:sz w:val="24"/>
          <w:szCs w:val="24"/>
          <w:lang w:val="it-IT"/>
        </w:rPr>
        <w:t xml:space="preserve"> din sat Crețeștii de Sus, strada Făgădău nr.15, județul Vaslui, telefon 0235485040.</w:t>
      </w:r>
    </w:p>
    <w:p w:rsidR="00746E36" w:rsidRPr="00132063" w:rsidRDefault="00746E36" w:rsidP="00884786">
      <w:pPr>
        <w:pStyle w:val="BodyText"/>
        <w:spacing w:before="56"/>
        <w:ind w:left="100"/>
        <w:jc w:val="both"/>
        <w:rPr>
          <w:rFonts w:asciiTheme="minorHAnsi" w:hAnsiTheme="minorHAnsi" w:cstheme="minorHAnsi"/>
          <w:sz w:val="24"/>
          <w:szCs w:val="24"/>
          <w:lang w:val="ro-RO"/>
        </w:rPr>
      </w:pPr>
    </w:p>
    <w:p w:rsidR="00404537" w:rsidRPr="00132063" w:rsidRDefault="00083B99" w:rsidP="00447BC0">
      <w:pPr>
        <w:pStyle w:val="BodyText"/>
        <w:spacing w:before="56"/>
        <w:ind w:left="100"/>
        <w:jc w:val="center"/>
        <w:rPr>
          <w:rFonts w:asciiTheme="minorHAnsi" w:hAnsiTheme="minorHAnsi" w:cstheme="minorHAnsi"/>
          <w:sz w:val="24"/>
          <w:szCs w:val="24"/>
          <w:lang w:val="ro-RO"/>
        </w:rPr>
      </w:pPr>
      <w:r w:rsidRPr="00132063">
        <w:rPr>
          <w:rFonts w:asciiTheme="minorHAnsi" w:hAnsiTheme="minorHAnsi" w:cstheme="minorHAnsi"/>
          <w:sz w:val="24"/>
          <w:szCs w:val="24"/>
          <w:lang w:val="ro-RO"/>
        </w:rPr>
        <w:t>Director,</w:t>
      </w:r>
    </w:p>
    <w:p w:rsidR="005B10C1" w:rsidRPr="00132063" w:rsidRDefault="00083B99" w:rsidP="00447BC0">
      <w:pPr>
        <w:pStyle w:val="BodyText"/>
        <w:spacing w:before="56"/>
        <w:ind w:left="100"/>
        <w:jc w:val="center"/>
        <w:rPr>
          <w:rFonts w:asciiTheme="minorHAnsi" w:hAnsiTheme="minorHAnsi" w:cstheme="minorHAnsi"/>
          <w:color w:val="000000"/>
          <w:sz w:val="24"/>
          <w:szCs w:val="24"/>
          <w:lang w:val="ro-RO"/>
        </w:rPr>
      </w:pPr>
      <w:r w:rsidRPr="00132063">
        <w:rPr>
          <w:rFonts w:asciiTheme="minorHAnsi" w:hAnsiTheme="minorHAnsi" w:cstheme="minorHAnsi"/>
          <w:sz w:val="24"/>
          <w:szCs w:val="24"/>
          <w:lang w:val="ro-RO"/>
        </w:rPr>
        <w:t xml:space="preserve">Prof. </w:t>
      </w:r>
      <w:r w:rsidR="008C46E9" w:rsidRPr="00132063">
        <w:rPr>
          <w:rFonts w:asciiTheme="minorHAnsi" w:hAnsiTheme="minorHAnsi" w:cstheme="minorHAnsi"/>
          <w:sz w:val="24"/>
          <w:szCs w:val="24"/>
          <w:lang w:val="ro-RO"/>
        </w:rPr>
        <w:t>Dorneanu Gheorghița</w:t>
      </w:r>
    </w:p>
    <w:p w:rsidR="005B10C1" w:rsidRPr="00132063" w:rsidRDefault="005B10C1" w:rsidP="005B10C1">
      <w:pPr>
        <w:pStyle w:val="BodyText"/>
        <w:spacing w:before="56"/>
        <w:jc w:val="both"/>
        <w:rPr>
          <w:rFonts w:asciiTheme="minorHAnsi" w:hAnsiTheme="minorHAnsi" w:cstheme="minorHAnsi"/>
          <w:sz w:val="24"/>
          <w:szCs w:val="24"/>
          <w:lang w:val="ro-RO"/>
        </w:rPr>
      </w:pPr>
    </w:p>
    <w:sectPr w:rsidR="005B10C1" w:rsidRPr="00132063" w:rsidSect="003A408D">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8"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1E9A" w:rsidRDefault="007E1E9A" w:rsidP="00B44D60">
      <w:pPr>
        <w:spacing w:after="0" w:line="240" w:lineRule="auto"/>
      </w:pPr>
      <w:r>
        <w:separator/>
      </w:r>
    </w:p>
  </w:endnote>
  <w:endnote w:type="continuationSeparator" w:id="0">
    <w:p w:rsidR="007E1E9A" w:rsidRDefault="007E1E9A" w:rsidP="00B44D6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Fluent Icons">
    <w:panose1 w:val="050A0102010101010101"/>
    <w:charset w:val="00"/>
    <w:family w:val="roman"/>
    <w:pitch w:val="variable"/>
    <w:sig w:usb0="00000003" w:usb1="1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1A25" w:rsidRDefault="007F1A2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1A25" w:rsidRDefault="007F1A2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1A25" w:rsidRDefault="007F1A2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1E9A" w:rsidRDefault="007E1E9A" w:rsidP="00B44D60">
      <w:pPr>
        <w:spacing w:after="0" w:line="240" w:lineRule="auto"/>
      </w:pPr>
      <w:r>
        <w:separator/>
      </w:r>
    </w:p>
  </w:footnote>
  <w:footnote w:type="continuationSeparator" w:id="0">
    <w:p w:rsidR="007E1E9A" w:rsidRDefault="007E1E9A" w:rsidP="00B44D6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1A25" w:rsidRDefault="007F1A2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4D60" w:rsidRDefault="007F1A25" w:rsidP="00B44D60">
    <w:pPr>
      <w:pStyle w:val="Header"/>
      <w:tabs>
        <w:tab w:val="clear" w:pos="4536"/>
        <w:tab w:val="clear" w:pos="9072"/>
        <w:tab w:val="left" w:pos="7575"/>
      </w:tabs>
    </w:pPr>
    <w:r>
      <w:rPr>
        <w:noProof/>
        <w:lang w:val="ro-RO" w:eastAsia="ro-RO"/>
      </w:rPr>
      <w:drawing>
        <wp:inline distT="0" distB="0" distL="0" distR="0">
          <wp:extent cx="2796540" cy="494428"/>
          <wp:effectExtent l="0" t="0" r="3810" b="1270"/>
          <wp:docPr id="4" name="Picture 3" descr="Acas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casă"/>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96540" cy="494428"/>
                  </a:xfrm>
                  <a:prstGeom prst="rect">
                    <a:avLst/>
                  </a:prstGeom>
                  <a:noFill/>
                  <a:extLst>
                    <a:ext uri="{909E8E84-426E-40DD-AFC4-6F175D3DCCD1}">
                      <a14:hiddenFill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solidFill>
                          <a:srgbClr val="FFFFFF"/>
                        </a:solidFill>
                      </a14:hiddenFill>
                    </a:ext>
                  </a:extLst>
                </pic:spPr>
              </pic:pic>
            </a:graphicData>
          </a:graphic>
        </wp:inline>
      </w:drawing>
    </w:r>
    <w:r w:rsidR="00E92EDD" w:rsidRPr="00B638DF">
      <w:rPr>
        <w:rFonts w:ascii="Times New Roman" w:hAnsi="Times New Roman" w:cs="Times New Roman"/>
        <w:noProof/>
        <w:lang w:val="ro-RO" w:eastAsia="ro-RO"/>
      </w:rPr>
      <w:drawing>
        <wp:anchor distT="0" distB="0" distL="114300" distR="114300" simplePos="0" relativeHeight="251661312" behindDoc="1" locked="0" layoutInCell="1" allowOverlap="1">
          <wp:simplePos x="0" y="0"/>
          <wp:positionH relativeFrom="column">
            <wp:posOffset>3997960</wp:posOffset>
          </wp:positionH>
          <wp:positionV relativeFrom="paragraph">
            <wp:posOffset>-249555</wp:posOffset>
          </wp:positionV>
          <wp:extent cx="2381250" cy="523875"/>
          <wp:effectExtent l="0" t="0" r="0" b="9525"/>
          <wp:wrapNone/>
          <wp:docPr id="11" name="Imagine 1" descr="logo_isj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isj (1)"/>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81250" cy="523875"/>
                  </a:xfrm>
                  <a:prstGeom prst="rect">
                    <a:avLst/>
                  </a:prstGeom>
                  <a:noFill/>
                  <a:ln>
                    <a:noFill/>
                  </a:ln>
                </pic:spPr>
              </pic:pic>
            </a:graphicData>
          </a:graphic>
        </wp:anchor>
      </w:drawing>
    </w:r>
    <w:r w:rsidR="00B44D60">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1A25" w:rsidRDefault="007F1A2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0A1BB4"/>
    <w:multiLevelType w:val="hybridMultilevel"/>
    <w:tmpl w:val="101E94F0"/>
    <w:lvl w:ilvl="0" w:tplc="3646670E">
      <w:start w:val="1"/>
      <w:numFmt w:val="bullet"/>
      <w:lvlText w:val="-"/>
      <w:lvlJc w:val="left"/>
      <w:pPr>
        <w:ind w:hanging="123"/>
      </w:pPr>
      <w:rPr>
        <w:rFonts w:ascii="Arial" w:eastAsia="Arial" w:hAnsi="Arial" w:hint="default"/>
        <w:w w:val="99"/>
        <w:sz w:val="20"/>
        <w:szCs w:val="20"/>
      </w:rPr>
    </w:lvl>
    <w:lvl w:ilvl="1" w:tplc="DDDAAC34">
      <w:start w:val="1"/>
      <w:numFmt w:val="bullet"/>
      <w:lvlText w:val="•"/>
      <w:lvlJc w:val="left"/>
      <w:rPr>
        <w:rFonts w:hint="default"/>
      </w:rPr>
    </w:lvl>
    <w:lvl w:ilvl="2" w:tplc="D4F8D9DC">
      <w:start w:val="1"/>
      <w:numFmt w:val="bullet"/>
      <w:lvlText w:val="•"/>
      <w:lvlJc w:val="left"/>
      <w:rPr>
        <w:rFonts w:hint="default"/>
      </w:rPr>
    </w:lvl>
    <w:lvl w:ilvl="3" w:tplc="8BC6BCC8">
      <w:start w:val="1"/>
      <w:numFmt w:val="bullet"/>
      <w:lvlText w:val="•"/>
      <w:lvlJc w:val="left"/>
      <w:rPr>
        <w:rFonts w:hint="default"/>
      </w:rPr>
    </w:lvl>
    <w:lvl w:ilvl="4" w:tplc="FF40C064">
      <w:start w:val="1"/>
      <w:numFmt w:val="bullet"/>
      <w:lvlText w:val="•"/>
      <w:lvlJc w:val="left"/>
      <w:rPr>
        <w:rFonts w:hint="default"/>
      </w:rPr>
    </w:lvl>
    <w:lvl w:ilvl="5" w:tplc="2E7A6960">
      <w:start w:val="1"/>
      <w:numFmt w:val="bullet"/>
      <w:lvlText w:val="•"/>
      <w:lvlJc w:val="left"/>
      <w:rPr>
        <w:rFonts w:hint="default"/>
      </w:rPr>
    </w:lvl>
    <w:lvl w:ilvl="6" w:tplc="17DC9608">
      <w:start w:val="1"/>
      <w:numFmt w:val="bullet"/>
      <w:lvlText w:val="•"/>
      <w:lvlJc w:val="left"/>
      <w:rPr>
        <w:rFonts w:hint="default"/>
      </w:rPr>
    </w:lvl>
    <w:lvl w:ilvl="7" w:tplc="4672F78C">
      <w:start w:val="1"/>
      <w:numFmt w:val="bullet"/>
      <w:lvlText w:val="•"/>
      <w:lvlJc w:val="left"/>
      <w:rPr>
        <w:rFonts w:hint="default"/>
      </w:rPr>
    </w:lvl>
    <w:lvl w:ilvl="8" w:tplc="6F081332">
      <w:start w:val="1"/>
      <w:numFmt w:val="bullet"/>
      <w:lvlText w:val="•"/>
      <w:lvlJc w:val="left"/>
      <w:rPr>
        <w:rFonts w:hint="default"/>
      </w:rPr>
    </w:lvl>
  </w:abstractNum>
  <w:abstractNum w:abstractNumId="1">
    <w:nsid w:val="0F2950F6"/>
    <w:multiLevelType w:val="hybridMultilevel"/>
    <w:tmpl w:val="8A288D26"/>
    <w:lvl w:ilvl="0" w:tplc="6658CEA0">
      <w:start w:val="1"/>
      <w:numFmt w:val="bullet"/>
      <w:lvlText w:val=""/>
      <w:lvlJc w:val="left"/>
      <w:pPr>
        <w:ind w:hanging="360"/>
      </w:pPr>
      <w:rPr>
        <w:rFonts w:ascii="Segoe Fluent Icons" w:eastAsia="Segoe Fluent Icons" w:hAnsi="Segoe Fluent Icons" w:hint="default"/>
        <w:w w:val="46"/>
        <w:sz w:val="22"/>
        <w:szCs w:val="22"/>
      </w:rPr>
    </w:lvl>
    <w:lvl w:ilvl="1" w:tplc="60B4314E">
      <w:start w:val="1"/>
      <w:numFmt w:val="bullet"/>
      <w:lvlText w:val="•"/>
      <w:lvlJc w:val="left"/>
      <w:rPr>
        <w:rFonts w:hint="default"/>
      </w:rPr>
    </w:lvl>
    <w:lvl w:ilvl="2" w:tplc="07DCCABE">
      <w:start w:val="1"/>
      <w:numFmt w:val="bullet"/>
      <w:lvlText w:val="•"/>
      <w:lvlJc w:val="left"/>
      <w:rPr>
        <w:rFonts w:hint="default"/>
      </w:rPr>
    </w:lvl>
    <w:lvl w:ilvl="3" w:tplc="5302F294">
      <w:start w:val="1"/>
      <w:numFmt w:val="bullet"/>
      <w:lvlText w:val="•"/>
      <w:lvlJc w:val="left"/>
      <w:rPr>
        <w:rFonts w:hint="default"/>
      </w:rPr>
    </w:lvl>
    <w:lvl w:ilvl="4" w:tplc="A6AEF8DA">
      <w:start w:val="1"/>
      <w:numFmt w:val="bullet"/>
      <w:lvlText w:val="•"/>
      <w:lvlJc w:val="left"/>
      <w:rPr>
        <w:rFonts w:hint="default"/>
      </w:rPr>
    </w:lvl>
    <w:lvl w:ilvl="5" w:tplc="70862B0E">
      <w:start w:val="1"/>
      <w:numFmt w:val="bullet"/>
      <w:lvlText w:val="•"/>
      <w:lvlJc w:val="left"/>
      <w:rPr>
        <w:rFonts w:hint="default"/>
      </w:rPr>
    </w:lvl>
    <w:lvl w:ilvl="6" w:tplc="13946576">
      <w:start w:val="1"/>
      <w:numFmt w:val="bullet"/>
      <w:lvlText w:val="•"/>
      <w:lvlJc w:val="left"/>
      <w:rPr>
        <w:rFonts w:hint="default"/>
      </w:rPr>
    </w:lvl>
    <w:lvl w:ilvl="7" w:tplc="BE50B90E">
      <w:start w:val="1"/>
      <w:numFmt w:val="bullet"/>
      <w:lvlText w:val="•"/>
      <w:lvlJc w:val="left"/>
      <w:rPr>
        <w:rFonts w:hint="default"/>
      </w:rPr>
    </w:lvl>
    <w:lvl w:ilvl="8" w:tplc="FCB423B4">
      <w:start w:val="1"/>
      <w:numFmt w:val="bullet"/>
      <w:lvlText w:val="•"/>
      <w:lvlJc w:val="left"/>
      <w:rPr>
        <w:rFonts w:hint="default"/>
      </w:rPr>
    </w:lvl>
  </w:abstractNum>
  <w:abstractNum w:abstractNumId="2">
    <w:nsid w:val="30BF3EE2"/>
    <w:multiLevelType w:val="hybridMultilevel"/>
    <w:tmpl w:val="30B4F372"/>
    <w:lvl w:ilvl="0" w:tplc="5DA4E6FE">
      <w:start w:val="8"/>
      <w:numFmt w:val="bullet"/>
      <w:lvlText w:val="-"/>
      <w:lvlJc w:val="left"/>
      <w:pPr>
        <w:ind w:left="644" w:hanging="360"/>
      </w:pPr>
      <w:rPr>
        <w:rFonts w:ascii="Times New Roman" w:eastAsia="Times New Roman" w:hAnsi="Times New Roman" w:cs="Times New Roman" w:hint="default"/>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abstractNum w:abstractNumId="3">
    <w:nsid w:val="357D4644"/>
    <w:multiLevelType w:val="hybridMultilevel"/>
    <w:tmpl w:val="E11ED384"/>
    <w:lvl w:ilvl="0" w:tplc="0B14434A">
      <w:start w:val="1"/>
      <w:numFmt w:val="bullet"/>
      <w:lvlText w:val=""/>
      <w:lvlJc w:val="left"/>
      <w:pPr>
        <w:ind w:hanging="360"/>
      </w:pPr>
      <w:rPr>
        <w:rFonts w:ascii="Segoe Fluent Icons" w:eastAsia="Segoe Fluent Icons" w:hAnsi="Segoe Fluent Icons" w:hint="default"/>
        <w:w w:val="46"/>
        <w:sz w:val="24"/>
        <w:szCs w:val="24"/>
      </w:rPr>
    </w:lvl>
    <w:lvl w:ilvl="1" w:tplc="DDD85356">
      <w:start w:val="1"/>
      <w:numFmt w:val="bullet"/>
      <w:lvlText w:val="•"/>
      <w:lvlJc w:val="left"/>
      <w:rPr>
        <w:rFonts w:hint="default"/>
      </w:rPr>
    </w:lvl>
    <w:lvl w:ilvl="2" w:tplc="9FA4FB3C">
      <w:start w:val="1"/>
      <w:numFmt w:val="bullet"/>
      <w:lvlText w:val="•"/>
      <w:lvlJc w:val="left"/>
      <w:rPr>
        <w:rFonts w:hint="default"/>
      </w:rPr>
    </w:lvl>
    <w:lvl w:ilvl="3" w:tplc="F75414B4">
      <w:start w:val="1"/>
      <w:numFmt w:val="bullet"/>
      <w:lvlText w:val="•"/>
      <w:lvlJc w:val="left"/>
      <w:rPr>
        <w:rFonts w:hint="default"/>
      </w:rPr>
    </w:lvl>
    <w:lvl w:ilvl="4" w:tplc="9A2E45D8">
      <w:start w:val="1"/>
      <w:numFmt w:val="bullet"/>
      <w:lvlText w:val="•"/>
      <w:lvlJc w:val="left"/>
      <w:rPr>
        <w:rFonts w:hint="default"/>
      </w:rPr>
    </w:lvl>
    <w:lvl w:ilvl="5" w:tplc="C82CBE78">
      <w:start w:val="1"/>
      <w:numFmt w:val="bullet"/>
      <w:lvlText w:val="•"/>
      <w:lvlJc w:val="left"/>
      <w:rPr>
        <w:rFonts w:hint="default"/>
      </w:rPr>
    </w:lvl>
    <w:lvl w:ilvl="6" w:tplc="AEB275EA">
      <w:start w:val="1"/>
      <w:numFmt w:val="bullet"/>
      <w:lvlText w:val="•"/>
      <w:lvlJc w:val="left"/>
      <w:rPr>
        <w:rFonts w:hint="default"/>
      </w:rPr>
    </w:lvl>
    <w:lvl w:ilvl="7" w:tplc="0DACD2CC">
      <w:start w:val="1"/>
      <w:numFmt w:val="bullet"/>
      <w:lvlText w:val="•"/>
      <w:lvlJc w:val="left"/>
      <w:rPr>
        <w:rFonts w:hint="default"/>
      </w:rPr>
    </w:lvl>
    <w:lvl w:ilvl="8" w:tplc="6DC23C40">
      <w:start w:val="1"/>
      <w:numFmt w:val="bullet"/>
      <w:lvlText w:val="•"/>
      <w:lvlJc w:val="left"/>
      <w:rPr>
        <w:rFonts w:hint="default"/>
      </w:rPr>
    </w:lvl>
  </w:abstractNum>
  <w:abstractNum w:abstractNumId="4">
    <w:nsid w:val="3683005A"/>
    <w:multiLevelType w:val="hybridMultilevel"/>
    <w:tmpl w:val="F29CCC44"/>
    <w:lvl w:ilvl="0" w:tplc="0418000F">
      <w:start w:val="1"/>
      <w:numFmt w:val="decimal"/>
      <w:lvlText w:val="%1."/>
      <w:lvlJc w:val="left"/>
      <w:pPr>
        <w:ind w:left="63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08"/>
  <w:hyphenationZone w:val="425"/>
  <w:characterSpacingControl w:val="doNotCompress"/>
  <w:hdrShapeDefaults>
    <o:shapedefaults v:ext="edit" spidmax="8194"/>
  </w:hdrShapeDefaults>
  <w:footnotePr>
    <w:footnote w:id="-1"/>
    <w:footnote w:id="0"/>
  </w:footnotePr>
  <w:endnotePr>
    <w:endnote w:id="-1"/>
    <w:endnote w:id="0"/>
  </w:endnotePr>
  <w:compat>
    <w:useFELayout/>
  </w:compat>
  <w:rsids>
    <w:rsidRoot w:val="00B44D60"/>
    <w:rsid w:val="00003969"/>
    <w:rsid w:val="00014EEF"/>
    <w:rsid w:val="0002095F"/>
    <w:rsid w:val="00037F92"/>
    <w:rsid w:val="0005326A"/>
    <w:rsid w:val="00061411"/>
    <w:rsid w:val="00066B3D"/>
    <w:rsid w:val="00073A7F"/>
    <w:rsid w:val="0008329C"/>
    <w:rsid w:val="00083B99"/>
    <w:rsid w:val="00097620"/>
    <w:rsid w:val="000C17D1"/>
    <w:rsid w:val="000D470A"/>
    <w:rsid w:val="000D7BC4"/>
    <w:rsid w:val="000F3CA2"/>
    <w:rsid w:val="000F502B"/>
    <w:rsid w:val="00112517"/>
    <w:rsid w:val="001208A1"/>
    <w:rsid w:val="00132063"/>
    <w:rsid w:val="001810FF"/>
    <w:rsid w:val="0018295D"/>
    <w:rsid w:val="0018389E"/>
    <w:rsid w:val="00184A4B"/>
    <w:rsid w:val="001A21A3"/>
    <w:rsid w:val="001A51EA"/>
    <w:rsid w:val="001B0C08"/>
    <w:rsid w:val="001B4F0C"/>
    <w:rsid w:val="001E751B"/>
    <w:rsid w:val="00203F32"/>
    <w:rsid w:val="00212E4A"/>
    <w:rsid w:val="00216C10"/>
    <w:rsid w:val="00230659"/>
    <w:rsid w:val="00262A69"/>
    <w:rsid w:val="002716FC"/>
    <w:rsid w:val="00274213"/>
    <w:rsid w:val="00282738"/>
    <w:rsid w:val="002835DA"/>
    <w:rsid w:val="002A5337"/>
    <w:rsid w:val="002C23C3"/>
    <w:rsid w:val="002D5B86"/>
    <w:rsid w:val="00313203"/>
    <w:rsid w:val="003410EE"/>
    <w:rsid w:val="00363577"/>
    <w:rsid w:val="003766F3"/>
    <w:rsid w:val="003A408D"/>
    <w:rsid w:val="003A5D17"/>
    <w:rsid w:val="003A6638"/>
    <w:rsid w:val="003B1057"/>
    <w:rsid w:val="003C2475"/>
    <w:rsid w:val="003E0363"/>
    <w:rsid w:val="00404537"/>
    <w:rsid w:val="0043571E"/>
    <w:rsid w:val="00447BC0"/>
    <w:rsid w:val="00447D5F"/>
    <w:rsid w:val="00470C44"/>
    <w:rsid w:val="00470D1A"/>
    <w:rsid w:val="00473752"/>
    <w:rsid w:val="004C618F"/>
    <w:rsid w:val="004D41C2"/>
    <w:rsid w:val="004E1D46"/>
    <w:rsid w:val="0052525E"/>
    <w:rsid w:val="00545C63"/>
    <w:rsid w:val="00552DA5"/>
    <w:rsid w:val="00572D32"/>
    <w:rsid w:val="005A4094"/>
    <w:rsid w:val="005A507D"/>
    <w:rsid w:val="005A7D31"/>
    <w:rsid w:val="005B10C1"/>
    <w:rsid w:val="005B46FD"/>
    <w:rsid w:val="005F4428"/>
    <w:rsid w:val="005F6596"/>
    <w:rsid w:val="00613A58"/>
    <w:rsid w:val="00622ED3"/>
    <w:rsid w:val="00647914"/>
    <w:rsid w:val="00651D1B"/>
    <w:rsid w:val="006575C5"/>
    <w:rsid w:val="00675F59"/>
    <w:rsid w:val="00696353"/>
    <w:rsid w:val="006A0675"/>
    <w:rsid w:val="006A5D35"/>
    <w:rsid w:val="006A7CBE"/>
    <w:rsid w:val="006A7FF5"/>
    <w:rsid w:val="006C3C42"/>
    <w:rsid w:val="00701AF0"/>
    <w:rsid w:val="00714F84"/>
    <w:rsid w:val="0072437B"/>
    <w:rsid w:val="0072453C"/>
    <w:rsid w:val="007306E8"/>
    <w:rsid w:val="00746E36"/>
    <w:rsid w:val="007662D2"/>
    <w:rsid w:val="0076631B"/>
    <w:rsid w:val="007B7DF1"/>
    <w:rsid w:val="007C040B"/>
    <w:rsid w:val="007C3FFE"/>
    <w:rsid w:val="007C573E"/>
    <w:rsid w:val="007D2BDF"/>
    <w:rsid w:val="007E1E9A"/>
    <w:rsid w:val="007E66DB"/>
    <w:rsid w:val="007F1A25"/>
    <w:rsid w:val="007F7C4C"/>
    <w:rsid w:val="00803649"/>
    <w:rsid w:val="008143C0"/>
    <w:rsid w:val="00823672"/>
    <w:rsid w:val="00837301"/>
    <w:rsid w:val="00847ABA"/>
    <w:rsid w:val="00860D64"/>
    <w:rsid w:val="0087136D"/>
    <w:rsid w:val="00884786"/>
    <w:rsid w:val="008A05BA"/>
    <w:rsid w:val="008A1DC4"/>
    <w:rsid w:val="008A353F"/>
    <w:rsid w:val="008B6256"/>
    <w:rsid w:val="008B7256"/>
    <w:rsid w:val="008C009F"/>
    <w:rsid w:val="008C46E9"/>
    <w:rsid w:val="008D5C65"/>
    <w:rsid w:val="008D69D4"/>
    <w:rsid w:val="008E129C"/>
    <w:rsid w:val="008F338D"/>
    <w:rsid w:val="009041A5"/>
    <w:rsid w:val="0091537B"/>
    <w:rsid w:val="00916DBF"/>
    <w:rsid w:val="00917603"/>
    <w:rsid w:val="0092112A"/>
    <w:rsid w:val="00967CD2"/>
    <w:rsid w:val="00975F31"/>
    <w:rsid w:val="00987A2F"/>
    <w:rsid w:val="009A396D"/>
    <w:rsid w:val="009B5531"/>
    <w:rsid w:val="009C3998"/>
    <w:rsid w:val="00A05124"/>
    <w:rsid w:val="00A07432"/>
    <w:rsid w:val="00A11BAD"/>
    <w:rsid w:val="00A20EEB"/>
    <w:rsid w:val="00A343BA"/>
    <w:rsid w:val="00A4055F"/>
    <w:rsid w:val="00A51E77"/>
    <w:rsid w:val="00A66376"/>
    <w:rsid w:val="00A73E74"/>
    <w:rsid w:val="00AA2D99"/>
    <w:rsid w:val="00AB01D9"/>
    <w:rsid w:val="00AD2B13"/>
    <w:rsid w:val="00AE3CFB"/>
    <w:rsid w:val="00AE594C"/>
    <w:rsid w:val="00AE6324"/>
    <w:rsid w:val="00AF29F0"/>
    <w:rsid w:val="00AF39EA"/>
    <w:rsid w:val="00B4461C"/>
    <w:rsid w:val="00B44D60"/>
    <w:rsid w:val="00B45435"/>
    <w:rsid w:val="00B56DD1"/>
    <w:rsid w:val="00B617E5"/>
    <w:rsid w:val="00B7227D"/>
    <w:rsid w:val="00B73195"/>
    <w:rsid w:val="00B84845"/>
    <w:rsid w:val="00B96EFE"/>
    <w:rsid w:val="00BC4C55"/>
    <w:rsid w:val="00BD3874"/>
    <w:rsid w:val="00BE3133"/>
    <w:rsid w:val="00BE7525"/>
    <w:rsid w:val="00C25BC2"/>
    <w:rsid w:val="00C31FC5"/>
    <w:rsid w:val="00C47B01"/>
    <w:rsid w:val="00C76EEC"/>
    <w:rsid w:val="00CA16D2"/>
    <w:rsid w:val="00CB6838"/>
    <w:rsid w:val="00CD391E"/>
    <w:rsid w:val="00D16BDF"/>
    <w:rsid w:val="00D4429A"/>
    <w:rsid w:val="00D646F3"/>
    <w:rsid w:val="00D65A49"/>
    <w:rsid w:val="00D7050A"/>
    <w:rsid w:val="00DA01C9"/>
    <w:rsid w:val="00DA2841"/>
    <w:rsid w:val="00DF3E87"/>
    <w:rsid w:val="00E074A2"/>
    <w:rsid w:val="00E122D2"/>
    <w:rsid w:val="00E304C5"/>
    <w:rsid w:val="00E34DD6"/>
    <w:rsid w:val="00E36676"/>
    <w:rsid w:val="00E547A7"/>
    <w:rsid w:val="00E922FF"/>
    <w:rsid w:val="00E92EDD"/>
    <w:rsid w:val="00EB087B"/>
    <w:rsid w:val="00EB7740"/>
    <w:rsid w:val="00EC05AC"/>
    <w:rsid w:val="00ED3A8B"/>
    <w:rsid w:val="00F270D0"/>
    <w:rsid w:val="00F3252B"/>
    <w:rsid w:val="00F35622"/>
    <w:rsid w:val="00F44D49"/>
    <w:rsid w:val="00F46263"/>
    <w:rsid w:val="00F55649"/>
    <w:rsid w:val="00F60D52"/>
    <w:rsid w:val="00FA4741"/>
    <w:rsid w:val="00FB2722"/>
    <w:rsid w:val="00FC3082"/>
    <w:rsid w:val="00FC6CB4"/>
    <w:rsid w:val="00FD5AD3"/>
    <w:rsid w:val="00FE60B4"/>
    <w:rsid w:val="00FF5DB3"/>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5C63"/>
  </w:style>
  <w:style w:type="paragraph" w:styleId="Heading1">
    <w:name w:val="heading 1"/>
    <w:basedOn w:val="Normal"/>
    <w:link w:val="Heading1Char"/>
    <w:uiPriority w:val="9"/>
    <w:qFormat/>
    <w:rsid w:val="00404537"/>
    <w:pPr>
      <w:widowControl w:val="0"/>
      <w:spacing w:after="0" w:line="240" w:lineRule="auto"/>
      <w:ind w:left="1167" w:hanging="360"/>
      <w:outlineLvl w:val="0"/>
    </w:pPr>
    <w:rPr>
      <w:rFonts w:ascii="Calibri" w:eastAsia="Calibri" w:hAnsi="Calibri"/>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4D60"/>
    <w:pPr>
      <w:tabs>
        <w:tab w:val="center" w:pos="4536"/>
        <w:tab w:val="right" w:pos="9072"/>
      </w:tabs>
      <w:spacing w:after="0" w:line="240" w:lineRule="auto"/>
    </w:pPr>
  </w:style>
  <w:style w:type="character" w:customStyle="1" w:styleId="HeaderChar">
    <w:name w:val="Header Char"/>
    <w:basedOn w:val="DefaultParagraphFont"/>
    <w:link w:val="Header"/>
    <w:uiPriority w:val="99"/>
    <w:rsid w:val="00B44D60"/>
  </w:style>
  <w:style w:type="paragraph" w:styleId="Footer">
    <w:name w:val="footer"/>
    <w:basedOn w:val="Normal"/>
    <w:link w:val="FooterChar"/>
    <w:uiPriority w:val="99"/>
    <w:unhideWhenUsed/>
    <w:rsid w:val="00B44D60"/>
    <w:pPr>
      <w:tabs>
        <w:tab w:val="center" w:pos="4536"/>
        <w:tab w:val="right" w:pos="9072"/>
      </w:tabs>
      <w:spacing w:after="0" w:line="240" w:lineRule="auto"/>
    </w:pPr>
  </w:style>
  <w:style w:type="character" w:customStyle="1" w:styleId="FooterChar">
    <w:name w:val="Footer Char"/>
    <w:basedOn w:val="DefaultParagraphFont"/>
    <w:link w:val="Footer"/>
    <w:uiPriority w:val="99"/>
    <w:rsid w:val="00B44D60"/>
  </w:style>
  <w:style w:type="character" w:styleId="Hyperlink">
    <w:name w:val="Hyperlink"/>
    <w:basedOn w:val="DefaultParagraphFont"/>
    <w:uiPriority w:val="99"/>
    <w:unhideWhenUsed/>
    <w:rsid w:val="00B44D60"/>
    <w:rPr>
      <w:color w:val="0000FF" w:themeColor="hyperlink"/>
      <w:u w:val="single"/>
    </w:rPr>
  </w:style>
  <w:style w:type="table" w:styleId="TableGrid">
    <w:name w:val="Table Grid"/>
    <w:basedOn w:val="TableNormal"/>
    <w:uiPriority w:val="59"/>
    <w:rsid w:val="00675F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A40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408D"/>
    <w:rPr>
      <w:rFonts w:ascii="Tahoma" w:hAnsi="Tahoma" w:cs="Tahoma"/>
      <w:sz w:val="16"/>
      <w:szCs w:val="16"/>
    </w:rPr>
  </w:style>
  <w:style w:type="paragraph" w:styleId="ListParagraph">
    <w:name w:val="List Paragraph"/>
    <w:basedOn w:val="Normal"/>
    <w:qFormat/>
    <w:rsid w:val="00A20EEB"/>
    <w:pPr>
      <w:ind w:left="720"/>
      <w:contextualSpacing/>
    </w:pPr>
  </w:style>
  <w:style w:type="character" w:customStyle="1" w:styleId="Heading1Char">
    <w:name w:val="Heading 1 Char"/>
    <w:basedOn w:val="DefaultParagraphFont"/>
    <w:link w:val="Heading1"/>
    <w:uiPriority w:val="9"/>
    <w:rsid w:val="00404537"/>
    <w:rPr>
      <w:rFonts w:ascii="Calibri" w:eastAsia="Calibri" w:hAnsi="Calibri"/>
      <w:b/>
      <w:bCs/>
      <w:i/>
      <w:lang w:val="en-US"/>
    </w:rPr>
  </w:style>
  <w:style w:type="table" w:customStyle="1" w:styleId="TableNormal1">
    <w:name w:val="Table Normal1"/>
    <w:uiPriority w:val="2"/>
    <w:semiHidden/>
    <w:unhideWhenUsed/>
    <w:qFormat/>
    <w:rsid w:val="00404537"/>
    <w:pPr>
      <w:widowControl w:val="0"/>
      <w:spacing w:after="0" w:line="240" w:lineRule="auto"/>
    </w:p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404537"/>
    <w:pPr>
      <w:widowControl w:val="0"/>
      <w:spacing w:after="0" w:line="240" w:lineRule="auto"/>
    </w:pPr>
    <w:rPr>
      <w:rFonts w:ascii="Calibri" w:eastAsia="Calibri" w:hAnsi="Calibri"/>
    </w:rPr>
  </w:style>
  <w:style w:type="character" w:customStyle="1" w:styleId="BodyTextChar">
    <w:name w:val="Body Text Char"/>
    <w:basedOn w:val="DefaultParagraphFont"/>
    <w:link w:val="BodyText"/>
    <w:uiPriority w:val="1"/>
    <w:rsid w:val="00404537"/>
    <w:rPr>
      <w:rFonts w:ascii="Calibri" w:eastAsia="Calibri" w:hAnsi="Calibri"/>
      <w:lang w:val="en-US"/>
    </w:rPr>
  </w:style>
  <w:style w:type="paragraph" w:customStyle="1" w:styleId="TableParagraph">
    <w:name w:val="Table Paragraph"/>
    <w:basedOn w:val="Normal"/>
    <w:uiPriority w:val="1"/>
    <w:qFormat/>
    <w:rsid w:val="00404537"/>
    <w:pPr>
      <w:widowControl w:val="0"/>
      <w:spacing w:after="0" w:line="240" w:lineRule="auto"/>
    </w:pPr>
  </w:style>
</w:styles>
</file>

<file path=word/webSettings.xml><?xml version="1.0" encoding="utf-8"?>
<w:webSettings xmlns:r="http://schemas.openxmlformats.org/officeDocument/2006/relationships" xmlns:w="http://schemas.openxmlformats.org/wordprocessingml/2006/main">
  <w:divs>
    <w:div w:id="2016373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5</Pages>
  <Words>1833</Words>
  <Characters>10632</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Edi Home</cp:lastModifiedBy>
  <cp:revision>5</cp:revision>
  <cp:lastPrinted>2026-07-02T12:24:00Z</cp:lastPrinted>
  <dcterms:created xsi:type="dcterms:W3CDTF">2026-08-13T10:20:00Z</dcterms:created>
  <dcterms:modified xsi:type="dcterms:W3CDTF">2026-08-13T12:55:00Z</dcterms:modified>
</cp:coreProperties>
</file>