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7458F" w14:textId="216993DA" w:rsidR="006A108F" w:rsidRPr="00392171" w:rsidRDefault="00586C7C" w:rsidP="006A108F">
      <w:pPr>
        <w:tabs>
          <w:tab w:val="left" w:pos="3885"/>
        </w:tabs>
        <w:rPr>
          <w:b/>
          <w:sz w:val="28"/>
          <w:szCs w:val="28"/>
        </w:rPr>
      </w:pPr>
      <w:r w:rsidRPr="00392171">
        <w:rPr>
          <w:noProof/>
          <w:lang w:eastAsia="ro-RO"/>
        </w:rPr>
        <w:drawing>
          <wp:anchor distT="0" distB="0" distL="114300" distR="114300" simplePos="0" relativeHeight="251659264" behindDoc="0" locked="0" layoutInCell="1" allowOverlap="1" wp14:anchorId="79C41DF6" wp14:editId="4FEBCF39">
            <wp:simplePos x="0" y="0"/>
            <wp:positionH relativeFrom="column">
              <wp:posOffset>-340415</wp:posOffset>
            </wp:positionH>
            <wp:positionV relativeFrom="paragraph">
              <wp:posOffset>225563</wp:posOffset>
            </wp:positionV>
            <wp:extent cx="1257300" cy="1181100"/>
            <wp:effectExtent l="0" t="0" r="0" b="0"/>
            <wp:wrapSquare wrapText="bothSides"/>
            <wp:docPr id="2" name="Imagine 2" descr="DEKRA O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KRA OFICIAL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F4B1F" w14:textId="6AB8AB93" w:rsidR="006A108F" w:rsidRPr="00392171" w:rsidRDefault="00586C7C" w:rsidP="00F922B8">
      <w:pPr>
        <w:tabs>
          <w:tab w:val="left" w:pos="3885"/>
        </w:tabs>
        <w:rPr>
          <w:rFonts w:eastAsia="Batang"/>
        </w:rPr>
      </w:pPr>
      <w:r w:rsidRPr="00392171">
        <w:rPr>
          <w:b/>
          <w:bCs/>
          <w:noProof/>
          <w:lang w:eastAsia="ro-RO"/>
        </w:rPr>
        <w:drawing>
          <wp:anchor distT="0" distB="0" distL="114300" distR="114300" simplePos="0" relativeHeight="251660288" behindDoc="0" locked="0" layoutInCell="1" allowOverlap="1" wp14:anchorId="711AF1E4" wp14:editId="7AA3C7B2">
            <wp:simplePos x="0" y="0"/>
            <wp:positionH relativeFrom="column">
              <wp:posOffset>5388610</wp:posOffset>
            </wp:positionH>
            <wp:positionV relativeFrom="paragraph">
              <wp:posOffset>21590</wp:posOffset>
            </wp:positionV>
            <wp:extent cx="926465" cy="1040765"/>
            <wp:effectExtent l="0" t="0" r="6985" b="6985"/>
            <wp:wrapSquare wrapText="bothSides"/>
            <wp:docPr id="1" name="Imagine 1" descr="STEMA COL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COLORAT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6465"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F922B8">
        <w:rPr>
          <w:rFonts w:eastAsia="Batang"/>
        </w:rPr>
        <w:t xml:space="preserve">                                 </w:t>
      </w:r>
      <w:r w:rsidR="006A108F" w:rsidRPr="00392171">
        <w:rPr>
          <w:rFonts w:eastAsia="Batang"/>
        </w:rPr>
        <w:t>CONSILIUL JUDEŢEAN CĂLĂRAŞI</w:t>
      </w:r>
    </w:p>
    <w:p w14:paraId="0B31A334" w14:textId="4311DFBB" w:rsidR="006A108F" w:rsidRPr="00392171" w:rsidRDefault="006A108F" w:rsidP="006A108F">
      <w:pPr>
        <w:jc w:val="center"/>
        <w:rPr>
          <w:b/>
          <w:bCs/>
          <w:color w:val="000000"/>
          <w:kern w:val="36"/>
        </w:rPr>
      </w:pPr>
      <w:r w:rsidRPr="00392171">
        <w:rPr>
          <w:b/>
          <w:bCs/>
          <w:color w:val="000000"/>
          <w:kern w:val="36"/>
        </w:rPr>
        <w:t>Direc</w:t>
      </w:r>
      <w:r w:rsidR="00174AC9" w:rsidRPr="00392171">
        <w:rPr>
          <w:b/>
          <w:bCs/>
          <w:color w:val="000000"/>
          <w:kern w:val="36"/>
        </w:rPr>
        <w:t>ț</w:t>
      </w:r>
      <w:r w:rsidRPr="00392171">
        <w:rPr>
          <w:b/>
          <w:bCs/>
          <w:color w:val="000000"/>
          <w:kern w:val="36"/>
        </w:rPr>
        <w:t>ia General</w:t>
      </w:r>
      <w:r w:rsidR="00174AC9" w:rsidRPr="00392171">
        <w:rPr>
          <w:b/>
          <w:bCs/>
          <w:color w:val="000000"/>
          <w:kern w:val="36"/>
        </w:rPr>
        <w:t>ă</w:t>
      </w:r>
      <w:r w:rsidRPr="00392171">
        <w:rPr>
          <w:b/>
          <w:bCs/>
          <w:color w:val="000000"/>
          <w:kern w:val="36"/>
        </w:rPr>
        <w:t xml:space="preserve"> de Asisten</w:t>
      </w:r>
      <w:r w:rsidR="00174AC9" w:rsidRPr="00392171">
        <w:rPr>
          <w:b/>
          <w:bCs/>
          <w:color w:val="000000"/>
          <w:kern w:val="36"/>
        </w:rPr>
        <w:t>ță</w:t>
      </w:r>
      <w:r w:rsidRPr="00392171">
        <w:rPr>
          <w:b/>
          <w:bCs/>
          <w:color w:val="000000"/>
          <w:kern w:val="36"/>
        </w:rPr>
        <w:t xml:space="preserve"> Social</w:t>
      </w:r>
      <w:r w:rsidR="00174AC9" w:rsidRPr="00392171">
        <w:rPr>
          <w:b/>
          <w:bCs/>
          <w:color w:val="000000"/>
          <w:kern w:val="36"/>
        </w:rPr>
        <w:t>ă</w:t>
      </w:r>
      <w:r w:rsidRPr="00392171">
        <w:rPr>
          <w:b/>
          <w:bCs/>
          <w:color w:val="000000"/>
          <w:kern w:val="36"/>
        </w:rPr>
        <w:t xml:space="preserve"> </w:t>
      </w:r>
      <w:r w:rsidR="00174AC9" w:rsidRPr="00392171">
        <w:rPr>
          <w:b/>
          <w:bCs/>
          <w:color w:val="000000"/>
          <w:kern w:val="36"/>
        </w:rPr>
        <w:t>ș</w:t>
      </w:r>
      <w:r w:rsidRPr="00392171">
        <w:rPr>
          <w:b/>
          <w:bCs/>
          <w:color w:val="000000"/>
          <w:kern w:val="36"/>
        </w:rPr>
        <w:t>i Protec</w:t>
      </w:r>
      <w:r w:rsidR="00174AC9" w:rsidRPr="00392171">
        <w:rPr>
          <w:b/>
          <w:bCs/>
          <w:color w:val="000000"/>
          <w:kern w:val="36"/>
        </w:rPr>
        <w:t>ț</w:t>
      </w:r>
      <w:r w:rsidRPr="00392171">
        <w:rPr>
          <w:b/>
          <w:bCs/>
          <w:color w:val="000000"/>
          <w:kern w:val="36"/>
        </w:rPr>
        <w:t>ia Copilului C</w:t>
      </w:r>
      <w:r w:rsidR="00174AC9" w:rsidRPr="00392171">
        <w:rPr>
          <w:b/>
          <w:bCs/>
          <w:color w:val="000000"/>
          <w:kern w:val="36"/>
        </w:rPr>
        <w:t>ă</w:t>
      </w:r>
      <w:r w:rsidRPr="00392171">
        <w:rPr>
          <w:b/>
          <w:bCs/>
          <w:color w:val="000000"/>
          <w:kern w:val="36"/>
        </w:rPr>
        <w:t>l</w:t>
      </w:r>
      <w:r w:rsidR="00174AC9" w:rsidRPr="00392171">
        <w:rPr>
          <w:b/>
          <w:bCs/>
          <w:color w:val="000000"/>
          <w:kern w:val="36"/>
        </w:rPr>
        <w:t>ă</w:t>
      </w:r>
      <w:r w:rsidRPr="00392171">
        <w:rPr>
          <w:b/>
          <w:bCs/>
          <w:color w:val="000000"/>
          <w:kern w:val="36"/>
        </w:rPr>
        <w:t>ra</w:t>
      </w:r>
      <w:r w:rsidR="00174AC9" w:rsidRPr="00392171">
        <w:rPr>
          <w:b/>
          <w:bCs/>
          <w:color w:val="000000"/>
          <w:kern w:val="36"/>
        </w:rPr>
        <w:t>ș</w:t>
      </w:r>
      <w:r w:rsidRPr="00392171">
        <w:rPr>
          <w:b/>
          <w:bCs/>
          <w:color w:val="000000"/>
          <w:kern w:val="36"/>
        </w:rPr>
        <w:t>i</w:t>
      </w:r>
    </w:p>
    <w:p w14:paraId="0A4ECB8C" w14:textId="5D2A0EF3" w:rsidR="006A108F" w:rsidRPr="00392171" w:rsidRDefault="006A108F" w:rsidP="006A108F">
      <w:pPr>
        <w:jc w:val="center"/>
      </w:pPr>
      <w:r w:rsidRPr="00392171">
        <w:rPr>
          <w:rStyle w:val="Robust"/>
        </w:rPr>
        <w:t>Adresa:</w:t>
      </w:r>
      <w:r w:rsidRPr="00392171">
        <w:t xml:space="preserve">  Călăraşi - str. </w:t>
      </w:r>
      <w:r w:rsidR="00174AC9" w:rsidRPr="00392171">
        <w:t>Prel. Independenței,</w:t>
      </w:r>
      <w:r w:rsidRPr="00392171">
        <w:t xml:space="preserve"> nr. </w:t>
      </w:r>
      <w:r w:rsidR="00174AC9" w:rsidRPr="00392171">
        <w:t>5A</w:t>
      </w:r>
      <w:r w:rsidRPr="00392171">
        <w:t>;</w:t>
      </w:r>
      <w:r w:rsidRPr="00392171">
        <w:br/>
      </w:r>
      <w:r w:rsidRPr="00392171">
        <w:rPr>
          <w:rStyle w:val="Robust"/>
        </w:rPr>
        <w:t>Tel./Fax:</w:t>
      </w:r>
      <w:r w:rsidRPr="00392171">
        <w:t xml:space="preserve"> 0242 - 311060 ; 0242 – 306918 ; </w:t>
      </w:r>
      <w:r w:rsidRPr="00392171">
        <w:br/>
      </w:r>
      <w:r w:rsidRPr="00392171">
        <w:rPr>
          <w:rStyle w:val="Robust"/>
        </w:rPr>
        <w:t>E-mail:</w:t>
      </w:r>
      <w:r w:rsidRPr="00392171">
        <w:t xml:space="preserve"> directie@dgaspc-cl.ro</w:t>
      </w:r>
    </w:p>
    <w:p w14:paraId="0BE3828B" w14:textId="318C5C4A" w:rsidR="006A108F" w:rsidRPr="00392171" w:rsidRDefault="006A108F" w:rsidP="006A108F">
      <w:pPr>
        <w:jc w:val="center"/>
      </w:pPr>
      <w:r w:rsidRPr="00392171">
        <w:rPr>
          <w:b/>
        </w:rPr>
        <w:t>Web</w:t>
      </w:r>
      <w:r w:rsidRPr="00392171">
        <w:t>:</w:t>
      </w:r>
      <w:r w:rsidR="00392171">
        <w:t xml:space="preserve"> </w:t>
      </w:r>
      <w:r w:rsidRPr="00392171">
        <w:t>www.dgaspc-cl.ro</w:t>
      </w:r>
    </w:p>
    <w:p w14:paraId="1902D27F" w14:textId="251347D6" w:rsidR="00C96CE6" w:rsidRDefault="00C96CE6" w:rsidP="002B0DEA">
      <w:pPr>
        <w:tabs>
          <w:tab w:val="left" w:pos="3885"/>
        </w:tabs>
        <w:rPr>
          <w:b/>
          <w:sz w:val="28"/>
          <w:szCs w:val="28"/>
        </w:rPr>
      </w:pPr>
    </w:p>
    <w:p w14:paraId="2CFAB8EA" w14:textId="77777777" w:rsidR="006F5095" w:rsidRDefault="006F5095" w:rsidP="002B0DEA">
      <w:pPr>
        <w:tabs>
          <w:tab w:val="left" w:pos="3885"/>
        </w:tabs>
        <w:rPr>
          <w:b/>
          <w:sz w:val="28"/>
          <w:szCs w:val="28"/>
        </w:rPr>
      </w:pPr>
    </w:p>
    <w:p w14:paraId="362CA556" w14:textId="77777777" w:rsidR="00BE0F7B" w:rsidRDefault="002B0DEA" w:rsidP="002B0DEA">
      <w:pPr>
        <w:tabs>
          <w:tab w:val="left" w:pos="3729"/>
          <w:tab w:val="left" w:pos="3885"/>
          <w:tab w:val="center" w:pos="4818"/>
        </w:tabs>
        <w:rPr>
          <w:b/>
          <w:sz w:val="28"/>
          <w:szCs w:val="28"/>
        </w:rPr>
      </w:pPr>
      <w:r>
        <w:rPr>
          <w:b/>
          <w:sz w:val="28"/>
          <w:szCs w:val="28"/>
        </w:rPr>
        <w:tab/>
      </w:r>
    </w:p>
    <w:p w14:paraId="0A4837AB" w14:textId="0A7B45AD" w:rsidR="006A108F" w:rsidRPr="00C96CE6" w:rsidRDefault="002B0DEA" w:rsidP="002B0DEA">
      <w:pPr>
        <w:tabs>
          <w:tab w:val="left" w:pos="3729"/>
          <w:tab w:val="left" w:pos="3885"/>
          <w:tab w:val="center" w:pos="4818"/>
        </w:tabs>
        <w:rPr>
          <w:b/>
          <w:sz w:val="28"/>
          <w:szCs w:val="28"/>
        </w:rPr>
      </w:pPr>
      <w:r>
        <w:rPr>
          <w:b/>
          <w:sz w:val="28"/>
          <w:szCs w:val="28"/>
        </w:rPr>
        <w:tab/>
      </w:r>
      <w:r>
        <w:rPr>
          <w:b/>
          <w:sz w:val="28"/>
          <w:szCs w:val="28"/>
        </w:rPr>
        <w:tab/>
      </w:r>
      <w:r w:rsidR="006A108F" w:rsidRPr="00C96CE6">
        <w:rPr>
          <w:b/>
          <w:sz w:val="28"/>
          <w:szCs w:val="28"/>
        </w:rPr>
        <w:t xml:space="preserve">A N U N </w:t>
      </w:r>
      <w:r w:rsidR="00F32C64" w:rsidRPr="00C96CE6">
        <w:rPr>
          <w:b/>
          <w:sz w:val="28"/>
          <w:szCs w:val="28"/>
        </w:rPr>
        <w:t>Ț</w:t>
      </w:r>
    </w:p>
    <w:p w14:paraId="0F8C4156" w14:textId="77777777" w:rsidR="006A108F" w:rsidRPr="00392171" w:rsidRDefault="006A108F" w:rsidP="006A108F">
      <w:pPr>
        <w:tabs>
          <w:tab w:val="left" w:pos="3885"/>
        </w:tabs>
        <w:rPr>
          <w:b/>
          <w:sz w:val="24"/>
          <w:szCs w:val="24"/>
        </w:rPr>
      </w:pPr>
    </w:p>
    <w:p w14:paraId="75D9454C" w14:textId="1DEF0EF7" w:rsidR="00E96B6F" w:rsidRDefault="006A108F" w:rsidP="00B64F1B">
      <w:pPr>
        <w:ind w:right="-1" w:firstLine="567"/>
        <w:jc w:val="both"/>
        <w:rPr>
          <w:sz w:val="24"/>
          <w:szCs w:val="24"/>
        </w:rPr>
      </w:pPr>
      <w:r w:rsidRPr="00392171">
        <w:rPr>
          <w:b/>
          <w:bCs/>
          <w:sz w:val="24"/>
          <w:szCs w:val="24"/>
        </w:rPr>
        <w:t xml:space="preserve">Direcţia Generală de Asistenţă Socială şi Protecţia Copilului Călăraşi, </w:t>
      </w:r>
      <w:r w:rsidRPr="00392171">
        <w:rPr>
          <w:sz w:val="24"/>
          <w:szCs w:val="24"/>
        </w:rPr>
        <w:t>cu sediul în mun</w:t>
      </w:r>
      <w:r w:rsidR="00CE3AC1">
        <w:rPr>
          <w:sz w:val="24"/>
          <w:szCs w:val="24"/>
        </w:rPr>
        <w:t>icipiul</w:t>
      </w:r>
      <w:r w:rsidR="007E748A">
        <w:rPr>
          <w:sz w:val="24"/>
          <w:szCs w:val="24"/>
        </w:rPr>
        <w:t xml:space="preserve"> </w:t>
      </w:r>
      <w:r w:rsidRPr="00392171">
        <w:rPr>
          <w:sz w:val="24"/>
          <w:szCs w:val="24"/>
        </w:rPr>
        <w:t>Călăraşi, str.</w:t>
      </w:r>
      <w:r w:rsidR="00994CB9" w:rsidRPr="00392171">
        <w:rPr>
          <w:sz w:val="24"/>
          <w:szCs w:val="24"/>
        </w:rPr>
        <w:t xml:space="preserve"> </w:t>
      </w:r>
      <w:r w:rsidR="00174AC9" w:rsidRPr="00392171">
        <w:rPr>
          <w:sz w:val="24"/>
          <w:szCs w:val="24"/>
        </w:rPr>
        <w:t>Prel</w:t>
      </w:r>
      <w:r w:rsidR="007E748A">
        <w:rPr>
          <w:sz w:val="24"/>
          <w:szCs w:val="24"/>
        </w:rPr>
        <w:t>ungirea</w:t>
      </w:r>
      <w:r w:rsidR="00174AC9" w:rsidRPr="00392171">
        <w:rPr>
          <w:sz w:val="24"/>
          <w:szCs w:val="24"/>
        </w:rPr>
        <w:t xml:space="preserve"> Independenței</w:t>
      </w:r>
      <w:r w:rsidRPr="00392171">
        <w:rPr>
          <w:sz w:val="24"/>
          <w:szCs w:val="24"/>
        </w:rPr>
        <w:t>, nr.</w:t>
      </w:r>
      <w:r w:rsidR="00174AC9" w:rsidRPr="00392171">
        <w:rPr>
          <w:sz w:val="24"/>
          <w:szCs w:val="24"/>
        </w:rPr>
        <w:t xml:space="preserve"> 5A</w:t>
      </w:r>
      <w:r w:rsidRPr="00392171">
        <w:rPr>
          <w:sz w:val="24"/>
          <w:szCs w:val="24"/>
        </w:rPr>
        <w:t>, judeţul Călăraşi,</w:t>
      </w:r>
      <w:r w:rsidR="00953305">
        <w:rPr>
          <w:sz w:val="24"/>
          <w:szCs w:val="24"/>
        </w:rPr>
        <w:t xml:space="preserve"> </w:t>
      </w:r>
      <w:r w:rsidR="00C96CE6">
        <w:rPr>
          <w:sz w:val="24"/>
          <w:szCs w:val="24"/>
        </w:rPr>
        <w:t>în conformitate cu</w:t>
      </w:r>
      <w:r w:rsidR="00E96B6F">
        <w:rPr>
          <w:sz w:val="24"/>
          <w:szCs w:val="24"/>
        </w:rPr>
        <w:t xml:space="preserve"> prevederile H.G. 1336/2022 pentru aprobarea Regulamentului-cadru privind organizarea și dezvoltarea carierei personalului contractual din sectorul bugetar plătit din fonduri publice, cu modificările și completările ulterioare, </w:t>
      </w:r>
      <w:r w:rsidRPr="00392171">
        <w:rPr>
          <w:sz w:val="24"/>
          <w:szCs w:val="24"/>
        </w:rPr>
        <w:t xml:space="preserve">organizează concurs pentru ocuparea </w:t>
      </w:r>
      <w:r w:rsidR="007E748A">
        <w:rPr>
          <w:sz w:val="24"/>
          <w:szCs w:val="24"/>
        </w:rPr>
        <w:t xml:space="preserve">pe perioadă </w:t>
      </w:r>
      <w:r w:rsidR="00E96B6F">
        <w:rPr>
          <w:sz w:val="24"/>
          <w:szCs w:val="24"/>
        </w:rPr>
        <w:t>ne</w:t>
      </w:r>
      <w:r w:rsidR="007E748A">
        <w:rPr>
          <w:sz w:val="24"/>
          <w:szCs w:val="24"/>
        </w:rPr>
        <w:t>determinată</w:t>
      </w:r>
      <w:r w:rsidR="00433BA1">
        <w:rPr>
          <w:sz w:val="24"/>
          <w:szCs w:val="24"/>
        </w:rPr>
        <w:t>,</w:t>
      </w:r>
      <w:r w:rsidR="00E96B6F">
        <w:rPr>
          <w:sz w:val="24"/>
          <w:szCs w:val="24"/>
        </w:rPr>
        <w:t xml:space="preserve"> următoarele posturi vacante – personal contractual:</w:t>
      </w:r>
    </w:p>
    <w:p w14:paraId="2CA0AD2A" w14:textId="77777777" w:rsidR="00C31443" w:rsidRDefault="00C31443" w:rsidP="00271376">
      <w:pPr>
        <w:ind w:right="-426" w:firstLine="567"/>
        <w:jc w:val="both"/>
        <w:rPr>
          <w:sz w:val="24"/>
          <w:szCs w:val="24"/>
        </w:rPr>
      </w:pPr>
    </w:p>
    <w:p w14:paraId="3A0D9DFD" w14:textId="71AB3065" w:rsidR="00433BA1" w:rsidRPr="00CE2D80" w:rsidRDefault="00433BA1" w:rsidP="00CE2D80">
      <w:pPr>
        <w:ind w:right="-426"/>
        <w:jc w:val="both"/>
        <w:rPr>
          <w:sz w:val="24"/>
          <w:szCs w:val="24"/>
        </w:rPr>
      </w:pPr>
    </w:p>
    <w:p w14:paraId="57F25C67" w14:textId="435F804C" w:rsidR="004D21D7" w:rsidRPr="00E57F43" w:rsidRDefault="004D21D7" w:rsidP="004D21D7">
      <w:pPr>
        <w:ind w:right="-426"/>
        <w:jc w:val="both"/>
        <w:rPr>
          <w:b/>
          <w:bCs/>
          <w:i/>
          <w:iCs/>
          <w:sz w:val="24"/>
          <w:szCs w:val="24"/>
        </w:rPr>
      </w:pPr>
      <w:r w:rsidRPr="004D21D7">
        <w:rPr>
          <w:sz w:val="24"/>
          <w:szCs w:val="24"/>
        </w:rPr>
        <w:t xml:space="preserve">        </w:t>
      </w:r>
      <w:r w:rsidRPr="00E57F43">
        <w:rPr>
          <w:b/>
          <w:bCs/>
          <w:i/>
          <w:iCs/>
          <w:sz w:val="24"/>
          <w:szCs w:val="24"/>
        </w:rPr>
        <w:t>COMPLEX DE SERVICII SOCIALE PERIȘORU</w:t>
      </w:r>
    </w:p>
    <w:p w14:paraId="4B0B5937" w14:textId="33E09F81" w:rsidR="00CE2D80" w:rsidRDefault="00CE2D80" w:rsidP="004D21D7">
      <w:pPr>
        <w:ind w:right="-426"/>
        <w:jc w:val="both"/>
        <w:rPr>
          <w:sz w:val="24"/>
          <w:szCs w:val="24"/>
        </w:rPr>
      </w:pPr>
      <w:r>
        <w:rPr>
          <w:sz w:val="24"/>
          <w:szCs w:val="24"/>
        </w:rPr>
        <w:t xml:space="preserve">      </w:t>
      </w:r>
    </w:p>
    <w:p w14:paraId="6ABD827B" w14:textId="610EF92D" w:rsidR="00CE2D80" w:rsidRPr="00E57F43" w:rsidRDefault="00CE2D80" w:rsidP="00CE2D80">
      <w:pPr>
        <w:pStyle w:val="Listparagraf"/>
        <w:numPr>
          <w:ilvl w:val="0"/>
          <w:numId w:val="29"/>
        </w:numPr>
        <w:ind w:right="-426"/>
        <w:jc w:val="both"/>
        <w:rPr>
          <w:sz w:val="26"/>
          <w:szCs w:val="26"/>
        </w:rPr>
      </w:pPr>
      <w:r w:rsidRPr="00E57F43">
        <w:rPr>
          <w:sz w:val="26"/>
          <w:szCs w:val="26"/>
        </w:rPr>
        <w:t xml:space="preserve">2 posturi - </w:t>
      </w:r>
      <w:r w:rsidR="00E57F43">
        <w:rPr>
          <w:sz w:val="26"/>
          <w:szCs w:val="26"/>
        </w:rPr>
        <w:t>E</w:t>
      </w:r>
      <w:r w:rsidRPr="00E57F43">
        <w:rPr>
          <w:sz w:val="26"/>
          <w:szCs w:val="26"/>
        </w:rPr>
        <w:t>ducator, grad debutant</w:t>
      </w:r>
      <w:r w:rsidR="00FF4D08">
        <w:rPr>
          <w:sz w:val="26"/>
          <w:szCs w:val="26"/>
        </w:rPr>
        <w:t>,</w:t>
      </w:r>
      <w:r w:rsidRPr="00E57F43">
        <w:rPr>
          <w:sz w:val="26"/>
          <w:szCs w:val="26"/>
        </w:rPr>
        <w:t xml:space="preserve"> studii Medii  </w:t>
      </w:r>
    </w:p>
    <w:p w14:paraId="74250E8F" w14:textId="77777777" w:rsidR="004D21D7" w:rsidRPr="00E57F43" w:rsidRDefault="004D21D7" w:rsidP="004D21D7">
      <w:pPr>
        <w:ind w:right="-426"/>
        <w:jc w:val="both"/>
        <w:rPr>
          <w:sz w:val="26"/>
          <w:szCs w:val="26"/>
        </w:rPr>
      </w:pPr>
    </w:p>
    <w:p w14:paraId="0E17E35E" w14:textId="51A48513" w:rsidR="004D21D7" w:rsidRPr="00E57F43" w:rsidRDefault="004D21D7" w:rsidP="004D21D7">
      <w:pPr>
        <w:pStyle w:val="Listparagraf"/>
        <w:numPr>
          <w:ilvl w:val="0"/>
          <w:numId w:val="29"/>
        </w:numPr>
        <w:ind w:right="-426"/>
        <w:jc w:val="both"/>
        <w:rPr>
          <w:sz w:val="26"/>
          <w:szCs w:val="26"/>
        </w:rPr>
      </w:pPr>
      <w:r w:rsidRPr="00E57F43">
        <w:rPr>
          <w:sz w:val="26"/>
          <w:szCs w:val="26"/>
        </w:rPr>
        <w:t>1 post – Supraveghetor noapte</w:t>
      </w:r>
    </w:p>
    <w:p w14:paraId="4202C5D4" w14:textId="77777777" w:rsidR="00CE2D80" w:rsidRPr="00E57F43" w:rsidRDefault="00CE2D80" w:rsidP="00CE2D80">
      <w:pPr>
        <w:pStyle w:val="Listparagraf"/>
        <w:rPr>
          <w:sz w:val="26"/>
          <w:szCs w:val="26"/>
        </w:rPr>
      </w:pPr>
    </w:p>
    <w:p w14:paraId="3707D1A7" w14:textId="239AE996" w:rsidR="00CE2D80" w:rsidRPr="00E57F43" w:rsidRDefault="00CE2D80" w:rsidP="004D21D7">
      <w:pPr>
        <w:pStyle w:val="Listparagraf"/>
        <w:numPr>
          <w:ilvl w:val="0"/>
          <w:numId w:val="29"/>
        </w:numPr>
        <w:ind w:right="-426"/>
        <w:jc w:val="both"/>
        <w:rPr>
          <w:sz w:val="26"/>
          <w:szCs w:val="26"/>
        </w:rPr>
      </w:pPr>
      <w:r w:rsidRPr="00E57F43">
        <w:rPr>
          <w:sz w:val="26"/>
          <w:szCs w:val="26"/>
        </w:rPr>
        <w:t xml:space="preserve">1 post - </w:t>
      </w:r>
      <w:r w:rsidR="00E57F43">
        <w:rPr>
          <w:sz w:val="26"/>
          <w:szCs w:val="26"/>
        </w:rPr>
        <w:t>Î</w:t>
      </w:r>
      <w:r w:rsidRPr="00E57F43">
        <w:rPr>
          <w:sz w:val="26"/>
          <w:szCs w:val="26"/>
        </w:rPr>
        <w:t>ngrijitor</w:t>
      </w:r>
    </w:p>
    <w:p w14:paraId="77128A5B" w14:textId="34D8E612" w:rsidR="004D21D7" w:rsidRDefault="004D21D7" w:rsidP="00CE2D80">
      <w:pPr>
        <w:ind w:right="-426"/>
        <w:jc w:val="both"/>
        <w:rPr>
          <w:sz w:val="24"/>
          <w:szCs w:val="24"/>
        </w:rPr>
      </w:pPr>
      <w:r>
        <w:rPr>
          <w:sz w:val="24"/>
          <w:szCs w:val="24"/>
        </w:rPr>
        <w:t xml:space="preserve">       </w:t>
      </w:r>
    </w:p>
    <w:p w14:paraId="04DDFF26" w14:textId="77777777" w:rsidR="00CE2D80" w:rsidRPr="00AA02A5" w:rsidRDefault="00CE2D80" w:rsidP="00CE2D80">
      <w:pPr>
        <w:ind w:right="-424" w:firstLine="360"/>
        <w:jc w:val="both"/>
        <w:rPr>
          <w:b/>
          <w:bCs/>
          <w:sz w:val="24"/>
          <w:szCs w:val="24"/>
        </w:rPr>
      </w:pPr>
      <w:r w:rsidRPr="00AA02A5">
        <w:rPr>
          <w:b/>
          <w:bCs/>
          <w:sz w:val="24"/>
          <w:szCs w:val="24"/>
        </w:rPr>
        <w:t>Posturile scoase la concurs sunt pe perioadă nedeterminată, durata timpului de lucru fiind de 8 ore/zi, 40 de ore/săptămână.</w:t>
      </w:r>
    </w:p>
    <w:p w14:paraId="1D77BBE3" w14:textId="77777777" w:rsidR="004D6545" w:rsidRDefault="004D6545" w:rsidP="00271376">
      <w:pPr>
        <w:ind w:right="-424" w:firstLine="567"/>
        <w:jc w:val="both"/>
        <w:rPr>
          <w:b/>
          <w:bCs/>
          <w:sz w:val="24"/>
          <w:szCs w:val="24"/>
        </w:rPr>
      </w:pPr>
    </w:p>
    <w:p w14:paraId="1B784BE5" w14:textId="5E7A861C" w:rsidR="00271376" w:rsidRPr="00271376" w:rsidRDefault="00271376" w:rsidP="00B64F1B">
      <w:pPr>
        <w:ind w:right="-1" w:firstLine="567"/>
        <w:jc w:val="both"/>
        <w:rPr>
          <w:b/>
          <w:bCs/>
          <w:sz w:val="24"/>
          <w:szCs w:val="24"/>
        </w:rPr>
      </w:pPr>
      <w:r w:rsidRPr="00271376">
        <w:rPr>
          <w:b/>
          <w:bCs/>
          <w:sz w:val="24"/>
          <w:szCs w:val="24"/>
        </w:rPr>
        <w:t>Condițiile generale care trebuie îndeplinite de o persoană pentru a putea participa la concurs sunt:</w:t>
      </w:r>
    </w:p>
    <w:p w14:paraId="71044B75" w14:textId="77777777" w:rsidR="00271376" w:rsidRPr="00271376" w:rsidRDefault="00271376" w:rsidP="00B64F1B">
      <w:pPr>
        <w:ind w:right="-1" w:firstLine="567"/>
        <w:jc w:val="both"/>
        <w:rPr>
          <w:sz w:val="24"/>
          <w:szCs w:val="24"/>
        </w:rPr>
      </w:pPr>
      <w:r w:rsidRPr="00271376">
        <w:rPr>
          <w:sz w:val="24"/>
          <w:szCs w:val="24"/>
        </w:rPr>
        <w:t>a) are cetățenia română, cetățenia altor state membre ale Uniunii Europene, a unui stat  parte la Acordul privind Spațiul Economic European (SEE) sau cetățenia Confederației Elvețiene;</w:t>
      </w:r>
    </w:p>
    <w:p w14:paraId="4CCFBB58" w14:textId="77777777" w:rsidR="00271376" w:rsidRPr="00271376" w:rsidRDefault="00271376" w:rsidP="00271376">
      <w:pPr>
        <w:ind w:right="-424" w:firstLine="567"/>
        <w:jc w:val="both"/>
        <w:rPr>
          <w:sz w:val="24"/>
          <w:szCs w:val="24"/>
        </w:rPr>
      </w:pPr>
      <w:r w:rsidRPr="00271376">
        <w:rPr>
          <w:sz w:val="24"/>
          <w:szCs w:val="24"/>
        </w:rPr>
        <w:t>b) cunoaște limba română, scris și vorbit;</w:t>
      </w:r>
    </w:p>
    <w:p w14:paraId="5852F1EA" w14:textId="77777777" w:rsidR="00271376" w:rsidRPr="00271376" w:rsidRDefault="00271376" w:rsidP="00B64F1B">
      <w:pPr>
        <w:ind w:right="-1" w:firstLine="567"/>
        <w:jc w:val="both"/>
        <w:rPr>
          <w:sz w:val="24"/>
          <w:szCs w:val="24"/>
        </w:rPr>
      </w:pPr>
      <w:r w:rsidRPr="00271376">
        <w:rPr>
          <w:sz w:val="24"/>
          <w:szCs w:val="24"/>
        </w:rPr>
        <w:t>c) are capacitate de muncă în conformitate cu prevederile Legii nr. 53/2003 – Codul Muncii, republicată, cu modificările și completările ulterioare;</w:t>
      </w:r>
    </w:p>
    <w:p w14:paraId="01177AC6" w14:textId="77777777" w:rsidR="00271376" w:rsidRPr="00271376" w:rsidRDefault="00271376" w:rsidP="00B64F1B">
      <w:pPr>
        <w:ind w:right="-1" w:firstLine="567"/>
        <w:jc w:val="both"/>
        <w:rPr>
          <w:sz w:val="24"/>
          <w:szCs w:val="24"/>
        </w:rPr>
      </w:pPr>
      <w:r w:rsidRPr="00271376">
        <w:rPr>
          <w:sz w:val="24"/>
          <w:szCs w:val="24"/>
        </w:rPr>
        <w:t>d) are o stare de sănătate corespunzătoare postului pentru care candidează, atestată pe baza adeverinței medicale eliberate de medicul de familie sau de unitățile sanitare abilitate;</w:t>
      </w:r>
    </w:p>
    <w:p w14:paraId="7CCDAC75" w14:textId="77777777" w:rsidR="00271376" w:rsidRPr="00271376" w:rsidRDefault="00271376" w:rsidP="00B64F1B">
      <w:pPr>
        <w:ind w:right="-1" w:firstLine="567"/>
        <w:jc w:val="both"/>
        <w:rPr>
          <w:sz w:val="24"/>
          <w:szCs w:val="24"/>
        </w:rPr>
      </w:pPr>
      <w:r w:rsidRPr="00271376">
        <w:rPr>
          <w:sz w:val="24"/>
          <w:szCs w:val="24"/>
        </w:rPr>
        <w:t>e) îndeplinește condițiile de studii și, de vechime în specialitate și, după caz,  alte condiții specifice potrivit cerințelor postului pentru care se organizează concurs;</w:t>
      </w:r>
    </w:p>
    <w:p w14:paraId="795DFCFD" w14:textId="77777777" w:rsidR="00271376" w:rsidRPr="00271376" w:rsidRDefault="00271376" w:rsidP="00B64F1B">
      <w:pPr>
        <w:ind w:right="-1" w:firstLine="567"/>
        <w:jc w:val="both"/>
        <w:rPr>
          <w:sz w:val="24"/>
          <w:szCs w:val="24"/>
        </w:rPr>
      </w:pPr>
      <w:r w:rsidRPr="00271376">
        <w:rPr>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 funcției contractuale pentru care candidează, cu excepția situației în care a intervenit reabilitarea;</w:t>
      </w:r>
    </w:p>
    <w:p w14:paraId="25BF5E4A" w14:textId="77777777" w:rsidR="00271376" w:rsidRPr="00271376" w:rsidRDefault="00271376" w:rsidP="00B64F1B">
      <w:pPr>
        <w:ind w:right="-1" w:firstLine="567"/>
        <w:jc w:val="both"/>
        <w:rPr>
          <w:sz w:val="24"/>
          <w:szCs w:val="24"/>
        </w:rPr>
      </w:pPr>
      <w:r w:rsidRPr="00271376">
        <w:rPr>
          <w:sz w:val="24"/>
          <w:szCs w:val="24"/>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3990F169" w14:textId="77777777" w:rsidR="00271376" w:rsidRDefault="00271376" w:rsidP="00B64F1B">
      <w:pPr>
        <w:ind w:right="-1" w:firstLine="567"/>
        <w:jc w:val="both"/>
        <w:rPr>
          <w:sz w:val="24"/>
          <w:szCs w:val="24"/>
        </w:rPr>
      </w:pPr>
      <w:r w:rsidRPr="00271376">
        <w:rPr>
          <w:sz w:val="24"/>
          <w:szCs w:val="24"/>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w:t>
      </w:r>
      <w:r w:rsidRPr="00271376">
        <w:rPr>
          <w:sz w:val="24"/>
          <w:szCs w:val="24"/>
        </w:rPr>
        <w:lastRenderedPageBreak/>
        <w:t xml:space="preserve">funcţionarea Sistemului Naţional de Date Genetice Judiciare, cu modificările ulterioare, pentru domeniile prevăzute la art. 35 alin. (1) lit. </w:t>
      </w:r>
    </w:p>
    <w:p w14:paraId="7458EF57" w14:textId="77777777" w:rsidR="006E0580" w:rsidRDefault="006E0580" w:rsidP="00271376">
      <w:pPr>
        <w:ind w:right="-424" w:firstLine="567"/>
        <w:jc w:val="both"/>
        <w:rPr>
          <w:b/>
          <w:bCs/>
          <w:sz w:val="24"/>
          <w:szCs w:val="24"/>
        </w:rPr>
      </w:pPr>
    </w:p>
    <w:p w14:paraId="22B9B455" w14:textId="77777777" w:rsidR="006E0580" w:rsidRDefault="006E0580" w:rsidP="00271376">
      <w:pPr>
        <w:ind w:right="-424" w:firstLine="567"/>
        <w:jc w:val="both"/>
        <w:rPr>
          <w:b/>
          <w:bCs/>
          <w:sz w:val="24"/>
          <w:szCs w:val="24"/>
        </w:rPr>
      </w:pPr>
    </w:p>
    <w:p w14:paraId="599F9607" w14:textId="12E2D2B2" w:rsidR="00271376" w:rsidRDefault="00271376" w:rsidP="00271376">
      <w:pPr>
        <w:ind w:right="-424" w:firstLine="567"/>
        <w:jc w:val="both"/>
        <w:rPr>
          <w:b/>
          <w:bCs/>
          <w:sz w:val="24"/>
          <w:szCs w:val="24"/>
        </w:rPr>
      </w:pPr>
      <w:r w:rsidRPr="00271376">
        <w:rPr>
          <w:b/>
          <w:bCs/>
          <w:sz w:val="24"/>
          <w:szCs w:val="24"/>
        </w:rPr>
        <w:t>Dosarul de concurs</w:t>
      </w:r>
    </w:p>
    <w:p w14:paraId="001AF7A1" w14:textId="5A4B6AD3" w:rsidR="00271376" w:rsidRPr="00271376" w:rsidRDefault="00271376" w:rsidP="00B64F1B">
      <w:pPr>
        <w:ind w:right="-1" w:firstLine="567"/>
        <w:jc w:val="both"/>
        <w:rPr>
          <w:b/>
          <w:bCs/>
          <w:sz w:val="24"/>
          <w:szCs w:val="24"/>
        </w:rPr>
      </w:pPr>
      <w:r w:rsidRPr="00271376">
        <w:rPr>
          <w:sz w:val="24"/>
          <w:szCs w:val="24"/>
        </w:rPr>
        <w:t>Pentru înscrierea la concurs candidații vor prezenta un dosar de concurs care va conține, în mod obligatoriu, următoarele documente:</w:t>
      </w:r>
    </w:p>
    <w:p w14:paraId="259A9B7B" w14:textId="77777777" w:rsidR="00271376" w:rsidRPr="00271376" w:rsidRDefault="00271376" w:rsidP="00C96CE6">
      <w:pPr>
        <w:ind w:right="-424"/>
        <w:jc w:val="both"/>
        <w:rPr>
          <w:sz w:val="24"/>
          <w:szCs w:val="24"/>
        </w:rPr>
      </w:pPr>
      <w:r w:rsidRPr="00271376">
        <w:rPr>
          <w:sz w:val="24"/>
          <w:szCs w:val="24"/>
        </w:rPr>
        <w:t>a) formular de înscriere la concurs;</w:t>
      </w:r>
    </w:p>
    <w:p w14:paraId="374B75CF" w14:textId="4E127463" w:rsidR="00271376" w:rsidRPr="00271376" w:rsidRDefault="00271376" w:rsidP="00B64F1B">
      <w:pPr>
        <w:ind w:right="-1"/>
        <w:jc w:val="both"/>
        <w:rPr>
          <w:sz w:val="24"/>
          <w:szCs w:val="24"/>
        </w:rPr>
      </w:pPr>
      <w:r w:rsidRPr="00271376">
        <w:rPr>
          <w:sz w:val="24"/>
          <w:szCs w:val="24"/>
        </w:rPr>
        <w:t xml:space="preserve">b) copia actului de identitate sau orice alt document care atestă identitatea, potrivit legii, aflate în termen de valabilitate;  </w:t>
      </w:r>
    </w:p>
    <w:p w14:paraId="64F349EF" w14:textId="06FC6708" w:rsidR="00271376" w:rsidRPr="00271376" w:rsidRDefault="00271376" w:rsidP="00B64F1B">
      <w:pPr>
        <w:ind w:right="-1"/>
        <w:jc w:val="both"/>
        <w:rPr>
          <w:sz w:val="24"/>
          <w:szCs w:val="24"/>
        </w:rPr>
      </w:pPr>
      <w:r w:rsidRPr="00271376">
        <w:rPr>
          <w:sz w:val="24"/>
          <w:szCs w:val="24"/>
        </w:rPr>
        <w:t xml:space="preserve">c) copia certificatului de căsătorie sau a altui document prin care s-a realizat schimbarea de nume, după caz;  </w:t>
      </w:r>
    </w:p>
    <w:p w14:paraId="64683774" w14:textId="274B279A" w:rsidR="00271376" w:rsidRPr="00271376" w:rsidRDefault="00271376" w:rsidP="00B64F1B">
      <w:pPr>
        <w:ind w:right="-1"/>
        <w:jc w:val="both"/>
        <w:rPr>
          <w:sz w:val="24"/>
          <w:szCs w:val="24"/>
        </w:rPr>
      </w:pPr>
      <w:r w:rsidRPr="00271376">
        <w:rPr>
          <w:sz w:val="24"/>
          <w:szCs w:val="24"/>
        </w:rPr>
        <w:t xml:space="preserve">d)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0D2450FC" w14:textId="53981088" w:rsidR="00271376" w:rsidRPr="00271376" w:rsidRDefault="00271376" w:rsidP="00B64F1B">
      <w:pPr>
        <w:ind w:right="-1"/>
        <w:jc w:val="both"/>
        <w:rPr>
          <w:sz w:val="24"/>
          <w:szCs w:val="24"/>
        </w:rPr>
      </w:pPr>
      <w:r w:rsidRPr="00271376">
        <w:rPr>
          <w:sz w:val="24"/>
          <w:szCs w:val="24"/>
        </w:rPr>
        <w:t xml:space="preserve">e) copia carnetului de muncă, a adeverinţei eliberate de angajator pentru perioada lucrată, care să ateste vechimea în muncă şi în specialitatea studiilor solicitate pentru ocuparea postului;  </w:t>
      </w:r>
    </w:p>
    <w:p w14:paraId="299CCEE0" w14:textId="77777777" w:rsidR="00C96CE6" w:rsidRDefault="00271376" w:rsidP="00C96CE6">
      <w:pPr>
        <w:ind w:right="-424"/>
        <w:jc w:val="both"/>
        <w:rPr>
          <w:sz w:val="24"/>
          <w:szCs w:val="24"/>
        </w:rPr>
      </w:pPr>
      <w:r w:rsidRPr="00271376">
        <w:rPr>
          <w:sz w:val="24"/>
          <w:szCs w:val="24"/>
        </w:rPr>
        <w:t xml:space="preserve">f) certificat de cazier judiciar sau, după caz, extrasul de pe cazierul judiciar;  </w:t>
      </w:r>
    </w:p>
    <w:p w14:paraId="18D8D003" w14:textId="77777777" w:rsidR="00C96CE6" w:rsidRDefault="00271376" w:rsidP="00B64F1B">
      <w:pPr>
        <w:ind w:right="-1"/>
        <w:jc w:val="both"/>
        <w:rPr>
          <w:sz w:val="24"/>
          <w:szCs w:val="24"/>
        </w:rPr>
      </w:pPr>
      <w:r w:rsidRPr="00271376">
        <w:rPr>
          <w:sz w:val="24"/>
          <w:szCs w:val="24"/>
        </w:rPr>
        <w:t xml:space="preserve">g) adeverinţă medicală care să ateste starea de sănătate corespunzătoare, eliberată de către medicul de familie al candidatului sau de către unităţile sanitare abilitate cu cel mult 6 luni anterior derulării concursului;  </w:t>
      </w:r>
    </w:p>
    <w:p w14:paraId="626228A0" w14:textId="77777777" w:rsidR="00C96CE6" w:rsidRDefault="00271376" w:rsidP="00B64F1B">
      <w:pPr>
        <w:ind w:right="-1"/>
        <w:jc w:val="both"/>
        <w:rPr>
          <w:sz w:val="24"/>
          <w:szCs w:val="24"/>
        </w:rPr>
      </w:pPr>
      <w:r w:rsidRPr="00271376">
        <w:rPr>
          <w:sz w:val="24"/>
          <w:szCs w:val="24"/>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DE81BA8" w14:textId="6124F89A" w:rsidR="00271376" w:rsidRPr="00271376" w:rsidRDefault="00271376" w:rsidP="00C96CE6">
      <w:pPr>
        <w:ind w:right="-424"/>
        <w:jc w:val="both"/>
        <w:rPr>
          <w:sz w:val="24"/>
          <w:szCs w:val="24"/>
        </w:rPr>
      </w:pPr>
      <w:r w:rsidRPr="00271376">
        <w:rPr>
          <w:sz w:val="24"/>
          <w:szCs w:val="24"/>
        </w:rPr>
        <w:t xml:space="preserve">i) curriculum vitae, model comun european.  </w:t>
      </w:r>
    </w:p>
    <w:p w14:paraId="5C79E00F" w14:textId="02604C26" w:rsidR="00271376" w:rsidRPr="00271376" w:rsidRDefault="00271376" w:rsidP="00B64F1B">
      <w:pPr>
        <w:ind w:right="-1"/>
        <w:jc w:val="both"/>
        <w:rPr>
          <w:sz w:val="24"/>
          <w:szCs w:val="24"/>
        </w:rPr>
      </w:pPr>
      <w:r w:rsidRPr="00271376">
        <w:rPr>
          <w:sz w:val="24"/>
          <w:szCs w:val="24"/>
        </w:rPr>
        <w:t xml:space="preserve">Modelul orientativ al adeverinţei menţionate la alin. (1) lit. e) este prevăzut în anexa nr. 3 la H.G. nr.1336/2022.  </w:t>
      </w:r>
    </w:p>
    <w:p w14:paraId="4A958C18" w14:textId="0621CC07" w:rsidR="00271376" w:rsidRPr="00271376" w:rsidRDefault="00271376" w:rsidP="00B64F1B">
      <w:pPr>
        <w:ind w:right="-1" w:firstLine="567"/>
        <w:jc w:val="both"/>
        <w:rPr>
          <w:sz w:val="24"/>
          <w:szCs w:val="24"/>
        </w:rPr>
      </w:pPr>
      <w:r w:rsidRPr="00271376">
        <w:rPr>
          <w:sz w:val="24"/>
          <w:szCs w:val="24"/>
        </w:rPr>
        <w:t xml:space="preserve">   Adeverinţ</w:t>
      </w:r>
      <w:r w:rsidR="00F922B8">
        <w:rPr>
          <w:sz w:val="24"/>
          <w:szCs w:val="24"/>
        </w:rPr>
        <w:t>ă</w:t>
      </w:r>
      <w:r w:rsidRPr="00271376">
        <w:rPr>
          <w:sz w:val="24"/>
          <w:szCs w:val="24"/>
        </w:rPr>
        <w:t xml:space="preserve">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14:paraId="662C5D18" w14:textId="06685668" w:rsidR="00271376" w:rsidRPr="00271376" w:rsidRDefault="00271376" w:rsidP="00B64F1B">
      <w:pPr>
        <w:ind w:right="-1" w:firstLine="567"/>
        <w:jc w:val="both"/>
        <w:rPr>
          <w:sz w:val="24"/>
          <w:szCs w:val="24"/>
        </w:rPr>
      </w:pPr>
      <w:r w:rsidRPr="00271376">
        <w:rPr>
          <w:sz w:val="24"/>
          <w:szCs w:val="24"/>
        </w:rPr>
        <w:t xml:space="preserve">   Copiile de pe actele prevăzute la alin. (1) lit. b) - e), precum şi copia certificatului de încadrare într-un grad de handicap prevăzut la alin. (3) se prezintă însoţite de documentele originale, care se certifică cu menţiunea "conform cu originalul" de către secretarul comisiei de concurs.  </w:t>
      </w:r>
    </w:p>
    <w:p w14:paraId="7B7143B1" w14:textId="0541CA11" w:rsidR="00271376" w:rsidRPr="00271376" w:rsidRDefault="00271376" w:rsidP="00B64F1B">
      <w:pPr>
        <w:ind w:right="-1" w:firstLine="567"/>
        <w:jc w:val="both"/>
        <w:rPr>
          <w:sz w:val="24"/>
          <w:szCs w:val="24"/>
        </w:rPr>
      </w:pPr>
      <w:r w:rsidRPr="00271376">
        <w:rPr>
          <w:sz w:val="24"/>
          <w:szCs w:val="24"/>
        </w:rPr>
        <w:t xml:space="preserve">   Documentul prevăzut la alin. (1) lit. f) poate fi înlocuit cu o declaraţie pe propria răspundere privind antecedentele penale. În acest caz, candidatul declarat admis la selecţia dosarelor, are obligaţia de a completa dosarul de concurs cu originalul documentului prevăzut la alin. (1) lit. f), anterior datei de susţinere a probei interviu.</w:t>
      </w:r>
    </w:p>
    <w:p w14:paraId="00352DAB" w14:textId="1325A09D" w:rsidR="00F72440" w:rsidRPr="00392171" w:rsidRDefault="00F72440" w:rsidP="006A108F">
      <w:pPr>
        <w:ind w:right="-426" w:firstLine="708"/>
        <w:jc w:val="both"/>
        <w:rPr>
          <w:sz w:val="24"/>
          <w:szCs w:val="24"/>
        </w:rPr>
      </w:pPr>
    </w:p>
    <w:p w14:paraId="0551315F" w14:textId="5F76D7C7" w:rsidR="00F72440" w:rsidRPr="00392171" w:rsidRDefault="00F72440" w:rsidP="00FC4C5F">
      <w:pPr>
        <w:ind w:right="-426" w:firstLine="708"/>
        <w:jc w:val="both"/>
        <w:rPr>
          <w:b/>
          <w:sz w:val="24"/>
          <w:szCs w:val="24"/>
        </w:rPr>
      </w:pPr>
      <w:r w:rsidRPr="00CE3AC1">
        <w:rPr>
          <w:b/>
          <w:sz w:val="24"/>
          <w:szCs w:val="24"/>
        </w:rPr>
        <w:t>Condiții specifice:</w:t>
      </w:r>
    </w:p>
    <w:p w14:paraId="12A127CC" w14:textId="77777777" w:rsidR="00C96CE6" w:rsidRDefault="00C96CE6" w:rsidP="00742D10">
      <w:pPr>
        <w:jc w:val="both"/>
        <w:rPr>
          <w:b/>
          <w:sz w:val="24"/>
          <w:szCs w:val="24"/>
        </w:rPr>
      </w:pPr>
    </w:p>
    <w:p w14:paraId="7E0F2C0D" w14:textId="41A56DA8" w:rsidR="006919C0" w:rsidRPr="002D3DD2" w:rsidRDefault="00CE2D80" w:rsidP="00AA2BF2">
      <w:pPr>
        <w:tabs>
          <w:tab w:val="left" w:pos="3885"/>
        </w:tabs>
        <w:ind w:left="360" w:right="-426"/>
        <w:rPr>
          <w:b/>
          <w:sz w:val="24"/>
          <w:szCs w:val="24"/>
        </w:rPr>
      </w:pPr>
      <w:bookmarkStart w:id="0" w:name="_Hlk235088236"/>
      <w:r>
        <w:rPr>
          <w:b/>
          <w:sz w:val="24"/>
          <w:szCs w:val="24"/>
        </w:rPr>
        <w:t>Educator, grad debutant M</w:t>
      </w:r>
      <w:r w:rsidR="00306D70" w:rsidRPr="002D3DD2">
        <w:rPr>
          <w:b/>
          <w:sz w:val="24"/>
          <w:szCs w:val="24"/>
        </w:rPr>
        <w:t>:</w:t>
      </w:r>
    </w:p>
    <w:p w14:paraId="1CE7A24E" w14:textId="7D4A5689" w:rsidR="00476011" w:rsidRPr="00476011" w:rsidRDefault="004D6545" w:rsidP="00476011">
      <w:pPr>
        <w:pStyle w:val="Listparagraf"/>
        <w:numPr>
          <w:ilvl w:val="0"/>
          <w:numId w:val="1"/>
        </w:numPr>
        <w:spacing w:line="240" w:lineRule="auto"/>
        <w:jc w:val="both"/>
        <w:rPr>
          <w:rFonts w:ascii="Times New Roman" w:hAnsi="Times New Roman" w:cs="Times New Roman"/>
          <w:i/>
          <w:iCs/>
          <w:sz w:val="24"/>
          <w:szCs w:val="24"/>
        </w:rPr>
      </w:pPr>
      <w:bookmarkStart w:id="1" w:name="_Hlk235089350"/>
      <w:r w:rsidRPr="00392171">
        <w:rPr>
          <w:rFonts w:ascii="Times New Roman" w:hAnsi="Times New Roman" w:cs="Times New Roman"/>
          <w:i/>
          <w:iCs/>
          <w:sz w:val="24"/>
          <w:szCs w:val="24"/>
        </w:rPr>
        <w:t xml:space="preserve">studii </w:t>
      </w:r>
      <w:r w:rsidR="00512B38">
        <w:rPr>
          <w:rFonts w:ascii="Times New Roman" w:hAnsi="Times New Roman" w:cs="Times New Roman"/>
          <w:i/>
          <w:iCs/>
          <w:sz w:val="24"/>
          <w:szCs w:val="24"/>
        </w:rPr>
        <w:t>medii absolvite cu diplomă de bacalaureat</w:t>
      </w:r>
      <w:r w:rsidR="00476011">
        <w:rPr>
          <w:rFonts w:ascii="Times New Roman" w:hAnsi="Times New Roman" w:cs="Times New Roman"/>
          <w:i/>
          <w:iCs/>
          <w:sz w:val="24"/>
          <w:szCs w:val="24"/>
        </w:rPr>
        <w:t xml:space="preserve">, </w:t>
      </w:r>
      <w:r w:rsidR="00476011" w:rsidRPr="00476011">
        <w:rPr>
          <w:i/>
          <w:iCs/>
          <w:sz w:val="24"/>
          <w:szCs w:val="24"/>
        </w:rPr>
        <w:t>curs calificare educator specializat</w:t>
      </w:r>
      <w:r w:rsidR="00476011">
        <w:rPr>
          <w:i/>
          <w:iCs/>
          <w:sz w:val="24"/>
          <w:szCs w:val="24"/>
        </w:rPr>
        <w:t>;</w:t>
      </w:r>
    </w:p>
    <w:p w14:paraId="17641FFF" w14:textId="6411E0BD" w:rsidR="00476011" w:rsidRPr="00476011" w:rsidRDefault="00476011" w:rsidP="00476011">
      <w:pPr>
        <w:pStyle w:val="Listparagraf"/>
        <w:spacing w:line="240" w:lineRule="auto"/>
        <w:ind w:left="502"/>
        <w:jc w:val="both"/>
        <w:rPr>
          <w:rFonts w:ascii="Times New Roman" w:hAnsi="Times New Roman" w:cs="Times New Roman"/>
          <w:i/>
          <w:iCs/>
          <w:sz w:val="24"/>
          <w:szCs w:val="24"/>
        </w:rPr>
      </w:pPr>
      <w:r>
        <w:rPr>
          <w:i/>
          <w:iCs/>
          <w:sz w:val="24"/>
          <w:szCs w:val="24"/>
        </w:rPr>
        <w:t xml:space="preserve"> sau</w:t>
      </w:r>
    </w:p>
    <w:p w14:paraId="2F3FB6EC" w14:textId="6E968260" w:rsidR="00476011" w:rsidRPr="00476011" w:rsidRDefault="00476011" w:rsidP="00476011">
      <w:pPr>
        <w:pStyle w:val="Listparagraf"/>
        <w:numPr>
          <w:ilvl w:val="0"/>
          <w:numId w:val="1"/>
        </w:numPr>
        <w:spacing w:line="240" w:lineRule="auto"/>
        <w:jc w:val="both"/>
        <w:rPr>
          <w:rFonts w:ascii="Times New Roman" w:hAnsi="Times New Roman" w:cs="Times New Roman"/>
          <w:i/>
          <w:iCs/>
          <w:sz w:val="24"/>
          <w:szCs w:val="24"/>
        </w:rPr>
      </w:pPr>
      <w:r w:rsidRPr="00392171">
        <w:rPr>
          <w:rFonts w:ascii="Times New Roman" w:hAnsi="Times New Roman" w:cs="Times New Roman"/>
          <w:i/>
          <w:iCs/>
          <w:sz w:val="24"/>
          <w:szCs w:val="24"/>
        </w:rPr>
        <w:t xml:space="preserve">studii </w:t>
      </w:r>
      <w:r>
        <w:rPr>
          <w:rFonts w:ascii="Times New Roman" w:hAnsi="Times New Roman" w:cs="Times New Roman"/>
          <w:i/>
          <w:iCs/>
          <w:sz w:val="24"/>
          <w:szCs w:val="24"/>
        </w:rPr>
        <w:t>medii absolvite cu diplomă de bacalaureat profil pedagogic;</w:t>
      </w:r>
    </w:p>
    <w:bookmarkEnd w:id="1"/>
    <w:p w14:paraId="0DFA3403" w14:textId="4CD0FD4D" w:rsidR="00D936D7" w:rsidRPr="002D3DD2" w:rsidRDefault="004D6545" w:rsidP="00AA2BF2">
      <w:pPr>
        <w:tabs>
          <w:tab w:val="left" w:pos="3885"/>
        </w:tabs>
        <w:ind w:left="360" w:right="-426"/>
        <w:rPr>
          <w:b/>
          <w:sz w:val="24"/>
          <w:szCs w:val="24"/>
        </w:rPr>
      </w:pPr>
      <w:r w:rsidRPr="002D3DD2">
        <w:rPr>
          <w:b/>
          <w:sz w:val="24"/>
          <w:szCs w:val="24"/>
        </w:rPr>
        <w:t>Supraveghetor de noapte:</w:t>
      </w:r>
    </w:p>
    <w:p w14:paraId="458D9223" w14:textId="77777777" w:rsidR="004D6545" w:rsidRDefault="004D6545" w:rsidP="004D6545">
      <w:pPr>
        <w:pStyle w:val="Listparagraf"/>
        <w:numPr>
          <w:ilvl w:val="0"/>
          <w:numId w:val="1"/>
        </w:numPr>
        <w:jc w:val="both"/>
        <w:rPr>
          <w:rFonts w:ascii="Times New Roman" w:hAnsi="Times New Roman" w:cs="Times New Roman"/>
          <w:i/>
          <w:iCs/>
          <w:sz w:val="24"/>
          <w:szCs w:val="24"/>
        </w:rPr>
      </w:pPr>
      <w:r w:rsidRPr="00C17BD5">
        <w:rPr>
          <w:rFonts w:ascii="Times New Roman" w:hAnsi="Times New Roman" w:cs="Times New Roman"/>
          <w:i/>
          <w:iCs/>
          <w:sz w:val="24"/>
          <w:szCs w:val="24"/>
        </w:rPr>
        <w:t>diplomă de studii generale/medii</w:t>
      </w:r>
      <w:r>
        <w:rPr>
          <w:rFonts w:ascii="Times New Roman" w:hAnsi="Times New Roman" w:cs="Times New Roman"/>
          <w:i/>
          <w:iCs/>
          <w:sz w:val="24"/>
          <w:szCs w:val="24"/>
        </w:rPr>
        <w:t>;</w:t>
      </w:r>
    </w:p>
    <w:p w14:paraId="3A82128D" w14:textId="615D92B8" w:rsidR="00F54921" w:rsidRDefault="00F54921" w:rsidP="004D6545">
      <w:pPr>
        <w:pStyle w:val="Listparagraf"/>
        <w:numPr>
          <w:ilvl w:val="0"/>
          <w:numId w:val="1"/>
        </w:numPr>
        <w:jc w:val="both"/>
        <w:rPr>
          <w:rFonts w:ascii="Times New Roman" w:hAnsi="Times New Roman" w:cs="Times New Roman"/>
          <w:i/>
          <w:iCs/>
          <w:sz w:val="24"/>
          <w:szCs w:val="24"/>
        </w:rPr>
      </w:pPr>
      <w:r>
        <w:rPr>
          <w:rFonts w:ascii="Times New Roman" w:hAnsi="Times New Roman" w:cs="Times New Roman"/>
          <w:i/>
          <w:iCs/>
          <w:sz w:val="24"/>
          <w:szCs w:val="24"/>
        </w:rPr>
        <w:t>vechime în muncă minim 1 an;</w:t>
      </w:r>
    </w:p>
    <w:p w14:paraId="34FAD8EC" w14:textId="67515350" w:rsidR="004D6545" w:rsidRPr="002D3DD2" w:rsidRDefault="002D3DD2" w:rsidP="004D6545">
      <w:pPr>
        <w:jc w:val="both"/>
        <w:rPr>
          <w:b/>
          <w:bCs/>
          <w:sz w:val="24"/>
          <w:szCs w:val="24"/>
        </w:rPr>
      </w:pPr>
      <w:r w:rsidRPr="002D3DD2">
        <w:rPr>
          <w:b/>
          <w:bCs/>
          <w:sz w:val="24"/>
          <w:szCs w:val="24"/>
        </w:rPr>
        <w:t xml:space="preserve"> </w:t>
      </w:r>
      <w:r w:rsidR="004D6545" w:rsidRPr="002D3DD2">
        <w:rPr>
          <w:b/>
          <w:bCs/>
          <w:sz w:val="24"/>
          <w:szCs w:val="24"/>
        </w:rPr>
        <w:t xml:space="preserve">  </w:t>
      </w:r>
      <w:r>
        <w:rPr>
          <w:b/>
          <w:bCs/>
          <w:sz w:val="24"/>
          <w:szCs w:val="24"/>
        </w:rPr>
        <w:t xml:space="preserve"> </w:t>
      </w:r>
      <w:r w:rsidR="004D6545" w:rsidRPr="002D3DD2">
        <w:rPr>
          <w:b/>
          <w:bCs/>
          <w:sz w:val="24"/>
          <w:szCs w:val="24"/>
        </w:rPr>
        <w:t xml:space="preserve">  </w:t>
      </w:r>
      <w:r w:rsidR="00CE2D80">
        <w:rPr>
          <w:b/>
          <w:bCs/>
          <w:sz w:val="24"/>
          <w:szCs w:val="24"/>
        </w:rPr>
        <w:t>Îngrijitor</w:t>
      </w:r>
      <w:r>
        <w:rPr>
          <w:b/>
          <w:bCs/>
          <w:sz w:val="24"/>
          <w:szCs w:val="24"/>
        </w:rPr>
        <w:t>:</w:t>
      </w:r>
    </w:p>
    <w:p w14:paraId="73F5278D" w14:textId="77777777" w:rsidR="004D6545" w:rsidRDefault="004D6545" w:rsidP="004D6545">
      <w:pPr>
        <w:pStyle w:val="Listparagraf"/>
        <w:numPr>
          <w:ilvl w:val="0"/>
          <w:numId w:val="1"/>
        </w:numPr>
        <w:jc w:val="both"/>
        <w:rPr>
          <w:rFonts w:ascii="Times New Roman" w:hAnsi="Times New Roman" w:cs="Times New Roman"/>
          <w:i/>
          <w:iCs/>
          <w:sz w:val="24"/>
          <w:szCs w:val="24"/>
        </w:rPr>
      </w:pPr>
      <w:r w:rsidRPr="00C17BD5">
        <w:rPr>
          <w:rFonts w:ascii="Times New Roman" w:hAnsi="Times New Roman" w:cs="Times New Roman"/>
          <w:i/>
          <w:iCs/>
          <w:sz w:val="24"/>
          <w:szCs w:val="24"/>
        </w:rPr>
        <w:t>diplomă de studii generale/medii</w:t>
      </w:r>
      <w:r>
        <w:rPr>
          <w:rFonts w:ascii="Times New Roman" w:hAnsi="Times New Roman" w:cs="Times New Roman"/>
          <w:i/>
          <w:iCs/>
          <w:sz w:val="24"/>
          <w:szCs w:val="24"/>
        </w:rPr>
        <w:t>;</w:t>
      </w:r>
    </w:p>
    <w:p w14:paraId="632C1D62" w14:textId="5A9D81A7" w:rsidR="004D6545" w:rsidRDefault="00CE2D80" w:rsidP="004D6545">
      <w:pPr>
        <w:pStyle w:val="Listparagraf"/>
        <w:numPr>
          <w:ilvl w:val="0"/>
          <w:numId w:val="1"/>
        </w:numPr>
        <w:jc w:val="both"/>
        <w:rPr>
          <w:rFonts w:ascii="Times New Roman" w:hAnsi="Times New Roman" w:cs="Times New Roman"/>
          <w:i/>
          <w:iCs/>
          <w:sz w:val="24"/>
          <w:szCs w:val="24"/>
        </w:rPr>
      </w:pPr>
      <w:r>
        <w:rPr>
          <w:rFonts w:ascii="Times New Roman" w:hAnsi="Times New Roman" w:cs="Times New Roman"/>
          <w:i/>
          <w:iCs/>
          <w:sz w:val="24"/>
          <w:szCs w:val="24"/>
        </w:rPr>
        <w:t>vechime în muncă minim 1 an</w:t>
      </w:r>
      <w:r w:rsidR="004D6545">
        <w:rPr>
          <w:rFonts w:ascii="Times New Roman" w:hAnsi="Times New Roman" w:cs="Times New Roman"/>
          <w:i/>
          <w:iCs/>
          <w:sz w:val="24"/>
          <w:szCs w:val="24"/>
        </w:rPr>
        <w:t>;</w:t>
      </w:r>
    </w:p>
    <w:p w14:paraId="2A05C219" w14:textId="77777777" w:rsidR="004B2946" w:rsidRDefault="004B2946" w:rsidP="004B2946">
      <w:pPr>
        <w:pStyle w:val="Listparagraf"/>
        <w:ind w:left="502"/>
        <w:jc w:val="both"/>
        <w:rPr>
          <w:rFonts w:ascii="Times New Roman" w:hAnsi="Times New Roman" w:cs="Times New Roman"/>
          <w:i/>
          <w:iCs/>
          <w:sz w:val="24"/>
          <w:szCs w:val="24"/>
        </w:rPr>
      </w:pPr>
    </w:p>
    <w:bookmarkEnd w:id="0"/>
    <w:p w14:paraId="35AAD91C" w14:textId="77777777" w:rsidR="006919C0" w:rsidRPr="006919C0" w:rsidRDefault="006919C0" w:rsidP="00AA2BF2">
      <w:pPr>
        <w:tabs>
          <w:tab w:val="left" w:pos="3885"/>
        </w:tabs>
        <w:ind w:left="360" w:right="-426"/>
        <w:rPr>
          <w:bCs/>
          <w:sz w:val="24"/>
          <w:szCs w:val="24"/>
        </w:rPr>
      </w:pPr>
    </w:p>
    <w:p w14:paraId="1C762BC5" w14:textId="4E3F8B81" w:rsidR="006A108F" w:rsidRPr="00392171" w:rsidRDefault="003E44B6" w:rsidP="00511659">
      <w:pPr>
        <w:ind w:left="426" w:right="-426" w:hanging="426"/>
        <w:jc w:val="both"/>
        <w:rPr>
          <w:b/>
          <w:bCs/>
          <w:sz w:val="24"/>
          <w:szCs w:val="24"/>
        </w:rPr>
      </w:pPr>
      <w:r w:rsidRPr="00392171">
        <w:rPr>
          <w:i/>
          <w:iCs/>
          <w:sz w:val="24"/>
          <w:szCs w:val="24"/>
        </w:rPr>
        <w:t xml:space="preserve">            </w:t>
      </w:r>
      <w:r w:rsidR="00CC088E" w:rsidRPr="00392171">
        <w:rPr>
          <w:b/>
          <w:bCs/>
          <w:sz w:val="24"/>
          <w:szCs w:val="24"/>
        </w:rPr>
        <w:t xml:space="preserve">         </w:t>
      </w:r>
      <w:r w:rsidR="006A108F" w:rsidRPr="00392171">
        <w:rPr>
          <w:b/>
          <w:bCs/>
          <w:sz w:val="24"/>
          <w:szCs w:val="24"/>
        </w:rPr>
        <w:t>BIBLIOGRAFIE</w:t>
      </w:r>
      <w:r w:rsidR="00254A10" w:rsidRPr="00392171">
        <w:rPr>
          <w:b/>
          <w:bCs/>
          <w:sz w:val="24"/>
          <w:szCs w:val="24"/>
        </w:rPr>
        <w:t xml:space="preserve"> </w:t>
      </w:r>
      <w:r w:rsidR="004D0887" w:rsidRPr="00392171">
        <w:rPr>
          <w:b/>
          <w:bCs/>
          <w:sz w:val="24"/>
          <w:szCs w:val="24"/>
        </w:rPr>
        <w:t>ș</w:t>
      </w:r>
      <w:r w:rsidR="00254A10" w:rsidRPr="00392171">
        <w:rPr>
          <w:b/>
          <w:bCs/>
          <w:sz w:val="24"/>
          <w:szCs w:val="24"/>
        </w:rPr>
        <w:t>i TEMATICĂ</w:t>
      </w:r>
    </w:p>
    <w:p w14:paraId="38EC64A8" w14:textId="77777777" w:rsidR="0064450E" w:rsidRPr="00F56296" w:rsidRDefault="0064450E" w:rsidP="0064450E">
      <w:pPr>
        <w:ind w:firstLine="708"/>
        <w:jc w:val="both"/>
        <w:rPr>
          <w:b/>
          <w:sz w:val="24"/>
          <w:szCs w:val="24"/>
        </w:rPr>
      </w:pPr>
    </w:p>
    <w:p w14:paraId="58C5F1AB" w14:textId="3613842F" w:rsidR="00D936D7" w:rsidRDefault="00911BB3" w:rsidP="00D936D7">
      <w:pPr>
        <w:jc w:val="both"/>
        <w:rPr>
          <w:b/>
          <w:sz w:val="24"/>
          <w:szCs w:val="24"/>
        </w:rPr>
      </w:pPr>
      <w:r w:rsidRPr="00F56296">
        <w:rPr>
          <w:b/>
          <w:sz w:val="24"/>
          <w:szCs w:val="24"/>
        </w:rPr>
        <w:t xml:space="preserve"> </w:t>
      </w:r>
      <w:r w:rsidR="0064450E" w:rsidRPr="00F56296">
        <w:rPr>
          <w:b/>
          <w:sz w:val="24"/>
          <w:szCs w:val="24"/>
        </w:rPr>
        <w:t xml:space="preserve"> </w:t>
      </w:r>
      <w:r w:rsidR="00512B38">
        <w:rPr>
          <w:b/>
          <w:sz w:val="24"/>
          <w:szCs w:val="24"/>
        </w:rPr>
        <w:t>Educator, grad debutant M</w:t>
      </w:r>
      <w:r w:rsidR="00F56296">
        <w:rPr>
          <w:b/>
          <w:sz w:val="24"/>
          <w:szCs w:val="24"/>
        </w:rPr>
        <w:t>:</w:t>
      </w:r>
    </w:p>
    <w:tbl>
      <w:tblPr>
        <w:tblStyle w:val="Tabelgril"/>
        <w:tblW w:w="9918" w:type="dxa"/>
        <w:tblLook w:val="04A0" w:firstRow="1" w:lastRow="0" w:firstColumn="1" w:lastColumn="0" w:noHBand="0" w:noVBand="1"/>
      </w:tblPr>
      <w:tblGrid>
        <w:gridCol w:w="4654"/>
        <w:gridCol w:w="5264"/>
      </w:tblGrid>
      <w:tr w:rsidR="00F56296" w14:paraId="59D7483D" w14:textId="77777777" w:rsidTr="00B64F1B">
        <w:tc>
          <w:tcPr>
            <w:tcW w:w="4654" w:type="dxa"/>
          </w:tcPr>
          <w:p w14:paraId="0E2E4086" w14:textId="725E5876" w:rsidR="00F56296" w:rsidRDefault="00355AA8" w:rsidP="00355AA8">
            <w:pPr>
              <w:jc w:val="center"/>
              <w:rPr>
                <w:b/>
                <w:sz w:val="24"/>
                <w:szCs w:val="24"/>
              </w:rPr>
            </w:pPr>
            <w:bookmarkStart w:id="2" w:name="_Hlk235093993"/>
            <w:r>
              <w:rPr>
                <w:b/>
                <w:sz w:val="24"/>
                <w:szCs w:val="24"/>
              </w:rPr>
              <w:t>Bibliografie</w:t>
            </w:r>
          </w:p>
        </w:tc>
        <w:tc>
          <w:tcPr>
            <w:tcW w:w="5264" w:type="dxa"/>
          </w:tcPr>
          <w:p w14:paraId="1F6DFEDE" w14:textId="65D9F24B" w:rsidR="00F56296" w:rsidRDefault="00355AA8" w:rsidP="00355AA8">
            <w:pPr>
              <w:jc w:val="center"/>
              <w:rPr>
                <w:b/>
                <w:sz w:val="24"/>
                <w:szCs w:val="24"/>
              </w:rPr>
            </w:pPr>
            <w:r>
              <w:rPr>
                <w:b/>
                <w:sz w:val="24"/>
                <w:szCs w:val="24"/>
              </w:rPr>
              <w:t>Tematică</w:t>
            </w:r>
          </w:p>
        </w:tc>
      </w:tr>
      <w:tr w:rsidR="00512B38" w14:paraId="3188BD9A" w14:textId="77777777" w:rsidTr="00B64F1B">
        <w:tc>
          <w:tcPr>
            <w:tcW w:w="4654" w:type="dxa"/>
          </w:tcPr>
          <w:p w14:paraId="32FB31D7" w14:textId="1E9AD980" w:rsidR="00512B38" w:rsidRPr="00355AA8" w:rsidRDefault="00512B38" w:rsidP="00512B38">
            <w:pPr>
              <w:jc w:val="both"/>
              <w:rPr>
                <w:bCs/>
                <w:sz w:val="24"/>
                <w:szCs w:val="24"/>
                <w:lang w:val="fr-FR"/>
              </w:rPr>
            </w:pPr>
            <w:r w:rsidRPr="0067510C">
              <w:rPr>
                <w:bCs/>
                <w:sz w:val="24"/>
                <w:szCs w:val="24"/>
                <w:lang w:val="fr-FR"/>
              </w:rPr>
              <w:t xml:space="preserve">Legea nr. 272/2004 privind protecţia şi promovarea drepturilor copilului  </w:t>
            </w:r>
          </w:p>
        </w:tc>
        <w:tc>
          <w:tcPr>
            <w:tcW w:w="5264" w:type="dxa"/>
          </w:tcPr>
          <w:p w14:paraId="69B3CB3C" w14:textId="3596CA62" w:rsidR="00512B38" w:rsidRPr="00355AA8" w:rsidRDefault="00512B38" w:rsidP="00512B38">
            <w:pPr>
              <w:jc w:val="both"/>
              <w:rPr>
                <w:sz w:val="24"/>
                <w:szCs w:val="24"/>
              </w:rPr>
            </w:pPr>
            <w:r w:rsidRPr="002536DB">
              <w:rPr>
                <w:sz w:val="24"/>
                <w:szCs w:val="24"/>
              </w:rPr>
              <w:t>Capitolul II (Drepturile copilului) și Capitolul VI (Protecția copilului împotriva abuzului, neglijării, exploatării)</w:t>
            </w:r>
            <w:r>
              <w:rPr>
                <w:sz w:val="24"/>
                <w:szCs w:val="24"/>
              </w:rPr>
              <w:t>;</w:t>
            </w:r>
          </w:p>
        </w:tc>
      </w:tr>
      <w:tr w:rsidR="00512B38" w14:paraId="02E36E3A" w14:textId="77777777" w:rsidTr="00B64F1B">
        <w:tc>
          <w:tcPr>
            <w:tcW w:w="4654" w:type="dxa"/>
          </w:tcPr>
          <w:p w14:paraId="65DE79A3" w14:textId="74DEE4FE" w:rsidR="00512B38" w:rsidRPr="00355AA8" w:rsidRDefault="00512B38" w:rsidP="00512B38">
            <w:pPr>
              <w:jc w:val="both"/>
              <w:rPr>
                <w:sz w:val="24"/>
                <w:szCs w:val="24"/>
              </w:rPr>
            </w:pPr>
            <w:r w:rsidRPr="0067510C">
              <w:rPr>
                <w:sz w:val="24"/>
                <w:szCs w:val="24"/>
              </w:rPr>
              <w:t xml:space="preserve">Ordinul nr. 25/2019 privind aprobarea standardelor minime de calitate pentru serviciile sociale de tip rezidenţial destinate copiilor din sistemul de protecţie specială  </w:t>
            </w:r>
          </w:p>
        </w:tc>
        <w:tc>
          <w:tcPr>
            <w:tcW w:w="5264" w:type="dxa"/>
          </w:tcPr>
          <w:p w14:paraId="4E4E79B0" w14:textId="77777777" w:rsidR="00476011" w:rsidRDefault="00476011" w:rsidP="00CE431C">
            <w:pPr>
              <w:jc w:val="both"/>
              <w:rPr>
                <w:bCs/>
                <w:sz w:val="24"/>
                <w:szCs w:val="24"/>
              </w:rPr>
            </w:pPr>
          </w:p>
          <w:p w14:paraId="22ED4100" w14:textId="527E31EF" w:rsidR="00CE431C" w:rsidRPr="00355AA8" w:rsidRDefault="00476011" w:rsidP="00CE431C">
            <w:pPr>
              <w:jc w:val="both"/>
              <w:rPr>
                <w:bCs/>
                <w:sz w:val="24"/>
                <w:szCs w:val="24"/>
              </w:rPr>
            </w:pPr>
            <w:r>
              <w:rPr>
                <w:bCs/>
                <w:sz w:val="24"/>
                <w:szCs w:val="24"/>
              </w:rPr>
              <w:t>Anexa I - Integral</w:t>
            </w:r>
            <w:r w:rsidR="00CE431C" w:rsidRPr="00CE431C">
              <w:rPr>
                <w:bCs/>
                <w:sz w:val="24"/>
                <w:szCs w:val="24"/>
              </w:rPr>
              <w:t xml:space="preserve">  </w:t>
            </w:r>
          </w:p>
        </w:tc>
      </w:tr>
      <w:tr w:rsidR="00365F26" w14:paraId="64D426BF" w14:textId="77777777" w:rsidTr="00B64F1B">
        <w:tc>
          <w:tcPr>
            <w:tcW w:w="4654" w:type="dxa"/>
          </w:tcPr>
          <w:p w14:paraId="06865474" w14:textId="5FA1B0C6" w:rsidR="00365F26" w:rsidRPr="0067510C" w:rsidRDefault="00365F26" w:rsidP="00512B38">
            <w:pPr>
              <w:jc w:val="both"/>
              <w:rPr>
                <w:sz w:val="24"/>
                <w:szCs w:val="24"/>
              </w:rPr>
            </w:pPr>
            <w:r w:rsidRPr="00365F26">
              <w:rPr>
                <w:sz w:val="24"/>
                <w:szCs w:val="24"/>
              </w:rPr>
              <w:t>Legea nr. 292/2011 a asistenței sociale, cu modificările și completările ulterioare.</w:t>
            </w:r>
          </w:p>
        </w:tc>
        <w:tc>
          <w:tcPr>
            <w:tcW w:w="5264" w:type="dxa"/>
          </w:tcPr>
          <w:p w14:paraId="4A4ABA1D" w14:textId="79801741" w:rsidR="009B0E81" w:rsidRPr="009B0E81" w:rsidRDefault="009B0E81" w:rsidP="009B0E81">
            <w:pPr>
              <w:jc w:val="both"/>
              <w:rPr>
                <w:bCs/>
                <w:sz w:val="24"/>
                <w:szCs w:val="24"/>
              </w:rPr>
            </w:pPr>
            <w:r w:rsidRPr="009B0E81">
              <w:rPr>
                <w:bCs/>
                <w:sz w:val="24"/>
                <w:szCs w:val="24"/>
              </w:rPr>
              <w:t>CAPITOLUL III</w:t>
            </w:r>
            <w:r>
              <w:rPr>
                <w:bCs/>
                <w:sz w:val="24"/>
                <w:szCs w:val="24"/>
              </w:rPr>
              <w:t xml:space="preserve"> - </w:t>
            </w:r>
            <w:r w:rsidRPr="009B0E81">
              <w:rPr>
                <w:bCs/>
                <w:sz w:val="24"/>
                <w:szCs w:val="24"/>
              </w:rPr>
              <w:t>Sistemul de servicii sociale</w:t>
            </w:r>
            <w:r>
              <w:rPr>
                <w:bCs/>
                <w:sz w:val="24"/>
                <w:szCs w:val="24"/>
              </w:rPr>
              <w:t xml:space="preserve"> - </w:t>
            </w:r>
            <w:r w:rsidRPr="009B0E81">
              <w:rPr>
                <w:bCs/>
                <w:sz w:val="24"/>
                <w:szCs w:val="24"/>
              </w:rPr>
              <w:t>SECŢIUNEA 1</w:t>
            </w:r>
          </w:p>
          <w:p w14:paraId="6A62A155" w14:textId="2FD2B6D0" w:rsidR="00365F26" w:rsidRPr="00CE431C" w:rsidRDefault="009B0E81" w:rsidP="009B0E81">
            <w:pPr>
              <w:jc w:val="both"/>
              <w:rPr>
                <w:bCs/>
                <w:sz w:val="24"/>
                <w:szCs w:val="24"/>
              </w:rPr>
            </w:pPr>
            <w:r w:rsidRPr="009B0E81">
              <w:rPr>
                <w:bCs/>
                <w:sz w:val="24"/>
                <w:szCs w:val="24"/>
              </w:rPr>
              <w:t>Definirea şi clasificarea serviciilor sociale</w:t>
            </w:r>
          </w:p>
        </w:tc>
      </w:tr>
      <w:bookmarkEnd w:id="2"/>
    </w:tbl>
    <w:p w14:paraId="3E485772" w14:textId="77777777" w:rsidR="00F56296" w:rsidRDefault="00F56296" w:rsidP="00D936D7">
      <w:pPr>
        <w:jc w:val="both"/>
        <w:rPr>
          <w:b/>
          <w:sz w:val="24"/>
          <w:szCs w:val="24"/>
        </w:rPr>
      </w:pPr>
    </w:p>
    <w:p w14:paraId="434A5D61" w14:textId="18AE0036" w:rsidR="00D936D7" w:rsidRDefault="0067510C" w:rsidP="00D936D7">
      <w:pPr>
        <w:jc w:val="both"/>
        <w:rPr>
          <w:b/>
          <w:sz w:val="24"/>
          <w:szCs w:val="24"/>
        </w:rPr>
      </w:pPr>
      <w:r>
        <w:rPr>
          <w:b/>
          <w:sz w:val="24"/>
          <w:szCs w:val="24"/>
        </w:rPr>
        <w:t>Supraveghetor noapte</w:t>
      </w:r>
      <w:r w:rsidR="00BE0F7B">
        <w:rPr>
          <w:b/>
          <w:sz w:val="24"/>
          <w:szCs w:val="24"/>
        </w:rPr>
        <w:t>:</w:t>
      </w:r>
    </w:p>
    <w:tbl>
      <w:tblPr>
        <w:tblStyle w:val="Tabelgril"/>
        <w:tblW w:w="9918" w:type="dxa"/>
        <w:tblLook w:val="04A0" w:firstRow="1" w:lastRow="0" w:firstColumn="1" w:lastColumn="0" w:noHBand="0" w:noVBand="1"/>
      </w:tblPr>
      <w:tblGrid>
        <w:gridCol w:w="4645"/>
        <w:gridCol w:w="5273"/>
      </w:tblGrid>
      <w:tr w:rsidR="00BE0F7B" w14:paraId="48B611C0" w14:textId="77777777" w:rsidTr="00B64F1B">
        <w:tc>
          <w:tcPr>
            <w:tcW w:w="4645" w:type="dxa"/>
          </w:tcPr>
          <w:p w14:paraId="42AA7863" w14:textId="77777777" w:rsidR="00BE0F7B" w:rsidRDefault="00BE0F7B" w:rsidP="00A1078E">
            <w:pPr>
              <w:jc w:val="center"/>
              <w:rPr>
                <w:b/>
                <w:sz w:val="24"/>
                <w:szCs w:val="24"/>
              </w:rPr>
            </w:pPr>
            <w:r>
              <w:rPr>
                <w:b/>
                <w:sz w:val="24"/>
                <w:szCs w:val="24"/>
              </w:rPr>
              <w:t>Bibliografie</w:t>
            </w:r>
          </w:p>
        </w:tc>
        <w:tc>
          <w:tcPr>
            <w:tcW w:w="5273" w:type="dxa"/>
          </w:tcPr>
          <w:p w14:paraId="20D93AEB" w14:textId="77777777" w:rsidR="00BE0F7B" w:rsidRDefault="00BE0F7B" w:rsidP="00A1078E">
            <w:pPr>
              <w:jc w:val="center"/>
              <w:rPr>
                <w:b/>
                <w:sz w:val="24"/>
                <w:szCs w:val="24"/>
              </w:rPr>
            </w:pPr>
            <w:r>
              <w:rPr>
                <w:b/>
                <w:sz w:val="24"/>
                <w:szCs w:val="24"/>
              </w:rPr>
              <w:t>Tematică</w:t>
            </w:r>
          </w:p>
        </w:tc>
      </w:tr>
      <w:tr w:rsidR="00BE0F7B" w:rsidRPr="00355AA8" w14:paraId="1A4B1C6A" w14:textId="77777777" w:rsidTr="00B64F1B">
        <w:tc>
          <w:tcPr>
            <w:tcW w:w="4645" w:type="dxa"/>
          </w:tcPr>
          <w:p w14:paraId="0BD3DE6D" w14:textId="70A4C1A6" w:rsidR="00BE0F7B" w:rsidRPr="00355AA8" w:rsidRDefault="0067510C" w:rsidP="00A1078E">
            <w:pPr>
              <w:jc w:val="both"/>
              <w:rPr>
                <w:bCs/>
                <w:sz w:val="24"/>
                <w:szCs w:val="24"/>
                <w:lang w:val="fr-FR"/>
              </w:rPr>
            </w:pPr>
            <w:r w:rsidRPr="0067510C">
              <w:rPr>
                <w:bCs/>
                <w:sz w:val="24"/>
                <w:szCs w:val="24"/>
                <w:lang w:val="fr-FR"/>
              </w:rPr>
              <w:t xml:space="preserve">Legea nr. 272/2004 privind protecţia şi promovarea drepturilor copilului  </w:t>
            </w:r>
          </w:p>
        </w:tc>
        <w:tc>
          <w:tcPr>
            <w:tcW w:w="5273" w:type="dxa"/>
          </w:tcPr>
          <w:p w14:paraId="5A08AFBF" w14:textId="71B8F4A1" w:rsidR="00BE0F7B" w:rsidRPr="00355AA8" w:rsidRDefault="002536DB" w:rsidP="006A1999">
            <w:pPr>
              <w:jc w:val="both"/>
              <w:rPr>
                <w:sz w:val="24"/>
                <w:szCs w:val="24"/>
              </w:rPr>
            </w:pPr>
            <w:r w:rsidRPr="002536DB">
              <w:rPr>
                <w:sz w:val="24"/>
                <w:szCs w:val="24"/>
              </w:rPr>
              <w:t>Capitolul II (Drepturile copilului) și Capitolul VI (Protecția copilului împotriva abuzului, neglijării, exploatării)</w:t>
            </w:r>
            <w:r>
              <w:rPr>
                <w:sz w:val="24"/>
                <w:szCs w:val="24"/>
              </w:rPr>
              <w:t>;</w:t>
            </w:r>
          </w:p>
        </w:tc>
      </w:tr>
      <w:tr w:rsidR="00BE0F7B" w:rsidRPr="00355AA8" w14:paraId="7185527D" w14:textId="77777777" w:rsidTr="00B64F1B">
        <w:tc>
          <w:tcPr>
            <w:tcW w:w="4645" w:type="dxa"/>
          </w:tcPr>
          <w:p w14:paraId="4E8DC2CF" w14:textId="752C4999" w:rsidR="00BE0F7B" w:rsidRPr="0067510C" w:rsidRDefault="0067510C" w:rsidP="006A1999">
            <w:pPr>
              <w:jc w:val="both"/>
              <w:rPr>
                <w:sz w:val="24"/>
                <w:szCs w:val="24"/>
              </w:rPr>
            </w:pPr>
            <w:r w:rsidRPr="0067510C">
              <w:rPr>
                <w:sz w:val="24"/>
                <w:szCs w:val="24"/>
              </w:rPr>
              <w:t xml:space="preserve">Ordinul nr. 25/2019 privind aprobarea standardelor minime de calitate pentru serviciile sociale de tip rezidenţial destinate copiilor din sistemul de protecţie specială  </w:t>
            </w:r>
          </w:p>
        </w:tc>
        <w:tc>
          <w:tcPr>
            <w:tcW w:w="5273" w:type="dxa"/>
          </w:tcPr>
          <w:p w14:paraId="757A57C0" w14:textId="1D43D2B7" w:rsidR="006A1999" w:rsidRPr="0067510C" w:rsidRDefault="002536DB" w:rsidP="00A1078E">
            <w:pPr>
              <w:jc w:val="both"/>
              <w:rPr>
                <w:sz w:val="24"/>
                <w:szCs w:val="24"/>
              </w:rPr>
            </w:pPr>
            <w:r w:rsidRPr="002536DB">
              <w:rPr>
                <w:sz w:val="24"/>
                <w:szCs w:val="24"/>
              </w:rPr>
              <w:t>Anexa 1 – Standarde privind mediul de viață, condițiile de cazare, alimentația și securitatea beneficiarilor</w:t>
            </w:r>
            <w:r>
              <w:rPr>
                <w:sz w:val="24"/>
                <w:szCs w:val="24"/>
              </w:rPr>
              <w:t>.</w:t>
            </w:r>
          </w:p>
        </w:tc>
      </w:tr>
      <w:tr w:rsidR="00EC6C40" w:rsidRPr="00355AA8" w14:paraId="325BF574" w14:textId="77777777" w:rsidTr="00B64F1B">
        <w:tc>
          <w:tcPr>
            <w:tcW w:w="4645" w:type="dxa"/>
          </w:tcPr>
          <w:p w14:paraId="2F29C9E0" w14:textId="7F118E54" w:rsidR="00EC6C40" w:rsidRPr="0067510C" w:rsidRDefault="0067510C" w:rsidP="00EC6C40">
            <w:pPr>
              <w:jc w:val="both"/>
              <w:rPr>
                <w:sz w:val="24"/>
                <w:szCs w:val="24"/>
              </w:rPr>
            </w:pPr>
            <w:r w:rsidRPr="0067510C">
              <w:rPr>
                <w:sz w:val="24"/>
                <w:szCs w:val="24"/>
              </w:rPr>
              <w:t>Ordinul nr. 1.761/2021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w:t>
            </w:r>
          </w:p>
        </w:tc>
        <w:tc>
          <w:tcPr>
            <w:tcW w:w="5273" w:type="dxa"/>
          </w:tcPr>
          <w:p w14:paraId="3194D5E1" w14:textId="27834581" w:rsidR="002536DB" w:rsidRPr="002536DB" w:rsidRDefault="002536DB" w:rsidP="002536DB">
            <w:pPr>
              <w:jc w:val="both"/>
              <w:rPr>
                <w:bCs/>
                <w:sz w:val="24"/>
                <w:szCs w:val="24"/>
              </w:rPr>
            </w:pPr>
            <w:r w:rsidRPr="002536DB">
              <w:rPr>
                <w:bCs/>
                <w:sz w:val="24"/>
                <w:szCs w:val="24"/>
              </w:rPr>
              <w:t>Capitolul I – Definiții:</w:t>
            </w:r>
            <w:r>
              <w:rPr>
                <w:bCs/>
                <w:sz w:val="24"/>
                <w:szCs w:val="24"/>
              </w:rPr>
              <w:t xml:space="preserve"> </w:t>
            </w:r>
            <w:r w:rsidRPr="002536DB">
              <w:rPr>
                <w:bCs/>
                <w:i/>
                <w:iCs/>
                <w:sz w:val="24"/>
                <w:szCs w:val="24"/>
              </w:rPr>
              <w:t>curățare</w:t>
            </w:r>
            <w:r w:rsidRPr="002536DB">
              <w:rPr>
                <w:bCs/>
                <w:sz w:val="24"/>
                <w:szCs w:val="24"/>
              </w:rPr>
              <w:t xml:space="preserve"> și </w:t>
            </w:r>
            <w:r w:rsidRPr="002536DB">
              <w:rPr>
                <w:bCs/>
                <w:i/>
                <w:iCs/>
                <w:sz w:val="24"/>
                <w:szCs w:val="24"/>
              </w:rPr>
              <w:t>dezinfecție</w:t>
            </w:r>
            <w:r w:rsidRPr="002536DB">
              <w:rPr>
                <w:bCs/>
                <w:sz w:val="24"/>
                <w:szCs w:val="24"/>
              </w:rPr>
              <w:t xml:space="preserve"> </w:t>
            </w:r>
          </w:p>
          <w:p w14:paraId="35DDF1FB" w14:textId="055FAF25" w:rsidR="002536DB" w:rsidRPr="002536DB" w:rsidRDefault="002536DB" w:rsidP="002536DB">
            <w:pPr>
              <w:jc w:val="both"/>
              <w:rPr>
                <w:bCs/>
                <w:sz w:val="24"/>
                <w:szCs w:val="24"/>
              </w:rPr>
            </w:pPr>
            <w:r w:rsidRPr="002536DB">
              <w:rPr>
                <w:bCs/>
                <w:sz w:val="24"/>
                <w:szCs w:val="24"/>
              </w:rPr>
              <w:t>Capitolul II – Norme tehnice privind curățenia:</w:t>
            </w:r>
          </w:p>
          <w:p w14:paraId="1E98EA79" w14:textId="77777777" w:rsidR="002536DB" w:rsidRPr="002536DB" w:rsidRDefault="002536DB" w:rsidP="002536DB">
            <w:pPr>
              <w:numPr>
                <w:ilvl w:val="0"/>
                <w:numId w:val="30"/>
              </w:numPr>
              <w:jc w:val="both"/>
              <w:rPr>
                <w:bCs/>
                <w:sz w:val="24"/>
                <w:szCs w:val="24"/>
              </w:rPr>
            </w:pPr>
            <w:r w:rsidRPr="002536DB">
              <w:rPr>
                <w:bCs/>
                <w:sz w:val="24"/>
                <w:szCs w:val="24"/>
              </w:rPr>
              <w:t>Regulile zilnice și periodice de igienizare din dormitoare, grupuri sanitare și holuri.</w:t>
            </w:r>
          </w:p>
          <w:p w14:paraId="54A223AF" w14:textId="77777777" w:rsidR="002536DB" w:rsidRDefault="002536DB" w:rsidP="002536DB">
            <w:pPr>
              <w:numPr>
                <w:ilvl w:val="0"/>
                <w:numId w:val="30"/>
              </w:numPr>
              <w:jc w:val="both"/>
              <w:rPr>
                <w:bCs/>
                <w:sz w:val="24"/>
                <w:szCs w:val="24"/>
              </w:rPr>
            </w:pPr>
            <w:r w:rsidRPr="002536DB">
              <w:rPr>
                <w:bCs/>
                <w:sz w:val="24"/>
                <w:szCs w:val="24"/>
              </w:rPr>
              <w:t>Regula ca produsele de curățenie să fie etichetate corect și păstrate în spații sigure (să nu fie la îndemâna copiilor).</w:t>
            </w:r>
          </w:p>
          <w:p w14:paraId="0EA016DF" w14:textId="2EB79A2B" w:rsidR="002536DB" w:rsidRPr="002536DB" w:rsidRDefault="002536DB" w:rsidP="002536DB">
            <w:pPr>
              <w:jc w:val="both"/>
              <w:rPr>
                <w:bCs/>
                <w:sz w:val="24"/>
                <w:szCs w:val="24"/>
              </w:rPr>
            </w:pPr>
            <w:r w:rsidRPr="002536DB">
              <w:rPr>
                <w:bCs/>
                <w:sz w:val="24"/>
                <w:szCs w:val="24"/>
              </w:rPr>
              <w:t>Capitolul III – Norme tehnice privind dezinfecția:</w:t>
            </w:r>
          </w:p>
          <w:p w14:paraId="2E9A2A93" w14:textId="77777777" w:rsidR="002536DB" w:rsidRPr="002536DB" w:rsidRDefault="002536DB" w:rsidP="002536DB">
            <w:pPr>
              <w:numPr>
                <w:ilvl w:val="0"/>
                <w:numId w:val="31"/>
              </w:numPr>
              <w:jc w:val="both"/>
              <w:rPr>
                <w:bCs/>
                <w:sz w:val="24"/>
                <w:szCs w:val="24"/>
              </w:rPr>
            </w:pPr>
            <w:r w:rsidRPr="002536DB">
              <w:rPr>
                <w:bCs/>
                <w:sz w:val="24"/>
                <w:szCs w:val="24"/>
              </w:rPr>
              <w:t>Modul în care se prepară soluțiile dezinfectante (respectarea concentrației și a timpului de acțiune).</w:t>
            </w:r>
          </w:p>
          <w:p w14:paraId="6B6020C4" w14:textId="7F12D939" w:rsidR="002536DB" w:rsidRPr="002536DB" w:rsidRDefault="002536DB" w:rsidP="002536DB">
            <w:pPr>
              <w:jc w:val="both"/>
              <w:rPr>
                <w:bCs/>
                <w:sz w:val="24"/>
                <w:szCs w:val="24"/>
              </w:rPr>
            </w:pPr>
            <w:r w:rsidRPr="002536DB">
              <w:rPr>
                <w:bCs/>
                <w:sz w:val="24"/>
                <w:szCs w:val="24"/>
              </w:rPr>
              <w:t>Capitolul IV (Secțiunea dedicată igienei mâinilor):</w:t>
            </w:r>
          </w:p>
          <w:p w14:paraId="7132510B" w14:textId="3C2A0D01" w:rsidR="00EC6C40" w:rsidRPr="002536DB" w:rsidRDefault="002536DB" w:rsidP="00EC6C40">
            <w:pPr>
              <w:numPr>
                <w:ilvl w:val="0"/>
                <w:numId w:val="32"/>
              </w:numPr>
              <w:jc w:val="both"/>
              <w:rPr>
                <w:bCs/>
                <w:sz w:val="24"/>
                <w:szCs w:val="24"/>
              </w:rPr>
            </w:pPr>
            <w:r w:rsidRPr="002536DB">
              <w:rPr>
                <w:bCs/>
                <w:sz w:val="24"/>
                <w:szCs w:val="24"/>
              </w:rPr>
              <w:t>Tehnica spălării simple cu apă și săpun și momentele când este obligatorie dezinfecția cu soluții pe bază de alcool.</w:t>
            </w:r>
          </w:p>
        </w:tc>
      </w:tr>
      <w:tr w:rsidR="00EC6C40" w:rsidRPr="00355AA8" w14:paraId="5405C919" w14:textId="77777777" w:rsidTr="00B64F1B">
        <w:tc>
          <w:tcPr>
            <w:tcW w:w="4645" w:type="dxa"/>
          </w:tcPr>
          <w:p w14:paraId="22BA7B6D" w14:textId="2E01FA60" w:rsidR="00EC6C40" w:rsidRPr="006A1999" w:rsidRDefault="0067510C" w:rsidP="00EC6C40">
            <w:pPr>
              <w:jc w:val="both"/>
              <w:rPr>
                <w:bCs/>
                <w:sz w:val="24"/>
                <w:szCs w:val="24"/>
              </w:rPr>
            </w:pPr>
            <w:r w:rsidRPr="0067510C">
              <w:rPr>
                <w:bCs/>
                <w:sz w:val="24"/>
                <w:szCs w:val="24"/>
              </w:rPr>
              <w:t xml:space="preserve">Ordinul nr. 1226/2012 pentru aprobarea Normelor tehnice privind gestionarea deşeurilor rezultate din activităţi medicale şi a Metodologiei de culegere a datelor pentru baza naţională de date privind deşeurile rezultate din activităţi medicale  </w:t>
            </w:r>
          </w:p>
        </w:tc>
        <w:tc>
          <w:tcPr>
            <w:tcW w:w="5273" w:type="dxa"/>
          </w:tcPr>
          <w:p w14:paraId="5FCBAD0A" w14:textId="5E904622" w:rsidR="002536DB" w:rsidRPr="002536DB" w:rsidRDefault="002536DB" w:rsidP="002536DB">
            <w:pPr>
              <w:jc w:val="both"/>
              <w:rPr>
                <w:sz w:val="24"/>
                <w:szCs w:val="24"/>
              </w:rPr>
            </w:pPr>
            <w:r w:rsidRPr="002536DB">
              <w:rPr>
                <w:sz w:val="24"/>
                <w:szCs w:val="24"/>
              </w:rPr>
              <w:t xml:space="preserve"> Capitolul I – Definiții: Învață definiția exactă pentru curățare (etapa preliminară obligatorie) și dezinfecție (distrugerea microorganismelor). </w:t>
            </w:r>
          </w:p>
          <w:p w14:paraId="23BA4428" w14:textId="5164B959" w:rsidR="002536DB" w:rsidRPr="002536DB" w:rsidRDefault="002536DB" w:rsidP="002536DB">
            <w:pPr>
              <w:jc w:val="both"/>
              <w:rPr>
                <w:sz w:val="24"/>
                <w:szCs w:val="24"/>
              </w:rPr>
            </w:pPr>
            <w:r w:rsidRPr="002536DB">
              <w:rPr>
                <w:sz w:val="24"/>
                <w:szCs w:val="24"/>
              </w:rPr>
              <w:t>Capitolul II – Norme tehnice privind curățenia:</w:t>
            </w:r>
          </w:p>
          <w:p w14:paraId="3BD57F1C" w14:textId="77777777" w:rsidR="002536DB" w:rsidRPr="002536DB" w:rsidRDefault="002536DB" w:rsidP="002536DB">
            <w:pPr>
              <w:numPr>
                <w:ilvl w:val="0"/>
                <w:numId w:val="17"/>
              </w:numPr>
              <w:tabs>
                <w:tab w:val="clear" w:pos="1080"/>
              </w:tabs>
              <w:jc w:val="both"/>
              <w:rPr>
                <w:sz w:val="24"/>
                <w:szCs w:val="24"/>
              </w:rPr>
            </w:pPr>
            <w:r w:rsidRPr="002536DB">
              <w:rPr>
                <w:sz w:val="24"/>
                <w:szCs w:val="24"/>
              </w:rPr>
              <w:t>Regulile zilnice și periodice de igienizare din dormitoare, grupuri sanitare și holuri.</w:t>
            </w:r>
          </w:p>
          <w:p w14:paraId="087A2114" w14:textId="77777777" w:rsidR="002536DB" w:rsidRPr="002536DB" w:rsidRDefault="002536DB" w:rsidP="002536DB">
            <w:pPr>
              <w:numPr>
                <w:ilvl w:val="0"/>
                <w:numId w:val="17"/>
              </w:numPr>
              <w:tabs>
                <w:tab w:val="clear" w:pos="1080"/>
              </w:tabs>
              <w:jc w:val="both"/>
              <w:rPr>
                <w:sz w:val="24"/>
                <w:szCs w:val="24"/>
              </w:rPr>
            </w:pPr>
            <w:r w:rsidRPr="002536DB">
              <w:rPr>
                <w:sz w:val="24"/>
                <w:szCs w:val="24"/>
              </w:rPr>
              <w:t>Regula ca produsele de curățenie să fie etichetate corect și păstrate în spații sigure (să nu fie la îndemâna copiilor). [1, 2]</w:t>
            </w:r>
          </w:p>
          <w:p w14:paraId="5053AFD1" w14:textId="243B6552" w:rsidR="002536DB" w:rsidRPr="002536DB" w:rsidRDefault="002536DB" w:rsidP="002536DB">
            <w:pPr>
              <w:jc w:val="both"/>
              <w:rPr>
                <w:sz w:val="24"/>
                <w:szCs w:val="24"/>
              </w:rPr>
            </w:pPr>
            <w:r w:rsidRPr="002536DB">
              <w:rPr>
                <w:sz w:val="24"/>
                <w:szCs w:val="24"/>
              </w:rPr>
              <w:t xml:space="preserve"> Capitolul III – Norme tehnice privind dezinfecția:</w:t>
            </w:r>
          </w:p>
          <w:p w14:paraId="358CBD91" w14:textId="77777777" w:rsidR="002536DB" w:rsidRPr="002536DB" w:rsidRDefault="002536DB" w:rsidP="002536DB">
            <w:pPr>
              <w:numPr>
                <w:ilvl w:val="0"/>
                <w:numId w:val="17"/>
              </w:numPr>
              <w:tabs>
                <w:tab w:val="clear" w:pos="1080"/>
              </w:tabs>
              <w:jc w:val="both"/>
              <w:rPr>
                <w:sz w:val="24"/>
                <w:szCs w:val="24"/>
              </w:rPr>
            </w:pPr>
            <w:r w:rsidRPr="002536DB">
              <w:rPr>
                <w:sz w:val="24"/>
                <w:szCs w:val="24"/>
              </w:rPr>
              <w:t>Modul în care se prepară soluțiile dezinfectante (respectarea concentrației și a timpului de acțiune).</w:t>
            </w:r>
          </w:p>
          <w:p w14:paraId="735138F1" w14:textId="517046EA" w:rsidR="002536DB" w:rsidRPr="002536DB" w:rsidRDefault="002536DB" w:rsidP="002536DB">
            <w:pPr>
              <w:jc w:val="both"/>
              <w:rPr>
                <w:sz w:val="24"/>
                <w:szCs w:val="24"/>
              </w:rPr>
            </w:pPr>
            <w:r w:rsidRPr="002536DB">
              <w:rPr>
                <w:sz w:val="24"/>
                <w:szCs w:val="24"/>
              </w:rPr>
              <w:t xml:space="preserve"> Capitolul IV (Secțiunea dedicată igienei mâinilor):</w:t>
            </w:r>
          </w:p>
          <w:p w14:paraId="76D13C5E" w14:textId="04B6CA9E" w:rsidR="00EC6C40" w:rsidRPr="002536DB" w:rsidRDefault="002536DB" w:rsidP="002536DB">
            <w:pPr>
              <w:numPr>
                <w:ilvl w:val="0"/>
                <w:numId w:val="17"/>
              </w:numPr>
              <w:tabs>
                <w:tab w:val="clear" w:pos="1080"/>
              </w:tabs>
              <w:jc w:val="both"/>
              <w:rPr>
                <w:sz w:val="24"/>
                <w:szCs w:val="24"/>
              </w:rPr>
            </w:pPr>
            <w:r w:rsidRPr="002536DB">
              <w:rPr>
                <w:sz w:val="24"/>
                <w:szCs w:val="24"/>
              </w:rPr>
              <w:lastRenderedPageBreak/>
              <w:t>Tehnica spălării simple cu apă și săpun și momentele când este obligatorie dezinfecția cu soluții pe bază de alcool.</w:t>
            </w:r>
          </w:p>
        </w:tc>
      </w:tr>
    </w:tbl>
    <w:p w14:paraId="2502BE74" w14:textId="77777777" w:rsidR="00D936D7" w:rsidRDefault="00D936D7" w:rsidP="00D936D7">
      <w:pPr>
        <w:jc w:val="both"/>
        <w:rPr>
          <w:bCs/>
          <w:sz w:val="24"/>
          <w:szCs w:val="24"/>
        </w:rPr>
      </w:pPr>
    </w:p>
    <w:p w14:paraId="75514054" w14:textId="67FF4310" w:rsidR="00D936D7" w:rsidRDefault="00512B38" w:rsidP="00D936D7">
      <w:pPr>
        <w:jc w:val="both"/>
        <w:rPr>
          <w:b/>
          <w:sz w:val="24"/>
          <w:szCs w:val="24"/>
        </w:rPr>
      </w:pPr>
      <w:r>
        <w:rPr>
          <w:b/>
          <w:sz w:val="24"/>
          <w:szCs w:val="24"/>
        </w:rPr>
        <w:t>Îngrijitor</w:t>
      </w:r>
    </w:p>
    <w:tbl>
      <w:tblPr>
        <w:tblStyle w:val="Tabelgril"/>
        <w:tblW w:w="9918" w:type="dxa"/>
        <w:tblLook w:val="04A0" w:firstRow="1" w:lastRow="0" w:firstColumn="1" w:lastColumn="0" w:noHBand="0" w:noVBand="1"/>
      </w:tblPr>
      <w:tblGrid>
        <w:gridCol w:w="4677"/>
        <w:gridCol w:w="5241"/>
      </w:tblGrid>
      <w:tr w:rsidR="009C5F9C" w:rsidRPr="009C5F9C" w14:paraId="149D62FD" w14:textId="77777777" w:rsidTr="00B64F1B">
        <w:tc>
          <w:tcPr>
            <w:tcW w:w="4677" w:type="dxa"/>
          </w:tcPr>
          <w:p w14:paraId="7BFCC02D" w14:textId="77777777" w:rsidR="009C5F9C" w:rsidRPr="009C5F9C" w:rsidRDefault="009C5F9C" w:rsidP="009C5F9C">
            <w:pPr>
              <w:jc w:val="both"/>
              <w:rPr>
                <w:b/>
                <w:bCs/>
                <w:sz w:val="24"/>
                <w:szCs w:val="24"/>
              </w:rPr>
            </w:pPr>
            <w:r w:rsidRPr="009C5F9C">
              <w:rPr>
                <w:b/>
                <w:bCs/>
                <w:sz w:val="24"/>
                <w:szCs w:val="24"/>
              </w:rPr>
              <w:t>Bibliografie</w:t>
            </w:r>
          </w:p>
        </w:tc>
        <w:tc>
          <w:tcPr>
            <w:tcW w:w="5241" w:type="dxa"/>
          </w:tcPr>
          <w:p w14:paraId="2A658B4A" w14:textId="77777777" w:rsidR="009C5F9C" w:rsidRPr="009C5F9C" w:rsidRDefault="009C5F9C" w:rsidP="009C5F9C">
            <w:pPr>
              <w:jc w:val="both"/>
              <w:rPr>
                <w:b/>
                <w:bCs/>
                <w:sz w:val="24"/>
                <w:szCs w:val="24"/>
              </w:rPr>
            </w:pPr>
            <w:r w:rsidRPr="009C5F9C">
              <w:rPr>
                <w:b/>
                <w:bCs/>
                <w:sz w:val="24"/>
                <w:szCs w:val="24"/>
              </w:rPr>
              <w:t>Tematică</w:t>
            </w:r>
          </w:p>
        </w:tc>
      </w:tr>
      <w:tr w:rsidR="00A85E27" w:rsidRPr="009C5F9C" w14:paraId="6663D134" w14:textId="77777777" w:rsidTr="00B64F1B">
        <w:tc>
          <w:tcPr>
            <w:tcW w:w="4677" w:type="dxa"/>
          </w:tcPr>
          <w:p w14:paraId="00BBF541" w14:textId="090FAAAA" w:rsidR="00A85E27" w:rsidRPr="009C5F9C" w:rsidRDefault="00A85E27" w:rsidP="00A85E27">
            <w:pPr>
              <w:jc w:val="both"/>
              <w:rPr>
                <w:b/>
                <w:bCs/>
                <w:sz w:val="24"/>
                <w:szCs w:val="24"/>
              </w:rPr>
            </w:pPr>
            <w:r w:rsidRPr="0067510C">
              <w:rPr>
                <w:sz w:val="24"/>
                <w:szCs w:val="24"/>
              </w:rPr>
              <w:t>Ordinul nr. 1.761/2021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w:t>
            </w:r>
          </w:p>
        </w:tc>
        <w:tc>
          <w:tcPr>
            <w:tcW w:w="5241" w:type="dxa"/>
          </w:tcPr>
          <w:p w14:paraId="305CF212" w14:textId="77777777" w:rsidR="00A85E27" w:rsidRPr="002536DB" w:rsidRDefault="00A85E27" w:rsidP="00A85E27">
            <w:pPr>
              <w:jc w:val="both"/>
              <w:rPr>
                <w:bCs/>
                <w:sz w:val="24"/>
                <w:szCs w:val="24"/>
              </w:rPr>
            </w:pPr>
            <w:r w:rsidRPr="002536DB">
              <w:rPr>
                <w:bCs/>
                <w:sz w:val="24"/>
                <w:szCs w:val="24"/>
              </w:rPr>
              <w:t>Capitolul I – Definiții:</w:t>
            </w:r>
            <w:r>
              <w:rPr>
                <w:bCs/>
                <w:sz w:val="24"/>
                <w:szCs w:val="24"/>
              </w:rPr>
              <w:t xml:space="preserve"> </w:t>
            </w:r>
            <w:r w:rsidRPr="002536DB">
              <w:rPr>
                <w:bCs/>
                <w:i/>
                <w:iCs/>
                <w:sz w:val="24"/>
                <w:szCs w:val="24"/>
              </w:rPr>
              <w:t>curățare</w:t>
            </w:r>
            <w:r w:rsidRPr="002536DB">
              <w:rPr>
                <w:bCs/>
                <w:sz w:val="24"/>
                <w:szCs w:val="24"/>
              </w:rPr>
              <w:t xml:space="preserve"> și </w:t>
            </w:r>
            <w:r w:rsidRPr="002536DB">
              <w:rPr>
                <w:bCs/>
                <w:i/>
                <w:iCs/>
                <w:sz w:val="24"/>
                <w:szCs w:val="24"/>
              </w:rPr>
              <w:t>dezinfecție</w:t>
            </w:r>
            <w:r w:rsidRPr="002536DB">
              <w:rPr>
                <w:bCs/>
                <w:sz w:val="24"/>
                <w:szCs w:val="24"/>
              </w:rPr>
              <w:t xml:space="preserve"> </w:t>
            </w:r>
          </w:p>
          <w:p w14:paraId="78BF67FD" w14:textId="77777777" w:rsidR="00A85E27" w:rsidRPr="002536DB" w:rsidRDefault="00A85E27" w:rsidP="00A85E27">
            <w:pPr>
              <w:jc w:val="both"/>
              <w:rPr>
                <w:bCs/>
                <w:sz w:val="24"/>
                <w:szCs w:val="24"/>
              </w:rPr>
            </w:pPr>
            <w:r w:rsidRPr="002536DB">
              <w:rPr>
                <w:bCs/>
                <w:sz w:val="24"/>
                <w:szCs w:val="24"/>
              </w:rPr>
              <w:t>Capitolul II – Norme tehnice privind curățenia:</w:t>
            </w:r>
          </w:p>
          <w:p w14:paraId="620551BD" w14:textId="77777777" w:rsidR="00A85E27" w:rsidRPr="002536DB" w:rsidRDefault="00A85E27" w:rsidP="00A85E27">
            <w:pPr>
              <w:numPr>
                <w:ilvl w:val="0"/>
                <w:numId w:val="30"/>
              </w:numPr>
              <w:jc w:val="both"/>
              <w:rPr>
                <w:bCs/>
                <w:sz w:val="24"/>
                <w:szCs w:val="24"/>
              </w:rPr>
            </w:pPr>
            <w:r w:rsidRPr="002536DB">
              <w:rPr>
                <w:bCs/>
                <w:sz w:val="24"/>
                <w:szCs w:val="24"/>
              </w:rPr>
              <w:t>Regulile zilnice și periodice de igienizare din dormitoare, grupuri sanitare și holuri.</w:t>
            </w:r>
          </w:p>
          <w:p w14:paraId="011DB12E" w14:textId="77777777" w:rsidR="00A85E27" w:rsidRDefault="00A85E27" w:rsidP="00A85E27">
            <w:pPr>
              <w:numPr>
                <w:ilvl w:val="0"/>
                <w:numId w:val="30"/>
              </w:numPr>
              <w:jc w:val="both"/>
              <w:rPr>
                <w:bCs/>
                <w:sz w:val="24"/>
                <w:szCs w:val="24"/>
              </w:rPr>
            </w:pPr>
            <w:r w:rsidRPr="002536DB">
              <w:rPr>
                <w:bCs/>
                <w:sz w:val="24"/>
                <w:szCs w:val="24"/>
              </w:rPr>
              <w:t>Regula ca produsele de curățenie să fie etichetate corect și păstrate în spații sigure (să nu fie la îndemâna copiilor).</w:t>
            </w:r>
          </w:p>
          <w:p w14:paraId="6B22EC4D" w14:textId="77777777" w:rsidR="00A85E27" w:rsidRPr="002536DB" w:rsidRDefault="00A85E27" w:rsidP="00A85E27">
            <w:pPr>
              <w:jc w:val="both"/>
              <w:rPr>
                <w:bCs/>
                <w:sz w:val="24"/>
                <w:szCs w:val="24"/>
              </w:rPr>
            </w:pPr>
            <w:r w:rsidRPr="002536DB">
              <w:rPr>
                <w:bCs/>
                <w:sz w:val="24"/>
                <w:szCs w:val="24"/>
              </w:rPr>
              <w:t>Capitolul III – Norme tehnice privind dezinfecția:</w:t>
            </w:r>
          </w:p>
          <w:p w14:paraId="35D047D3" w14:textId="77777777" w:rsidR="00A85E27" w:rsidRPr="002536DB" w:rsidRDefault="00A85E27" w:rsidP="00A85E27">
            <w:pPr>
              <w:numPr>
                <w:ilvl w:val="0"/>
                <w:numId w:val="31"/>
              </w:numPr>
              <w:jc w:val="both"/>
              <w:rPr>
                <w:bCs/>
                <w:sz w:val="24"/>
                <w:szCs w:val="24"/>
              </w:rPr>
            </w:pPr>
            <w:r w:rsidRPr="002536DB">
              <w:rPr>
                <w:bCs/>
                <w:sz w:val="24"/>
                <w:szCs w:val="24"/>
              </w:rPr>
              <w:t>Modul în care se prepară soluțiile dezinfectante (respectarea concentrației și a timpului de acțiune).</w:t>
            </w:r>
          </w:p>
          <w:p w14:paraId="126046CB" w14:textId="77777777" w:rsidR="00A85E27" w:rsidRPr="002536DB" w:rsidRDefault="00A85E27" w:rsidP="00A85E27">
            <w:pPr>
              <w:jc w:val="both"/>
              <w:rPr>
                <w:bCs/>
                <w:sz w:val="24"/>
                <w:szCs w:val="24"/>
              </w:rPr>
            </w:pPr>
            <w:r w:rsidRPr="002536DB">
              <w:rPr>
                <w:bCs/>
                <w:sz w:val="24"/>
                <w:szCs w:val="24"/>
              </w:rPr>
              <w:t>Capitolul IV (Secțiunea dedicată igienei mâinilor):</w:t>
            </w:r>
          </w:p>
          <w:p w14:paraId="45BC5DB5" w14:textId="128884C2" w:rsidR="00A85E27" w:rsidRPr="009C5F9C" w:rsidRDefault="00A85E27" w:rsidP="00A85E27">
            <w:pPr>
              <w:rPr>
                <w:b/>
                <w:bCs/>
                <w:sz w:val="24"/>
                <w:szCs w:val="24"/>
              </w:rPr>
            </w:pPr>
            <w:r w:rsidRPr="002536DB">
              <w:rPr>
                <w:bCs/>
                <w:sz w:val="24"/>
                <w:szCs w:val="24"/>
              </w:rPr>
              <w:t>Tehnica spălării simple cu apă și săpun și momentele când este obligatorie dezinfecția cu soluții pe bază de alcool.</w:t>
            </w:r>
          </w:p>
        </w:tc>
      </w:tr>
      <w:tr w:rsidR="00512B38" w:rsidRPr="009C5F9C" w14:paraId="1AF9A06B" w14:textId="77777777" w:rsidTr="00B64F1B">
        <w:tc>
          <w:tcPr>
            <w:tcW w:w="4677" w:type="dxa"/>
          </w:tcPr>
          <w:p w14:paraId="11A3CEF4" w14:textId="1BEFB968" w:rsidR="00512B38" w:rsidRPr="009C5F9C" w:rsidRDefault="00512B38" w:rsidP="00512B38">
            <w:pPr>
              <w:jc w:val="both"/>
              <w:rPr>
                <w:sz w:val="24"/>
                <w:szCs w:val="24"/>
              </w:rPr>
            </w:pPr>
            <w:r w:rsidRPr="0067510C">
              <w:rPr>
                <w:bCs/>
                <w:sz w:val="24"/>
                <w:szCs w:val="24"/>
                <w:lang w:val="fr-FR"/>
              </w:rPr>
              <w:t xml:space="preserve">Legea nr. 272/2004 privind protecţia şi promovarea drepturilor copilului  </w:t>
            </w:r>
          </w:p>
        </w:tc>
        <w:tc>
          <w:tcPr>
            <w:tcW w:w="5241" w:type="dxa"/>
          </w:tcPr>
          <w:p w14:paraId="4F58C13A" w14:textId="56A879FC" w:rsidR="00512B38" w:rsidRPr="009C5F9C" w:rsidRDefault="00512B38" w:rsidP="00512B38">
            <w:pPr>
              <w:jc w:val="both"/>
              <w:rPr>
                <w:bCs/>
                <w:sz w:val="24"/>
                <w:szCs w:val="24"/>
              </w:rPr>
            </w:pPr>
            <w:r w:rsidRPr="002536DB">
              <w:rPr>
                <w:sz w:val="24"/>
                <w:szCs w:val="24"/>
              </w:rPr>
              <w:t>Capitolul II (Drepturile copilului) și Capitolul VI (Protecția copilului împotriva abuzului, neglijării, exploatării)</w:t>
            </w:r>
            <w:r>
              <w:rPr>
                <w:sz w:val="24"/>
                <w:szCs w:val="24"/>
              </w:rPr>
              <w:t>;</w:t>
            </w:r>
          </w:p>
        </w:tc>
      </w:tr>
      <w:tr w:rsidR="00512B38" w:rsidRPr="009C5F9C" w14:paraId="65D77528" w14:textId="77777777" w:rsidTr="00B64F1B">
        <w:tc>
          <w:tcPr>
            <w:tcW w:w="4677" w:type="dxa"/>
          </w:tcPr>
          <w:p w14:paraId="758BF43F" w14:textId="31D42485" w:rsidR="00512B38" w:rsidRPr="009C5F9C" w:rsidRDefault="00512B38" w:rsidP="00512B38">
            <w:pPr>
              <w:jc w:val="both"/>
              <w:rPr>
                <w:bCs/>
                <w:sz w:val="24"/>
                <w:szCs w:val="24"/>
              </w:rPr>
            </w:pPr>
            <w:r w:rsidRPr="0067510C">
              <w:rPr>
                <w:bCs/>
                <w:sz w:val="24"/>
                <w:szCs w:val="24"/>
              </w:rPr>
              <w:t xml:space="preserve">Ordinul nr. 1226/2012 pentru aprobarea Normelor tehnice privind gestionarea deşeurilor rezultate din activităţi medicale şi a Metodologiei de culegere a datelor pentru baza naţională de date privind deşeurile rezultate din activităţi medicale  </w:t>
            </w:r>
          </w:p>
        </w:tc>
        <w:tc>
          <w:tcPr>
            <w:tcW w:w="5241" w:type="dxa"/>
          </w:tcPr>
          <w:p w14:paraId="379E6E14" w14:textId="77777777" w:rsidR="00512B38" w:rsidRPr="002536DB" w:rsidRDefault="00512B38" w:rsidP="00512B38">
            <w:pPr>
              <w:jc w:val="both"/>
              <w:rPr>
                <w:sz w:val="24"/>
                <w:szCs w:val="24"/>
              </w:rPr>
            </w:pPr>
            <w:r w:rsidRPr="002536DB">
              <w:rPr>
                <w:sz w:val="24"/>
                <w:szCs w:val="24"/>
              </w:rPr>
              <w:t xml:space="preserve">Capitolul I – Definiții: Învață definiția exactă pentru curățare (etapa preliminară obligatorie) și dezinfecție (distrugerea microorganismelor). </w:t>
            </w:r>
          </w:p>
          <w:p w14:paraId="53F1D014" w14:textId="77777777" w:rsidR="00512B38" w:rsidRPr="002536DB" w:rsidRDefault="00512B38" w:rsidP="00512B38">
            <w:pPr>
              <w:jc w:val="both"/>
              <w:rPr>
                <w:sz w:val="24"/>
                <w:szCs w:val="24"/>
              </w:rPr>
            </w:pPr>
            <w:r w:rsidRPr="002536DB">
              <w:rPr>
                <w:sz w:val="24"/>
                <w:szCs w:val="24"/>
              </w:rPr>
              <w:t>Capitolul II – Norme tehnice privind curățenia:</w:t>
            </w:r>
          </w:p>
          <w:p w14:paraId="7EC86ECC" w14:textId="2AE28A40" w:rsidR="00512B38" w:rsidRPr="002536DB" w:rsidRDefault="00476011" w:rsidP="00476011">
            <w:pPr>
              <w:jc w:val="both"/>
              <w:rPr>
                <w:sz w:val="24"/>
                <w:szCs w:val="24"/>
              </w:rPr>
            </w:pPr>
            <w:r>
              <w:rPr>
                <w:sz w:val="24"/>
                <w:szCs w:val="24"/>
              </w:rPr>
              <w:t>-</w:t>
            </w:r>
            <w:r w:rsidR="00512B38" w:rsidRPr="002536DB">
              <w:rPr>
                <w:sz w:val="24"/>
                <w:szCs w:val="24"/>
              </w:rPr>
              <w:t>Regulile zilnice și periodice de igienizare din dormitoare, grupuri sanitare și holuri.</w:t>
            </w:r>
          </w:p>
          <w:p w14:paraId="6A4F78A6" w14:textId="4FDE8680" w:rsidR="00512B38" w:rsidRPr="002536DB" w:rsidRDefault="00476011" w:rsidP="00476011">
            <w:pPr>
              <w:jc w:val="both"/>
              <w:rPr>
                <w:sz w:val="24"/>
                <w:szCs w:val="24"/>
              </w:rPr>
            </w:pPr>
            <w:r>
              <w:rPr>
                <w:sz w:val="24"/>
                <w:szCs w:val="24"/>
              </w:rPr>
              <w:t>-</w:t>
            </w:r>
            <w:r w:rsidR="00512B38" w:rsidRPr="002536DB">
              <w:rPr>
                <w:sz w:val="24"/>
                <w:szCs w:val="24"/>
              </w:rPr>
              <w:t>Regula ca produsele de curățenie să fie etichetate corect și păstrate în spații sigure (să nu fie la îndemâna copiilor). [1, 2]</w:t>
            </w:r>
          </w:p>
          <w:p w14:paraId="05D471EB" w14:textId="77777777" w:rsidR="00512B38" w:rsidRPr="002536DB" w:rsidRDefault="00512B38" w:rsidP="00512B38">
            <w:pPr>
              <w:jc w:val="both"/>
              <w:rPr>
                <w:sz w:val="24"/>
                <w:szCs w:val="24"/>
              </w:rPr>
            </w:pPr>
            <w:r w:rsidRPr="002536DB">
              <w:rPr>
                <w:sz w:val="24"/>
                <w:szCs w:val="24"/>
              </w:rPr>
              <w:t xml:space="preserve"> Capitolul III – Norme tehnice privind dezinfecția:</w:t>
            </w:r>
          </w:p>
          <w:p w14:paraId="4222F047" w14:textId="26DAC0C2" w:rsidR="00512B38" w:rsidRPr="002536DB" w:rsidRDefault="00476011" w:rsidP="00476011">
            <w:pPr>
              <w:jc w:val="both"/>
              <w:rPr>
                <w:sz w:val="24"/>
                <w:szCs w:val="24"/>
              </w:rPr>
            </w:pPr>
            <w:r>
              <w:rPr>
                <w:sz w:val="24"/>
                <w:szCs w:val="24"/>
              </w:rPr>
              <w:t>-</w:t>
            </w:r>
            <w:r w:rsidR="00512B38" w:rsidRPr="002536DB">
              <w:rPr>
                <w:sz w:val="24"/>
                <w:szCs w:val="24"/>
              </w:rPr>
              <w:t>Modul în care se prepară soluțiile dezinfectante (respectarea concentrației și a timpului de acțiune).</w:t>
            </w:r>
          </w:p>
          <w:p w14:paraId="5168BE91" w14:textId="77777777" w:rsidR="00512B38" w:rsidRPr="002536DB" w:rsidRDefault="00512B38" w:rsidP="00512B38">
            <w:pPr>
              <w:jc w:val="both"/>
              <w:rPr>
                <w:sz w:val="24"/>
                <w:szCs w:val="24"/>
              </w:rPr>
            </w:pPr>
            <w:r w:rsidRPr="002536DB">
              <w:rPr>
                <w:sz w:val="24"/>
                <w:szCs w:val="24"/>
              </w:rPr>
              <w:t xml:space="preserve"> Capitolul IV (Secțiunea dedicată igienei mâinilor):</w:t>
            </w:r>
          </w:p>
          <w:p w14:paraId="153D2595" w14:textId="193CF65D" w:rsidR="00512B38" w:rsidRPr="009C5F9C" w:rsidRDefault="00512B38" w:rsidP="00512B38">
            <w:pPr>
              <w:jc w:val="both"/>
              <w:rPr>
                <w:bCs/>
                <w:sz w:val="24"/>
                <w:szCs w:val="24"/>
              </w:rPr>
            </w:pPr>
            <w:r w:rsidRPr="002536DB">
              <w:rPr>
                <w:sz w:val="24"/>
                <w:szCs w:val="24"/>
              </w:rPr>
              <w:t>Tehnica spălării simple cu apă și săpun și momentele când este obligatorie dezinfecția cu soluții pe bază de alcool.</w:t>
            </w:r>
          </w:p>
        </w:tc>
      </w:tr>
      <w:tr w:rsidR="00512B38" w:rsidRPr="009C5F9C" w14:paraId="5683D4A8" w14:textId="77777777" w:rsidTr="00B64F1B">
        <w:tc>
          <w:tcPr>
            <w:tcW w:w="4677" w:type="dxa"/>
          </w:tcPr>
          <w:p w14:paraId="15B669EF" w14:textId="35149C6C" w:rsidR="00512B38" w:rsidRPr="002F76E5" w:rsidRDefault="00512B38" w:rsidP="00512B38">
            <w:pPr>
              <w:jc w:val="both"/>
              <w:rPr>
                <w:sz w:val="24"/>
                <w:szCs w:val="24"/>
              </w:rPr>
            </w:pPr>
            <w:r w:rsidRPr="0067510C">
              <w:rPr>
                <w:sz w:val="24"/>
                <w:szCs w:val="24"/>
              </w:rPr>
              <w:t xml:space="preserve">Ordinul nr. 25/2019 privind aprobarea standardelor minime de calitate pentru serviciile sociale de tip rezidenţial destinate copiilor din sistemul de protecţie specială  </w:t>
            </w:r>
          </w:p>
        </w:tc>
        <w:tc>
          <w:tcPr>
            <w:tcW w:w="5241" w:type="dxa"/>
          </w:tcPr>
          <w:p w14:paraId="3EA83847" w14:textId="4BE605ED" w:rsidR="00512B38" w:rsidRPr="002F76E5" w:rsidRDefault="00512B38" w:rsidP="00512B38">
            <w:pPr>
              <w:jc w:val="both"/>
              <w:rPr>
                <w:sz w:val="24"/>
                <w:szCs w:val="24"/>
              </w:rPr>
            </w:pPr>
            <w:r w:rsidRPr="002536DB">
              <w:rPr>
                <w:sz w:val="24"/>
                <w:szCs w:val="24"/>
              </w:rPr>
              <w:t xml:space="preserve">Anexa 1 – </w:t>
            </w:r>
            <w:r w:rsidR="00476011" w:rsidRPr="00476011">
              <w:rPr>
                <w:sz w:val="24"/>
                <w:szCs w:val="24"/>
              </w:rPr>
              <w:t xml:space="preserve">MODULUL VI MEDIUL FIZIC DE VIAŢĂ (Standardele 1-4) </w:t>
            </w:r>
          </w:p>
        </w:tc>
      </w:tr>
    </w:tbl>
    <w:p w14:paraId="3CDE5411" w14:textId="178F905B" w:rsidR="0064450E" w:rsidRPr="0064450E" w:rsidRDefault="0064450E" w:rsidP="00D936D7">
      <w:pPr>
        <w:jc w:val="both"/>
        <w:rPr>
          <w:sz w:val="24"/>
          <w:szCs w:val="24"/>
        </w:rPr>
      </w:pPr>
    </w:p>
    <w:p w14:paraId="6C5A3C55" w14:textId="77777777" w:rsidR="0064450E" w:rsidRPr="0064450E" w:rsidRDefault="0064450E" w:rsidP="0064450E">
      <w:pPr>
        <w:jc w:val="both"/>
        <w:rPr>
          <w:sz w:val="24"/>
          <w:szCs w:val="24"/>
        </w:rPr>
      </w:pPr>
    </w:p>
    <w:p w14:paraId="6FEE5A90" w14:textId="432B7FD3" w:rsidR="002515F7" w:rsidRPr="006F5095" w:rsidRDefault="002515F7" w:rsidP="002515F7">
      <w:pPr>
        <w:ind w:right="-141"/>
        <w:jc w:val="both"/>
        <w:rPr>
          <w:b/>
          <w:bCs/>
          <w:sz w:val="24"/>
          <w:szCs w:val="24"/>
        </w:rPr>
      </w:pPr>
      <w:r w:rsidRPr="006F5095">
        <w:rPr>
          <w:b/>
          <w:bCs/>
          <w:sz w:val="24"/>
          <w:szCs w:val="24"/>
        </w:rPr>
        <w:t>Concursul se va organiza conform calendarului următor:</w:t>
      </w:r>
      <w:r w:rsidR="00C56631" w:rsidRPr="006F5095">
        <w:rPr>
          <w:b/>
          <w:bCs/>
          <w:sz w:val="24"/>
          <w:szCs w:val="24"/>
        </w:rPr>
        <w:t xml:space="preserve"> </w:t>
      </w:r>
    </w:p>
    <w:tbl>
      <w:tblPr>
        <w:tblW w:w="10067" w:type="dxa"/>
        <w:tblInd w:w="-144" w:type="dxa"/>
        <w:tblCellMar>
          <w:left w:w="26" w:type="dxa"/>
          <w:right w:w="105" w:type="dxa"/>
        </w:tblCellMar>
        <w:tblLook w:val="04A0" w:firstRow="1" w:lastRow="0" w:firstColumn="1" w:lastColumn="0" w:noHBand="0" w:noVBand="1"/>
      </w:tblPr>
      <w:tblGrid>
        <w:gridCol w:w="151"/>
        <w:gridCol w:w="574"/>
        <w:gridCol w:w="3457"/>
        <w:gridCol w:w="5885"/>
      </w:tblGrid>
      <w:tr w:rsidR="002515F7" w:rsidRPr="002515F7" w14:paraId="04830A8D" w14:textId="77777777" w:rsidTr="002515F7">
        <w:trPr>
          <w:trHeight w:val="572"/>
        </w:trPr>
        <w:tc>
          <w:tcPr>
            <w:tcW w:w="151" w:type="dxa"/>
            <w:vMerge w:val="restart"/>
            <w:tcBorders>
              <w:top w:val="nil"/>
              <w:left w:val="nil"/>
              <w:bottom w:val="nil"/>
              <w:right w:val="single" w:sz="2" w:space="0" w:color="000000"/>
            </w:tcBorders>
          </w:tcPr>
          <w:p w14:paraId="261545D8"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192528F1" w14:textId="10D4A9BE" w:rsidR="002515F7" w:rsidRPr="002515F7" w:rsidRDefault="002515F7" w:rsidP="002515F7">
            <w:pPr>
              <w:ind w:right="-141"/>
              <w:jc w:val="center"/>
              <w:rPr>
                <w:sz w:val="24"/>
                <w:szCs w:val="24"/>
              </w:rPr>
            </w:pPr>
            <w:r w:rsidRPr="002515F7">
              <w:rPr>
                <w:sz w:val="24"/>
                <w:szCs w:val="24"/>
              </w:rPr>
              <w:t>Nr. crt.</w:t>
            </w:r>
          </w:p>
        </w:tc>
        <w:tc>
          <w:tcPr>
            <w:tcW w:w="3457" w:type="dxa"/>
            <w:tcBorders>
              <w:top w:val="single" w:sz="2" w:space="0" w:color="000000"/>
              <w:left w:val="single" w:sz="2" w:space="0" w:color="000000"/>
              <w:bottom w:val="single" w:sz="2" w:space="0" w:color="000000"/>
              <w:right w:val="single" w:sz="2" w:space="0" w:color="000000"/>
            </w:tcBorders>
          </w:tcPr>
          <w:p w14:paraId="41A0653D" w14:textId="24A609DA" w:rsidR="002515F7" w:rsidRPr="002515F7" w:rsidRDefault="002515F7" w:rsidP="002515F7">
            <w:pPr>
              <w:ind w:right="-141"/>
              <w:jc w:val="center"/>
              <w:rPr>
                <w:sz w:val="24"/>
                <w:szCs w:val="24"/>
              </w:rPr>
            </w:pPr>
            <w:r w:rsidRPr="002515F7">
              <w:rPr>
                <w:sz w:val="24"/>
                <w:szCs w:val="24"/>
              </w:rPr>
              <w:t>Data/Perioada desfă</w:t>
            </w:r>
            <w:r>
              <w:rPr>
                <w:sz w:val="24"/>
                <w:szCs w:val="24"/>
              </w:rPr>
              <w:t>ș</w:t>
            </w:r>
            <w:r w:rsidRPr="002515F7">
              <w:rPr>
                <w:sz w:val="24"/>
                <w:szCs w:val="24"/>
              </w:rPr>
              <w:t>urării</w:t>
            </w:r>
          </w:p>
        </w:tc>
        <w:tc>
          <w:tcPr>
            <w:tcW w:w="5885" w:type="dxa"/>
            <w:tcBorders>
              <w:top w:val="single" w:sz="2" w:space="0" w:color="000000"/>
              <w:left w:val="single" w:sz="2" w:space="0" w:color="000000"/>
              <w:bottom w:val="single" w:sz="2" w:space="0" w:color="000000"/>
              <w:right w:val="single" w:sz="2" w:space="0" w:color="000000"/>
            </w:tcBorders>
          </w:tcPr>
          <w:p w14:paraId="4158BE23" w14:textId="77777777" w:rsidR="002515F7" w:rsidRPr="002515F7" w:rsidRDefault="002515F7" w:rsidP="002515F7">
            <w:pPr>
              <w:ind w:right="-141"/>
              <w:jc w:val="center"/>
              <w:rPr>
                <w:sz w:val="24"/>
                <w:szCs w:val="24"/>
              </w:rPr>
            </w:pPr>
            <w:r w:rsidRPr="002515F7">
              <w:rPr>
                <w:sz w:val="24"/>
                <w:szCs w:val="24"/>
              </w:rPr>
              <w:t>Activitate</w:t>
            </w:r>
          </w:p>
        </w:tc>
      </w:tr>
      <w:tr w:rsidR="002515F7" w:rsidRPr="002515F7" w14:paraId="6AC62695" w14:textId="77777777" w:rsidTr="002515F7">
        <w:trPr>
          <w:trHeight w:val="1354"/>
        </w:trPr>
        <w:tc>
          <w:tcPr>
            <w:tcW w:w="151" w:type="dxa"/>
            <w:vMerge/>
            <w:tcBorders>
              <w:top w:val="nil"/>
              <w:left w:val="nil"/>
              <w:bottom w:val="nil"/>
              <w:right w:val="single" w:sz="2" w:space="0" w:color="000000"/>
            </w:tcBorders>
          </w:tcPr>
          <w:p w14:paraId="323881CA"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3CD7EF8F" w14:textId="4DCC6542" w:rsidR="002515F7" w:rsidRPr="002515F7" w:rsidRDefault="002515F7" w:rsidP="002515F7">
            <w:pPr>
              <w:ind w:right="-141"/>
              <w:jc w:val="both"/>
              <w:rPr>
                <w:sz w:val="24"/>
                <w:szCs w:val="24"/>
              </w:rPr>
            </w:pPr>
            <w:r>
              <w:rPr>
                <w:sz w:val="24"/>
                <w:szCs w:val="24"/>
              </w:rPr>
              <w:t>1</w:t>
            </w:r>
          </w:p>
        </w:tc>
        <w:tc>
          <w:tcPr>
            <w:tcW w:w="3457" w:type="dxa"/>
            <w:tcBorders>
              <w:top w:val="single" w:sz="2" w:space="0" w:color="000000"/>
              <w:left w:val="single" w:sz="2" w:space="0" w:color="000000"/>
              <w:bottom w:val="single" w:sz="2" w:space="0" w:color="000000"/>
              <w:right w:val="single" w:sz="2" w:space="0" w:color="000000"/>
            </w:tcBorders>
          </w:tcPr>
          <w:p w14:paraId="430E1E3C" w14:textId="22FD5FCD" w:rsidR="002515F7" w:rsidRPr="002515F7" w:rsidRDefault="009B0E81" w:rsidP="002515F7">
            <w:pPr>
              <w:ind w:right="-141"/>
              <w:jc w:val="both"/>
              <w:rPr>
                <w:sz w:val="24"/>
                <w:szCs w:val="24"/>
              </w:rPr>
            </w:pPr>
            <w:r>
              <w:rPr>
                <w:sz w:val="24"/>
                <w:szCs w:val="24"/>
              </w:rPr>
              <w:t>17</w:t>
            </w:r>
            <w:r w:rsidR="002515F7">
              <w:rPr>
                <w:sz w:val="24"/>
                <w:szCs w:val="24"/>
              </w:rPr>
              <w:t>.</w:t>
            </w:r>
            <w:r w:rsidR="00F922B8">
              <w:rPr>
                <w:sz w:val="24"/>
                <w:szCs w:val="24"/>
              </w:rPr>
              <w:t>08</w:t>
            </w:r>
            <w:r w:rsidR="002515F7">
              <w:rPr>
                <w:sz w:val="24"/>
                <w:szCs w:val="24"/>
              </w:rPr>
              <w:t>.2026</w:t>
            </w:r>
          </w:p>
        </w:tc>
        <w:tc>
          <w:tcPr>
            <w:tcW w:w="5885" w:type="dxa"/>
            <w:tcBorders>
              <w:top w:val="single" w:sz="2" w:space="0" w:color="000000"/>
              <w:left w:val="single" w:sz="2" w:space="0" w:color="000000"/>
              <w:bottom w:val="single" w:sz="2" w:space="0" w:color="000000"/>
              <w:right w:val="single" w:sz="2" w:space="0" w:color="000000"/>
            </w:tcBorders>
          </w:tcPr>
          <w:p w14:paraId="0FAAC31C" w14:textId="792F044E" w:rsidR="002515F7" w:rsidRPr="002515F7" w:rsidRDefault="002515F7" w:rsidP="002515F7">
            <w:pPr>
              <w:ind w:right="-141"/>
              <w:jc w:val="both"/>
              <w:rPr>
                <w:b/>
                <w:bCs/>
                <w:sz w:val="24"/>
                <w:szCs w:val="24"/>
              </w:rPr>
            </w:pPr>
            <w:r w:rsidRPr="002515F7">
              <w:rPr>
                <w:b/>
                <w:bCs/>
                <w:sz w:val="24"/>
                <w:szCs w:val="24"/>
              </w:rPr>
              <w:t>Publicarea anun</w:t>
            </w:r>
            <w:r w:rsidR="004B2946">
              <w:rPr>
                <w:b/>
                <w:bCs/>
                <w:sz w:val="24"/>
                <w:szCs w:val="24"/>
              </w:rPr>
              <w:t>ț</w:t>
            </w:r>
            <w:r w:rsidRPr="002515F7">
              <w:rPr>
                <w:b/>
                <w:bCs/>
                <w:sz w:val="24"/>
                <w:szCs w:val="24"/>
              </w:rPr>
              <w:t>ului</w:t>
            </w:r>
          </w:p>
          <w:p w14:paraId="4E95FADF" w14:textId="374CC52C" w:rsidR="002515F7" w:rsidRPr="002515F7" w:rsidRDefault="002515F7" w:rsidP="002515F7">
            <w:pPr>
              <w:ind w:right="39"/>
              <w:jc w:val="both"/>
              <w:rPr>
                <w:sz w:val="24"/>
                <w:szCs w:val="24"/>
              </w:rPr>
            </w:pPr>
            <w:r w:rsidRPr="002515F7">
              <w:rPr>
                <w:sz w:val="24"/>
                <w:szCs w:val="24"/>
              </w:rPr>
              <w:t>La avizierul Direcției de Asistență Socială</w:t>
            </w:r>
            <w:r>
              <w:rPr>
                <w:sz w:val="24"/>
                <w:szCs w:val="24"/>
              </w:rPr>
              <w:t xml:space="preserve"> și Protecția Copilului Călăraș</w:t>
            </w:r>
            <w:r w:rsidRPr="002515F7">
              <w:rPr>
                <w:sz w:val="24"/>
                <w:szCs w:val="24"/>
              </w:rPr>
              <w:t>i, precum și pe site-ul</w:t>
            </w:r>
            <w:r>
              <w:rPr>
                <w:sz w:val="24"/>
                <w:szCs w:val="24"/>
              </w:rPr>
              <w:t xml:space="preserve"> </w:t>
            </w:r>
            <w:r w:rsidRPr="002515F7">
              <w:rPr>
                <w:sz w:val="24"/>
                <w:szCs w:val="24"/>
              </w:rPr>
              <w:t xml:space="preserve">instituției </w:t>
            </w:r>
            <w:hyperlink r:id="rId7" w:history="1">
              <w:r w:rsidRPr="00362A7D">
                <w:rPr>
                  <w:rStyle w:val="Hyperlink"/>
                  <w:sz w:val="24"/>
                  <w:szCs w:val="24"/>
                </w:rPr>
                <w:t>www.dgaspc-cl.ro</w:t>
              </w:r>
            </w:hyperlink>
            <w:r>
              <w:rPr>
                <w:sz w:val="24"/>
                <w:szCs w:val="24"/>
              </w:rPr>
              <w:t xml:space="preserve"> la </w:t>
            </w:r>
            <w:r w:rsidRPr="002515F7">
              <w:rPr>
                <w:sz w:val="24"/>
                <w:szCs w:val="24"/>
              </w:rPr>
              <w:t xml:space="preserve">secțiunea: </w:t>
            </w:r>
            <w:r>
              <w:rPr>
                <w:sz w:val="24"/>
                <w:szCs w:val="24"/>
              </w:rPr>
              <w:t>Anunțuri</w:t>
            </w:r>
            <w:r w:rsidR="00D936D7">
              <w:rPr>
                <w:sz w:val="24"/>
                <w:szCs w:val="24"/>
              </w:rPr>
              <w:t xml:space="preserve"> și pe </w:t>
            </w:r>
            <w:hyperlink r:id="rId8" w:history="1">
              <w:r w:rsidR="00D936D7" w:rsidRPr="006C197A">
                <w:rPr>
                  <w:rStyle w:val="Hyperlink"/>
                  <w:sz w:val="24"/>
                  <w:szCs w:val="24"/>
                </w:rPr>
                <w:t>www.posturigov.ro</w:t>
              </w:r>
            </w:hyperlink>
            <w:r w:rsidR="00D936D7">
              <w:rPr>
                <w:sz w:val="24"/>
                <w:szCs w:val="24"/>
              </w:rPr>
              <w:t xml:space="preserve"> </w:t>
            </w:r>
          </w:p>
        </w:tc>
      </w:tr>
      <w:tr w:rsidR="002515F7" w:rsidRPr="002515F7" w14:paraId="155F9709" w14:textId="77777777" w:rsidTr="002515F7">
        <w:trPr>
          <w:trHeight w:val="1365"/>
        </w:trPr>
        <w:tc>
          <w:tcPr>
            <w:tcW w:w="151" w:type="dxa"/>
            <w:vMerge/>
            <w:tcBorders>
              <w:top w:val="nil"/>
              <w:left w:val="nil"/>
              <w:bottom w:val="nil"/>
              <w:right w:val="single" w:sz="2" w:space="0" w:color="000000"/>
            </w:tcBorders>
          </w:tcPr>
          <w:p w14:paraId="4EC31FB5" w14:textId="77777777" w:rsidR="002515F7" w:rsidRPr="002515F7" w:rsidRDefault="002515F7" w:rsidP="002515F7">
            <w:pPr>
              <w:ind w:right="-141"/>
              <w:jc w:val="both"/>
              <w:rPr>
                <w:sz w:val="24"/>
                <w:szCs w:val="24"/>
              </w:rPr>
            </w:pPr>
          </w:p>
        </w:tc>
        <w:tc>
          <w:tcPr>
            <w:tcW w:w="574" w:type="dxa"/>
            <w:vMerge w:val="restart"/>
            <w:tcBorders>
              <w:top w:val="single" w:sz="2" w:space="0" w:color="000000"/>
              <w:left w:val="single" w:sz="2" w:space="0" w:color="000000"/>
              <w:bottom w:val="single" w:sz="2" w:space="0" w:color="000000"/>
              <w:right w:val="single" w:sz="2" w:space="0" w:color="000000"/>
            </w:tcBorders>
          </w:tcPr>
          <w:p w14:paraId="2EA44D14" w14:textId="77777777" w:rsidR="002515F7" w:rsidRPr="002515F7" w:rsidRDefault="002515F7" w:rsidP="002515F7">
            <w:pPr>
              <w:ind w:right="-141"/>
              <w:jc w:val="both"/>
              <w:rPr>
                <w:sz w:val="24"/>
                <w:szCs w:val="24"/>
              </w:rPr>
            </w:pPr>
            <w:r w:rsidRPr="002515F7">
              <w:rPr>
                <w:sz w:val="24"/>
                <w:szCs w:val="24"/>
              </w:rPr>
              <w:t>2.</w:t>
            </w:r>
          </w:p>
        </w:tc>
        <w:tc>
          <w:tcPr>
            <w:tcW w:w="3457" w:type="dxa"/>
            <w:vMerge w:val="restart"/>
            <w:tcBorders>
              <w:top w:val="single" w:sz="2" w:space="0" w:color="000000"/>
              <w:left w:val="single" w:sz="2" w:space="0" w:color="000000"/>
              <w:bottom w:val="single" w:sz="2" w:space="0" w:color="000000"/>
              <w:right w:val="single" w:sz="2" w:space="0" w:color="000000"/>
            </w:tcBorders>
          </w:tcPr>
          <w:p w14:paraId="702DC870" w14:textId="613C842C" w:rsidR="002515F7" w:rsidRPr="002515F7" w:rsidRDefault="009B0E81" w:rsidP="002515F7">
            <w:pPr>
              <w:ind w:right="-141"/>
              <w:jc w:val="both"/>
              <w:rPr>
                <w:sz w:val="24"/>
                <w:szCs w:val="24"/>
              </w:rPr>
            </w:pPr>
            <w:r>
              <w:rPr>
                <w:sz w:val="24"/>
                <w:szCs w:val="24"/>
              </w:rPr>
              <w:t>17</w:t>
            </w:r>
            <w:r w:rsidR="002515F7">
              <w:rPr>
                <w:sz w:val="24"/>
                <w:szCs w:val="24"/>
              </w:rPr>
              <w:t>.0</w:t>
            </w:r>
            <w:r w:rsidR="00F922B8">
              <w:rPr>
                <w:sz w:val="24"/>
                <w:szCs w:val="24"/>
              </w:rPr>
              <w:t>8</w:t>
            </w:r>
            <w:r w:rsidR="002515F7">
              <w:rPr>
                <w:sz w:val="24"/>
                <w:szCs w:val="24"/>
              </w:rPr>
              <w:t xml:space="preserve">.2026 – </w:t>
            </w:r>
            <w:r>
              <w:rPr>
                <w:sz w:val="24"/>
                <w:szCs w:val="24"/>
              </w:rPr>
              <w:t>28</w:t>
            </w:r>
            <w:r w:rsidR="002515F7">
              <w:rPr>
                <w:sz w:val="24"/>
                <w:szCs w:val="24"/>
              </w:rPr>
              <w:t>.0</w:t>
            </w:r>
            <w:r w:rsidR="00D936D7">
              <w:rPr>
                <w:sz w:val="24"/>
                <w:szCs w:val="24"/>
              </w:rPr>
              <w:t>8</w:t>
            </w:r>
            <w:r w:rsidR="002515F7">
              <w:rPr>
                <w:sz w:val="24"/>
                <w:szCs w:val="24"/>
              </w:rPr>
              <w:t>.2026</w:t>
            </w:r>
          </w:p>
          <w:p w14:paraId="276F582A" w14:textId="77777777" w:rsidR="002515F7" w:rsidRPr="002515F7" w:rsidRDefault="002515F7" w:rsidP="002515F7">
            <w:pPr>
              <w:ind w:right="-141"/>
              <w:jc w:val="both"/>
              <w:rPr>
                <w:sz w:val="24"/>
                <w:szCs w:val="24"/>
              </w:rPr>
            </w:pPr>
            <w:r w:rsidRPr="002515F7">
              <w:rPr>
                <w:noProof/>
                <w:sz w:val="24"/>
                <w:szCs w:val="24"/>
              </w:rPr>
              <w:drawing>
                <wp:inline distT="0" distB="0" distL="0" distR="0" wp14:anchorId="379D6A1C" wp14:editId="2CFC74E9">
                  <wp:extent cx="4574" cy="4574"/>
                  <wp:effectExtent l="0" t="0" r="0" b="0"/>
                  <wp:docPr id="6844" name="Picture 6844"/>
                  <wp:cNvGraphicFramePr/>
                  <a:graphic xmlns:a="http://schemas.openxmlformats.org/drawingml/2006/main">
                    <a:graphicData uri="http://schemas.openxmlformats.org/drawingml/2006/picture">
                      <pic:pic xmlns:pic="http://schemas.openxmlformats.org/drawingml/2006/picture">
                        <pic:nvPicPr>
                          <pic:cNvPr id="6844" name="Picture 6844"/>
                          <pic:cNvPicPr/>
                        </pic:nvPicPr>
                        <pic:blipFill>
                          <a:blip r:embed="rId9"/>
                          <a:stretch>
                            <a:fillRect/>
                          </a:stretch>
                        </pic:blipFill>
                        <pic:spPr>
                          <a:xfrm>
                            <a:off x="0" y="0"/>
                            <a:ext cx="4574" cy="4574"/>
                          </a:xfrm>
                          <a:prstGeom prst="rect">
                            <a:avLst/>
                          </a:prstGeom>
                        </pic:spPr>
                      </pic:pic>
                    </a:graphicData>
                  </a:graphic>
                </wp:inline>
              </w:drawing>
            </w:r>
          </w:p>
        </w:tc>
        <w:tc>
          <w:tcPr>
            <w:tcW w:w="5885" w:type="dxa"/>
            <w:vMerge w:val="restart"/>
            <w:tcBorders>
              <w:top w:val="single" w:sz="2" w:space="0" w:color="000000"/>
              <w:left w:val="single" w:sz="2" w:space="0" w:color="000000"/>
              <w:bottom w:val="single" w:sz="2" w:space="0" w:color="000000"/>
              <w:right w:val="single" w:sz="2" w:space="0" w:color="000000"/>
            </w:tcBorders>
          </w:tcPr>
          <w:p w14:paraId="75961740" w14:textId="77777777" w:rsidR="002515F7" w:rsidRPr="002515F7" w:rsidRDefault="002515F7" w:rsidP="002515F7">
            <w:pPr>
              <w:ind w:right="-141"/>
              <w:jc w:val="both"/>
              <w:rPr>
                <w:b/>
                <w:bCs/>
                <w:sz w:val="24"/>
                <w:szCs w:val="24"/>
              </w:rPr>
            </w:pPr>
            <w:r w:rsidRPr="002515F7">
              <w:rPr>
                <w:b/>
                <w:bCs/>
                <w:sz w:val="24"/>
                <w:szCs w:val="24"/>
              </w:rPr>
              <w:t>Depunerea dosarelor de candidatură</w:t>
            </w:r>
          </w:p>
          <w:p w14:paraId="1A06E3D8" w14:textId="097256AC" w:rsidR="002515F7" w:rsidRPr="002515F7" w:rsidRDefault="002515F7" w:rsidP="002515F7">
            <w:pPr>
              <w:ind w:right="39"/>
              <w:jc w:val="both"/>
              <w:rPr>
                <w:sz w:val="24"/>
                <w:szCs w:val="24"/>
              </w:rPr>
            </w:pPr>
            <w:r w:rsidRPr="002515F7">
              <w:rPr>
                <w:sz w:val="24"/>
                <w:szCs w:val="24"/>
              </w:rPr>
              <w:t>Perioada de înscriere la concurs: de luni până joi în intervalul orar 08</w:t>
            </w:r>
            <w:r w:rsidRPr="002515F7">
              <w:rPr>
                <w:sz w:val="24"/>
                <w:szCs w:val="24"/>
                <w:vertAlign w:val="superscript"/>
              </w:rPr>
              <w:t>00</w:t>
            </w:r>
            <w:r w:rsidRPr="002515F7">
              <w:rPr>
                <w:sz w:val="24"/>
                <w:szCs w:val="24"/>
              </w:rPr>
              <w:t>-16</w:t>
            </w:r>
            <w:r w:rsidRPr="002515F7">
              <w:rPr>
                <w:sz w:val="24"/>
                <w:szCs w:val="24"/>
                <w:vertAlign w:val="superscript"/>
              </w:rPr>
              <w:t>00</w:t>
            </w:r>
            <w:r w:rsidRPr="002515F7">
              <w:rPr>
                <w:sz w:val="24"/>
                <w:szCs w:val="24"/>
              </w:rPr>
              <w:t>, iar vinerea în intervalul orar 08</w:t>
            </w:r>
            <w:r w:rsidRPr="002515F7">
              <w:rPr>
                <w:sz w:val="24"/>
                <w:szCs w:val="24"/>
                <w:vertAlign w:val="superscript"/>
              </w:rPr>
              <w:t>00</w:t>
            </w:r>
            <w:r w:rsidRPr="002515F7">
              <w:rPr>
                <w:sz w:val="24"/>
                <w:szCs w:val="24"/>
              </w:rPr>
              <w:t>-1</w:t>
            </w:r>
            <w:r>
              <w:rPr>
                <w:sz w:val="24"/>
                <w:szCs w:val="24"/>
              </w:rPr>
              <w:t>4</w:t>
            </w:r>
            <w:r w:rsidRPr="002515F7">
              <w:rPr>
                <w:sz w:val="24"/>
                <w:szCs w:val="24"/>
                <w:vertAlign w:val="superscript"/>
              </w:rPr>
              <w:t>00</w:t>
            </w:r>
            <w:r w:rsidRPr="002515F7">
              <w:rPr>
                <w:sz w:val="24"/>
                <w:szCs w:val="24"/>
              </w:rPr>
              <w:t xml:space="preserve">, la sediul Direcției de Asistentă Socială </w:t>
            </w:r>
            <w:r>
              <w:rPr>
                <w:sz w:val="24"/>
                <w:szCs w:val="24"/>
              </w:rPr>
              <w:t>și Protecția Copilului Călărași</w:t>
            </w:r>
            <w:r w:rsidRPr="002515F7">
              <w:rPr>
                <w:sz w:val="24"/>
                <w:szCs w:val="24"/>
              </w:rPr>
              <w:t xml:space="preserve"> din str. </w:t>
            </w:r>
            <w:r>
              <w:rPr>
                <w:sz w:val="24"/>
                <w:szCs w:val="24"/>
              </w:rPr>
              <w:t>Prel. Independenței,</w:t>
            </w:r>
            <w:r w:rsidRPr="002515F7">
              <w:rPr>
                <w:sz w:val="24"/>
                <w:szCs w:val="24"/>
              </w:rPr>
              <w:t xml:space="preserve"> nr. </w:t>
            </w:r>
            <w:r>
              <w:rPr>
                <w:sz w:val="24"/>
                <w:szCs w:val="24"/>
              </w:rPr>
              <w:t>5A</w:t>
            </w:r>
            <w:r w:rsidRPr="002515F7">
              <w:rPr>
                <w:sz w:val="24"/>
                <w:szCs w:val="24"/>
              </w:rPr>
              <w:t xml:space="preserve">, Compartiment </w:t>
            </w:r>
            <w:r>
              <w:rPr>
                <w:sz w:val="24"/>
                <w:szCs w:val="24"/>
              </w:rPr>
              <w:t xml:space="preserve">management </w:t>
            </w:r>
            <w:r w:rsidRPr="002515F7">
              <w:rPr>
                <w:sz w:val="24"/>
                <w:szCs w:val="24"/>
              </w:rPr>
              <w:t xml:space="preserve">resurse umane </w:t>
            </w:r>
          </w:p>
        </w:tc>
      </w:tr>
      <w:tr w:rsidR="002515F7" w:rsidRPr="002515F7" w14:paraId="00F49775" w14:textId="77777777" w:rsidTr="00361D00">
        <w:trPr>
          <w:trHeight w:val="339"/>
        </w:trPr>
        <w:tc>
          <w:tcPr>
            <w:tcW w:w="151" w:type="dxa"/>
            <w:vMerge/>
            <w:tcBorders>
              <w:top w:val="nil"/>
              <w:left w:val="nil"/>
              <w:bottom w:val="nil"/>
              <w:right w:val="single" w:sz="2" w:space="0" w:color="000000"/>
            </w:tcBorders>
          </w:tcPr>
          <w:p w14:paraId="0F31E547" w14:textId="77777777" w:rsidR="002515F7" w:rsidRPr="002515F7" w:rsidRDefault="002515F7" w:rsidP="002515F7">
            <w:pPr>
              <w:ind w:right="-141"/>
              <w:jc w:val="both"/>
              <w:rPr>
                <w:sz w:val="24"/>
                <w:szCs w:val="24"/>
              </w:rPr>
            </w:pPr>
          </w:p>
        </w:tc>
        <w:tc>
          <w:tcPr>
            <w:tcW w:w="574" w:type="dxa"/>
            <w:vMerge/>
            <w:tcBorders>
              <w:top w:val="nil"/>
              <w:left w:val="single" w:sz="2" w:space="0" w:color="000000"/>
              <w:bottom w:val="single" w:sz="2" w:space="0" w:color="000000"/>
              <w:right w:val="single" w:sz="2" w:space="0" w:color="000000"/>
            </w:tcBorders>
          </w:tcPr>
          <w:p w14:paraId="08358054" w14:textId="77777777" w:rsidR="002515F7" w:rsidRPr="002515F7" w:rsidRDefault="002515F7" w:rsidP="002515F7">
            <w:pPr>
              <w:ind w:right="-141"/>
              <w:jc w:val="both"/>
              <w:rPr>
                <w:sz w:val="24"/>
                <w:szCs w:val="24"/>
              </w:rPr>
            </w:pPr>
          </w:p>
        </w:tc>
        <w:tc>
          <w:tcPr>
            <w:tcW w:w="3457" w:type="dxa"/>
            <w:vMerge/>
            <w:tcBorders>
              <w:top w:val="nil"/>
              <w:left w:val="single" w:sz="2" w:space="0" w:color="000000"/>
              <w:bottom w:val="single" w:sz="2" w:space="0" w:color="000000"/>
              <w:right w:val="single" w:sz="2" w:space="0" w:color="000000"/>
            </w:tcBorders>
          </w:tcPr>
          <w:p w14:paraId="0788DE73" w14:textId="77777777" w:rsidR="002515F7" w:rsidRPr="002515F7" w:rsidRDefault="002515F7" w:rsidP="002515F7">
            <w:pPr>
              <w:ind w:right="-141"/>
              <w:jc w:val="both"/>
              <w:rPr>
                <w:sz w:val="24"/>
                <w:szCs w:val="24"/>
              </w:rPr>
            </w:pPr>
          </w:p>
        </w:tc>
        <w:tc>
          <w:tcPr>
            <w:tcW w:w="5885" w:type="dxa"/>
            <w:vMerge/>
            <w:tcBorders>
              <w:top w:val="nil"/>
              <w:left w:val="single" w:sz="2" w:space="0" w:color="000000"/>
              <w:bottom w:val="single" w:sz="2" w:space="0" w:color="000000"/>
              <w:right w:val="single" w:sz="2" w:space="0" w:color="000000"/>
            </w:tcBorders>
          </w:tcPr>
          <w:p w14:paraId="28CAA3A4" w14:textId="77777777" w:rsidR="002515F7" w:rsidRPr="002515F7" w:rsidRDefault="002515F7" w:rsidP="002515F7">
            <w:pPr>
              <w:ind w:right="-141"/>
              <w:jc w:val="both"/>
              <w:rPr>
                <w:sz w:val="24"/>
                <w:szCs w:val="24"/>
              </w:rPr>
            </w:pPr>
          </w:p>
        </w:tc>
      </w:tr>
      <w:tr w:rsidR="002515F7" w:rsidRPr="002515F7" w14:paraId="281BD86F" w14:textId="77777777" w:rsidTr="002515F7">
        <w:trPr>
          <w:trHeight w:val="562"/>
        </w:trPr>
        <w:tc>
          <w:tcPr>
            <w:tcW w:w="151" w:type="dxa"/>
            <w:vMerge/>
            <w:tcBorders>
              <w:top w:val="nil"/>
              <w:left w:val="nil"/>
              <w:bottom w:val="nil"/>
              <w:right w:val="single" w:sz="2" w:space="0" w:color="000000"/>
            </w:tcBorders>
          </w:tcPr>
          <w:p w14:paraId="426324EB"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708C14CD" w14:textId="77777777" w:rsidR="002515F7" w:rsidRPr="002515F7" w:rsidRDefault="002515F7" w:rsidP="002515F7">
            <w:pPr>
              <w:ind w:right="-141"/>
              <w:jc w:val="both"/>
              <w:rPr>
                <w:sz w:val="24"/>
                <w:szCs w:val="24"/>
              </w:rPr>
            </w:pPr>
            <w:r w:rsidRPr="002515F7">
              <w:rPr>
                <w:sz w:val="24"/>
                <w:szCs w:val="24"/>
              </w:rPr>
              <w:t>3.</w:t>
            </w:r>
          </w:p>
        </w:tc>
        <w:tc>
          <w:tcPr>
            <w:tcW w:w="9342" w:type="dxa"/>
            <w:gridSpan w:val="2"/>
            <w:tcBorders>
              <w:top w:val="single" w:sz="2" w:space="0" w:color="000000"/>
              <w:left w:val="single" w:sz="2" w:space="0" w:color="000000"/>
              <w:bottom w:val="single" w:sz="2" w:space="0" w:color="000000"/>
              <w:right w:val="single" w:sz="2" w:space="0" w:color="000000"/>
            </w:tcBorders>
          </w:tcPr>
          <w:p w14:paraId="4906E213" w14:textId="5F2D5E82" w:rsidR="002515F7" w:rsidRPr="002515F7" w:rsidRDefault="002515F7" w:rsidP="002515F7">
            <w:pPr>
              <w:ind w:right="39"/>
              <w:jc w:val="both"/>
              <w:rPr>
                <w:sz w:val="24"/>
                <w:szCs w:val="24"/>
              </w:rPr>
            </w:pPr>
            <w:r w:rsidRPr="002515F7">
              <w:rPr>
                <w:sz w:val="24"/>
                <w:szCs w:val="24"/>
              </w:rPr>
              <w:t>Selecția dosarelor de candidatură (</w:t>
            </w:r>
            <w:r w:rsidR="00D936D7">
              <w:rPr>
                <w:sz w:val="24"/>
                <w:szCs w:val="24"/>
              </w:rPr>
              <w:t xml:space="preserve">în termen de două zile lucrătoare de la data expirării termenului de depunere a dosarelor de candidatură): </w:t>
            </w:r>
            <w:r w:rsidR="009B0E81">
              <w:rPr>
                <w:sz w:val="24"/>
                <w:szCs w:val="24"/>
              </w:rPr>
              <w:t>31</w:t>
            </w:r>
            <w:r w:rsidR="00D936D7">
              <w:rPr>
                <w:sz w:val="24"/>
                <w:szCs w:val="24"/>
              </w:rPr>
              <w:t>.08.2026</w:t>
            </w:r>
          </w:p>
        </w:tc>
      </w:tr>
      <w:tr w:rsidR="002515F7" w:rsidRPr="002515F7" w14:paraId="6EE8CE4F" w14:textId="77777777" w:rsidTr="00D936D7">
        <w:trPr>
          <w:trHeight w:val="330"/>
        </w:trPr>
        <w:tc>
          <w:tcPr>
            <w:tcW w:w="151" w:type="dxa"/>
            <w:vMerge/>
            <w:tcBorders>
              <w:top w:val="nil"/>
              <w:left w:val="nil"/>
              <w:bottom w:val="nil"/>
              <w:right w:val="single" w:sz="2" w:space="0" w:color="000000"/>
            </w:tcBorders>
          </w:tcPr>
          <w:p w14:paraId="4F4AD285"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047B1B00" w14:textId="77777777" w:rsidR="002515F7" w:rsidRPr="002515F7" w:rsidRDefault="002515F7" w:rsidP="002515F7">
            <w:pPr>
              <w:ind w:right="-141"/>
              <w:jc w:val="both"/>
              <w:rPr>
                <w:sz w:val="24"/>
                <w:szCs w:val="24"/>
              </w:rPr>
            </w:pPr>
            <w:r w:rsidRPr="002515F7">
              <w:rPr>
                <w:sz w:val="24"/>
                <w:szCs w:val="24"/>
              </w:rPr>
              <w:t>4.</w:t>
            </w:r>
          </w:p>
        </w:tc>
        <w:tc>
          <w:tcPr>
            <w:tcW w:w="3457" w:type="dxa"/>
            <w:tcBorders>
              <w:top w:val="single" w:sz="2" w:space="0" w:color="000000"/>
              <w:left w:val="single" w:sz="2" w:space="0" w:color="000000"/>
              <w:bottom w:val="single" w:sz="2" w:space="0" w:color="000000"/>
              <w:right w:val="single" w:sz="2" w:space="0" w:color="000000"/>
            </w:tcBorders>
          </w:tcPr>
          <w:p w14:paraId="01C78AF2" w14:textId="0ED1D1AF" w:rsidR="002515F7" w:rsidRPr="002515F7" w:rsidRDefault="00D71601" w:rsidP="002515F7">
            <w:pPr>
              <w:ind w:right="-141"/>
              <w:jc w:val="both"/>
              <w:rPr>
                <w:sz w:val="24"/>
                <w:szCs w:val="24"/>
              </w:rPr>
            </w:pPr>
            <w:r>
              <w:rPr>
                <w:sz w:val="24"/>
                <w:szCs w:val="24"/>
              </w:rPr>
              <w:t>31</w:t>
            </w:r>
            <w:r w:rsidR="00D936D7">
              <w:rPr>
                <w:sz w:val="24"/>
                <w:szCs w:val="24"/>
              </w:rPr>
              <w:t>.08.2026</w:t>
            </w:r>
          </w:p>
        </w:tc>
        <w:tc>
          <w:tcPr>
            <w:tcW w:w="5885" w:type="dxa"/>
            <w:tcBorders>
              <w:top w:val="single" w:sz="2" w:space="0" w:color="000000"/>
              <w:left w:val="single" w:sz="2" w:space="0" w:color="000000"/>
              <w:bottom w:val="single" w:sz="2" w:space="0" w:color="000000"/>
              <w:right w:val="single" w:sz="2" w:space="0" w:color="000000"/>
            </w:tcBorders>
          </w:tcPr>
          <w:p w14:paraId="5F2A2560" w14:textId="24095FB3" w:rsidR="002515F7" w:rsidRPr="002515F7" w:rsidRDefault="002515F7" w:rsidP="002515F7">
            <w:pPr>
              <w:jc w:val="both"/>
              <w:rPr>
                <w:sz w:val="24"/>
                <w:szCs w:val="24"/>
              </w:rPr>
            </w:pPr>
            <w:r w:rsidRPr="002515F7">
              <w:rPr>
                <w:sz w:val="24"/>
                <w:szCs w:val="24"/>
              </w:rPr>
              <w:t xml:space="preserve">Afișarea rezultatelor selecției dosarelor </w:t>
            </w:r>
          </w:p>
        </w:tc>
      </w:tr>
      <w:tr w:rsidR="002515F7" w:rsidRPr="002515F7" w14:paraId="3C63C5BC" w14:textId="77777777" w:rsidTr="002515F7">
        <w:trPr>
          <w:trHeight w:val="555"/>
        </w:trPr>
        <w:tc>
          <w:tcPr>
            <w:tcW w:w="151" w:type="dxa"/>
            <w:vMerge/>
            <w:tcBorders>
              <w:top w:val="nil"/>
              <w:left w:val="nil"/>
              <w:bottom w:val="nil"/>
              <w:right w:val="single" w:sz="2" w:space="0" w:color="000000"/>
            </w:tcBorders>
          </w:tcPr>
          <w:p w14:paraId="743F95E5"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4666734B" w14:textId="77777777" w:rsidR="002515F7" w:rsidRPr="002515F7" w:rsidRDefault="002515F7" w:rsidP="002515F7">
            <w:pPr>
              <w:ind w:right="-141"/>
              <w:jc w:val="both"/>
              <w:rPr>
                <w:sz w:val="24"/>
                <w:szCs w:val="24"/>
              </w:rPr>
            </w:pPr>
            <w:r w:rsidRPr="002515F7">
              <w:rPr>
                <w:sz w:val="24"/>
                <w:szCs w:val="24"/>
              </w:rPr>
              <w:t>5.</w:t>
            </w:r>
          </w:p>
        </w:tc>
        <w:tc>
          <w:tcPr>
            <w:tcW w:w="9342" w:type="dxa"/>
            <w:gridSpan w:val="2"/>
            <w:tcBorders>
              <w:top w:val="single" w:sz="2" w:space="0" w:color="000000"/>
              <w:left w:val="single" w:sz="2" w:space="0" w:color="000000"/>
              <w:bottom w:val="single" w:sz="2" w:space="0" w:color="000000"/>
              <w:right w:val="single" w:sz="2" w:space="0" w:color="000000"/>
            </w:tcBorders>
          </w:tcPr>
          <w:p w14:paraId="6361DCE2" w14:textId="6903A507" w:rsidR="002515F7" w:rsidRPr="002515F7" w:rsidRDefault="002515F7" w:rsidP="002515F7">
            <w:pPr>
              <w:jc w:val="both"/>
              <w:rPr>
                <w:sz w:val="24"/>
                <w:szCs w:val="24"/>
              </w:rPr>
            </w:pPr>
            <w:r w:rsidRPr="002515F7">
              <w:rPr>
                <w:sz w:val="24"/>
                <w:szCs w:val="24"/>
              </w:rPr>
              <w:t>Contestații selecție dosare (</w:t>
            </w:r>
            <w:r w:rsidR="00D936D7">
              <w:rPr>
                <w:sz w:val="24"/>
                <w:szCs w:val="24"/>
              </w:rPr>
              <w:t xml:space="preserve">o zi lucrătoare de la data afișării rezultatului selecției dosarelor): </w:t>
            </w:r>
            <w:r w:rsidR="009B0E81">
              <w:rPr>
                <w:sz w:val="24"/>
                <w:szCs w:val="24"/>
              </w:rPr>
              <w:t>01</w:t>
            </w:r>
            <w:r w:rsidR="00D936D7">
              <w:rPr>
                <w:sz w:val="24"/>
                <w:szCs w:val="24"/>
              </w:rPr>
              <w:t>.0</w:t>
            </w:r>
            <w:r w:rsidR="009B0E81">
              <w:rPr>
                <w:sz w:val="24"/>
                <w:szCs w:val="24"/>
              </w:rPr>
              <w:t>9</w:t>
            </w:r>
            <w:r w:rsidR="00D936D7">
              <w:rPr>
                <w:sz w:val="24"/>
                <w:szCs w:val="24"/>
              </w:rPr>
              <w:t xml:space="preserve">.2026 </w:t>
            </w:r>
          </w:p>
        </w:tc>
      </w:tr>
      <w:tr w:rsidR="002515F7" w:rsidRPr="002515F7" w14:paraId="409E88DE" w14:textId="77777777" w:rsidTr="002515F7">
        <w:trPr>
          <w:trHeight w:val="557"/>
        </w:trPr>
        <w:tc>
          <w:tcPr>
            <w:tcW w:w="151" w:type="dxa"/>
            <w:vMerge/>
            <w:tcBorders>
              <w:top w:val="nil"/>
              <w:left w:val="nil"/>
              <w:bottom w:val="nil"/>
              <w:right w:val="single" w:sz="2" w:space="0" w:color="000000"/>
            </w:tcBorders>
          </w:tcPr>
          <w:p w14:paraId="5AA58BE5"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1BF4BECA" w14:textId="77777777" w:rsidR="002515F7" w:rsidRPr="002515F7" w:rsidRDefault="002515F7" w:rsidP="002515F7">
            <w:pPr>
              <w:ind w:right="-141"/>
              <w:jc w:val="both"/>
              <w:rPr>
                <w:sz w:val="24"/>
                <w:szCs w:val="24"/>
              </w:rPr>
            </w:pPr>
            <w:r w:rsidRPr="002515F7">
              <w:rPr>
                <w:sz w:val="24"/>
                <w:szCs w:val="24"/>
              </w:rPr>
              <w:t>6.</w:t>
            </w:r>
          </w:p>
        </w:tc>
        <w:tc>
          <w:tcPr>
            <w:tcW w:w="9342" w:type="dxa"/>
            <w:gridSpan w:val="2"/>
            <w:tcBorders>
              <w:top w:val="single" w:sz="2" w:space="0" w:color="000000"/>
              <w:left w:val="single" w:sz="2" w:space="0" w:color="000000"/>
              <w:bottom w:val="single" w:sz="2" w:space="0" w:color="000000"/>
              <w:right w:val="single" w:sz="2" w:space="0" w:color="000000"/>
            </w:tcBorders>
          </w:tcPr>
          <w:p w14:paraId="174802C2" w14:textId="79945742" w:rsidR="002515F7" w:rsidRPr="002515F7" w:rsidRDefault="002515F7" w:rsidP="00361D00">
            <w:pPr>
              <w:ind w:right="39"/>
              <w:jc w:val="both"/>
              <w:rPr>
                <w:sz w:val="24"/>
                <w:szCs w:val="24"/>
              </w:rPr>
            </w:pPr>
            <w:r w:rsidRPr="002515F7">
              <w:rPr>
                <w:sz w:val="24"/>
                <w:szCs w:val="24"/>
              </w:rPr>
              <w:t>Afișarea rezultatelor la contestații (în maximum o zi lucrătoare de la expirarea termenului de de</w:t>
            </w:r>
            <w:r w:rsidR="00361D00">
              <w:rPr>
                <w:sz w:val="24"/>
                <w:szCs w:val="24"/>
              </w:rPr>
              <w:t>pu</w:t>
            </w:r>
            <w:r w:rsidRPr="002515F7">
              <w:rPr>
                <w:sz w:val="24"/>
                <w:szCs w:val="24"/>
              </w:rPr>
              <w:t>nere a contesta</w:t>
            </w:r>
            <w:r w:rsidR="00361D00">
              <w:rPr>
                <w:sz w:val="24"/>
                <w:szCs w:val="24"/>
              </w:rPr>
              <w:t>ț</w:t>
            </w:r>
            <w:r w:rsidRPr="002515F7">
              <w:rPr>
                <w:sz w:val="24"/>
                <w:szCs w:val="24"/>
              </w:rPr>
              <w:t>iilor</w:t>
            </w:r>
            <w:r w:rsidR="00D936D7">
              <w:rPr>
                <w:sz w:val="24"/>
                <w:szCs w:val="24"/>
              </w:rPr>
              <w:t>)</w:t>
            </w:r>
            <w:r w:rsidRPr="002515F7">
              <w:rPr>
                <w:sz w:val="24"/>
                <w:szCs w:val="24"/>
              </w:rPr>
              <w:t xml:space="preserve"> </w:t>
            </w:r>
            <w:r w:rsidR="00361D00">
              <w:rPr>
                <w:sz w:val="24"/>
                <w:szCs w:val="24"/>
              </w:rPr>
              <w:t>-</w:t>
            </w:r>
            <w:r w:rsidRPr="002515F7">
              <w:rPr>
                <w:sz w:val="24"/>
                <w:szCs w:val="24"/>
              </w:rPr>
              <w:t xml:space="preserve"> </w:t>
            </w:r>
            <w:r w:rsidR="009B0E81">
              <w:rPr>
                <w:sz w:val="24"/>
                <w:szCs w:val="24"/>
              </w:rPr>
              <w:t>02</w:t>
            </w:r>
            <w:r w:rsidRPr="002515F7">
              <w:rPr>
                <w:sz w:val="24"/>
                <w:szCs w:val="24"/>
              </w:rPr>
              <w:t>.</w:t>
            </w:r>
            <w:r w:rsidR="002A0EB0">
              <w:rPr>
                <w:sz w:val="24"/>
                <w:szCs w:val="24"/>
              </w:rPr>
              <w:t>0</w:t>
            </w:r>
            <w:r w:rsidR="009B0E81">
              <w:rPr>
                <w:sz w:val="24"/>
                <w:szCs w:val="24"/>
              </w:rPr>
              <w:t>9</w:t>
            </w:r>
            <w:r w:rsidRPr="002515F7">
              <w:rPr>
                <w:sz w:val="24"/>
                <w:szCs w:val="24"/>
              </w:rPr>
              <w:t>.2026</w:t>
            </w:r>
          </w:p>
        </w:tc>
      </w:tr>
      <w:tr w:rsidR="002515F7" w:rsidRPr="002515F7" w14:paraId="02B65A46" w14:textId="77777777" w:rsidTr="002515F7">
        <w:trPr>
          <w:trHeight w:val="843"/>
        </w:trPr>
        <w:tc>
          <w:tcPr>
            <w:tcW w:w="151" w:type="dxa"/>
            <w:vMerge/>
            <w:tcBorders>
              <w:top w:val="nil"/>
              <w:left w:val="nil"/>
              <w:bottom w:val="nil"/>
              <w:right w:val="single" w:sz="2" w:space="0" w:color="000000"/>
            </w:tcBorders>
          </w:tcPr>
          <w:p w14:paraId="1CF595ED" w14:textId="77777777" w:rsidR="002515F7" w:rsidRPr="002515F7" w:rsidRDefault="002515F7"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14856072" w14:textId="77777777" w:rsidR="002515F7" w:rsidRPr="002515F7" w:rsidRDefault="002515F7" w:rsidP="002515F7">
            <w:pPr>
              <w:ind w:right="-141"/>
              <w:jc w:val="both"/>
              <w:rPr>
                <w:sz w:val="24"/>
                <w:szCs w:val="24"/>
              </w:rPr>
            </w:pPr>
            <w:r w:rsidRPr="002515F7">
              <w:rPr>
                <w:sz w:val="24"/>
                <w:szCs w:val="24"/>
              </w:rPr>
              <w:t>7.</w:t>
            </w:r>
          </w:p>
        </w:tc>
        <w:tc>
          <w:tcPr>
            <w:tcW w:w="3457" w:type="dxa"/>
            <w:tcBorders>
              <w:top w:val="single" w:sz="2" w:space="0" w:color="000000"/>
              <w:left w:val="single" w:sz="2" w:space="0" w:color="000000"/>
              <w:bottom w:val="single" w:sz="2" w:space="0" w:color="000000"/>
              <w:right w:val="single" w:sz="2" w:space="0" w:color="000000"/>
            </w:tcBorders>
          </w:tcPr>
          <w:p w14:paraId="5BD1A37E" w14:textId="349CD214" w:rsidR="002515F7" w:rsidRPr="002515F7" w:rsidRDefault="009B0E81" w:rsidP="002515F7">
            <w:pPr>
              <w:ind w:right="-141"/>
              <w:jc w:val="both"/>
              <w:rPr>
                <w:sz w:val="24"/>
                <w:szCs w:val="24"/>
              </w:rPr>
            </w:pPr>
            <w:r>
              <w:rPr>
                <w:sz w:val="24"/>
                <w:szCs w:val="24"/>
              </w:rPr>
              <w:t>07</w:t>
            </w:r>
            <w:r w:rsidR="002515F7" w:rsidRPr="002515F7">
              <w:rPr>
                <w:sz w:val="24"/>
                <w:szCs w:val="24"/>
              </w:rPr>
              <w:t>.0</w:t>
            </w:r>
            <w:r>
              <w:rPr>
                <w:sz w:val="24"/>
                <w:szCs w:val="24"/>
              </w:rPr>
              <w:t>9</w:t>
            </w:r>
            <w:r w:rsidR="002515F7" w:rsidRPr="002515F7">
              <w:rPr>
                <w:sz w:val="24"/>
                <w:szCs w:val="24"/>
              </w:rPr>
              <w:t>.2026, ora 10.00</w:t>
            </w:r>
          </w:p>
        </w:tc>
        <w:tc>
          <w:tcPr>
            <w:tcW w:w="5885" w:type="dxa"/>
            <w:tcBorders>
              <w:top w:val="single" w:sz="2" w:space="0" w:color="000000"/>
              <w:left w:val="single" w:sz="2" w:space="0" w:color="000000"/>
              <w:bottom w:val="single" w:sz="2" w:space="0" w:color="000000"/>
              <w:right w:val="single" w:sz="2" w:space="0" w:color="000000"/>
            </w:tcBorders>
          </w:tcPr>
          <w:p w14:paraId="147A0DD0" w14:textId="6669335F" w:rsidR="002515F7" w:rsidRPr="002515F7" w:rsidRDefault="002515F7" w:rsidP="002515F7">
            <w:pPr>
              <w:ind w:right="-141"/>
              <w:jc w:val="both"/>
              <w:rPr>
                <w:b/>
                <w:bCs/>
                <w:sz w:val="24"/>
                <w:szCs w:val="24"/>
              </w:rPr>
            </w:pPr>
            <w:r w:rsidRPr="002515F7">
              <w:rPr>
                <w:b/>
                <w:bCs/>
                <w:sz w:val="24"/>
                <w:szCs w:val="24"/>
              </w:rPr>
              <w:t xml:space="preserve">Proba </w:t>
            </w:r>
            <w:r w:rsidR="002A0EB0">
              <w:rPr>
                <w:b/>
                <w:bCs/>
                <w:sz w:val="24"/>
                <w:szCs w:val="24"/>
              </w:rPr>
              <w:t>scrisă</w:t>
            </w:r>
          </w:p>
          <w:p w14:paraId="63AD1974" w14:textId="3E9410D4" w:rsidR="002515F7" w:rsidRPr="002515F7" w:rsidRDefault="002515F7" w:rsidP="00361D00">
            <w:pPr>
              <w:ind w:right="39"/>
              <w:jc w:val="both"/>
              <w:rPr>
                <w:sz w:val="24"/>
                <w:szCs w:val="24"/>
              </w:rPr>
            </w:pPr>
            <w:r w:rsidRPr="002515F7">
              <w:rPr>
                <w:sz w:val="24"/>
                <w:szCs w:val="24"/>
              </w:rPr>
              <w:t xml:space="preserve">Locul </w:t>
            </w:r>
            <w:r w:rsidR="00361D00">
              <w:rPr>
                <w:sz w:val="24"/>
                <w:szCs w:val="24"/>
              </w:rPr>
              <w:t>desfășurării</w:t>
            </w:r>
            <w:r w:rsidRPr="002515F7">
              <w:rPr>
                <w:sz w:val="24"/>
                <w:szCs w:val="24"/>
              </w:rPr>
              <w:t xml:space="preserve">: la sediul </w:t>
            </w:r>
            <w:r w:rsidR="00361D00" w:rsidRPr="002515F7">
              <w:rPr>
                <w:sz w:val="24"/>
                <w:szCs w:val="24"/>
              </w:rPr>
              <w:t xml:space="preserve">la sediul Direcției de Asistentă Socială </w:t>
            </w:r>
            <w:r w:rsidR="00361D00" w:rsidRPr="00361D00">
              <w:rPr>
                <w:sz w:val="24"/>
                <w:szCs w:val="24"/>
              </w:rPr>
              <w:t>și Protecția Copilului Călărași</w:t>
            </w:r>
            <w:r w:rsidR="00361D00" w:rsidRPr="002515F7">
              <w:rPr>
                <w:sz w:val="24"/>
                <w:szCs w:val="24"/>
              </w:rPr>
              <w:t xml:space="preserve"> din str. </w:t>
            </w:r>
            <w:r w:rsidR="00361D00" w:rsidRPr="00361D00">
              <w:rPr>
                <w:sz w:val="24"/>
                <w:szCs w:val="24"/>
              </w:rPr>
              <w:t>Prel. Independenței,</w:t>
            </w:r>
            <w:r w:rsidR="00361D00" w:rsidRPr="002515F7">
              <w:rPr>
                <w:sz w:val="24"/>
                <w:szCs w:val="24"/>
              </w:rPr>
              <w:t xml:space="preserve"> nr. </w:t>
            </w:r>
            <w:r w:rsidR="00361D00" w:rsidRPr="00361D00">
              <w:rPr>
                <w:sz w:val="24"/>
                <w:szCs w:val="24"/>
              </w:rPr>
              <w:t>5A</w:t>
            </w:r>
          </w:p>
        </w:tc>
      </w:tr>
      <w:tr w:rsidR="002A0EB0" w:rsidRPr="002515F7" w14:paraId="0B36A85E" w14:textId="77777777" w:rsidTr="002A0EB0">
        <w:trPr>
          <w:trHeight w:val="368"/>
        </w:trPr>
        <w:tc>
          <w:tcPr>
            <w:tcW w:w="151" w:type="dxa"/>
            <w:vMerge/>
            <w:tcBorders>
              <w:top w:val="nil"/>
              <w:left w:val="nil"/>
              <w:bottom w:val="nil"/>
              <w:right w:val="single" w:sz="2" w:space="0" w:color="000000"/>
            </w:tcBorders>
          </w:tcPr>
          <w:p w14:paraId="36C96A17" w14:textId="77777777" w:rsidR="002A0EB0" w:rsidRPr="002515F7" w:rsidRDefault="002A0EB0"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67F7B2C5" w14:textId="77777777" w:rsidR="002A0EB0" w:rsidRPr="002515F7" w:rsidRDefault="002A0EB0" w:rsidP="002515F7">
            <w:pPr>
              <w:ind w:right="-141"/>
              <w:jc w:val="both"/>
              <w:rPr>
                <w:sz w:val="24"/>
                <w:szCs w:val="24"/>
              </w:rPr>
            </w:pPr>
          </w:p>
        </w:tc>
        <w:tc>
          <w:tcPr>
            <w:tcW w:w="3457" w:type="dxa"/>
            <w:tcBorders>
              <w:top w:val="single" w:sz="2" w:space="0" w:color="000000"/>
              <w:left w:val="single" w:sz="2" w:space="0" w:color="000000"/>
              <w:bottom w:val="single" w:sz="2" w:space="0" w:color="000000"/>
              <w:right w:val="single" w:sz="2" w:space="0" w:color="000000"/>
            </w:tcBorders>
          </w:tcPr>
          <w:p w14:paraId="2492152C" w14:textId="76656E52" w:rsidR="002A0EB0" w:rsidRDefault="009B0E81" w:rsidP="002515F7">
            <w:pPr>
              <w:ind w:right="-141"/>
              <w:jc w:val="both"/>
              <w:rPr>
                <w:sz w:val="24"/>
                <w:szCs w:val="24"/>
              </w:rPr>
            </w:pPr>
            <w:r>
              <w:rPr>
                <w:sz w:val="24"/>
                <w:szCs w:val="24"/>
              </w:rPr>
              <w:t>07</w:t>
            </w:r>
            <w:r w:rsidR="002A0EB0">
              <w:rPr>
                <w:sz w:val="24"/>
                <w:szCs w:val="24"/>
              </w:rPr>
              <w:t>.0</w:t>
            </w:r>
            <w:r>
              <w:rPr>
                <w:sz w:val="24"/>
                <w:szCs w:val="24"/>
              </w:rPr>
              <w:t>9</w:t>
            </w:r>
            <w:r w:rsidR="002A0EB0">
              <w:rPr>
                <w:sz w:val="24"/>
                <w:szCs w:val="24"/>
              </w:rPr>
              <w:t>.2026</w:t>
            </w:r>
          </w:p>
        </w:tc>
        <w:tc>
          <w:tcPr>
            <w:tcW w:w="5885" w:type="dxa"/>
            <w:tcBorders>
              <w:top w:val="single" w:sz="2" w:space="0" w:color="000000"/>
              <w:left w:val="single" w:sz="2" w:space="0" w:color="000000"/>
              <w:bottom w:val="single" w:sz="2" w:space="0" w:color="000000"/>
              <w:right w:val="single" w:sz="2" w:space="0" w:color="000000"/>
            </w:tcBorders>
          </w:tcPr>
          <w:p w14:paraId="1342F827" w14:textId="7B7208ED" w:rsidR="002A0EB0" w:rsidRPr="002A0EB0" w:rsidRDefault="002A0EB0" w:rsidP="002515F7">
            <w:pPr>
              <w:ind w:right="-141"/>
              <w:jc w:val="both"/>
              <w:rPr>
                <w:sz w:val="24"/>
                <w:szCs w:val="24"/>
              </w:rPr>
            </w:pPr>
            <w:r w:rsidRPr="002A0EB0">
              <w:rPr>
                <w:sz w:val="24"/>
                <w:szCs w:val="24"/>
              </w:rPr>
              <w:t xml:space="preserve">Afișarea rezultatelor </w:t>
            </w:r>
            <w:r>
              <w:rPr>
                <w:sz w:val="24"/>
                <w:szCs w:val="24"/>
              </w:rPr>
              <w:t>probei scrise</w:t>
            </w:r>
          </w:p>
        </w:tc>
      </w:tr>
      <w:tr w:rsidR="002A0EB0" w:rsidRPr="002515F7" w14:paraId="739C270F" w14:textId="77777777" w:rsidTr="00AE74FC">
        <w:trPr>
          <w:trHeight w:val="368"/>
        </w:trPr>
        <w:tc>
          <w:tcPr>
            <w:tcW w:w="151" w:type="dxa"/>
            <w:vMerge/>
            <w:tcBorders>
              <w:top w:val="nil"/>
              <w:left w:val="nil"/>
              <w:bottom w:val="nil"/>
              <w:right w:val="single" w:sz="2" w:space="0" w:color="000000"/>
            </w:tcBorders>
          </w:tcPr>
          <w:p w14:paraId="18BFFC9A" w14:textId="77777777" w:rsidR="002A0EB0" w:rsidRPr="002515F7" w:rsidRDefault="002A0EB0"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184A4F39" w14:textId="77777777" w:rsidR="002A0EB0" w:rsidRPr="002515F7" w:rsidRDefault="002A0EB0" w:rsidP="002515F7">
            <w:pPr>
              <w:ind w:right="-141"/>
              <w:jc w:val="both"/>
              <w:rPr>
                <w:sz w:val="24"/>
                <w:szCs w:val="24"/>
              </w:rPr>
            </w:pPr>
          </w:p>
        </w:tc>
        <w:tc>
          <w:tcPr>
            <w:tcW w:w="9342" w:type="dxa"/>
            <w:gridSpan w:val="2"/>
            <w:tcBorders>
              <w:top w:val="single" w:sz="2" w:space="0" w:color="000000"/>
              <w:left w:val="single" w:sz="2" w:space="0" w:color="000000"/>
              <w:bottom w:val="single" w:sz="2" w:space="0" w:color="000000"/>
              <w:right w:val="single" w:sz="2" w:space="0" w:color="000000"/>
            </w:tcBorders>
          </w:tcPr>
          <w:p w14:paraId="79C41D12" w14:textId="1AF96FF5" w:rsidR="002A0EB0" w:rsidRPr="002A0EB0" w:rsidRDefault="002A0EB0" w:rsidP="002A0EB0">
            <w:pPr>
              <w:ind w:right="38"/>
              <w:jc w:val="both"/>
              <w:rPr>
                <w:sz w:val="24"/>
                <w:szCs w:val="24"/>
              </w:rPr>
            </w:pPr>
            <w:r w:rsidRPr="002A0EB0">
              <w:rPr>
                <w:sz w:val="24"/>
                <w:szCs w:val="24"/>
              </w:rPr>
              <w:t xml:space="preserve">Contestații </w:t>
            </w:r>
            <w:r>
              <w:rPr>
                <w:sz w:val="24"/>
                <w:szCs w:val="24"/>
              </w:rPr>
              <w:t>proba scrisă</w:t>
            </w:r>
            <w:r w:rsidRPr="002A0EB0">
              <w:rPr>
                <w:sz w:val="24"/>
                <w:szCs w:val="24"/>
              </w:rPr>
              <w:t xml:space="preserve"> (</w:t>
            </w:r>
            <w:r w:rsidR="00306D70" w:rsidRPr="00306D70">
              <w:rPr>
                <w:sz w:val="24"/>
                <w:szCs w:val="24"/>
              </w:rPr>
              <w:t xml:space="preserve">o zi lucrătoare de la data afișării rezultatului </w:t>
            </w:r>
            <w:r w:rsidR="00306D70">
              <w:rPr>
                <w:sz w:val="24"/>
                <w:szCs w:val="24"/>
              </w:rPr>
              <w:t>probei scrise):</w:t>
            </w:r>
            <w:r w:rsidR="00306D70" w:rsidRPr="00306D70">
              <w:rPr>
                <w:sz w:val="24"/>
                <w:szCs w:val="24"/>
              </w:rPr>
              <w:t xml:space="preserve"> </w:t>
            </w:r>
            <w:r w:rsidR="009B0E81">
              <w:rPr>
                <w:sz w:val="24"/>
                <w:szCs w:val="24"/>
              </w:rPr>
              <w:t>08</w:t>
            </w:r>
            <w:r w:rsidRPr="002A0EB0">
              <w:rPr>
                <w:sz w:val="24"/>
                <w:szCs w:val="24"/>
              </w:rPr>
              <w:t>.0</w:t>
            </w:r>
            <w:r w:rsidR="009B0E81">
              <w:rPr>
                <w:sz w:val="24"/>
                <w:szCs w:val="24"/>
              </w:rPr>
              <w:t>9</w:t>
            </w:r>
            <w:r w:rsidRPr="002A0EB0">
              <w:rPr>
                <w:sz w:val="24"/>
                <w:szCs w:val="24"/>
              </w:rPr>
              <w:t>.2026</w:t>
            </w:r>
          </w:p>
        </w:tc>
      </w:tr>
      <w:tr w:rsidR="002A0EB0" w:rsidRPr="002515F7" w14:paraId="300F7E9E" w14:textId="77777777" w:rsidTr="00AE74FC">
        <w:trPr>
          <w:trHeight w:val="368"/>
        </w:trPr>
        <w:tc>
          <w:tcPr>
            <w:tcW w:w="151" w:type="dxa"/>
            <w:vMerge/>
            <w:tcBorders>
              <w:top w:val="nil"/>
              <w:left w:val="nil"/>
              <w:bottom w:val="nil"/>
              <w:right w:val="single" w:sz="2" w:space="0" w:color="000000"/>
            </w:tcBorders>
          </w:tcPr>
          <w:p w14:paraId="3FF3474E" w14:textId="77777777" w:rsidR="002A0EB0" w:rsidRPr="002515F7" w:rsidRDefault="002A0EB0" w:rsidP="002515F7">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73035D1D" w14:textId="77777777" w:rsidR="002A0EB0" w:rsidRPr="002515F7" w:rsidRDefault="002A0EB0" w:rsidP="002515F7">
            <w:pPr>
              <w:ind w:right="-141"/>
              <w:jc w:val="both"/>
              <w:rPr>
                <w:sz w:val="24"/>
                <w:szCs w:val="24"/>
              </w:rPr>
            </w:pPr>
          </w:p>
        </w:tc>
        <w:tc>
          <w:tcPr>
            <w:tcW w:w="9342" w:type="dxa"/>
            <w:gridSpan w:val="2"/>
            <w:tcBorders>
              <w:top w:val="single" w:sz="2" w:space="0" w:color="000000"/>
              <w:left w:val="single" w:sz="2" w:space="0" w:color="000000"/>
              <w:bottom w:val="single" w:sz="2" w:space="0" w:color="000000"/>
              <w:right w:val="single" w:sz="2" w:space="0" w:color="000000"/>
            </w:tcBorders>
          </w:tcPr>
          <w:p w14:paraId="6318234F" w14:textId="534A6C8F" w:rsidR="002A0EB0" w:rsidRPr="002A0EB0" w:rsidRDefault="002A0EB0" w:rsidP="002A0EB0">
            <w:pPr>
              <w:ind w:right="38"/>
              <w:jc w:val="both"/>
              <w:rPr>
                <w:sz w:val="24"/>
                <w:szCs w:val="24"/>
              </w:rPr>
            </w:pPr>
            <w:r w:rsidRPr="002A0EB0">
              <w:rPr>
                <w:sz w:val="24"/>
                <w:szCs w:val="24"/>
              </w:rPr>
              <w:t>Afișarea rezultatelor la contestații (în maximum o zi lucrătoare de la expirarea termenului de depunere a contestațiilor</w:t>
            </w:r>
            <w:r w:rsidR="00306D70">
              <w:rPr>
                <w:sz w:val="24"/>
                <w:szCs w:val="24"/>
              </w:rPr>
              <w:t>)</w:t>
            </w:r>
            <w:r w:rsidRPr="002A0EB0">
              <w:rPr>
                <w:sz w:val="24"/>
                <w:szCs w:val="24"/>
              </w:rPr>
              <w:t xml:space="preserve"> - </w:t>
            </w:r>
            <w:r w:rsidR="009B0E81">
              <w:rPr>
                <w:sz w:val="24"/>
                <w:szCs w:val="24"/>
              </w:rPr>
              <w:t>09</w:t>
            </w:r>
            <w:r w:rsidRPr="002A0EB0">
              <w:rPr>
                <w:sz w:val="24"/>
                <w:szCs w:val="24"/>
              </w:rPr>
              <w:t>.0</w:t>
            </w:r>
            <w:r w:rsidR="009B0E81">
              <w:rPr>
                <w:sz w:val="24"/>
                <w:szCs w:val="24"/>
              </w:rPr>
              <w:t>9</w:t>
            </w:r>
            <w:r w:rsidRPr="002A0EB0">
              <w:rPr>
                <w:sz w:val="24"/>
                <w:szCs w:val="24"/>
              </w:rPr>
              <w:t>.2026</w:t>
            </w:r>
          </w:p>
        </w:tc>
      </w:tr>
      <w:tr w:rsidR="00C56631" w:rsidRPr="002515F7" w14:paraId="354AC91A" w14:textId="77777777" w:rsidTr="002515F7">
        <w:trPr>
          <w:trHeight w:val="843"/>
        </w:trPr>
        <w:tc>
          <w:tcPr>
            <w:tcW w:w="151" w:type="dxa"/>
            <w:vMerge/>
            <w:tcBorders>
              <w:top w:val="nil"/>
              <w:left w:val="nil"/>
              <w:bottom w:val="nil"/>
              <w:right w:val="single" w:sz="2" w:space="0" w:color="000000"/>
            </w:tcBorders>
          </w:tcPr>
          <w:p w14:paraId="4F71F7BC" w14:textId="77777777" w:rsidR="00C56631" w:rsidRPr="002515F7" w:rsidRDefault="00C56631" w:rsidP="00C56631">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6239C6FB" w14:textId="77777777" w:rsidR="00C56631" w:rsidRPr="002515F7" w:rsidRDefault="00C56631" w:rsidP="00C56631">
            <w:pPr>
              <w:ind w:right="-141"/>
              <w:jc w:val="both"/>
              <w:rPr>
                <w:sz w:val="24"/>
                <w:szCs w:val="24"/>
              </w:rPr>
            </w:pPr>
          </w:p>
        </w:tc>
        <w:tc>
          <w:tcPr>
            <w:tcW w:w="3457" w:type="dxa"/>
            <w:tcBorders>
              <w:top w:val="single" w:sz="2" w:space="0" w:color="000000"/>
              <w:left w:val="single" w:sz="2" w:space="0" w:color="000000"/>
              <w:bottom w:val="single" w:sz="2" w:space="0" w:color="000000"/>
              <w:right w:val="single" w:sz="2" w:space="0" w:color="000000"/>
            </w:tcBorders>
          </w:tcPr>
          <w:p w14:paraId="5D93634C" w14:textId="0C4C08B3" w:rsidR="00C56631" w:rsidRDefault="009B0E81" w:rsidP="00C56631">
            <w:pPr>
              <w:ind w:right="-141"/>
              <w:jc w:val="both"/>
              <w:rPr>
                <w:sz w:val="24"/>
                <w:szCs w:val="24"/>
              </w:rPr>
            </w:pPr>
            <w:r>
              <w:rPr>
                <w:sz w:val="24"/>
                <w:szCs w:val="24"/>
              </w:rPr>
              <w:t>10</w:t>
            </w:r>
            <w:r w:rsidR="00C56631" w:rsidRPr="002515F7">
              <w:rPr>
                <w:sz w:val="24"/>
                <w:szCs w:val="24"/>
              </w:rPr>
              <w:t>.0</w:t>
            </w:r>
            <w:r>
              <w:rPr>
                <w:sz w:val="24"/>
                <w:szCs w:val="24"/>
              </w:rPr>
              <w:t>9</w:t>
            </w:r>
            <w:r w:rsidR="00C56631" w:rsidRPr="002515F7">
              <w:rPr>
                <w:sz w:val="24"/>
                <w:szCs w:val="24"/>
              </w:rPr>
              <w:t>.2026, ora 10.00</w:t>
            </w:r>
          </w:p>
        </w:tc>
        <w:tc>
          <w:tcPr>
            <w:tcW w:w="5885" w:type="dxa"/>
            <w:tcBorders>
              <w:top w:val="single" w:sz="2" w:space="0" w:color="000000"/>
              <w:left w:val="single" w:sz="2" w:space="0" w:color="000000"/>
              <w:bottom w:val="single" w:sz="2" w:space="0" w:color="000000"/>
              <w:right w:val="single" w:sz="2" w:space="0" w:color="000000"/>
            </w:tcBorders>
          </w:tcPr>
          <w:p w14:paraId="2A5DAD50" w14:textId="3569356D" w:rsidR="00C56631" w:rsidRPr="002515F7" w:rsidRDefault="00C56631" w:rsidP="00C56631">
            <w:pPr>
              <w:ind w:right="-141"/>
              <w:jc w:val="both"/>
              <w:rPr>
                <w:b/>
                <w:bCs/>
                <w:sz w:val="24"/>
                <w:szCs w:val="24"/>
              </w:rPr>
            </w:pPr>
            <w:r w:rsidRPr="002515F7">
              <w:rPr>
                <w:b/>
                <w:bCs/>
                <w:sz w:val="24"/>
                <w:szCs w:val="24"/>
              </w:rPr>
              <w:t xml:space="preserve">Proba </w:t>
            </w:r>
            <w:r>
              <w:rPr>
                <w:b/>
                <w:bCs/>
                <w:sz w:val="24"/>
                <w:szCs w:val="24"/>
              </w:rPr>
              <w:t>interviu</w:t>
            </w:r>
          </w:p>
          <w:p w14:paraId="7A554BD3" w14:textId="66CEB0CC" w:rsidR="00C56631" w:rsidRPr="002515F7" w:rsidRDefault="00C56631" w:rsidP="00D45972">
            <w:pPr>
              <w:jc w:val="both"/>
              <w:rPr>
                <w:b/>
                <w:bCs/>
                <w:sz w:val="24"/>
                <w:szCs w:val="24"/>
              </w:rPr>
            </w:pPr>
            <w:r w:rsidRPr="002515F7">
              <w:rPr>
                <w:sz w:val="24"/>
                <w:szCs w:val="24"/>
              </w:rPr>
              <w:t xml:space="preserve">Locul </w:t>
            </w:r>
            <w:r>
              <w:rPr>
                <w:sz w:val="24"/>
                <w:szCs w:val="24"/>
              </w:rPr>
              <w:t>desfășurării</w:t>
            </w:r>
            <w:r w:rsidRPr="002515F7">
              <w:rPr>
                <w:sz w:val="24"/>
                <w:szCs w:val="24"/>
              </w:rPr>
              <w:t xml:space="preserve">: la sediul la sediul Direcției de Asistentă Socială </w:t>
            </w:r>
            <w:r w:rsidRPr="00361D00">
              <w:rPr>
                <w:sz w:val="24"/>
                <w:szCs w:val="24"/>
              </w:rPr>
              <w:t>și Protecția Copilului Călărași</w:t>
            </w:r>
            <w:r w:rsidRPr="002515F7">
              <w:rPr>
                <w:sz w:val="24"/>
                <w:szCs w:val="24"/>
              </w:rPr>
              <w:t xml:space="preserve"> din str. </w:t>
            </w:r>
            <w:r w:rsidRPr="00361D00">
              <w:rPr>
                <w:sz w:val="24"/>
                <w:szCs w:val="24"/>
              </w:rPr>
              <w:t>Prel. Independenței,</w:t>
            </w:r>
            <w:r w:rsidRPr="002515F7">
              <w:rPr>
                <w:sz w:val="24"/>
                <w:szCs w:val="24"/>
              </w:rPr>
              <w:t xml:space="preserve"> nr. </w:t>
            </w:r>
            <w:r w:rsidRPr="00361D00">
              <w:rPr>
                <w:sz w:val="24"/>
                <w:szCs w:val="24"/>
              </w:rPr>
              <w:t>5A</w:t>
            </w:r>
          </w:p>
        </w:tc>
      </w:tr>
      <w:tr w:rsidR="00C56631" w:rsidRPr="002515F7" w14:paraId="5930A65B" w14:textId="77777777" w:rsidTr="002515F7">
        <w:trPr>
          <w:trHeight w:val="555"/>
        </w:trPr>
        <w:tc>
          <w:tcPr>
            <w:tcW w:w="151" w:type="dxa"/>
            <w:vMerge/>
            <w:tcBorders>
              <w:top w:val="nil"/>
              <w:left w:val="nil"/>
              <w:bottom w:val="nil"/>
              <w:right w:val="single" w:sz="2" w:space="0" w:color="000000"/>
            </w:tcBorders>
          </w:tcPr>
          <w:p w14:paraId="28B1EED2" w14:textId="77777777" w:rsidR="00C56631" w:rsidRPr="002515F7" w:rsidRDefault="00C56631" w:rsidP="00C56631">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4D23BB64" w14:textId="77777777" w:rsidR="00C56631" w:rsidRPr="002515F7" w:rsidRDefault="00C56631" w:rsidP="00C56631">
            <w:pPr>
              <w:ind w:right="-141"/>
              <w:jc w:val="both"/>
              <w:rPr>
                <w:sz w:val="24"/>
                <w:szCs w:val="24"/>
              </w:rPr>
            </w:pPr>
            <w:r w:rsidRPr="002515F7">
              <w:rPr>
                <w:sz w:val="24"/>
                <w:szCs w:val="24"/>
              </w:rPr>
              <w:t>8.</w:t>
            </w:r>
          </w:p>
        </w:tc>
        <w:tc>
          <w:tcPr>
            <w:tcW w:w="3457" w:type="dxa"/>
            <w:tcBorders>
              <w:top w:val="single" w:sz="2" w:space="0" w:color="000000"/>
              <w:left w:val="single" w:sz="2" w:space="0" w:color="000000"/>
              <w:bottom w:val="single" w:sz="2" w:space="0" w:color="000000"/>
              <w:right w:val="single" w:sz="2" w:space="0" w:color="000000"/>
            </w:tcBorders>
          </w:tcPr>
          <w:p w14:paraId="6ED8D8A5" w14:textId="5ED4502D" w:rsidR="00C56631" w:rsidRPr="002515F7" w:rsidRDefault="009B0E81" w:rsidP="00C56631">
            <w:pPr>
              <w:ind w:right="-141"/>
              <w:jc w:val="both"/>
              <w:rPr>
                <w:sz w:val="24"/>
                <w:szCs w:val="24"/>
              </w:rPr>
            </w:pPr>
            <w:r>
              <w:rPr>
                <w:sz w:val="24"/>
                <w:szCs w:val="24"/>
              </w:rPr>
              <w:t>10</w:t>
            </w:r>
            <w:r w:rsidR="00C56631" w:rsidRPr="002515F7">
              <w:rPr>
                <w:sz w:val="24"/>
                <w:szCs w:val="24"/>
              </w:rPr>
              <w:t>.0</w:t>
            </w:r>
            <w:r>
              <w:rPr>
                <w:sz w:val="24"/>
                <w:szCs w:val="24"/>
              </w:rPr>
              <w:t>9</w:t>
            </w:r>
            <w:r w:rsidR="00C56631" w:rsidRPr="002515F7">
              <w:rPr>
                <w:sz w:val="24"/>
                <w:szCs w:val="24"/>
              </w:rPr>
              <w:t>.2026</w:t>
            </w:r>
          </w:p>
        </w:tc>
        <w:tc>
          <w:tcPr>
            <w:tcW w:w="5885" w:type="dxa"/>
            <w:tcBorders>
              <w:top w:val="single" w:sz="2" w:space="0" w:color="000000"/>
              <w:left w:val="single" w:sz="2" w:space="0" w:color="000000"/>
              <w:bottom w:val="single" w:sz="2" w:space="0" w:color="000000"/>
              <w:right w:val="single" w:sz="2" w:space="0" w:color="000000"/>
            </w:tcBorders>
          </w:tcPr>
          <w:p w14:paraId="0FFC32AC" w14:textId="2DAA5259" w:rsidR="00C56631" w:rsidRPr="002515F7" w:rsidRDefault="00C56631" w:rsidP="00C56631">
            <w:pPr>
              <w:ind w:right="39"/>
              <w:jc w:val="both"/>
              <w:rPr>
                <w:sz w:val="24"/>
                <w:szCs w:val="24"/>
              </w:rPr>
            </w:pPr>
            <w:r w:rsidRPr="002515F7">
              <w:rPr>
                <w:sz w:val="24"/>
                <w:szCs w:val="24"/>
              </w:rPr>
              <w:t xml:space="preserve">Afișarea rezultatelor probei </w:t>
            </w:r>
            <w:r>
              <w:rPr>
                <w:sz w:val="24"/>
                <w:szCs w:val="24"/>
              </w:rPr>
              <w:t>interviu</w:t>
            </w:r>
            <w:r w:rsidRPr="002515F7">
              <w:rPr>
                <w:sz w:val="24"/>
                <w:szCs w:val="24"/>
              </w:rPr>
              <w:t xml:space="preserve"> </w:t>
            </w:r>
          </w:p>
        </w:tc>
      </w:tr>
      <w:tr w:rsidR="00C56631" w:rsidRPr="002515F7" w14:paraId="60DD1057" w14:textId="77777777" w:rsidTr="002515F7">
        <w:trPr>
          <w:trHeight w:val="552"/>
        </w:trPr>
        <w:tc>
          <w:tcPr>
            <w:tcW w:w="151" w:type="dxa"/>
            <w:vMerge/>
            <w:tcBorders>
              <w:top w:val="nil"/>
              <w:left w:val="nil"/>
              <w:bottom w:val="nil"/>
              <w:right w:val="single" w:sz="2" w:space="0" w:color="000000"/>
            </w:tcBorders>
          </w:tcPr>
          <w:p w14:paraId="3A6AE1E7" w14:textId="77777777" w:rsidR="00C56631" w:rsidRPr="002515F7" w:rsidRDefault="00C56631" w:rsidP="00C56631">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31692386" w14:textId="77777777" w:rsidR="00C56631" w:rsidRPr="002515F7" w:rsidRDefault="00C56631" w:rsidP="00C56631">
            <w:pPr>
              <w:ind w:right="-141"/>
              <w:jc w:val="both"/>
              <w:rPr>
                <w:sz w:val="24"/>
                <w:szCs w:val="24"/>
              </w:rPr>
            </w:pPr>
            <w:r w:rsidRPr="002515F7">
              <w:rPr>
                <w:sz w:val="24"/>
                <w:szCs w:val="24"/>
              </w:rPr>
              <w:t>9.</w:t>
            </w:r>
          </w:p>
        </w:tc>
        <w:tc>
          <w:tcPr>
            <w:tcW w:w="9342" w:type="dxa"/>
            <w:gridSpan w:val="2"/>
            <w:tcBorders>
              <w:top w:val="single" w:sz="2" w:space="0" w:color="000000"/>
              <w:left w:val="single" w:sz="2" w:space="0" w:color="000000"/>
              <w:bottom w:val="single" w:sz="2" w:space="0" w:color="000000"/>
              <w:right w:val="single" w:sz="2" w:space="0" w:color="000000"/>
            </w:tcBorders>
          </w:tcPr>
          <w:p w14:paraId="2984A5E5" w14:textId="0688BA7A" w:rsidR="00C56631" w:rsidRPr="002515F7" w:rsidRDefault="00C56631" w:rsidP="00C56631">
            <w:pPr>
              <w:ind w:right="39"/>
              <w:jc w:val="both"/>
              <w:rPr>
                <w:sz w:val="24"/>
                <w:szCs w:val="24"/>
              </w:rPr>
            </w:pPr>
            <w:r w:rsidRPr="002515F7">
              <w:rPr>
                <w:sz w:val="24"/>
                <w:szCs w:val="24"/>
              </w:rPr>
              <w:t xml:space="preserve">Contestații proba </w:t>
            </w:r>
            <w:r>
              <w:rPr>
                <w:sz w:val="24"/>
                <w:szCs w:val="24"/>
              </w:rPr>
              <w:t>interviu</w:t>
            </w:r>
            <w:r w:rsidRPr="002515F7">
              <w:rPr>
                <w:sz w:val="24"/>
                <w:szCs w:val="24"/>
              </w:rPr>
              <w:t xml:space="preserve"> (în maximum o zi lucrătoare de la data afișării rezultatului </w:t>
            </w:r>
            <w:r>
              <w:rPr>
                <w:sz w:val="24"/>
                <w:szCs w:val="24"/>
              </w:rPr>
              <w:t>probei interviu</w:t>
            </w:r>
            <w:r w:rsidR="00306D70">
              <w:rPr>
                <w:sz w:val="24"/>
                <w:szCs w:val="24"/>
              </w:rPr>
              <w:t xml:space="preserve">): </w:t>
            </w:r>
            <w:r w:rsidR="009B0E81">
              <w:rPr>
                <w:sz w:val="24"/>
                <w:szCs w:val="24"/>
              </w:rPr>
              <w:t>11</w:t>
            </w:r>
            <w:r>
              <w:rPr>
                <w:sz w:val="24"/>
                <w:szCs w:val="24"/>
              </w:rPr>
              <w:t>.0</w:t>
            </w:r>
            <w:r w:rsidR="009B0E81">
              <w:rPr>
                <w:sz w:val="24"/>
                <w:szCs w:val="24"/>
              </w:rPr>
              <w:t>9</w:t>
            </w:r>
            <w:r w:rsidRPr="002515F7">
              <w:rPr>
                <w:sz w:val="24"/>
                <w:szCs w:val="24"/>
              </w:rPr>
              <w:t>.2026</w:t>
            </w:r>
          </w:p>
        </w:tc>
      </w:tr>
      <w:tr w:rsidR="00C56631" w:rsidRPr="002515F7" w14:paraId="661C2BAA" w14:textId="77777777" w:rsidTr="002515F7">
        <w:trPr>
          <w:trHeight w:val="565"/>
        </w:trPr>
        <w:tc>
          <w:tcPr>
            <w:tcW w:w="151" w:type="dxa"/>
            <w:vMerge/>
            <w:tcBorders>
              <w:top w:val="nil"/>
              <w:left w:val="nil"/>
              <w:bottom w:val="nil"/>
              <w:right w:val="single" w:sz="2" w:space="0" w:color="000000"/>
            </w:tcBorders>
          </w:tcPr>
          <w:p w14:paraId="1BC8C4C1" w14:textId="77777777" w:rsidR="00C56631" w:rsidRPr="002515F7" w:rsidRDefault="00C56631" w:rsidP="00C56631">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0030F037" w14:textId="77777777" w:rsidR="00C56631" w:rsidRPr="002515F7" w:rsidRDefault="00C56631" w:rsidP="00C56631">
            <w:pPr>
              <w:ind w:right="-141"/>
              <w:jc w:val="both"/>
              <w:rPr>
                <w:sz w:val="24"/>
                <w:szCs w:val="24"/>
              </w:rPr>
            </w:pPr>
            <w:r w:rsidRPr="002515F7">
              <w:rPr>
                <w:sz w:val="24"/>
                <w:szCs w:val="24"/>
              </w:rPr>
              <w:t>10.</w:t>
            </w:r>
          </w:p>
        </w:tc>
        <w:tc>
          <w:tcPr>
            <w:tcW w:w="9342" w:type="dxa"/>
            <w:gridSpan w:val="2"/>
            <w:tcBorders>
              <w:top w:val="single" w:sz="2" w:space="0" w:color="000000"/>
              <w:left w:val="single" w:sz="2" w:space="0" w:color="000000"/>
              <w:bottom w:val="single" w:sz="2" w:space="0" w:color="000000"/>
              <w:right w:val="single" w:sz="2" w:space="0" w:color="000000"/>
            </w:tcBorders>
          </w:tcPr>
          <w:p w14:paraId="707C281F" w14:textId="581BC324" w:rsidR="00C56631" w:rsidRPr="002515F7" w:rsidRDefault="00C56631" w:rsidP="00C56631">
            <w:pPr>
              <w:ind w:right="39"/>
              <w:jc w:val="both"/>
              <w:rPr>
                <w:sz w:val="24"/>
                <w:szCs w:val="24"/>
              </w:rPr>
            </w:pPr>
            <w:r w:rsidRPr="002515F7">
              <w:rPr>
                <w:sz w:val="24"/>
                <w:szCs w:val="24"/>
              </w:rPr>
              <w:t>Afișarea rezultatelor la contestații (în maximum o zi lucrătoare de la data expirării termenului de de</w:t>
            </w:r>
            <w:r>
              <w:rPr>
                <w:sz w:val="24"/>
                <w:szCs w:val="24"/>
              </w:rPr>
              <w:t>p</w:t>
            </w:r>
            <w:r w:rsidRPr="002515F7">
              <w:rPr>
                <w:sz w:val="24"/>
                <w:szCs w:val="24"/>
              </w:rPr>
              <w:t>unere a contesta</w:t>
            </w:r>
            <w:r>
              <w:rPr>
                <w:sz w:val="24"/>
                <w:szCs w:val="24"/>
              </w:rPr>
              <w:t>ț</w:t>
            </w:r>
            <w:r w:rsidRPr="002515F7">
              <w:rPr>
                <w:sz w:val="24"/>
                <w:szCs w:val="24"/>
              </w:rPr>
              <w:t>iilor</w:t>
            </w:r>
            <w:r w:rsidR="00306D70">
              <w:rPr>
                <w:sz w:val="24"/>
                <w:szCs w:val="24"/>
              </w:rPr>
              <w:t xml:space="preserve">): </w:t>
            </w:r>
            <w:r w:rsidR="009B0E81">
              <w:rPr>
                <w:sz w:val="24"/>
                <w:szCs w:val="24"/>
              </w:rPr>
              <w:t>14</w:t>
            </w:r>
            <w:r>
              <w:rPr>
                <w:sz w:val="24"/>
                <w:szCs w:val="24"/>
              </w:rPr>
              <w:t>.0</w:t>
            </w:r>
            <w:r w:rsidR="009B0E81">
              <w:rPr>
                <w:sz w:val="24"/>
                <w:szCs w:val="24"/>
              </w:rPr>
              <w:t>9</w:t>
            </w:r>
            <w:r w:rsidRPr="002515F7">
              <w:rPr>
                <w:sz w:val="24"/>
                <w:szCs w:val="24"/>
              </w:rPr>
              <w:t>.2026</w:t>
            </w:r>
          </w:p>
        </w:tc>
      </w:tr>
      <w:tr w:rsidR="00C56631" w:rsidRPr="002515F7" w14:paraId="6A346CFA" w14:textId="77777777" w:rsidTr="002515F7">
        <w:trPr>
          <w:trHeight w:val="1124"/>
        </w:trPr>
        <w:tc>
          <w:tcPr>
            <w:tcW w:w="151" w:type="dxa"/>
            <w:vMerge/>
            <w:tcBorders>
              <w:top w:val="nil"/>
              <w:left w:val="nil"/>
              <w:bottom w:val="nil"/>
              <w:right w:val="single" w:sz="2" w:space="0" w:color="000000"/>
            </w:tcBorders>
          </w:tcPr>
          <w:p w14:paraId="089E68F3" w14:textId="77777777" w:rsidR="00C56631" w:rsidRPr="002515F7" w:rsidRDefault="00C56631" w:rsidP="00C56631">
            <w:pPr>
              <w:ind w:right="-141"/>
              <w:jc w:val="both"/>
              <w:rPr>
                <w:sz w:val="24"/>
                <w:szCs w:val="24"/>
              </w:rPr>
            </w:pPr>
          </w:p>
        </w:tc>
        <w:tc>
          <w:tcPr>
            <w:tcW w:w="574" w:type="dxa"/>
            <w:tcBorders>
              <w:top w:val="single" w:sz="2" w:space="0" w:color="000000"/>
              <w:left w:val="single" w:sz="2" w:space="0" w:color="000000"/>
              <w:bottom w:val="single" w:sz="2" w:space="0" w:color="000000"/>
              <w:right w:val="single" w:sz="2" w:space="0" w:color="000000"/>
            </w:tcBorders>
          </w:tcPr>
          <w:p w14:paraId="402CF63D" w14:textId="34C6C99F" w:rsidR="00C56631" w:rsidRPr="002515F7" w:rsidRDefault="00C56631" w:rsidP="00C56631">
            <w:pPr>
              <w:ind w:right="-141"/>
              <w:jc w:val="both"/>
              <w:rPr>
                <w:sz w:val="24"/>
                <w:szCs w:val="24"/>
              </w:rPr>
            </w:pPr>
            <w:r w:rsidRPr="002515F7">
              <w:rPr>
                <w:sz w:val="24"/>
                <w:szCs w:val="24"/>
              </w:rPr>
              <w:t>1</w:t>
            </w:r>
            <w:r>
              <w:rPr>
                <w:sz w:val="24"/>
                <w:szCs w:val="24"/>
              </w:rPr>
              <w:t>1</w:t>
            </w:r>
            <w:r w:rsidRPr="002515F7">
              <w:rPr>
                <w:sz w:val="24"/>
                <w:szCs w:val="24"/>
              </w:rPr>
              <w:t>.</w:t>
            </w:r>
          </w:p>
        </w:tc>
        <w:tc>
          <w:tcPr>
            <w:tcW w:w="9342" w:type="dxa"/>
            <w:gridSpan w:val="2"/>
            <w:tcBorders>
              <w:top w:val="single" w:sz="2" w:space="0" w:color="000000"/>
              <w:left w:val="single" w:sz="2" w:space="0" w:color="000000"/>
              <w:bottom w:val="single" w:sz="2" w:space="0" w:color="000000"/>
              <w:right w:val="single" w:sz="2" w:space="0" w:color="000000"/>
            </w:tcBorders>
          </w:tcPr>
          <w:p w14:paraId="17EF5256" w14:textId="77777777" w:rsidR="00C56631" w:rsidRPr="009D7EF0" w:rsidRDefault="00C56631" w:rsidP="00C56631">
            <w:pPr>
              <w:ind w:right="-141"/>
              <w:jc w:val="both"/>
              <w:rPr>
                <w:b/>
                <w:bCs/>
                <w:sz w:val="24"/>
                <w:szCs w:val="24"/>
              </w:rPr>
            </w:pPr>
            <w:r w:rsidRPr="002515F7">
              <w:rPr>
                <w:b/>
                <w:bCs/>
                <w:sz w:val="24"/>
                <w:szCs w:val="24"/>
              </w:rPr>
              <w:t>Afișare rezultate finale</w:t>
            </w:r>
          </w:p>
          <w:p w14:paraId="53366E5B" w14:textId="21DD63E9" w:rsidR="00C56631" w:rsidRPr="002515F7" w:rsidRDefault="00C56631" w:rsidP="00C56631">
            <w:pPr>
              <w:jc w:val="both"/>
              <w:rPr>
                <w:sz w:val="24"/>
                <w:szCs w:val="24"/>
              </w:rPr>
            </w:pPr>
            <w:r w:rsidRPr="002515F7">
              <w:rPr>
                <w:sz w:val="24"/>
                <w:szCs w:val="24"/>
              </w:rPr>
              <w:t>La avizierul Direcției de Asistență Socială</w:t>
            </w:r>
            <w:r w:rsidRPr="00361D00">
              <w:rPr>
                <w:sz w:val="24"/>
                <w:szCs w:val="24"/>
              </w:rPr>
              <w:t xml:space="preserve"> și Protecția Copilului Călăraș</w:t>
            </w:r>
            <w:r w:rsidRPr="002515F7">
              <w:rPr>
                <w:sz w:val="24"/>
                <w:szCs w:val="24"/>
              </w:rPr>
              <w:t>i, precum și pe site-ul</w:t>
            </w:r>
            <w:r w:rsidRPr="00361D00">
              <w:rPr>
                <w:sz w:val="24"/>
                <w:szCs w:val="24"/>
              </w:rPr>
              <w:t xml:space="preserve"> </w:t>
            </w:r>
            <w:r w:rsidRPr="002515F7">
              <w:rPr>
                <w:sz w:val="24"/>
                <w:szCs w:val="24"/>
              </w:rPr>
              <w:t xml:space="preserve">instituției </w:t>
            </w:r>
            <w:hyperlink r:id="rId10" w:history="1">
              <w:r w:rsidRPr="00361D00">
                <w:rPr>
                  <w:rStyle w:val="Hyperlink"/>
                  <w:sz w:val="24"/>
                  <w:szCs w:val="24"/>
                </w:rPr>
                <w:t>www.dgaspc-cl.ro</w:t>
              </w:r>
            </w:hyperlink>
            <w:r w:rsidRPr="00361D00">
              <w:rPr>
                <w:sz w:val="24"/>
                <w:szCs w:val="24"/>
              </w:rPr>
              <w:t xml:space="preserve"> la </w:t>
            </w:r>
            <w:r w:rsidRPr="002515F7">
              <w:rPr>
                <w:sz w:val="24"/>
                <w:szCs w:val="24"/>
              </w:rPr>
              <w:t xml:space="preserve">secțiunea: </w:t>
            </w:r>
            <w:r w:rsidRPr="00361D00">
              <w:rPr>
                <w:sz w:val="24"/>
                <w:szCs w:val="24"/>
              </w:rPr>
              <w:t>Anunțuri</w:t>
            </w:r>
            <w:r>
              <w:rPr>
                <w:sz w:val="24"/>
                <w:szCs w:val="24"/>
              </w:rPr>
              <w:t xml:space="preserve"> </w:t>
            </w:r>
            <w:r w:rsidRPr="002515F7">
              <w:rPr>
                <w:sz w:val="24"/>
                <w:szCs w:val="24"/>
              </w:rPr>
              <w:t xml:space="preserve">(în maximum o zi lucrătoare de la data afișării rezultatelor soluționării contestațiilor </w:t>
            </w:r>
            <w:r>
              <w:rPr>
                <w:sz w:val="24"/>
                <w:szCs w:val="24"/>
              </w:rPr>
              <w:t>–</w:t>
            </w:r>
            <w:r w:rsidRPr="002515F7">
              <w:rPr>
                <w:sz w:val="24"/>
                <w:szCs w:val="24"/>
              </w:rPr>
              <w:t xml:space="preserve"> </w:t>
            </w:r>
            <w:r w:rsidR="009B0E81">
              <w:rPr>
                <w:sz w:val="24"/>
                <w:szCs w:val="24"/>
              </w:rPr>
              <w:t>1</w:t>
            </w:r>
            <w:r w:rsidR="00460A5C">
              <w:rPr>
                <w:sz w:val="24"/>
                <w:szCs w:val="24"/>
              </w:rPr>
              <w:t>4</w:t>
            </w:r>
            <w:r>
              <w:rPr>
                <w:sz w:val="24"/>
                <w:szCs w:val="24"/>
              </w:rPr>
              <w:t>.0</w:t>
            </w:r>
            <w:r w:rsidR="009B0E81">
              <w:rPr>
                <w:sz w:val="24"/>
                <w:szCs w:val="24"/>
              </w:rPr>
              <w:t>9</w:t>
            </w:r>
            <w:r w:rsidRPr="002515F7">
              <w:rPr>
                <w:sz w:val="24"/>
                <w:szCs w:val="24"/>
              </w:rPr>
              <w:t>.2026</w:t>
            </w:r>
          </w:p>
        </w:tc>
      </w:tr>
    </w:tbl>
    <w:p w14:paraId="78459D71" w14:textId="68135D05" w:rsidR="002515F7" w:rsidRPr="002515F7" w:rsidRDefault="002515F7" w:rsidP="002515F7">
      <w:pPr>
        <w:ind w:right="-141"/>
        <w:jc w:val="both"/>
        <w:rPr>
          <w:sz w:val="24"/>
          <w:szCs w:val="24"/>
        </w:rPr>
      </w:pPr>
    </w:p>
    <w:p w14:paraId="21B5E419" w14:textId="0C406140" w:rsidR="002515F7" w:rsidRPr="002515F7" w:rsidRDefault="002515F7" w:rsidP="002515F7">
      <w:pPr>
        <w:ind w:right="-141"/>
        <w:jc w:val="both"/>
        <w:rPr>
          <w:sz w:val="24"/>
          <w:szCs w:val="24"/>
        </w:rPr>
      </w:pPr>
      <w:r w:rsidRPr="002515F7">
        <w:rPr>
          <w:sz w:val="24"/>
          <w:szCs w:val="24"/>
        </w:rPr>
        <w:t>Probele sunt eliminatorii, punctajul minim obținut fiind de 50 de puncte pentru funcțiile de execuție.</w:t>
      </w:r>
    </w:p>
    <w:p w14:paraId="1763EF1E" w14:textId="492A6ED4" w:rsidR="006A108F" w:rsidRPr="00392171" w:rsidRDefault="00AA02A5" w:rsidP="00D45972">
      <w:pPr>
        <w:ind w:right="-2"/>
        <w:jc w:val="both"/>
        <w:rPr>
          <w:sz w:val="24"/>
          <w:szCs w:val="24"/>
        </w:rPr>
      </w:pPr>
      <w:r w:rsidRPr="00392171">
        <w:rPr>
          <w:sz w:val="24"/>
          <w:szCs w:val="24"/>
        </w:rPr>
        <w:t xml:space="preserve">       </w:t>
      </w:r>
      <w:r w:rsidR="006A108F" w:rsidRPr="00392171">
        <w:rPr>
          <w:sz w:val="24"/>
          <w:szCs w:val="24"/>
        </w:rPr>
        <w:t xml:space="preserve"> Condițiile de participare la concurs aprobate și bibliografia stabilită se afișează la sediul </w:t>
      </w:r>
      <w:r w:rsidR="006A108F" w:rsidRPr="00392171">
        <w:rPr>
          <w:b/>
          <w:bCs/>
          <w:sz w:val="24"/>
          <w:szCs w:val="24"/>
        </w:rPr>
        <w:t>Direc</w:t>
      </w:r>
      <w:r w:rsidR="001E1136" w:rsidRPr="00392171">
        <w:rPr>
          <w:b/>
          <w:bCs/>
          <w:sz w:val="24"/>
          <w:szCs w:val="24"/>
        </w:rPr>
        <w:t>ț</w:t>
      </w:r>
      <w:r w:rsidR="006A108F" w:rsidRPr="00392171">
        <w:rPr>
          <w:b/>
          <w:bCs/>
          <w:sz w:val="24"/>
          <w:szCs w:val="24"/>
        </w:rPr>
        <w:t>iei Generale de Asisten</w:t>
      </w:r>
      <w:r w:rsidR="001E1136" w:rsidRPr="00392171">
        <w:rPr>
          <w:b/>
          <w:bCs/>
          <w:sz w:val="24"/>
          <w:szCs w:val="24"/>
        </w:rPr>
        <w:t>ță</w:t>
      </w:r>
      <w:r w:rsidR="006A108F" w:rsidRPr="00392171">
        <w:rPr>
          <w:b/>
          <w:bCs/>
          <w:sz w:val="24"/>
          <w:szCs w:val="24"/>
        </w:rPr>
        <w:t xml:space="preserve"> Social</w:t>
      </w:r>
      <w:r w:rsidR="001E1136" w:rsidRPr="00392171">
        <w:rPr>
          <w:b/>
          <w:bCs/>
          <w:sz w:val="24"/>
          <w:szCs w:val="24"/>
        </w:rPr>
        <w:t>ă</w:t>
      </w:r>
      <w:r w:rsidR="006A108F" w:rsidRPr="00392171">
        <w:rPr>
          <w:b/>
          <w:bCs/>
          <w:sz w:val="24"/>
          <w:szCs w:val="24"/>
        </w:rPr>
        <w:t xml:space="preserve"> </w:t>
      </w:r>
      <w:r w:rsidR="001E1136" w:rsidRPr="00392171">
        <w:rPr>
          <w:b/>
          <w:bCs/>
          <w:sz w:val="24"/>
          <w:szCs w:val="24"/>
        </w:rPr>
        <w:t>ș</w:t>
      </w:r>
      <w:r w:rsidR="006A108F" w:rsidRPr="00392171">
        <w:rPr>
          <w:b/>
          <w:bCs/>
          <w:sz w:val="24"/>
          <w:szCs w:val="24"/>
        </w:rPr>
        <w:t>i Protec</w:t>
      </w:r>
      <w:r w:rsidR="001E1136" w:rsidRPr="00392171">
        <w:rPr>
          <w:b/>
          <w:bCs/>
          <w:sz w:val="24"/>
          <w:szCs w:val="24"/>
        </w:rPr>
        <w:t>ț</w:t>
      </w:r>
      <w:r w:rsidR="006A108F" w:rsidRPr="00392171">
        <w:rPr>
          <w:b/>
          <w:bCs/>
          <w:sz w:val="24"/>
          <w:szCs w:val="24"/>
        </w:rPr>
        <w:t>ia Copilului C</w:t>
      </w:r>
      <w:r w:rsidR="001E1136" w:rsidRPr="00392171">
        <w:rPr>
          <w:b/>
          <w:bCs/>
          <w:sz w:val="24"/>
          <w:szCs w:val="24"/>
        </w:rPr>
        <w:t>ă</w:t>
      </w:r>
      <w:r w:rsidR="006A108F" w:rsidRPr="00392171">
        <w:rPr>
          <w:b/>
          <w:bCs/>
          <w:sz w:val="24"/>
          <w:szCs w:val="24"/>
        </w:rPr>
        <w:t>l</w:t>
      </w:r>
      <w:r w:rsidR="001E1136" w:rsidRPr="00392171">
        <w:rPr>
          <w:b/>
          <w:bCs/>
          <w:sz w:val="24"/>
          <w:szCs w:val="24"/>
        </w:rPr>
        <w:t>ă</w:t>
      </w:r>
      <w:r w:rsidR="006A108F" w:rsidRPr="00392171">
        <w:rPr>
          <w:b/>
          <w:bCs/>
          <w:sz w:val="24"/>
          <w:szCs w:val="24"/>
        </w:rPr>
        <w:t>ra</w:t>
      </w:r>
      <w:r w:rsidR="001E1136" w:rsidRPr="00392171">
        <w:rPr>
          <w:b/>
          <w:bCs/>
          <w:sz w:val="24"/>
          <w:szCs w:val="24"/>
        </w:rPr>
        <w:t>ș</w:t>
      </w:r>
      <w:r w:rsidR="006A108F" w:rsidRPr="00392171">
        <w:rPr>
          <w:b/>
          <w:bCs/>
          <w:sz w:val="24"/>
          <w:szCs w:val="24"/>
        </w:rPr>
        <w:t>i</w:t>
      </w:r>
      <w:r w:rsidR="006A108F" w:rsidRPr="00392171">
        <w:rPr>
          <w:sz w:val="24"/>
          <w:szCs w:val="24"/>
        </w:rPr>
        <w:t xml:space="preserve">  şi pe site-ul instituţiei – </w:t>
      </w:r>
      <w:hyperlink r:id="rId11" w:history="1">
        <w:r w:rsidR="006A108F" w:rsidRPr="00392171">
          <w:rPr>
            <w:rStyle w:val="Hyperlink"/>
            <w:sz w:val="24"/>
            <w:szCs w:val="24"/>
          </w:rPr>
          <w:t>www.dgaspc-cl.ro</w:t>
        </w:r>
      </w:hyperlink>
      <w:r w:rsidR="006A108F" w:rsidRPr="00392171">
        <w:rPr>
          <w:sz w:val="24"/>
          <w:szCs w:val="24"/>
        </w:rPr>
        <w:t>.</w:t>
      </w:r>
    </w:p>
    <w:p w14:paraId="6FD91D33" w14:textId="540690F9" w:rsidR="006A108F" w:rsidRPr="00392171" w:rsidRDefault="006A108F" w:rsidP="00D45972">
      <w:pPr>
        <w:ind w:right="-2"/>
        <w:jc w:val="both"/>
        <w:rPr>
          <w:b/>
          <w:bCs/>
          <w:sz w:val="24"/>
          <w:szCs w:val="24"/>
        </w:rPr>
      </w:pPr>
      <w:r w:rsidRPr="00392171">
        <w:rPr>
          <w:sz w:val="24"/>
          <w:szCs w:val="24"/>
        </w:rPr>
        <w:t xml:space="preserve">        Concursul se va susţine la sediul </w:t>
      </w:r>
      <w:r w:rsidR="003C149B" w:rsidRPr="00392171">
        <w:rPr>
          <w:b/>
          <w:bCs/>
          <w:sz w:val="24"/>
          <w:szCs w:val="24"/>
        </w:rPr>
        <w:t>Direcției Generale de Asistență Socială și Protecția Copilului Călărași</w:t>
      </w:r>
      <w:r w:rsidRPr="00392171">
        <w:rPr>
          <w:b/>
          <w:bCs/>
          <w:sz w:val="24"/>
          <w:szCs w:val="24"/>
        </w:rPr>
        <w:t>, cu sediul în mun.</w:t>
      </w:r>
      <w:r w:rsidR="003C149B" w:rsidRPr="00392171">
        <w:rPr>
          <w:b/>
          <w:bCs/>
          <w:sz w:val="24"/>
          <w:szCs w:val="24"/>
        </w:rPr>
        <w:t xml:space="preserve"> </w:t>
      </w:r>
      <w:r w:rsidRPr="00392171">
        <w:rPr>
          <w:b/>
          <w:bCs/>
          <w:sz w:val="24"/>
          <w:szCs w:val="24"/>
        </w:rPr>
        <w:t>Călăraşi, str.</w:t>
      </w:r>
      <w:r w:rsidR="003C149B" w:rsidRPr="00392171">
        <w:rPr>
          <w:b/>
          <w:bCs/>
          <w:sz w:val="24"/>
          <w:szCs w:val="24"/>
        </w:rPr>
        <w:t xml:space="preserve"> Prel. Independenței</w:t>
      </w:r>
      <w:r w:rsidRPr="00392171">
        <w:rPr>
          <w:b/>
          <w:bCs/>
          <w:sz w:val="24"/>
          <w:szCs w:val="24"/>
        </w:rPr>
        <w:t>, nr.</w:t>
      </w:r>
      <w:r w:rsidR="003C149B" w:rsidRPr="00392171">
        <w:rPr>
          <w:b/>
          <w:bCs/>
          <w:sz w:val="24"/>
          <w:szCs w:val="24"/>
        </w:rPr>
        <w:t xml:space="preserve"> 5A</w:t>
      </w:r>
      <w:r w:rsidRPr="00392171">
        <w:rPr>
          <w:b/>
          <w:bCs/>
          <w:sz w:val="24"/>
          <w:szCs w:val="24"/>
        </w:rPr>
        <w:t>, jud.</w:t>
      </w:r>
      <w:r w:rsidR="003C149B" w:rsidRPr="00392171">
        <w:rPr>
          <w:b/>
          <w:bCs/>
          <w:sz w:val="24"/>
          <w:szCs w:val="24"/>
        </w:rPr>
        <w:t xml:space="preserve"> </w:t>
      </w:r>
      <w:r w:rsidRPr="00392171">
        <w:rPr>
          <w:b/>
          <w:bCs/>
          <w:sz w:val="24"/>
          <w:szCs w:val="24"/>
        </w:rPr>
        <w:t>Călăraşi.</w:t>
      </w:r>
    </w:p>
    <w:p w14:paraId="77421C6B" w14:textId="1808A7CE" w:rsidR="006A108F" w:rsidRDefault="006A108F" w:rsidP="00D45972">
      <w:pPr>
        <w:autoSpaceDE w:val="0"/>
        <w:ind w:right="-2"/>
        <w:jc w:val="both"/>
        <w:rPr>
          <w:b/>
          <w:bCs/>
          <w:sz w:val="24"/>
          <w:szCs w:val="24"/>
        </w:rPr>
      </w:pPr>
      <w:r w:rsidRPr="00392171">
        <w:rPr>
          <w:b/>
          <w:bCs/>
          <w:sz w:val="24"/>
          <w:szCs w:val="24"/>
        </w:rPr>
        <w:t xml:space="preserve">        Relaţii suplimentare se pot obţine de la sediul Direcției Generale de Asistență Socială și Protecția Copilului Călărași, telefon 0242/311060, interior 206, persoana de contact: consilier </w:t>
      </w:r>
      <w:r w:rsidR="003F35CC" w:rsidRPr="00392171">
        <w:rPr>
          <w:b/>
          <w:bCs/>
          <w:sz w:val="24"/>
          <w:szCs w:val="24"/>
        </w:rPr>
        <w:t>superior</w:t>
      </w:r>
      <w:r w:rsidRPr="00392171">
        <w:rPr>
          <w:b/>
          <w:bCs/>
          <w:sz w:val="24"/>
          <w:szCs w:val="24"/>
        </w:rPr>
        <w:t xml:space="preserve"> – </w:t>
      </w:r>
      <w:r w:rsidR="00D45972">
        <w:rPr>
          <w:b/>
          <w:bCs/>
          <w:sz w:val="24"/>
          <w:szCs w:val="24"/>
        </w:rPr>
        <w:t>Cristina Popa</w:t>
      </w:r>
      <w:r w:rsidRPr="00392171">
        <w:rPr>
          <w:b/>
          <w:bCs/>
          <w:sz w:val="24"/>
          <w:szCs w:val="24"/>
        </w:rPr>
        <w:t>.</w:t>
      </w:r>
    </w:p>
    <w:p w14:paraId="099A2207" w14:textId="77777777" w:rsidR="00F922B8" w:rsidRPr="00392171" w:rsidRDefault="00F922B8" w:rsidP="00F922B8">
      <w:pPr>
        <w:ind w:left="360"/>
        <w:jc w:val="center"/>
        <w:outlineLvl w:val="0"/>
        <w:rPr>
          <w:sz w:val="24"/>
          <w:szCs w:val="24"/>
          <w:lang w:eastAsia="ro-RO"/>
        </w:rPr>
      </w:pPr>
      <w:r w:rsidRPr="00392171">
        <w:rPr>
          <w:sz w:val="24"/>
          <w:szCs w:val="24"/>
        </w:rPr>
        <w:t xml:space="preserve"> Director Executiv,</w:t>
      </w:r>
    </w:p>
    <w:p w14:paraId="79181572" w14:textId="77777777" w:rsidR="00F922B8" w:rsidRPr="00392171" w:rsidRDefault="00F922B8" w:rsidP="00F922B8">
      <w:pPr>
        <w:ind w:left="360"/>
        <w:jc w:val="center"/>
        <w:outlineLvl w:val="0"/>
        <w:rPr>
          <w:sz w:val="24"/>
          <w:szCs w:val="24"/>
        </w:rPr>
      </w:pPr>
      <w:r w:rsidRPr="00392171">
        <w:rPr>
          <w:sz w:val="24"/>
          <w:szCs w:val="24"/>
        </w:rPr>
        <w:t>ARBAGIC DANIELA</w:t>
      </w:r>
    </w:p>
    <w:p w14:paraId="2BFBAB61" w14:textId="77777777" w:rsidR="00F922B8" w:rsidRPr="00392171" w:rsidRDefault="00F922B8" w:rsidP="00F922B8">
      <w:pPr>
        <w:autoSpaceDE w:val="0"/>
        <w:ind w:right="-426"/>
        <w:jc w:val="both"/>
        <w:rPr>
          <w:b/>
          <w:bCs/>
          <w:sz w:val="24"/>
          <w:szCs w:val="24"/>
        </w:rPr>
      </w:pPr>
    </w:p>
    <w:p w14:paraId="70EA708B" w14:textId="77777777" w:rsidR="00F922B8" w:rsidRPr="00392171" w:rsidRDefault="00F922B8" w:rsidP="00F922B8">
      <w:pPr>
        <w:autoSpaceDE w:val="0"/>
        <w:ind w:right="-426"/>
        <w:rPr>
          <w:b/>
          <w:bCs/>
        </w:rPr>
      </w:pPr>
    </w:p>
    <w:p w14:paraId="6CEC6933" w14:textId="77777777" w:rsidR="00F922B8" w:rsidRPr="00392171" w:rsidRDefault="00F922B8" w:rsidP="00F922B8">
      <w:pPr>
        <w:autoSpaceDE w:val="0"/>
        <w:ind w:right="-426"/>
        <w:jc w:val="center"/>
        <w:rPr>
          <w:b/>
          <w:bCs/>
        </w:rPr>
      </w:pPr>
      <w:r w:rsidRPr="00392171">
        <w:rPr>
          <w:b/>
          <w:bCs/>
        </w:rPr>
        <w:tab/>
      </w:r>
      <w:r w:rsidRPr="00392171">
        <w:rPr>
          <w:b/>
          <w:bCs/>
        </w:rPr>
        <w:tab/>
      </w:r>
      <w:r w:rsidRPr="00392171">
        <w:rPr>
          <w:b/>
          <w:bCs/>
        </w:rPr>
        <w:tab/>
      </w:r>
      <w:r w:rsidRPr="00392171">
        <w:rPr>
          <w:b/>
          <w:bCs/>
        </w:rPr>
        <w:tab/>
      </w:r>
      <w:r w:rsidRPr="00392171">
        <w:rPr>
          <w:b/>
          <w:bCs/>
        </w:rPr>
        <w:tab/>
      </w:r>
      <w:r w:rsidRPr="00392171">
        <w:rPr>
          <w:b/>
          <w:bCs/>
        </w:rPr>
        <w:tab/>
      </w:r>
      <w:r w:rsidRPr="00392171">
        <w:rPr>
          <w:b/>
          <w:bCs/>
        </w:rPr>
        <w:tab/>
        <w:t xml:space="preserve">                                 Redactat,</w:t>
      </w:r>
    </w:p>
    <w:p w14:paraId="7B8E4B43" w14:textId="3AA11669" w:rsidR="009D53B1" w:rsidRPr="00392171" w:rsidRDefault="00F922B8" w:rsidP="00F922B8">
      <w:pPr>
        <w:autoSpaceDE w:val="0"/>
        <w:ind w:right="-2"/>
        <w:jc w:val="both"/>
        <w:rPr>
          <w:b/>
          <w:bCs/>
          <w:sz w:val="24"/>
          <w:szCs w:val="24"/>
        </w:rPr>
      </w:pPr>
      <w:r w:rsidRPr="00392171">
        <w:rPr>
          <w:b/>
          <w:bCs/>
        </w:rPr>
        <w:t xml:space="preserve">                                                                                                                                        </w:t>
      </w:r>
      <w:r>
        <w:rPr>
          <w:b/>
          <w:bCs/>
        </w:rPr>
        <w:t xml:space="preserve">               </w:t>
      </w:r>
      <w:r w:rsidR="00F54921">
        <w:rPr>
          <w:b/>
          <w:bCs/>
        </w:rPr>
        <w:t xml:space="preserve">       </w:t>
      </w:r>
      <w:r>
        <w:rPr>
          <w:b/>
          <w:bCs/>
        </w:rPr>
        <w:t>Popa</w:t>
      </w:r>
      <w:r w:rsidRPr="00392171">
        <w:rPr>
          <w:b/>
          <w:bCs/>
        </w:rPr>
        <w:t xml:space="preserve"> C</w:t>
      </w:r>
      <w:r>
        <w:rPr>
          <w:b/>
          <w:bCs/>
        </w:rPr>
        <w:t>ristina</w:t>
      </w:r>
    </w:p>
    <w:p w14:paraId="2317E77E" w14:textId="6FB7AE43" w:rsidR="0017355A" w:rsidRPr="00392171" w:rsidRDefault="0017355A" w:rsidP="00B6103B">
      <w:pPr>
        <w:autoSpaceDE w:val="0"/>
        <w:ind w:right="-426"/>
        <w:jc w:val="center"/>
      </w:pPr>
    </w:p>
    <w:sectPr w:rsidR="0017355A" w:rsidRPr="00392171" w:rsidSect="00B64F1B">
      <w:pgSz w:w="11906" w:h="16838"/>
      <w:pgMar w:top="426" w:right="566"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1D"/>
    <w:multiLevelType w:val="hybridMultilevel"/>
    <w:tmpl w:val="A8148434"/>
    <w:lvl w:ilvl="0" w:tplc="0B1C8750">
      <w:numFmt w:val="bullet"/>
      <w:lvlText w:val="-"/>
      <w:lvlJc w:val="left"/>
      <w:pPr>
        <w:ind w:left="786" w:hanging="360"/>
      </w:pPr>
      <w:rPr>
        <w:rFonts w:ascii="Arial" w:eastAsiaTheme="minorHAns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B54387"/>
    <w:multiLevelType w:val="hybridMultilevel"/>
    <w:tmpl w:val="EAE4E220"/>
    <w:lvl w:ilvl="0" w:tplc="972E5D40">
      <w:start w:val="2"/>
      <w:numFmt w:val="decimal"/>
      <w:lvlText w:val="%1)"/>
      <w:lvlJc w:val="left"/>
      <w:pPr>
        <w:ind w:left="-349" w:hanging="360"/>
      </w:pPr>
      <w:rPr>
        <w:rFonts w:hint="default"/>
        <w:b/>
      </w:rPr>
    </w:lvl>
    <w:lvl w:ilvl="1" w:tplc="04180019" w:tentative="1">
      <w:start w:val="1"/>
      <w:numFmt w:val="lowerLetter"/>
      <w:lvlText w:val="%2."/>
      <w:lvlJc w:val="left"/>
      <w:pPr>
        <w:ind w:left="371" w:hanging="360"/>
      </w:pPr>
    </w:lvl>
    <w:lvl w:ilvl="2" w:tplc="0418001B" w:tentative="1">
      <w:start w:val="1"/>
      <w:numFmt w:val="lowerRoman"/>
      <w:lvlText w:val="%3."/>
      <w:lvlJc w:val="right"/>
      <w:pPr>
        <w:ind w:left="1091" w:hanging="180"/>
      </w:pPr>
    </w:lvl>
    <w:lvl w:ilvl="3" w:tplc="0418000F" w:tentative="1">
      <w:start w:val="1"/>
      <w:numFmt w:val="decimal"/>
      <w:lvlText w:val="%4."/>
      <w:lvlJc w:val="left"/>
      <w:pPr>
        <w:ind w:left="1811" w:hanging="360"/>
      </w:pPr>
    </w:lvl>
    <w:lvl w:ilvl="4" w:tplc="04180019" w:tentative="1">
      <w:start w:val="1"/>
      <w:numFmt w:val="lowerLetter"/>
      <w:lvlText w:val="%5."/>
      <w:lvlJc w:val="left"/>
      <w:pPr>
        <w:ind w:left="2531" w:hanging="360"/>
      </w:pPr>
    </w:lvl>
    <w:lvl w:ilvl="5" w:tplc="0418001B" w:tentative="1">
      <w:start w:val="1"/>
      <w:numFmt w:val="lowerRoman"/>
      <w:lvlText w:val="%6."/>
      <w:lvlJc w:val="right"/>
      <w:pPr>
        <w:ind w:left="3251" w:hanging="180"/>
      </w:pPr>
    </w:lvl>
    <w:lvl w:ilvl="6" w:tplc="0418000F" w:tentative="1">
      <w:start w:val="1"/>
      <w:numFmt w:val="decimal"/>
      <w:lvlText w:val="%7."/>
      <w:lvlJc w:val="left"/>
      <w:pPr>
        <w:ind w:left="3971" w:hanging="360"/>
      </w:pPr>
    </w:lvl>
    <w:lvl w:ilvl="7" w:tplc="04180019" w:tentative="1">
      <w:start w:val="1"/>
      <w:numFmt w:val="lowerLetter"/>
      <w:lvlText w:val="%8."/>
      <w:lvlJc w:val="left"/>
      <w:pPr>
        <w:ind w:left="4691" w:hanging="360"/>
      </w:pPr>
    </w:lvl>
    <w:lvl w:ilvl="8" w:tplc="0418001B" w:tentative="1">
      <w:start w:val="1"/>
      <w:numFmt w:val="lowerRoman"/>
      <w:lvlText w:val="%9."/>
      <w:lvlJc w:val="right"/>
      <w:pPr>
        <w:ind w:left="5411" w:hanging="180"/>
      </w:pPr>
    </w:lvl>
  </w:abstractNum>
  <w:abstractNum w:abstractNumId="2" w15:restartNumberingAfterBreak="0">
    <w:nsid w:val="0F1418D6"/>
    <w:multiLevelType w:val="hybridMultilevel"/>
    <w:tmpl w:val="E01AC448"/>
    <w:lvl w:ilvl="0" w:tplc="3FFCF9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C190F"/>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DB3E49"/>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7E6F07"/>
    <w:multiLevelType w:val="hybridMultilevel"/>
    <w:tmpl w:val="076C25E4"/>
    <w:lvl w:ilvl="0" w:tplc="E994968C">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1EE622B"/>
    <w:multiLevelType w:val="multilevel"/>
    <w:tmpl w:val="952A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7306C"/>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744AF1"/>
    <w:multiLevelType w:val="hybridMultilevel"/>
    <w:tmpl w:val="CF3E2334"/>
    <w:lvl w:ilvl="0" w:tplc="870A0C2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9A67868"/>
    <w:multiLevelType w:val="hybridMultilevel"/>
    <w:tmpl w:val="F104E29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30E03E27"/>
    <w:multiLevelType w:val="hybridMultilevel"/>
    <w:tmpl w:val="CA0CA6C2"/>
    <w:lvl w:ilvl="0" w:tplc="D9F666F2">
      <w:start w:val="4"/>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A7019BC"/>
    <w:multiLevelType w:val="hybridMultilevel"/>
    <w:tmpl w:val="3CF6F3F4"/>
    <w:lvl w:ilvl="0" w:tplc="80081F9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0D4440A"/>
    <w:multiLevelType w:val="multilevel"/>
    <w:tmpl w:val="DE48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35511C"/>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A9D38D9"/>
    <w:multiLevelType w:val="hybridMultilevel"/>
    <w:tmpl w:val="F7286EAE"/>
    <w:lvl w:ilvl="0" w:tplc="43323C92">
      <w:start w:val="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C4A6D98"/>
    <w:multiLevelType w:val="multilevel"/>
    <w:tmpl w:val="847A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924C5B"/>
    <w:multiLevelType w:val="hybridMultilevel"/>
    <w:tmpl w:val="049C4E9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51672CB8"/>
    <w:multiLevelType w:val="hybridMultilevel"/>
    <w:tmpl w:val="5FD2621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44227B5"/>
    <w:multiLevelType w:val="hybridMultilevel"/>
    <w:tmpl w:val="1F2ADA64"/>
    <w:lvl w:ilvl="0" w:tplc="B746AD54">
      <w:numFmt w:val="bullet"/>
      <w:lvlText w:val="-"/>
      <w:lvlJc w:val="left"/>
      <w:pPr>
        <w:ind w:left="502" w:hanging="360"/>
      </w:pPr>
      <w:rPr>
        <w:rFonts w:ascii="Arial" w:eastAsiaTheme="minorHAns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5626074"/>
    <w:multiLevelType w:val="hybridMultilevel"/>
    <w:tmpl w:val="62E6AD38"/>
    <w:lvl w:ilvl="0" w:tplc="D3B6632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F54DBF"/>
    <w:multiLevelType w:val="hybridMultilevel"/>
    <w:tmpl w:val="D34A3732"/>
    <w:lvl w:ilvl="0" w:tplc="140442D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1D398B"/>
    <w:multiLevelType w:val="hybridMultilevel"/>
    <w:tmpl w:val="DBFE5E86"/>
    <w:lvl w:ilvl="0" w:tplc="E7207D00">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2" w15:restartNumberingAfterBreak="0">
    <w:nsid w:val="5FE929EF"/>
    <w:multiLevelType w:val="hybridMultilevel"/>
    <w:tmpl w:val="134C9AAC"/>
    <w:lvl w:ilvl="0" w:tplc="2AF664A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2AE74A4"/>
    <w:multiLevelType w:val="hybridMultilevel"/>
    <w:tmpl w:val="ECD8CD0A"/>
    <w:lvl w:ilvl="0" w:tplc="99ACEB00">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34F2BE9"/>
    <w:multiLevelType w:val="hybridMultilevel"/>
    <w:tmpl w:val="71065D86"/>
    <w:lvl w:ilvl="0" w:tplc="6C78C3DC">
      <w:start w:val="3"/>
      <w:numFmt w:val="decimal"/>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3B67C79"/>
    <w:multiLevelType w:val="multilevel"/>
    <w:tmpl w:val="1F94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346804"/>
    <w:multiLevelType w:val="hybridMultilevel"/>
    <w:tmpl w:val="049C4E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64BF2CCE"/>
    <w:multiLevelType w:val="hybridMultilevel"/>
    <w:tmpl w:val="CE1A5F4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7B30FBA"/>
    <w:multiLevelType w:val="hybridMultilevel"/>
    <w:tmpl w:val="3076AB6C"/>
    <w:lvl w:ilvl="0" w:tplc="E8EE7B42">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BE73A1B"/>
    <w:multiLevelType w:val="hybridMultilevel"/>
    <w:tmpl w:val="CE1A5F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EC1A38"/>
    <w:multiLevelType w:val="hybridMultilevel"/>
    <w:tmpl w:val="320445DA"/>
    <w:lvl w:ilvl="0" w:tplc="2FFC4A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C713A4"/>
    <w:multiLevelType w:val="hybridMultilevel"/>
    <w:tmpl w:val="FFFFFFFF"/>
    <w:lvl w:ilvl="0" w:tplc="510CA10E">
      <w:start w:val="4"/>
      <w:numFmt w:val="bullet"/>
      <w:lvlText w:val="-"/>
      <w:lvlJc w:val="left"/>
      <w:pPr>
        <w:ind w:left="502" w:hanging="360"/>
      </w:pPr>
      <w:rPr>
        <w:rFonts w:ascii="Times New Roman" w:eastAsiaTheme="minorEastAsia" w:hAnsi="Times New Roman" w:hint="default"/>
      </w:rPr>
    </w:lvl>
    <w:lvl w:ilvl="1" w:tplc="04180003" w:tentative="1">
      <w:start w:val="1"/>
      <w:numFmt w:val="bullet"/>
      <w:lvlText w:val="o"/>
      <w:lvlJc w:val="left"/>
      <w:pPr>
        <w:ind w:left="1222" w:hanging="360"/>
      </w:pPr>
      <w:rPr>
        <w:rFonts w:ascii="Courier New" w:hAnsi="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hint="default"/>
      </w:rPr>
    </w:lvl>
    <w:lvl w:ilvl="8" w:tplc="04180005" w:tentative="1">
      <w:start w:val="1"/>
      <w:numFmt w:val="bullet"/>
      <w:lvlText w:val=""/>
      <w:lvlJc w:val="left"/>
      <w:pPr>
        <w:ind w:left="6262" w:hanging="360"/>
      </w:pPr>
      <w:rPr>
        <w:rFonts w:ascii="Wingdings" w:hAnsi="Wingdings" w:hint="default"/>
      </w:rPr>
    </w:lvl>
  </w:abstractNum>
  <w:num w:numId="1" w16cid:durableId="2137406334">
    <w:abstractNumId w:val="18"/>
  </w:num>
  <w:num w:numId="2" w16cid:durableId="946153608">
    <w:abstractNumId w:val="0"/>
  </w:num>
  <w:num w:numId="3" w16cid:durableId="135949729">
    <w:abstractNumId w:val="1"/>
  </w:num>
  <w:num w:numId="4" w16cid:durableId="19957962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39342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2452524">
    <w:abstractNumId w:val="20"/>
  </w:num>
  <w:num w:numId="7" w16cid:durableId="1953780752">
    <w:abstractNumId w:val="19"/>
  </w:num>
  <w:num w:numId="8" w16cid:durableId="78033848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9504549">
    <w:abstractNumId w:val="14"/>
  </w:num>
  <w:num w:numId="10" w16cid:durableId="178471283">
    <w:abstractNumId w:val="9"/>
  </w:num>
  <w:num w:numId="11" w16cid:durableId="733311469">
    <w:abstractNumId w:val="16"/>
  </w:num>
  <w:num w:numId="12" w16cid:durableId="1370836872">
    <w:abstractNumId w:val="31"/>
  </w:num>
  <w:num w:numId="13" w16cid:durableId="1710762352">
    <w:abstractNumId w:val="23"/>
  </w:num>
  <w:num w:numId="14" w16cid:durableId="291637111">
    <w:abstractNumId w:val="28"/>
  </w:num>
  <w:num w:numId="15" w16cid:durableId="1133789293">
    <w:abstractNumId w:val="22"/>
  </w:num>
  <w:num w:numId="16" w16cid:durableId="1712072260">
    <w:abstractNumId w:val="27"/>
  </w:num>
  <w:num w:numId="17" w16cid:durableId="317732846">
    <w:abstractNumId w:val="11"/>
  </w:num>
  <w:num w:numId="18" w16cid:durableId="802998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3738072">
    <w:abstractNumId w:val="17"/>
  </w:num>
  <w:num w:numId="20" w16cid:durableId="1678458502">
    <w:abstractNumId w:val="13"/>
  </w:num>
  <w:num w:numId="21" w16cid:durableId="187647867">
    <w:abstractNumId w:val="3"/>
  </w:num>
  <w:num w:numId="22" w16cid:durableId="1635334442">
    <w:abstractNumId w:val="7"/>
  </w:num>
  <w:num w:numId="23" w16cid:durableId="113141392">
    <w:abstractNumId w:val="5"/>
  </w:num>
  <w:num w:numId="24" w16cid:durableId="190460956">
    <w:abstractNumId w:val="8"/>
  </w:num>
  <w:num w:numId="25" w16cid:durableId="1232159696">
    <w:abstractNumId w:val="4"/>
  </w:num>
  <w:num w:numId="26" w16cid:durableId="1751658993">
    <w:abstractNumId w:val="24"/>
  </w:num>
  <w:num w:numId="27" w16cid:durableId="1635868471">
    <w:abstractNumId w:val="29"/>
  </w:num>
  <w:num w:numId="28" w16cid:durableId="1617132002">
    <w:abstractNumId w:val="2"/>
  </w:num>
  <w:num w:numId="29" w16cid:durableId="834107954">
    <w:abstractNumId w:val="30"/>
  </w:num>
  <w:num w:numId="30" w16cid:durableId="1802260519">
    <w:abstractNumId w:val="6"/>
  </w:num>
  <w:num w:numId="31" w16cid:durableId="954406501">
    <w:abstractNumId w:val="12"/>
  </w:num>
  <w:num w:numId="32" w16cid:durableId="100492661">
    <w:abstractNumId w:val="25"/>
  </w:num>
  <w:num w:numId="33" w16cid:durableId="11210757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55A"/>
    <w:rsid w:val="000247EC"/>
    <w:rsid w:val="00041FC4"/>
    <w:rsid w:val="000561F6"/>
    <w:rsid w:val="00070A80"/>
    <w:rsid w:val="000734E9"/>
    <w:rsid w:val="0009013C"/>
    <w:rsid w:val="000C7470"/>
    <w:rsid w:val="000D17CE"/>
    <w:rsid w:val="000D3D9E"/>
    <w:rsid w:val="000D3DE3"/>
    <w:rsid w:val="000D3F90"/>
    <w:rsid w:val="001031C7"/>
    <w:rsid w:val="00111CEB"/>
    <w:rsid w:val="00120FF1"/>
    <w:rsid w:val="0013214D"/>
    <w:rsid w:val="001323AA"/>
    <w:rsid w:val="00132EB6"/>
    <w:rsid w:val="00144E84"/>
    <w:rsid w:val="001570EF"/>
    <w:rsid w:val="00165067"/>
    <w:rsid w:val="00165238"/>
    <w:rsid w:val="001676E8"/>
    <w:rsid w:val="0017355A"/>
    <w:rsid w:val="00174AC9"/>
    <w:rsid w:val="00195BC1"/>
    <w:rsid w:val="00196559"/>
    <w:rsid w:val="001B1849"/>
    <w:rsid w:val="001C021B"/>
    <w:rsid w:val="001E1136"/>
    <w:rsid w:val="001E1D4D"/>
    <w:rsid w:val="001E1E64"/>
    <w:rsid w:val="001E596A"/>
    <w:rsid w:val="001F351A"/>
    <w:rsid w:val="001F58D7"/>
    <w:rsid w:val="00225107"/>
    <w:rsid w:val="00235753"/>
    <w:rsid w:val="0024030E"/>
    <w:rsid w:val="00243570"/>
    <w:rsid w:val="002515F7"/>
    <w:rsid w:val="002536DB"/>
    <w:rsid w:val="00254A10"/>
    <w:rsid w:val="00263A0C"/>
    <w:rsid w:val="00271376"/>
    <w:rsid w:val="00274623"/>
    <w:rsid w:val="002A0EB0"/>
    <w:rsid w:val="002B0DEA"/>
    <w:rsid w:val="002B2B6D"/>
    <w:rsid w:val="002B42F2"/>
    <w:rsid w:val="002C0F9C"/>
    <w:rsid w:val="002C0FD0"/>
    <w:rsid w:val="002D3550"/>
    <w:rsid w:val="002D3DD2"/>
    <w:rsid w:val="002D79A1"/>
    <w:rsid w:val="002F76E5"/>
    <w:rsid w:val="00306D70"/>
    <w:rsid w:val="00310A99"/>
    <w:rsid w:val="00317B02"/>
    <w:rsid w:val="00332956"/>
    <w:rsid w:val="00355AA8"/>
    <w:rsid w:val="00360C4D"/>
    <w:rsid w:val="00361D00"/>
    <w:rsid w:val="00365F26"/>
    <w:rsid w:val="00380989"/>
    <w:rsid w:val="00392171"/>
    <w:rsid w:val="003A03AE"/>
    <w:rsid w:val="003B1E0C"/>
    <w:rsid w:val="003B21E4"/>
    <w:rsid w:val="003B6FDB"/>
    <w:rsid w:val="003C149B"/>
    <w:rsid w:val="003C79EC"/>
    <w:rsid w:val="003E44B6"/>
    <w:rsid w:val="003F35CC"/>
    <w:rsid w:val="004028CB"/>
    <w:rsid w:val="00407444"/>
    <w:rsid w:val="00415AAF"/>
    <w:rsid w:val="00422711"/>
    <w:rsid w:val="004245D9"/>
    <w:rsid w:val="00433BA1"/>
    <w:rsid w:val="0044666E"/>
    <w:rsid w:val="00455958"/>
    <w:rsid w:val="00460A5C"/>
    <w:rsid w:val="00470479"/>
    <w:rsid w:val="00472470"/>
    <w:rsid w:val="00476011"/>
    <w:rsid w:val="0048577F"/>
    <w:rsid w:val="004B2946"/>
    <w:rsid w:val="004B3856"/>
    <w:rsid w:val="004C324F"/>
    <w:rsid w:val="004C7B87"/>
    <w:rsid w:val="004D0887"/>
    <w:rsid w:val="004D21D7"/>
    <w:rsid w:val="004D6545"/>
    <w:rsid w:val="004E0EA8"/>
    <w:rsid w:val="0051093C"/>
    <w:rsid w:val="00511659"/>
    <w:rsid w:val="00512B38"/>
    <w:rsid w:val="005143C3"/>
    <w:rsid w:val="005239DD"/>
    <w:rsid w:val="005254E6"/>
    <w:rsid w:val="005415A2"/>
    <w:rsid w:val="00546538"/>
    <w:rsid w:val="0054670A"/>
    <w:rsid w:val="005539F8"/>
    <w:rsid w:val="00553D34"/>
    <w:rsid w:val="00555EFD"/>
    <w:rsid w:val="00556777"/>
    <w:rsid w:val="00562357"/>
    <w:rsid w:val="005717E2"/>
    <w:rsid w:val="00583E09"/>
    <w:rsid w:val="00586C7C"/>
    <w:rsid w:val="00591D86"/>
    <w:rsid w:val="005C68E2"/>
    <w:rsid w:val="005C68F2"/>
    <w:rsid w:val="005D3938"/>
    <w:rsid w:val="005D4664"/>
    <w:rsid w:val="005E4D8F"/>
    <w:rsid w:val="005F5A37"/>
    <w:rsid w:val="00600EBF"/>
    <w:rsid w:val="00624A94"/>
    <w:rsid w:val="00636858"/>
    <w:rsid w:val="00636EF6"/>
    <w:rsid w:val="0064450E"/>
    <w:rsid w:val="0067510C"/>
    <w:rsid w:val="006919C0"/>
    <w:rsid w:val="006A108F"/>
    <w:rsid w:val="006A1999"/>
    <w:rsid w:val="006A66AF"/>
    <w:rsid w:val="006A7893"/>
    <w:rsid w:val="006C3640"/>
    <w:rsid w:val="006D7F50"/>
    <w:rsid w:val="006E0580"/>
    <w:rsid w:val="006E15B4"/>
    <w:rsid w:val="006E330F"/>
    <w:rsid w:val="006F5095"/>
    <w:rsid w:val="006F675C"/>
    <w:rsid w:val="007026D1"/>
    <w:rsid w:val="00710D20"/>
    <w:rsid w:val="00735DFB"/>
    <w:rsid w:val="007367C1"/>
    <w:rsid w:val="00742D10"/>
    <w:rsid w:val="007A3079"/>
    <w:rsid w:val="007A60B7"/>
    <w:rsid w:val="007A7043"/>
    <w:rsid w:val="007B3ADC"/>
    <w:rsid w:val="007B4168"/>
    <w:rsid w:val="007C1345"/>
    <w:rsid w:val="007E5451"/>
    <w:rsid w:val="007E748A"/>
    <w:rsid w:val="007F210C"/>
    <w:rsid w:val="007F23E0"/>
    <w:rsid w:val="007F2D8F"/>
    <w:rsid w:val="007F626D"/>
    <w:rsid w:val="008014C5"/>
    <w:rsid w:val="00804053"/>
    <w:rsid w:val="00820774"/>
    <w:rsid w:val="00821B95"/>
    <w:rsid w:val="008245BC"/>
    <w:rsid w:val="00835370"/>
    <w:rsid w:val="0085325E"/>
    <w:rsid w:val="00864795"/>
    <w:rsid w:val="00885E1D"/>
    <w:rsid w:val="008969E2"/>
    <w:rsid w:val="008C4260"/>
    <w:rsid w:val="008E27D0"/>
    <w:rsid w:val="00911BB3"/>
    <w:rsid w:val="00912B7E"/>
    <w:rsid w:val="00915B37"/>
    <w:rsid w:val="009439F3"/>
    <w:rsid w:val="00953305"/>
    <w:rsid w:val="00957403"/>
    <w:rsid w:val="009669B5"/>
    <w:rsid w:val="00967C52"/>
    <w:rsid w:val="00994CB9"/>
    <w:rsid w:val="009A643A"/>
    <w:rsid w:val="009B0E81"/>
    <w:rsid w:val="009B1901"/>
    <w:rsid w:val="009B193B"/>
    <w:rsid w:val="009C5F9C"/>
    <w:rsid w:val="009C624F"/>
    <w:rsid w:val="009D53B1"/>
    <w:rsid w:val="009D7EF0"/>
    <w:rsid w:val="009F4D2D"/>
    <w:rsid w:val="00A02B91"/>
    <w:rsid w:val="00A34A44"/>
    <w:rsid w:val="00A352E8"/>
    <w:rsid w:val="00A4383C"/>
    <w:rsid w:val="00A61946"/>
    <w:rsid w:val="00A73813"/>
    <w:rsid w:val="00A80617"/>
    <w:rsid w:val="00A85E27"/>
    <w:rsid w:val="00A91568"/>
    <w:rsid w:val="00AA02A5"/>
    <w:rsid w:val="00AA2BF2"/>
    <w:rsid w:val="00AC71D0"/>
    <w:rsid w:val="00AD6352"/>
    <w:rsid w:val="00AE3554"/>
    <w:rsid w:val="00AE4A0D"/>
    <w:rsid w:val="00B1190F"/>
    <w:rsid w:val="00B36A98"/>
    <w:rsid w:val="00B6103B"/>
    <w:rsid w:val="00B64F1B"/>
    <w:rsid w:val="00BC5B0D"/>
    <w:rsid w:val="00BC74E3"/>
    <w:rsid w:val="00BD47C8"/>
    <w:rsid w:val="00BD4CF4"/>
    <w:rsid w:val="00BE0F7B"/>
    <w:rsid w:val="00C0288B"/>
    <w:rsid w:val="00C054B7"/>
    <w:rsid w:val="00C15BB9"/>
    <w:rsid w:val="00C31443"/>
    <w:rsid w:val="00C56631"/>
    <w:rsid w:val="00C57661"/>
    <w:rsid w:val="00C62F4E"/>
    <w:rsid w:val="00C73892"/>
    <w:rsid w:val="00C73AF0"/>
    <w:rsid w:val="00C8083B"/>
    <w:rsid w:val="00C82D42"/>
    <w:rsid w:val="00C96CE6"/>
    <w:rsid w:val="00CA0B02"/>
    <w:rsid w:val="00CA3209"/>
    <w:rsid w:val="00CB7A42"/>
    <w:rsid w:val="00CC088E"/>
    <w:rsid w:val="00CC2CA4"/>
    <w:rsid w:val="00CC3D5A"/>
    <w:rsid w:val="00CE2D80"/>
    <w:rsid w:val="00CE2F6B"/>
    <w:rsid w:val="00CE3255"/>
    <w:rsid w:val="00CE3AC1"/>
    <w:rsid w:val="00CE431C"/>
    <w:rsid w:val="00CF1D25"/>
    <w:rsid w:val="00D03C02"/>
    <w:rsid w:val="00D122D3"/>
    <w:rsid w:val="00D36E2C"/>
    <w:rsid w:val="00D40F75"/>
    <w:rsid w:val="00D45972"/>
    <w:rsid w:val="00D617FC"/>
    <w:rsid w:val="00D64432"/>
    <w:rsid w:val="00D71601"/>
    <w:rsid w:val="00D8008D"/>
    <w:rsid w:val="00D85003"/>
    <w:rsid w:val="00D936D7"/>
    <w:rsid w:val="00D93868"/>
    <w:rsid w:val="00DB5E81"/>
    <w:rsid w:val="00DC2380"/>
    <w:rsid w:val="00DD588A"/>
    <w:rsid w:val="00DF415B"/>
    <w:rsid w:val="00E04DE3"/>
    <w:rsid w:val="00E16D22"/>
    <w:rsid w:val="00E25A06"/>
    <w:rsid w:val="00E41A2A"/>
    <w:rsid w:val="00E54659"/>
    <w:rsid w:val="00E57F43"/>
    <w:rsid w:val="00E62DA4"/>
    <w:rsid w:val="00E67A01"/>
    <w:rsid w:val="00E73006"/>
    <w:rsid w:val="00E768B3"/>
    <w:rsid w:val="00E839D8"/>
    <w:rsid w:val="00E8562D"/>
    <w:rsid w:val="00E8766E"/>
    <w:rsid w:val="00E942E3"/>
    <w:rsid w:val="00E96B6F"/>
    <w:rsid w:val="00EC695F"/>
    <w:rsid w:val="00EC6C40"/>
    <w:rsid w:val="00ED35B5"/>
    <w:rsid w:val="00EE1070"/>
    <w:rsid w:val="00EE644D"/>
    <w:rsid w:val="00EE7DF1"/>
    <w:rsid w:val="00EF0FD1"/>
    <w:rsid w:val="00EF5CF6"/>
    <w:rsid w:val="00F12566"/>
    <w:rsid w:val="00F1384D"/>
    <w:rsid w:val="00F15F0A"/>
    <w:rsid w:val="00F32C64"/>
    <w:rsid w:val="00F54921"/>
    <w:rsid w:val="00F550E8"/>
    <w:rsid w:val="00F56296"/>
    <w:rsid w:val="00F72440"/>
    <w:rsid w:val="00F81776"/>
    <w:rsid w:val="00F86E2A"/>
    <w:rsid w:val="00F922B8"/>
    <w:rsid w:val="00FA4FC3"/>
    <w:rsid w:val="00FA5C9B"/>
    <w:rsid w:val="00FB09A6"/>
    <w:rsid w:val="00FB1233"/>
    <w:rsid w:val="00FB5267"/>
    <w:rsid w:val="00FB7FDA"/>
    <w:rsid w:val="00FC4C5F"/>
    <w:rsid w:val="00FD7B7E"/>
    <w:rsid w:val="00FE69BD"/>
    <w:rsid w:val="00FE7F43"/>
    <w:rsid w:val="00FF4D0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8490"/>
  <w15:chartTrackingRefBased/>
  <w15:docId w15:val="{DAD4369E-B773-4C2E-B20F-521ADD6B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88B"/>
    <w:pPr>
      <w:suppressAutoHyphens/>
      <w:spacing w:after="0" w:line="240" w:lineRule="auto"/>
    </w:pPr>
    <w:rPr>
      <w:rFonts w:ascii="Times New Roman" w:eastAsia="Times New Roman" w:hAnsi="Times New Roman" w:cs="Times New Roman"/>
      <w:sz w:val="20"/>
      <w:szCs w:val="20"/>
      <w:lang w:eastAsia="ar-SA"/>
    </w:rPr>
  </w:style>
  <w:style w:type="paragraph" w:styleId="Titlu1">
    <w:name w:val="heading 1"/>
    <w:basedOn w:val="Normal"/>
    <w:next w:val="Normal"/>
    <w:link w:val="Titlu1Caracter"/>
    <w:qFormat/>
    <w:rsid w:val="006A108F"/>
    <w:pPr>
      <w:keepNext/>
      <w:suppressAutoHyphens w:val="0"/>
      <w:spacing w:before="240" w:after="60"/>
      <w:outlineLvl w:val="0"/>
    </w:pPr>
    <w:rPr>
      <w:rFonts w:ascii="Cambria" w:hAnsi="Cambria"/>
      <w:b/>
      <w:bCs/>
      <w:kern w:val="32"/>
      <w:sz w:val="32"/>
      <w:szCs w:val="3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A108F"/>
    <w:rPr>
      <w:rFonts w:ascii="Cambria" w:eastAsia="Times New Roman" w:hAnsi="Cambria" w:cs="Times New Roman"/>
      <w:b/>
      <w:bCs/>
      <w:kern w:val="32"/>
      <w:sz w:val="32"/>
      <w:szCs w:val="32"/>
      <w:lang w:eastAsia="ro-RO"/>
    </w:rPr>
  </w:style>
  <w:style w:type="character" w:styleId="Robust">
    <w:name w:val="Strong"/>
    <w:basedOn w:val="Fontdeparagrafimplicit"/>
    <w:uiPriority w:val="22"/>
    <w:qFormat/>
    <w:rsid w:val="006A108F"/>
    <w:rPr>
      <w:b/>
      <w:bCs/>
    </w:rPr>
  </w:style>
  <w:style w:type="character" w:styleId="Hyperlink">
    <w:name w:val="Hyperlink"/>
    <w:basedOn w:val="Fontdeparagrafimplicit"/>
    <w:uiPriority w:val="99"/>
    <w:unhideWhenUsed/>
    <w:rsid w:val="006A108F"/>
    <w:rPr>
      <w:color w:val="0563C1" w:themeColor="hyperlink"/>
      <w:u w:val="single"/>
    </w:rPr>
  </w:style>
  <w:style w:type="paragraph" w:styleId="Listparagraf">
    <w:name w:val="List Paragraph"/>
    <w:basedOn w:val="Normal"/>
    <w:uiPriority w:val="34"/>
    <w:qFormat/>
    <w:rsid w:val="006A108F"/>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5tlu1">
    <w:name w:val="l5tlu1"/>
    <w:basedOn w:val="Fontdeparagrafimplicit"/>
    <w:rsid w:val="00422711"/>
    <w:rPr>
      <w:b/>
      <w:bCs/>
      <w:color w:val="000000"/>
      <w:sz w:val="32"/>
      <w:szCs w:val="32"/>
    </w:rPr>
  </w:style>
  <w:style w:type="character" w:customStyle="1" w:styleId="l5def1">
    <w:name w:val="l5def1"/>
    <w:basedOn w:val="Fontdeparagrafimplicit"/>
    <w:rsid w:val="00EF5CF6"/>
    <w:rPr>
      <w:rFonts w:ascii="Arial" w:hAnsi="Arial" w:cs="Arial" w:hint="default"/>
      <w:color w:val="000000"/>
      <w:sz w:val="26"/>
      <w:szCs w:val="26"/>
    </w:rPr>
  </w:style>
  <w:style w:type="character" w:customStyle="1" w:styleId="l5def2">
    <w:name w:val="l5def2"/>
    <w:basedOn w:val="Fontdeparagrafimplicit"/>
    <w:rsid w:val="00EF5CF6"/>
    <w:rPr>
      <w:rFonts w:ascii="Arial" w:hAnsi="Arial" w:cs="Arial" w:hint="default"/>
      <w:color w:val="000000"/>
      <w:sz w:val="26"/>
      <w:szCs w:val="26"/>
    </w:rPr>
  </w:style>
  <w:style w:type="character" w:customStyle="1" w:styleId="l5def3">
    <w:name w:val="l5def3"/>
    <w:basedOn w:val="Fontdeparagrafimplicit"/>
    <w:rsid w:val="00EF5CF6"/>
    <w:rPr>
      <w:rFonts w:ascii="Arial" w:hAnsi="Arial" w:cs="Arial" w:hint="default"/>
      <w:color w:val="000000"/>
      <w:sz w:val="26"/>
      <w:szCs w:val="26"/>
    </w:rPr>
  </w:style>
  <w:style w:type="character" w:customStyle="1" w:styleId="l5def4">
    <w:name w:val="l5def4"/>
    <w:basedOn w:val="Fontdeparagrafimplicit"/>
    <w:rsid w:val="00EF5CF6"/>
    <w:rPr>
      <w:rFonts w:ascii="Arial" w:hAnsi="Arial" w:cs="Arial" w:hint="default"/>
      <w:color w:val="000000"/>
      <w:sz w:val="26"/>
      <w:szCs w:val="26"/>
    </w:rPr>
  </w:style>
  <w:style w:type="character" w:customStyle="1" w:styleId="l5def5">
    <w:name w:val="l5def5"/>
    <w:basedOn w:val="Fontdeparagrafimplicit"/>
    <w:rsid w:val="00EF5CF6"/>
    <w:rPr>
      <w:rFonts w:ascii="Arial" w:hAnsi="Arial" w:cs="Arial" w:hint="default"/>
      <w:color w:val="000000"/>
      <w:sz w:val="26"/>
      <w:szCs w:val="26"/>
    </w:rPr>
  </w:style>
  <w:style w:type="character" w:customStyle="1" w:styleId="l5def6">
    <w:name w:val="l5def6"/>
    <w:basedOn w:val="Fontdeparagrafimplicit"/>
    <w:rsid w:val="00EF5CF6"/>
    <w:rPr>
      <w:rFonts w:ascii="Arial" w:hAnsi="Arial" w:cs="Arial" w:hint="default"/>
      <w:color w:val="000000"/>
      <w:sz w:val="26"/>
      <w:szCs w:val="26"/>
    </w:rPr>
  </w:style>
  <w:style w:type="character" w:customStyle="1" w:styleId="l5def7">
    <w:name w:val="l5def7"/>
    <w:basedOn w:val="Fontdeparagrafimplicit"/>
    <w:rsid w:val="00EF5CF6"/>
    <w:rPr>
      <w:rFonts w:ascii="Arial" w:hAnsi="Arial" w:cs="Arial" w:hint="default"/>
      <w:color w:val="000000"/>
      <w:sz w:val="26"/>
      <w:szCs w:val="26"/>
    </w:rPr>
  </w:style>
  <w:style w:type="character" w:customStyle="1" w:styleId="l5def8">
    <w:name w:val="l5def8"/>
    <w:basedOn w:val="Fontdeparagrafimplicit"/>
    <w:rsid w:val="00EF5CF6"/>
    <w:rPr>
      <w:rFonts w:ascii="Arial" w:hAnsi="Arial" w:cs="Arial" w:hint="default"/>
      <w:color w:val="000000"/>
      <w:sz w:val="26"/>
      <w:szCs w:val="26"/>
    </w:rPr>
  </w:style>
  <w:style w:type="character" w:customStyle="1" w:styleId="l5def9">
    <w:name w:val="l5def9"/>
    <w:basedOn w:val="Fontdeparagrafimplicit"/>
    <w:rsid w:val="00EF5CF6"/>
    <w:rPr>
      <w:rFonts w:ascii="Arial" w:hAnsi="Arial" w:cs="Arial" w:hint="default"/>
      <w:color w:val="000000"/>
      <w:sz w:val="26"/>
      <w:szCs w:val="26"/>
    </w:rPr>
  </w:style>
  <w:style w:type="character" w:customStyle="1" w:styleId="l5def10">
    <w:name w:val="l5def10"/>
    <w:basedOn w:val="Fontdeparagrafimplicit"/>
    <w:rsid w:val="00EF5CF6"/>
    <w:rPr>
      <w:rFonts w:ascii="Arial" w:hAnsi="Arial" w:cs="Arial" w:hint="default"/>
      <w:color w:val="000000"/>
      <w:sz w:val="26"/>
      <w:szCs w:val="26"/>
    </w:rPr>
  </w:style>
  <w:style w:type="character" w:customStyle="1" w:styleId="l5def11">
    <w:name w:val="l5def11"/>
    <w:basedOn w:val="Fontdeparagrafimplicit"/>
    <w:rsid w:val="00EF5CF6"/>
    <w:rPr>
      <w:rFonts w:ascii="Arial" w:hAnsi="Arial" w:cs="Arial" w:hint="default"/>
      <w:color w:val="000000"/>
      <w:sz w:val="26"/>
      <w:szCs w:val="26"/>
    </w:rPr>
  </w:style>
  <w:style w:type="character" w:customStyle="1" w:styleId="l5def12">
    <w:name w:val="l5def12"/>
    <w:basedOn w:val="Fontdeparagrafimplicit"/>
    <w:rsid w:val="00EF5CF6"/>
    <w:rPr>
      <w:rFonts w:ascii="Arial" w:hAnsi="Arial" w:cs="Arial" w:hint="default"/>
      <w:color w:val="000000"/>
      <w:sz w:val="26"/>
      <w:szCs w:val="26"/>
    </w:rPr>
  </w:style>
  <w:style w:type="character" w:customStyle="1" w:styleId="l5def13">
    <w:name w:val="l5def13"/>
    <w:basedOn w:val="Fontdeparagrafimplicit"/>
    <w:rsid w:val="00EF5CF6"/>
    <w:rPr>
      <w:rFonts w:ascii="Arial" w:hAnsi="Arial" w:cs="Arial" w:hint="default"/>
      <w:color w:val="000000"/>
      <w:sz w:val="26"/>
      <w:szCs w:val="26"/>
    </w:rPr>
  </w:style>
  <w:style w:type="character" w:customStyle="1" w:styleId="Corptext1">
    <w:name w:val="Corp text1"/>
    <w:rsid w:val="00D617FC"/>
    <w:rPr>
      <w:rFonts w:ascii="Batang" w:eastAsia="Batang" w:hAnsi="Batang" w:cs="Batang"/>
      <w:spacing w:val="0"/>
      <w:sz w:val="19"/>
      <w:szCs w:val="19"/>
      <w:u w:val="single"/>
    </w:rPr>
  </w:style>
  <w:style w:type="paragraph" w:styleId="Corptext">
    <w:name w:val="Body Text"/>
    <w:basedOn w:val="Normal"/>
    <w:link w:val="CorptextCaracter"/>
    <w:rsid w:val="00D617FC"/>
    <w:pPr>
      <w:widowControl w:val="0"/>
      <w:autoSpaceDE w:val="0"/>
      <w:spacing w:line="275" w:lineRule="exact"/>
      <w:ind w:left="112"/>
    </w:pPr>
    <w:rPr>
      <w:rFonts w:eastAsia="Calibri"/>
      <w:sz w:val="24"/>
      <w:szCs w:val="24"/>
      <w:lang w:val="en-US"/>
    </w:rPr>
  </w:style>
  <w:style w:type="character" w:customStyle="1" w:styleId="CorptextCaracter">
    <w:name w:val="Corp text Caracter"/>
    <w:basedOn w:val="Fontdeparagrafimplicit"/>
    <w:link w:val="Corptext"/>
    <w:rsid w:val="00D617FC"/>
    <w:rPr>
      <w:rFonts w:ascii="Times New Roman" w:eastAsia="Calibri" w:hAnsi="Times New Roman" w:cs="Times New Roman"/>
      <w:sz w:val="24"/>
      <w:szCs w:val="24"/>
      <w:lang w:val="en-US" w:eastAsia="ar-SA"/>
    </w:rPr>
  </w:style>
  <w:style w:type="paragraph" w:styleId="Frspaiere">
    <w:name w:val="No Spacing"/>
    <w:uiPriority w:val="1"/>
    <w:qFormat/>
    <w:rsid w:val="00D8008D"/>
    <w:pPr>
      <w:suppressAutoHyphens/>
      <w:spacing w:after="0" w:line="240" w:lineRule="auto"/>
    </w:pPr>
    <w:rPr>
      <w:rFonts w:ascii="Times New Roman" w:eastAsia="Times New Roman" w:hAnsi="Times New Roman" w:cs="Times New Roman"/>
      <w:sz w:val="20"/>
      <w:szCs w:val="20"/>
      <w:lang w:eastAsia="ar-SA"/>
    </w:rPr>
  </w:style>
  <w:style w:type="character" w:customStyle="1" w:styleId="ssecttl">
    <w:name w:val="s_sec_ttl"/>
    <w:basedOn w:val="Fontdeparagrafimplicit"/>
    <w:rsid w:val="004C324F"/>
  </w:style>
  <w:style w:type="character" w:customStyle="1" w:styleId="ssecden">
    <w:name w:val="s_sec_den"/>
    <w:basedOn w:val="Fontdeparagrafimplicit"/>
    <w:rsid w:val="004C324F"/>
  </w:style>
  <w:style w:type="character" w:customStyle="1" w:styleId="sden">
    <w:name w:val="s_den"/>
    <w:basedOn w:val="Fontdeparagrafimplicit"/>
    <w:rsid w:val="00742D10"/>
  </w:style>
  <w:style w:type="character" w:customStyle="1" w:styleId="shdr">
    <w:name w:val="s_hdr"/>
    <w:basedOn w:val="Fontdeparagrafimplicit"/>
    <w:rsid w:val="00742D10"/>
  </w:style>
  <w:style w:type="character" w:customStyle="1" w:styleId="Bodytext2">
    <w:name w:val="Body text (2)_"/>
    <w:basedOn w:val="Fontdeparagrafimplicit"/>
    <w:link w:val="Bodytext20"/>
    <w:locked/>
    <w:rsid w:val="00511659"/>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511659"/>
    <w:pPr>
      <w:widowControl w:val="0"/>
      <w:shd w:val="clear" w:color="auto" w:fill="FFFFFF"/>
      <w:suppressAutoHyphens w:val="0"/>
      <w:spacing w:after="720" w:line="0" w:lineRule="atLeast"/>
      <w:ind w:hanging="360"/>
      <w:jc w:val="right"/>
    </w:pPr>
    <w:rPr>
      <w:sz w:val="22"/>
      <w:szCs w:val="22"/>
      <w:lang w:eastAsia="en-US"/>
    </w:rPr>
  </w:style>
  <w:style w:type="character" w:customStyle="1" w:styleId="scapttl">
    <w:name w:val="s_cap_ttl"/>
    <w:basedOn w:val="Fontdeparagrafimplicit"/>
    <w:rsid w:val="00511659"/>
  </w:style>
  <w:style w:type="character" w:customStyle="1" w:styleId="scapden">
    <w:name w:val="s_cap_den"/>
    <w:basedOn w:val="Fontdeparagrafimplicit"/>
    <w:rsid w:val="00511659"/>
  </w:style>
  <w:style w:type="character" w:styleId="MeniuneNerezolvat">
    <w:name w:val="Unresolved Mention"/>
    <w:basedOn w:val="Fontdeparagrafimplicit"/>
    <w:uiPriority w:val="99"/>
    <w:semiHidden/>
    <w:unhideWhenUsed/>
    <w:rsid w:val="002515F7"/>
    <w:rPr>
      <w:color w:val="605E5C"/>
      <w:shd w:val="clear" w:color="auto" w:fill="E1DFDD"/>
    </w:rPr>
  </w:style>
  <w:style w:type="table" w:styleId="Tabelgril">
    <w:name w:val="Table Grid"/>
    <w:basedOn w:val="TabelNormal"/>
    <w:uiPriority w:val="39"/>
    <w:rsid w:val="00F56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11305">
      <w:bodyDiv w:val="1"/>
      <w:marLeft w:val="0"/>
      <w:marRight w:val="0"/>
      <w:marTop w:val="0"/>
      <w:marBottom w:val="0"/>
      <w:divBdr>
        <w:top w:val="none" w:sz="0" w:space="0" w:color="auto"/>
        <w:left w:val="none" w:sz="0" w:space="0" w:color="auto"/>
        <w:bottom w:val="none" w:sz="0" w:space="0" w:color="auto"/>
        <w:right w:val="none" w:sz="0" w:space="0" w:color="auto"/>
      </w:divBdr>
      <w:divsChild>
        <w:div w:id="2020113911">
          <w:marLeft w:val="0"/>
          <w:marRight w:val="0"/>
          <w:marTop w:val="0"/>
          <w:marBottom w:val="0"/>
          <w:divBdr>
            <w:top w:val="none" w:sz="0" w:space="0" w:color="auto"/>
            <w:left w:val="none" w:sz="0" w:space="0" w:color="auto"/>
            <w:bottom w:val="none" w:sz="0" w:space="0" w:color="auto"/>
            <w:right w:val="none" w:sz="0" w:space="0" w:color="auto"/>
          </w:divBdr>
        </w:div>
      </w:divsChild>
    </w:div>
    <w:div w:id="285162750">
      <w:bodyDiv w:val="1"/>
      <w:marLeft w:val="0"/>
      <w:marRight w:val="0"/>
      <w:marTop w:val="0"/>
      <w:marBottom w:val="0"/>
      <w:divBdr>
        <w:top w:val="none" w:sz="0" w:space="0" w:color="auto"/>
        <w:left w:val="none" w:sz="0" w:space="0" w:color="auto"/>
        <w:bottom w:val="none" w:sz="0" w:space="0" w:color="auto"/>
        <w:right w:val="none" w:sz="0" w:space="0" w:color="auto"/>
      </w:divBdr>
      <w:divsChild>
        <w:div w:id="1219170160">
          <w:marLeft w:val="0"/>
          <w:marRight w:val="0"/>
          <w:marTop w:val="0"/>
          <w:marBottom w:val="0"/>
          <w:divBdr>
            <w:top w:val="none" w:sz="0" w:space="0" w:color="auto"/>
            <w:left w:val="none" w:sz="0" w:space="0" w:color="auto"/>
            <w:bottom w:val="none" w:sz="0" w:space="0" w:color="auto"/>
            <w:right w:val="none" w:sz="0" w:space="0" w:color="auto"/>
          </w:divBdr>
        </w:div>
        <w:div w:id="1142960525">
          <w:marLeft w:val="0"/>
          <w:marRight w:val="0"/>
          <w:marTop w:val="0"/>
          <w:marBottom w:val="0"/>
          <w:divBdr>
            <w:top w:val="none" w:sz="0" w:space="0" w:color="auto"/>
            <w:left w:val="none" w:sz="0" w:space="0" w:color="auto"/>
            <w:bottom w:val="none" w:sz="0" w:space="0" w:color="auto"/>
            <w:right w:val="none" w:sz="0" w:space="0" w:color="auto"/>
          </w:divBdr>
        </w:div>
      </w:divsChild>
    </w:div>
    <w:div w:id="534660146">
      <w:bodyDiv w:val="1"/>
      <w:marLeft w:val="0"/>
      <w:marRight w:val="0"/>
      <w:marTop w:val="0"/>
      <w:marBottom w:val="0"/>
      <w:divBdr>
        <w:top w:val="none" w:sz="0" w:space="0" w:color="auto"/>
        <w:left w:val="none" w:sz="0" w:space="0" w:color="auto"/>
        <w:bottom w:val="none" w:sz="0" w:space="0" w:color="auto"/>
        <w:right w:val="none" w:sz="0" w:space="0" w:color="auto"/>
      </w:divBdr>
    </w:div>
    <w:div w:id="756512018">
      <w:bodyDiv w:val="1"/>
      <w:marLeft w:val="0"/>
      <w:marRight w:val="0"/>
      <w:marTop w:val="0"/>
      <w:marBottom w:val="0"/>
      <w:divBdr>
        <w:top w:val="none" w:sz="0" w:space="0" w:color="auto"/>
        <w:left w:val="none" w:sz="0" w:space="0" w:color="auto"/>
        <w:bottom w:val="none" w:sz="0" w:space="0" w:color="auto"/>
        <w:right w:val="none" w:sz="0" w:space="0" w:color="auto"/>
      </w:divBdr>
      <w:divsChild>
        <w:div w:id="347219425">
          <w:marLeft w:val="0"/>
          <w:marRight w:val="0"/>
          <w:marTop w:val="0"/>
          <w:marBottom w:val="0"/>
          <w:divBdr>
            <w:top w:val="none" w:sz="0" w:space="0" w:color="auto"/>
            <w:left w:val="none" w:sz="0" w:space="0" w:color="auto"/>
            <w:bottom w:val="none" w:sz="0" w:space="0" w:color="auto"/>
            <w:right w:val="none" w:sz="0" w:space="0" w:color="auto"/>
          </w:divBdr>
        </w:div>
      </w:divsChild>
    </w:div>
    <w:div w:id="1017123001">
      <w:bodyDiv w:val="1"/>
      <w:marLeft w:val="0"/>
      <w:marRight w:val="0"/>
      <w:marTop w:val="0"/>
      <w:marBottom w:val="0"/>
      <w:divBdr>
        <w:top w:val="none" w:sz="0" w:space="0" w:color="auto"/>
        <w:left w:val="none" w:sz="0" w:space="0" w:color="auto"/>
        <w:bottom w:val="none" w:sz="0" w:space="0" w:color="auto"/>
        <w:right w:val="none" w:sz="0" w:space="0" w:color="auto"/>
      </w:divBdr>
      <w:divsChild>
        <w:div w:id="1787694513">
          <w:marLeft w:val="0"/>
          <w:marRight w:val="0"/>
          <w:marTop w:val="0"/>
          <w:marBottom w:val="0"/>
          <w:divBdr>
            <w:top w:val="none" w:sz="0" w:space="0" w:color="auto"/>
            <w:left w:val="none" w:sz="0" w:space="0" w:color="auto"/>
            <w:bottom w:val="none" w:sz="0" w:space="0" w:color="auto"/>
            <w:right w:val="none" w:sz="0" w:space="0" w:color="auto"/>
          </w:divBdr>
          <w:divsChild>
            <w:div w:id="210115584">
              <w:marLeft w:val="0"/>
              <w:marRight w:val="0"/>
              <w:marTop w:val="0"/>
              <w:marBottom w:val="0"/>
              <w:divBdr>
                <w:top w:val="none" w:sz="0" w:space="0" w:color="auto"/>
                <w:left w:val="none" w:sz="0" w:space="0" w:color="auto"/>
                <w:bottom w:val="none" w:sz="0" w:space="0" w:color="auto"/>
                <w:right w:val="none" w:sz="0" w:space="0" w:color="auto"/>
              </w:divBdr>
              <w:divsChild>
                <w:div w:id="1956521617">
                  <w:marLeft w:val="0"/>
                  <w:marRight w:val="0"/>
                  <w:marTop w:val="0"/>
                  <w:marBottom w:val="0"/>
                  <w:divBdr>
                    <w:top w:val="none" w:sz="0" w:space="0" w:color="auto"/>
                    <w:left w:val="none" w:sz="0" w:space="0" w:color="auto"/>
                    <w:bottom w:val="none" w:sz="0" w:space="0" w:color="auto"/>
                    <w:right w:val="none" w:sz="0" w:space="0" w:color="auto"/>
                  </w:divBdr>
                </w:div>
              </w:divsChild>
            </w:div>
            <w:div w:id="1475640984">
              <w:marLeft w:val="0"/>
              <w:marRight w:val="0"/>
              <w:marTop w:val="0"/>
              <w:marBottom w:val="0"/>
              <w:divBdr>
                <w:top w:val="none" w:sz="0" w:space="0" w:color="auto"/>
                <w:left w:val="none" w:sz="0" w:space="0" w:color="auto"/>
                <w:bottom w:val="none" w:sz="0" w:space="0" w:color="auto"/>
                <w:right w:val="none" w:sz="0" w:space="0" w:color="auto"/>
              </w:divBdr>
              <w:divsChild>
                <w:div w:id="737092926">
                  <w:marLeft w:val="0"/>
                  <w:marRight w:val="0"/>
                  <w:marTop w:val="0"/>
                  <w:marBottom w:val="0"/>
                  <w:divBdr>
                    <w:top w:val="none" w:sz="0" w:space="0" w:color="auto"/>
                    <w:left w:val="none" w:sz="0" w:space="0" w:color="auto"/>
                    <w:bottom w:val="none" w:sz="0" w:space="0" w:color="auto"/>
                    <w:right w:val="none" w:sz="0" w:space="0" w:color="auto"/>
                  </w:divBdr>
                </w:div>
              </w:divsChild>
            </w:div>
            <w:div w:id="1228491708">
              <w:marLeft w:val="0"/>
              <w:marRight w:val="0"/>
              <w:marTop w:val="0"/>
              <w:marBottom w:val="0"/>
              <w:divBdr>
                <w:top w:val="none" w:sz="0" w:space="0" w:color="auto"/>
                <w:left w:val="none" w:sz="0" w:space="0" w:color="auto"/>
                <w:bottom w:val="none" w:sz="0" w:space="0" w:color="auto"/>
                <w:right w:val="none" w:sz="0" w:space="0" w:color="auto"/>
              </w:divBdr>
              <w:divsChild>
                <w:div w:id="882474608">
                  <w:marLeft w:val="0"/>
                  <w:marRight w:val="0"/>
                  <w:marTop w:val="0"/>
                  <w:marBottom w:val="0"/>
                  <w:divBdr>
                    <w:top w:val="none" w:sz="0" w:space="0" w:color="auto"/>
                    <w:left w:val="none" w:sz="0" w:space="0" w:color="auto"/>
                    <w:bottom w:val="none" w:sz="0" w:space="0" w:color="auto"/>
                    <w:right w:val="none" w:sz="0" w:space="0" w:color="auto"/>
                  </w:divBdr>
                </w:div>
              </w:divsChild>
            </w:div>
            <w:div w:id="1436511814">
              <w:marLeft w:val="0"/>
              <w:marRight w:val="0"/>
              <w:marTop w:val="0"/>
              <w:marBottom w:val="0"/>
              <w:divBdr>
                <w:top w:val="none" w:sz="0" w:space="0" w:color="auto"/>
                <w:left w:val="none" w:sz="0" w:space="0" w:color="auto"/>
                <w:bottom w:val="none" w:sz="0" w:space="0" w:color="auto"/>
                <w:right w:val="none" w:sz="0" w:space="0" w:color="auto"/>
              </w:divBdr>
              <w:divsChild>
                <w:div w:id="94905412">
                  <w:marLeft w:val="0"/>
                  <w:marRight w:val="0"/>
                  <w:marTop w:val="0"/>
                  <w:marBottom w:val="0"/>
                  <w:divBdr>
                    <w:top w:val="none" w:sz="0" w:space="0" w:color="auto"/>
                    <w:left w:val="none" w:sz="0" w:space="0" w:color="auto"/>
                    <w:bottom w:val="none" w:sz="0" w:space="0" w:color="auto"/>
                    <w:right w:val="none" w:sz="0" w:space="0" w:color="auto"/>
                  </w:divBdr>
                </w:div>
              </w:divsChild>
            </w:div>
            <w:div w:id="1626230049">
              <w:marLeft w:val="0"/>
              <w:marRight w:val="0"/>
              <w:marTop w:val="0"/>
              <w:marBottom w:val="0"/>
              <w:divBdr>
                <w:top w:val="none" w:sz="0" w:space="0" w:color="auto"/>
                <w:left w:val="none" w:sz="0" w:space="0" w:color="auto"/>
                <w:bottom w:val="none" w:sz="0" w:space="0" w:color="auto"/>
                <w:right w:val="none" w:sz="0" w:space="0" w:color="auto"/>
              </w:divBdr>
              <w:divsChild>
                <w:div w:id="467670587">
                  <w:marLeft w:val="0"/>
                  <w:marRight w:val="0"/>
                  <w:marTop w:val="0"/>
                  <w:marBottom w:val="0"/>
                  <w:divBdr>
                    <w:top w:val="none" w:sz="0" w:space="0" w:color="auto"/>
                    <w:left w:val="none" w:sz="0" w:space="0" w:color="auto"/>
                    <w:bottom w:val="none" w:sz="0" w:space="0" w:color="auto"/>
                    <w:right w:val="none" w:sz="0" w:space="0" w:color="auto"/>
                  </w:divBdr>
                </w:div>
              </w:divsChild>
            </w:div>
            <w:div w:id="2109226804">
              <w:marLeft w:val="0"/>
              <w:marRight w:val="0"/>
              <w:marTop w:val="0"/>
              <w:marBottom w:val="0"/>
              <w:divBdr>
                <w:top w:val="none" w:sz="0" w:space="0" w:color="auto"/>
                <w:left w:val="none" w:sz="0" w:space="0" w:color="auto"/>
                <w:bottom w:val="none" w:sz="0" w:space="0" w:color="auto"/>
                <w:right w:val="none" w:sz="0" w:space="0" w:color="auto"/>
              </w:divBdr>
              <w:divsChild>
                <w:div w:id="16926334">
                  <w:marLeft w:val="0"/>
                  <w:marRight w:val="0"/>
                  <w:marTop w:val="0"/>
                  <w:marBottom w:val="0"/>
                  <w:divBdr>
                    <w:top w:val="none" w:sz="0" w:space="0" w:color="auto"/>
                    <w:left w:val="none" w:sz="0" w:space="0" w:color="auto"/>
                    <w:bottom w:val="none" w:sz="0" w:space="0" w:color="auto"/>
                    <w:right w:val="none" w:sz="0" w:space="0" w:color="auto"/>
                  </w:divBdr>
                </w:div>
              </w:divsChild>
            </w:div>
            <w:div w:id="1614089172">
              <w:marLeft w:val="0"/>
              <w:marRight w:val="0"/>
              <w:marTop w:val="0"/>
              <w:marBottom w:val="0"/>
              <w:divBdr>
                <w:top w:val="none" w:sz="0" w:space="0" w:color="auto"/>
                <w:left w:val="none" w:sz="0" w:space="0" w:color="auto"/>
                <w:bottom w:val="none" w:sz="0" w:space="0" w:color="auto"/>
                <w:right w:val="none" w:sz="0" w:space="0" w:color="auto"/>
              </w:divBdr>
              <w:divsChild>
                <w:div w:id="1114208010">
                  <w:marLeft w:val="0"/>
                  <w:marRight w:val="0"/>
                  <w:marTop w:val="0"/>
                  <w:marBottom w:val="0"/>
                  <w:divBdr>
                    <w:top w:val="none" w:sz="0" w:space="0" w:color="auto"/>
                    <w:left w:val="none" w:sz="0" w:space="0" w:color="auto"/>
                    <w:bottom w:val="none" w:sz="0" w:space="0" w:color="auto"/>
                    <w:right w:val="none" w:sz="0" w:space="0" w:color="auto"/>
                  </w:divBdr>
                </w:div>
              </w:divsChild>
            </w:div>
            <w:div w:id="200174186">
              <w:marLeft w:val="0"/>
              <w:marRight w:val="0"/>
              <w:marTop w:val="0"/>
              <w:marBottom w:val="0"/>
              <w:divBdr>
                <w:top w:val="none" w:sz="0" w:space="0" w:color="auto"/>
                <w:left w:val="none" w:sz="0" w:space="0" w:color="auto"/>
                <w:bottom w:val="none" w:sz="0" w:space="0" w:color="auto"/>
                <w:right w:val="none" w:sz="0" w:space="0" w:color="auto"/>
              </w:divBdr>
              <w:divsChild>
                <w:div w:id="1346207506">
                  <w:marLeft w:val="0"/>
                  <w:marRight w:val="0"/>
                  <w:marTop w:val="0"/>
                  <w:marBottom w:val="0"/>
                  <w:divBdr>
                    <w:top w:val="none" w:sz="0" w:space="0" w:color="auto"/>
                    <w:left w:val="none" w:sz="0" w:space="0" w:color="auto"/>
                    <w:bottom w:val="none" w:sz="0" w:space="0" w:color="auto"/>
                    <w:right w:val="none" w:sz="0" w:space="0" w:color="auto"/>
                  </w:divBdr>
                </w:div>
              </w:divsChild>
            </w:div>
            <w:div w:id="1612513480">
              <w:marLeft w:val="0"/>
              <w:marRight w:val="0"/>
              <w:marTop w:val="0"/>
              <w:marBottom w:val="0"/>
              <w:divBdr>
                <w:top w:val="none" w:sz="0" w:space="0" w:color="auto"/>
                <w:left w:val="none" w:sz="0" w:space="0" w:color="auto"/>
                <w:bottom w:val="none" w:sz="0" w:space="0" w:color="auto"/>
                <w:right w:val="none" w:sz="0" w:space="0" w:color="auto"/>
              </w:divBdr>
              <w:divsChild>
                <w:div w:id="502208493">
                  <w:marLeft w:val="0"/>
                  <w:marRight w:val="0"/>
                  <w:marTop w:val="0"/>
                  <w:marBottom w:val="0"/>
                  <w:divBdr>
                    <w:top w:val="none" w:sz="0" w:space="0" w:color="auto"/>
                    <w:left w:val="none" w:sz="0" w:space="0" w:color="auto"/>
                    <w:bottom w:val="none" w:sz="0" w:space="0" w:color="auto"/>
                    <w:right w:val="none" w:sz="0" w:space="0" w:color="auto"/>
                  </w:divBdr>
                </w:div>
              </w:divsChild>
            </w:div>
            <w:div w:id="1266884312">
              <w:marLeft w:val="0"/>
              <w:marRight w:val="0"/>
              <w:marTop w:val="0"/>
              <w:marBottom w:val="0"/>
              <w:divBdr>
                <w:top w:val="none" w:sz="0" w:space="0" w:color="auto"/>
                <w:left w:val="none" w:sz="0" w:space="0" w:color="auto"/>
                <w:bottom w:val="none" w:sz="0" w:space="0" w:color="auto"/>
                <w:right w:val="none" w:sz="0" w:space="0" w:color="auto"/>
              </w:divBdr>
              <w:divsChild>
                <w:div w:id="146096922">
                  <w:marLeft w:val="0"/>
                  <w:marRight w:val="0"/>
                  <w:marTop w:val="0"/>
                  <w:marBottom w:val="0"/>
                  <w:divBdr>
                    <w:top w:val="none" w:sz="0" w:space="0" w:color="auto"/>
                    <w:left w:val="none" w:sz="0" w:space="0" w:color="auto"/>
                    <w:bottom w:val="none" w:sz="0" w:space="0" w:color="auto"/>
                    <w:right w:val="none" w:sz="0" w:space="0" w:color="auto"/>
                  </w:divBdr>
                </w:div>
              </w:divsChild>
            </w:div>
            <w:div w:id="1672488556">
              <w:marLeft w:val="0"/>
              <w:marRight w:val="0"/>
              <w:marTop w:val="0"/>
              <w:marBottom w:val="0"/>
              <w:divBdr>
                <w:top w:val="none" w:sz="0" w:space="0" w:color="auto"/>
                <w:left w:val="none" w:sz="0" w:space="0" w:color="auto"/>
                <w:bottom w:val="none" w:sz="0" w:space="0" w:color="auto"/>
                <w:right w:val="none" w:sz="0" w:space="0" w:color="auto"/>
              </w:divBdr>
              <w:divsChild>
                <w:div w:id="1325819517">
                  <w:marLeft w:val="0"/>
                  <w:marRight w:val="0"/>
                  <w:marTop w:val="0"/>
                  <w:marBottom w:val="0"/>
                  <w:divBdr>
                    <w:top w:val="none" w:sz="0" w:space="0" w:color="auto"/>
                    <w:left w:val="none" w:sz="0" w:space="0" w:color="auto"/>
                    <w:bottom w:val="none" w:sz="0" w:space="0" w:color="auto"/>
                    <w:right w:val="none" w:sz="0" w:space="0" w:color="auto"/>
                  </w:divBdr>
                </w:div>
              </w:divsChild>
            </w:div>
            <w:div w:id="133640690">
              <w:marLeft w:val="0"/>
              <w:marRight w:val="0"/>
              <w:marTop w:val="0"/>
              <w:marBottom w:val="0"/>
              <w:divBdr>
                <w:top w:val="none" w:sz="0" w:space="0" w:color="auto"/>
                <w:left w:val="none" w:sz="0" w:space="0" w:color="auto"/>
                <w:bottom w:val="none" w:sz="0" w:space="0" w:color="auto"/>
                <w:right w:val="none" w:sz="0" w:space="0" w:color="auto"/>
              </w:divBdr>
              <w:divsChild>
                <w:div w:id="86271684">
                  <w:marLeft w:val="0"/>
                  <w:marRight w:val="0"/>
                  <w:marTop w:val="0"/>
                  <w:marBottom w:val="0"/>
                  <w:divBdr>
                    <w:top w:val="none" w:sz="0" w:space="0" w:color="auto"/>
                    <w:left w:val="none" w:sz="0" w:space="0" w:color="auto"/>
                    <w:bottom w:val="none" w:sz="0" w:space="0" w:color="auto"/>
                    <w:right w:val="none" w:sz="0" w:space="0" w:color="auto"/>
                  </w:divBdr>
                </w:div>
              </w:divsChild>
            </w:div>
            <w:div w:id="461272055">
              <w:marLeft w:val="0"/>
              <w:marRight w:val="0"/>
              <w:marTop w:val="0"/>
              <w:marBottom w:val="0"/>
              <w:divBdr>
                <w:top w:val="none" w:sz="0" w:space="0" w:color="auto"/>
                <w:left w:val="none" w:sz="0" w:space="0" w:color="auto"/>
                <w:bottom w:val="none" w:sz="0" w:space="0" w:color="auto"/>
                <w:right w:val="none" w:sz="0" w:space="0" w:color="auto"/>
              </w:divBdr>
              <w:divsChild>
                <w:div w:id="71778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58044">
      <w:bodyDiv w:val="1"/>
      <w:marLeft w:val="0"/>
      <w:marRight w:val="0"/>
      <w:marTop w:val="0"/>
      <w:marBottom w:val="0"/>
      <w:divBdr>
        <w:top w:val="none" w:sz="0" w:space="0" w:color="auto"/>
        <w:left w:val="none" w:sz="0" w:space="0" w:color="auto"/>
        <w:bottom w:val="none" w:sz="0" w:space="0" w:color="auto"/>
        <w:right w:val="none" w:sz="0" w:space="0" w:color="auto"/>
      </w:divBdr>
      <w:divsChild>
        <w:div w:id="1935898547">
          <w:marLeft w:val="0"/>
          <w:marRight w:val="0"/>
          <w:marTop w:val="0"/>
          <w:marBottom w:val="0"/>
          <w:divBdr>
            <w:top w:val="none" w:sz="0" w:space="0" w:color="auto"/>
            <w:left w:val="none" w:sz="0" w:space="0" w:color="auto"/>
            <w:bottom w:val="none" w:sz="0" w:space="0" w:color="auto"/>
            <w:right w:val="none" w:sz="0" w:space="0" w:color="auto"/>
          </w:divBdr>
          <w:divsChild>
            <w:div w:id="748112152">
              <w:marLeft w:val="0"/>
              <w:marRight w:val="0"/>
              <w:marTop w:val="0"/>
              <w:marBottom w:val="0"/>
              <w:divBdr>
                <w:top w:val="none" w:sz="0" w:space="0" w:color="auto"/>
                <w:left w:val="none" w:sz="0" w:space="0" w:color="auto"/>
                <w:bottom w:val="none" w:sz="0" w:space="0" w:color="auto"/>
                <w:right w:val="none" w:sz="0" w:space="0" w:color="auto"/>
              </w:divBdr>
              <w:divsChild>
                <w:div w:id="1929119005">
                  <w:marLeft w:val="0"/>
                  <w:marRight w:val="0"/>
                  <w:marTop w:val="0"/>
                  <w:marBottom w:val="0"/>
                  <w:divBdr>
                    <w:top w:val="none" w:sz="0" w:space="0" w:color="auto"/>
                    <w:left w:val="none" w:sz="0" w:space="0" w:color="auto"/>
                    <w:bottom w:val="none" w:sz="0" w:space="0" w:color="auto"/>
                    <w:right w:val="none" w:sz="0" w:space="0" w:color="auto"/>
                  </w:divBdr>
                </w:div>
              </w:divsChild>
            </w:div>
            <w:div w:id="311713447">
              <w:marLeft w:val="0"/>
              <w:marRight w:val="0"/>
              <w:marTop w:val="0"/>
              <w:marBottom w:val="0"/>
              <w:divBdr>
                <w:top w:val="none" w:sz="0" w:space="0" w:color="auto"/>
                <w:left w:val="none" w:sz="0" w:space="0" w:color="auto"/>
                <w:bottom w:val="none" w:sz="0" w:space="0" w:color="auto"/>
                <w:right w:val="none" w:sz="0" w:space="0" w:color="auto"/>
              </w:divBdr>
              <w:divsChild>
                <w:div w:id="713576858">
                  <w:marLeft w:val="0"/>
                  <w:marRight w:val="0"/>
                  <w:marTop w:val="0"/>
                  <w:marBottom w:val="0"/>
                  <w:divBdr>
                    <w:top w:val="none" w:sz="0" w:space="0" w:color="auto"/>
                    <w:left w:val="none" w:sz="0" w:space="0" w:color="auto"/>
                    <w:bottom w:val="none" w:sz="0" w:space="0" w:color="auto"/>
                    <w:right w:val="none" w:sz="0" w:space="0" w:color="auto"/>
                  </w:divBdr>
                </w:div>
              </w:divsChild>
            </w:div>
            <w:div w:id="229006298">
              <w:marLeft w:val="0"/>
              <w:marRight w:val="0"/>
              <w:marTop w:val="0"/>
              <w:marBottom w:val="0"/>
              <w:divBdr>
                <w:top w:val="none" w:sz="0" w:space="0" w:color="auto"/>
                <w:left w:val="none" w:sz="0" w:space="0" w:color="auto"/>
                <w:bottom w:val="none" w:sz="0" w:space="0" w:color="auto"/>
                <w:right w:val="none" w:sz="0" w:space="0" w:color="auto"/>
              </w:divBdr>
              <w:divsChild>
                <w:div w:id="1174299799">
                  <w:marLeft w:val="0"/>
                  <w:marRight w:val="0"/>
                  <w:marTop w:val="0"/>
                  <w:marBottom w:val="0"/>
                  <w:divBdr>
                    <w:top w:val="none" w:sz="0" w:space="0" w:color="auto"/>
                    <w:left w:val="none" w:sz="0" w:space="0" w:color="auto"/>
                    <w:bottom w:val="none" w:sz="0" w:space="0" w:color="auto"/>
                    <w:right w:val="none" w:sz="0" w:space="0" w:color="auto"/>
                  </w:divBdr>
                </w:div>
              </w:divsChild>
            </w:div>
            <w:div w:id="354966082">
              <w:marLeft w:val="0"/>
              <w:marRight w:val="0"/>
              <w:marTop w:val="0"/>
              <w:marBottom w:val="0"/>
              <w:divBdr>
                <w:top w:val="none" w:sz="0" w:space="0" w:color="auto"/>
                <w:left w:val="none" w:sz="0" w:space="0" w:color="auto"/>
                <w:bottom w:val="none" w:sz="0" w:space="0" w:color="auto"/>
                <w:right w:val="none" w:sz="0" w:space="0" w:color="auto"/>
              </w:divBdr>
              <w:divsChild>
                <w:div w:id="1726946440">
                  <w:marLeft w:val="0"/>
                  <w:marRight w:val="0"/>
                  <w:marTop w:val="0"/>
                  <w:marBottom w:val="0"/>
                  <w:divBdr>
                    <w:top w:val="none" w:sz="0" w:space="0" w:color="auto"/>
                    <w:left w:val="none" w:sz="0" w:space="0" w:color="auto"/>
                    <w:bottom w:val="none" w:sz="0" w:space="0" w:color="auto"/>
                    <w:right w:val="none" w:sz="0" w:space="0" w:color="auto"/>
                  </w:divBdr>
                </w:div>
              </w:divsChild>
            </w:div>
            <w:div w:id="1078401237">
              <w:marLeft w:val="0"/>
              <w:marRight w:val="0"/>
              <w:marTop w:val="0"/>
              <w:marBottom w:val="0"/>
              <w:divBdr>
                <w:top w:val="none" w:sz="0" w:space="0" w:color="auto"/>
                <w:left w:val="none" w:sz="0" w:space="0" w:color="auto"/>
                <w:bottom w:val="none" w:sz="0" w:space="0" w:color="auto"/>
                <w:right w:val="none" w:sz="0" w:space="0" w:color="auto"/>
              </w:divBdr>
              <w:divsChild>
                <w:div w:id="713505774">
                  <w:marLeft w:val="0"/>
                  <w:marRight w:val="0"/>
                  <w:marTop w:val="0"/>
                  <w:marBottom w:val="0"/>
                  <w:divBdr>
                    <w:top w:val="none" w:sz="0" w:space="0" w:color="auto"/>
                    <w:left w:val="none" w:sz="0" w:space="0" w:color="auto"/>
                    <w:bottom w:val="none" w:sz="0" w:space="0" w:color="auto"/>
                    <w:right w:val="none" w:sz="0" w:space="0" w:color="auto"/>
                  </w:divBdr>
                </w:div>
              </w:divsChild>
            </w:div>
            <w:div w:id="1372421195">
              <w:marLeft w:val="0"/>
              <w:marRight w:val="0"/>
              <w:marTop w:val="0"/>
              <w:marBottom w:val="0"/>
              <w:divBdr>
                <w:top w:val="none" w:sz="0" w:space="0" w:color="auto"/>
                <w:left w:val="none" w:sz="0" w:space="0" w:color="auto"/>
                <w:bottom w:val="none" w:sz="0" w:space="0" w:color="auto"/>
                <w:right w:val="none" w:sz="0" w:space="0" w:color="auto"/>
              </w:divBdr>
              <w:divsChild>
                <w:div w:id="883754000">
                  <w:marLeft w:val="0"/>
                  <w:marRight w:val="0"/>
                  <w:marTop w:val="0"/>
                  <w:marBottom w:val="0"/>
                  <w:divBdr>
                    <w:top w:val="none" w:sz="0" w:space="0" w:color="auto"/>
                    <w:left w:val="none" w:sz="0" w:space="0" w:color="auto"/>
                    <w:bottom w:val="none" w:sz="0" w:space="0" w:color="auto"/>
                    <w:right w:val="none" w:sz="0" w:space="0" w:color="auto"/>
                  </w:divBdr>
                </w:div>
              </w:divsChild>
            </w:div>
            <w:div w:id="636836957">
              <w:marLeft w:val="0"/>
              <w:marRight w:val="0"/>
              <w:marTop w:val="0"/>
              <w:marBottom w:val="0"/>
              <w:divBdr>
                <w:top w:val="none" w:sz="0" w:space="0" w:color="auto"/>
                <w:left w:val="none" w:sz="0" w:space="0" w:color="auto"/>
                <w:bottom w:val="none" w:sz="0" w:space="0" w:color="auto"/>
                <w:right w:val="none" w:sz="0" w:space="0" w:color="auto"/>
              </w:divBdr>
              <w:divsChild>
                <w:div w:id="151530280">
                  <w:marLeft w:val="0"/>
                  <w:marRight w:val="0"/>
                  <w:marTop w:val="0"/>
                  <w:marBottom w:val="0"/>
                  <w:divBdr>
                    <w:top w:val="none" w:sz="0" w:space="0" w:color="auto"/>
                    <w:left w:val="none" w:sz="0" w:space="0" w:color="auto"/>
                    <w:bottom w:val="none" w:sz="0" w:space="0" w:color="auto"/>
                    <w:right w:val="none" w:sz="0" w:space="0" w:color="auto"/>
                  </w:divBdr>
                </w:div>
              </w:divsChild>
            </w:div>
            <w:div w:id="2123724965">
              <w:marLeft w:val="0"/>
              <w:marRight w:val="0"/>
              <w:marTop w:val="0"/>
              <w:marBottom w:val="0"/>
              <w:divBdr>
                <w:top w:val="none" w:sz="0" w:space="0" w:color="auto"/>
                <w:left w:val="none" w:sz="0" w:space="0" w:color="auto"/>
                <w:bottom w:val="none" w:sz="0" w:space="0" w:color="auto"/>
                <w:right w:val="none" w:sz="0" w:space="0" w:color="auto"/>
              </w:divBdr>
              <w:divsChild>
                <w:div w:id="1003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97886">
      <w:bodyDiv w:val="1"/>
      <w:marLeft w:val="0"/>
      <w:marRight w:val="0"/>
      <w:marTop w:val="0"/>
      <w:marBottom w:val="0"/>
      <w:divBdr>
        <w:top w:val="none" w:sz="0" w:space="0" w:color="auto"/>
        <w:left w:val="none" w:sz="0" w:space="0" w:color="auto"/>
        <w:bottom w:val="none" w:sz="0" w:space="0" w:color="auto"/>
        <w:right w:val="none" w:sz="0" w:space="0" w:color="auto"/>
      </w:divBdr>
      <w:divsChild>
        <w:div w:id="268241297">
          <w:marLeft w:val="0"/>
          <w:marRight w:val="0"/>
          <w:marTop w:val="0"/>
          <w:marBottom w:val="0"/>
          <w:divBdr>
            <w:top w:val="none" w:sz="0" w:space="0" w:color="auto"/>
            <w:left w:val="none" w:sz="0" w:space="0" w:color="auto"/>
            <w:bottom w:val="none" w:sz="0" w:space="0" w:color="auto"/>
            <w:right w:val="none" w:sz="0" w:space="0" w:color="auto"/>
          </w:divBdr>
        </w:div>
      </w:divsChild>
    </w:div>
    <w:div w:id="163336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sturigov.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gaspc-cl.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gaspc-cl.ro" TargetMode="External"/><Relationship Id="rId5" Type="http://schemas.openxmlformats.org/officeDocument/2006/relationships/image" Target="media/image1.jpeg"/><Relationship Id="rId10" Type="http://schemas.openxmlformats.org/officeDocument/2006/relationships/hyperlink" Target="http://www.dgaspc-cl.ro" TargetMode="Externa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1098</TotalTime>
  <Pages>5</Pages>
  <Words>2371</Words>
  <Characters>13753</Characters>
  <Application>Microsoft Office Word</Application>
  <DocSecurity>0</DocSecurity>
  <Lines>114</Lines>
  <Paragraphs>32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Pariscu</dc:creator>
  <cp:keywords/>
  <dc:description/>
  <cp:lastModifiedBy>Albu Georgiana</cp:lastModifiedBy>
  <cp:revision>46</cp:revision>
  <cp:lastPrinted>2026-08-10T08:16:00Z</cp:lastPrinted>
  <dcterms:created xsi:type="dcterms:W3CDTF">2026-07-09T13:09:00Z</dcterms:created>
  <dcterms:modified xsi:type="dcterms:W3CDTF">2026-08-10T11:05:00Z</dcterms:modified>
</cp:coreProperties>
</file>